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945B1" w14:textId="77777777" w:rsidR="00F9022A" w:rsidRPr="00F9022A" w:rsidRDefault="00B03BDF" w:rsidP="00F9022A">
      <w:pPr>
        <w:rPr>
          <w:sz w:val="24"/>
          <w:szCs w:val="28"/>
        </w:rPr>
      </w:pPr>
      <w:bookmarkStart w:id="0" w:name="_Toc53578004"/>
      <w:bookmarkStart w:id="1" w:name="_Toc53577686"/>
      <w:r w:rsidRPr="00F9022A">
        <w:rPr>
          <w:sz w:val="24"/>
          <w:szCs w:val="28"/>
        </w:rPr>
        <w:t xml:space="preserve">Załącznik nr </w:t>
      </w:r>
      <w:bookmarkEnd w:id="0"/>
      <w:bookmarkEnd w:id="1"/>
      <w:r w:rsidR="001F6929" w:rsidRPr="00F9022A">
        <w:rPr>
          <w:sz w:val="24"/>
          <w:szCs w:val="28"/>
        </w:rPr>
        <w:t>30</w:t>
      </w:r>
      <w:r w:rsidR="00F9022A" w:rsidRPr="00F9022A">
        <w:rPr>
          <w:sz w:val="24"/>
          <w:szCs w:val="28"/>
        </w:rPr>
        <w:t xml:space="preserve"> do Regulaminu wyboru projektów</w:t>
      </w:r>
    </w:p>
    <w:p w14:paraId="7CB2DE11" w14:textId="1B3B3CD4" w:rsidR="00B03BDF" w:rsidRPr="00F9022A" w:rsidRDefault="00B03BDF" w:rsidP="00F9022A">
      <w:pPr>
        <w:pStyle w:val="Nagwek1"/>
      </w:pPr>
      <w:r w:rsidRPr="00F9022A">
        <w:tab/>
        <w:t>Taryfikator towarów i usług</w:t>
      </w:r>
    </w:p>
    <w:p w14:paraId="26F1B769" w14:textId="6690543A" w:rsidR="009C3EFF" w:rsidRPr="004A75E4" w:rsidRDefault="009C3EFF" w:rsidP="009C3EFF">
      <w:pPr>
        <w:spacing w:after="240"/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 xml:space="preserve">Poniższy katalog </w:t>
      </w:r>
      <w:r w:rsidRPr="004A75E4">
        <w:rPr>
          <w:rFonts w:asciiTheme="minorHAnsi" w:hAnsiTheme="minorHAnsi" w:cstheme="minorHAnsi"/>
          <w:b/>
          <w:sz w:val="24"/>
        </w:rPr>
        <w:t>nie jest</w:t>
      </w:r>
      <w:r w:rsidRPr="004A75E4">
        <w:rPr>
          <w:rFonts w:asciiTheme="minorHAnsi" w:hAnsiTheme="minorHAnsi" w:cstheme="minorHAnsi"/>
          <w:sz w:val="24"/>
        </w:rPr>
        <w:t xml:space="preserve"> </w:t>
      </w:r>
      <w:r w:rsidRPr="004A75E4">
        <w:rPr>
          <w:rFonts w:asciiTheme="minorHAnsi" w:hAnsiTheme="minorHAnsi" w:cstheme="minorHAnsi"/>
          <w:b/>
          <w:sz w:val="24"/>
        </w:rPr>
        <w:t>katalogiem zamkniętym</w:t>
      </w:r>
      <w:r w:rsidRPr="004A75E4">
        <w:rPr>
          <w:rFonts w:asciiTheme="minorHAnsi" w:hAnsiTheme="minorHAnsi" w:cstheme="minorHAnsi"/>
          <w:sz w:val="24"/>
        </w:rPr>
        <w:t xml:space="preserve"> i inne koszty związane z realizacją projektu w ramach FEP, które nie zostały w nim ujęte powinny być zgodne z cenami rynkowymi oraz spełniać zasady określone w Wytycznych dotyczących kwalifikowalności wydatków na lata 2021-2027. </w:t>
      </w:r>
    </w:p>
    <w:p w14:paraId="2215F9E8" w14:textId="224FA97A" w:rsidR="009C3EFF" w:rsidRPr="004A75E4" w:rsidRDefault="009C3EFF" w:rsidP="009C3EFF">
      <w:pPr>
        <w:rPr>
          <w:rFonts w:asciiTheme="minorHAnsi" w:hAnsiTheme="minorHAnsi" w:cstheme="minorHAnsi"/>
          <w:b/>
          <w:sz w:val="24"/>
          <w:szCs w:val="28"/>
        </w:rPr>
      </w:pPr>
      <w:r w:rsidRPr="004A75E4">
        <w:rPr>
          <w:rFonts w:asciiTheme="minorHAnsi" w:hAnsiTheme="minorHAnsi" w:cstheme="minorHAnsi"/>
          <w:sz w:val="24"/>
        </w:rPr>
        <w:t xml:space="preserve">Stawki przedstawione w taryfikatorze należy traktować jako maksymalne. </w:t>
      </w:r>
      <w:r w:rsidRPr="004A75E4">
        <w:rPr>
          <w:rFonts w:asciiTheme="minorHAnsi" w:hAnsiTheme="minorHAnsi" w:cstheme="minorHAnsi"/>
          <w:b/>
          <w:sz w:val="24"/>
          <w:szCs w:val="28"/>
        </w:rPr>
        <w:t xml:space="preserve">W przypadku założenia w budżecie projektu stawek wyższych, we wniosku o dofinansowanie w części </w:t>
      </w:r>
      <w:r w:rsidRPr="004A75E4">
        <w:rPr>
          <w:rFonts w:asciiTheme="minorHAnsi" w:hAnsiTheme="minorHAnsi" w:cstheme="minorHAnsi"/>
          <w:b/>
          <w:spacing w:val="30"/>
          <w:sz w:val="24"/>
          <w:szCs w:val="28"/>
        </w:rPr>
        <w:t>Uzasadnienie wydatków</w:t>
      </w:r>
      <w:r w:rsidRPr="004A75E4">
        <w:rPr>
          <w:rFonts w:asciiTheme="minorHAnsi" w:hAnsiTheme="minorHAnsi" w:cstheme="minorHAnsi"/>
          <w:b/>
          <w:sz w:val="24"/>
          <w:szCs w:val="28"/>
        </w:rPr>
        <w:t xml:space="preserve"> należy wyjaśnić powód odstępstwa od stawek określonych w taryfikatorze. </w:t>
      </w:r>
    </w:p>
    <w:p w14:paraId="40210D0D" w14:textId="02BEA36E" w:rsidR="009C3EFF" w:rsidRPr="004A75E4" w:rsidRDefault="009C3EFF" w:rsidP="009C3EFF">
      <w:pPr>
        <w:spacing w:after="240"/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>W przypadku, gdy Wnioskodawca/Beneficjent zatrudnia w swojej instytucji osoby na</w:t>
      </w:r>
      <w:r w:rsidR="008210DA">
        <w:rPr>
          <w:rFonts w:asciiTheme="minorHAnsi" w:hAnsiTheme="minorHAnsi" w:cstheme="minorHAnsi"/>
          <w:sz w:val="24"/>
        </w:rPr>
        <w:t> </w:t>
      </w:r>
      <w:r w:rsidRPr="004A75E4">
        <w:rPr>
          <w:rFonts w:asciiTheme="minorHAnsi" w:hAnsiTheme="minorHAnsi" w:cstheme="minorHAnsi"/>
          <w:sz w:val="24"/>
        </w:rPr>
        <w:t>analogicznych stanowiskach, należy każdorazowo stosować stawkę zgodną z przyjętym Regulaminem wynagradzania.</w:t>
      </w:r>
    </w:p>
    <w:p w14:paraId="4EFE8869" w14:textId="77777777" w:rsidR="009C3EFF" w:rsidRPr="004A75E4" w:rsidRDefault="009C3EFF" w:rsidP="009C3EFF">
      <w:pPr>
        <w:spacing w:after="240"/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 xml:space="preserve">Podczas analizy poziomu zaplanowanych w budżecie stawek weryfikacji podlegają przede wszystkim takie aspekty jak: cel projektu, wielkość/wartość projektu, wielkość grupy docelowej, złożoność zadań zaplanowanych do realizacji czy czasowe zaangażowanie personelu projektu. </w:t>
      </w:r>
    </w:p>
    <w:p w14:paraId="15C3F213" w14:textId="77777777" w:rsidR="009C3EFF" w:rsidRPr="004A75E4" w:rsidRDefault="009C3EFF" w:rsidP="009C3EFF">
      <w:pPr>
        <w:spacing w:after="240"/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>Ceny ujęte w tabelach są cenami brutto (</w:t>
      </w:r>
      <w:r w:rsidRPr="004A75E4">
        <w:rPr>
          <w:rFonts w:asciiTheme="minorHAnsi" w:hAnsiTheme="minorHAnsi" w:cstheme="minorHAnsi"/>
          <w:b/>
          <w:sz w:val="24"/>
        </w:rPr>
        <w:t>w przypadku wynagrodzeń stawki uwzględniają składki pracodawcy</w:t>
      </w:r>
      <w:r w:rsidRPr="004A75E4">
        <w:rPr>
          <w:rFonts w:asciiTheme="minorHAnsi" w:hAnsiTheme="minorHAnsi" w:cstheme="minorHAnsi"/>
          <w:sz w:val="24"/>
        </w:rPr>
        <w:t xml:space="preserve">). Przy ocenie kwalifikowalności wydatków związanych z zatrudnieniem personelu na umowę cywilno-prawną przy wykorzystaniu maksymalnej ceny rynkowej pod uwagę będzie brana wielkość zaangażowania godzinowego danej osoby w projekcie. </w:t>
      </w:r>
    </w:p>
    <w:p w14:paraId="192A72C9" w14:textId="77777777" w:rsidR="009C3EFF" w:rsidRPr="004A75E4" w:rsidRDefault="009C3EFF" w:rsidP="009C3EFF">
      <w:pPr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 xml:space="preserve">Przy zatrudnieniu pracownika na umowę o pracę (np. ½ etatu w okresie roku) wynagrodzenie nie może wynikać z przemnożenia liczby przepracowanych godzin i podanego w zestawieniu kosztu, ponieważ prowadzić to będzie do nieuzasadnionego zawyżenia poziomu wynagrodzeń. </w:t>
      </w:r>
    </w:p>
    <w:p w14:paraId="6CB2EB17" w14:textId="328E3669" w:rsidR="009C3EFF" w:rsidRPr="008210DA" w:rsidRDefault="009C3EFF" w:rsidP="008210DA">
      <w:pPr>
        <w:rPr>
          <w:rFonts w:asciiTheme="minorHAnsi" w:hAnsiTheme="minorHAnsi" w:cstheme="minorHAnsi"/>
          <w:sz w:val="24"/>
        </w:rPr>
      </w:pPr>
      <w:r w:rsidRPr="004A75E4">
        <w:rPr>
          <w:rFonts w:asciiTheme="minorHAnsi" w:hAnsiTheme="minorHAnsi" w:cstheme="minorHAnsi"/>
          <w:sz w:val="24"/>
        </w:rPr>
        <w:t>Na etapie realizacji projektu, możliwe jest zakupienie towaru lub usługi w cenie innej niż wskazana w szczegółowym budżecie projektu, o ile jest to cena rynkowa potwierdzona w</w:t>
      </w:r>
      <w:r w:rsidR="008210DA">
        <w:rPr>
          <w:rFonts w:asciiTheme="minorHAnsi" w:hAnsiTheme="minorHAnsi" w:cstheme="minorHAnsi"/>
          <w:sz w:val="24"/>
        </w:rPr>
        <w:t> </w:t>
      </w:r>
      <w:r w:rsidRPr="004A75E4">
        <w:rPr>
          <w:rFonts w:asciiTheme="minorHAnsi" w:hAnsiTheme="minorHAnsi" w:cstheme="minorHAnsi"/>
          <w:sz w:val="24"/>
        </w:rPr>
        <w:t>wyniku przeprowadzonego w projekcie postępowania o udzielenie zamówienia lub postępowania konkurencyjnego przeprowadzonego na podstawie ustawy PZP lub zasady konkurencyjności, a procedura ta została przeprowadzona w sposób prawidłowy. Każdorazowe zwiększenie stawek założonych w budżecie zatwierdzonego wniosku o</w:t>
      </w:r>
      <w:r w:rsidR="008210DA">
        <w:rPr>
          <w:rFonts w:asciiTheme="minorHAnsi" w:hAnsiTheme="minorHAnsi" w:cstheme="minorHAnsi"/>
          <w:sz w:val="24"/>
        </w:rPr>
        <w:t> </w:t>
      </w:r>
      <w:r w:rsidRPr="004A75E4">
        <w:rPr>
          <w:rFonts w:asciiTheme="minorHAnsi" w:hAnsiTheme="minorHAnsi" w:cstheme="minorHAnsi"/>
          <w:sz w:val="24"/>
        </w:rPr>
        <w:t xml:space="preserve">dofinansowanie wymaga wyjaśnień ze strony Wnioskodawcy/Beneficjenta i akceptacji </w:t>
      </w:r>
      <w:r w:rsidR="008210DA">
        <w:rPr>
          <w:rFonts w:asciiTheme="minorHAnsi" w:hAnsiTheme="minorHAnsi" w:cstheme="minorHAnsi"/>
          <w:sz w:val="24"/>
        </w:rPr>
        <w:t>I</w:t>
      </w:r>
      <w:r w:rsidR="00735149">
        <w:rPr>
          <w:rFonts w:asciiTheme="minorHAnsi" w:hAnsiTheme="minorHAnsi" w:cstheme="minorHAnsi"/>
          <w:sz w:val="24"/>
        </w:rPr>
        <w:t>Z</w:t>
      </w:r>
      <w:r w:rsidR="008210DA">
        <w:rPr>
          <w:rFonts w:asciiTheme="minorHAnsi" w:hAnsiTheme="minorHAnsi" w:cstheme="minorHAnsi"/>
          <w:sz w:val="24"/>
        </w:rPr>
        <w:t> </w:t>
      </w:r>
      <w:r w:rsidRPr="004A75E4">
        <w:rPr>
          <w:rFonts w:asciiTheme="minorHAnsi" w:hAnsiTheme="minorHAnsi" w:cstheme="minorHAnsi"/>
          <w:sz w:val="24"/>
        </w:rPr>
        <w:t>FEP.</w:t>
      </w:r>
    </w:p>
    <w:p w14:paraId="077E2923" w14:textId="5F2874EE" w:rsidR="00A44A94" w:rsidRPr="00A9627D" w:rsidRDefault="00A44A94" w:rsidP="00A9627D">
      <w:pPr>
        <w:pStyle w:val="Nagwek2"/>
      </w:pPr>
      <w:r w:rsidRPr="008664CC">
        <w:t>Wykaz wynagrodzeń dla person</w:t>
      </w:r>
      <w:bookmarkStart w:id="2" w:name="_GoBack"/>
      <w:bookmarkEnd w:id="2"/>
      <w:r w:rsidRPr="008664CC">
        <w:t>elu w zadaniach merytorycznych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410"/>
        <w:gridCol w:w="2276"/>
      </w:tblGrid>
      <w:tr w:rsidR="00D73181" w:rsidRPr="00274477" w14:paraId="74E92C3F" w14:textId="77777777" w:rsidTr="00590803">
        <w:trPr>
          <w:trHeight w:val="525"/>
          <w:tblHeader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</w:tcPr>
          <w:p w14:paraId="398D164E" w14:textId="77777777" w:rsidR="00D73181" w:rsidRPr="00274477" w:rsidRDefault="00D73181" w:rsidP="00867BB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lastRenderedPageBreak/>
              <w:t>Nazwa towaru/usługi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</w:tcPr>
          <w:p w14:paraId="58088B58" w14:textId="3AA690F0" w:rsidR="00D73181" w:rsidRPr="00274477" w:rsidRDefault="00D73181" w:rsidP="00A70F9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Maksymalna cena </w:t>
            </w: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</w:r>
            <w:r w:rsidR="00504C05"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(PLN)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/>
            <w:vAlign w:val="center"/>
          </w:tcPr>
          <w:p w14:paraId="171D17CA" w14:textId="77777777" w:rsidR="00D73181" w:rsidRPr="00274477" w:rsidRDefault="00D73181" w:rsidP="00867BB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Jednostka miary</w:t>
            </w:r>
          </w:p>
          <w:p w14:paraId="5AD69399" w14:textId="5226665D" w:rsidR="003A4E35" w:rsidRPr="00274477" w:rsidRDefault="003A4E35" w:rsidP="00867BB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(etat / godz.</w:t>
            </w:r>
            <w:r w:rsidRPr="00274477">
              <w:rPr>
                <w:rStyle w:val="Odwoanieprzypisudolnego"/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footnoteReference w:id="2"/>
            </w: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)</w:t>
            </w:r>
          </w:p>
        </w:tc>
      </w:tr>
      <w:tr w:rsidR="005758C5" w:rsidRPr="00274477" w14:paraId="3F8F7212" w14:textId="777777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6FF89" w14:textId="72D337C7" w:rsidR="005758C5" w:rsidRPr="00274477" w:rsidRDefault="00E26A4C" w:rsidP="00F46D1F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proofErr w:type="spellStart"/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Coach</w:t>
            </w:r>
            <w:proofErr w:type="spellEnd"/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/ trener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61491" w14:textId="7E7265D5" w:rsidR="005758C5" w:rsidRPr="00274477" w:rsidRDefault="00352122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FEACC" w14:textId="1D7E9586" w:rsidR="005758C5" w:rsidRPr="00274477" w:rsidRDefault="00352122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D73181" w:rsidRPr="00274477" w14:paraId="23F6CE5E" w14:textId="777777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14DB3" w14:textId="7EE5E33B" w:rsidR="00D73181" w:rsidRPr="00274477" w:rsidRDefault="00352122" w:rsidP="00F46D1F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Psycholog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1FAE8" w14:textId="3BB1FFD0" w:rsidR="00D73181" w:rsidRPr="00274477" w:rsidRDefault="00352122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3FC67" w14:textId="1B23944D" w:rsidR="00D73181" w:rsidRPr="00274477" w:rsidRDefault="00352122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352122" w:rsidRPr="00274477" w14:paraId="6529DF93" w14:textId="777777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0C9EF" w14:textId="1DB614C3" w:rsidR="00352122" w:rsidRPr="00274477" w:rsidRDefault="00352122" w:rsidP="00352122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/>
                <w:szCs w:val="22"/>
              </w:rPr>
              <w:t>Terapeuta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F80E9" w14:textId="171877D2" w:rsidR="00352122" w:rsidRPr="00274477" w:rsidRDefault="00352122" w:rsidP="00352122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12F21" w14:textId="3EFD0A84" w:rsidR="00352122" w:rsidRPr="00274477" w:rsidRDefault="00352122" w:rsidP="00352122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352122" w:rsidRPr="00274477" w14:paraId="76F2EF76" w14:textId="777777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2FB66" w14:textId="6D473AF4" w:rsidR="00352122" w:rsidRPr="00274477" w:rsidRDefault="00352122" w:rsidP="00352122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/>
                <w:szCs w:val="22"/>
              </w:rPr>
              <w:t>Poradnictwo prawne (usługi świadczone dla uczestników projektu)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3283B" w14:textId="132FACB9" w:rsidR="00352122" w:rsidRPr="00274477" w:rsidRDefault="00352122" w:rsidP="00352122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B57C5" w14:textId="0C893ACE" w:rsidR="00352122" w:rsidRPr="00274477" w:rsidRDefault="00352122" w:rsidP="00352122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352122" w:rsidRPr="00274477" w14:paraId="78B7C1BA" w14:textId="777777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98C55" w14:textId="60AD92BB" w:rsidR="00352122" w:rsidRPr="00274477" w:rsidRDefault="00352122" w:rsidP="00352122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/>
                <w:szCs w:val="22"/>
              </w:rPr>
              <w:t>Doradca zawodowy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98C7F" w14:textId="7B6B2C15" w:rsidR="00352122" w:rsidRPr="00274477" w:rsidRDefault="00352122" w:rsidP="00352122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FA207" w14:textId="07A1A3F1" w:rsidR="00352122" w:rsidRPr="00274477" w:rsidRDefault="00352122" w:rsidP="00352122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352122" w:rsidRPr="00274477" w14:paraId="1D97CFB7" w14:textId="777777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7A28C" w14:textId="7DE305F1" w:rsidR="00352122" w:rsidRPr="00274477" w:rsidRDefault="00352122" w:rsidP="00352122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/>
                <w:szCs w:val="22"/>
              </w:rPr>
              <w:t>Animator społeczny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3A9C2" w14:textId="2C51FDD3" w:rsidR="00352122" w:rsidRPr="00274477" w:rsidRDefault="00352122" w:rsidP="00352122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70,00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891A2" w14:textId="5F1B0361" w:rsidR="00352122" w:rsidRPr="00274477" w:rsidRDefault="00352122" w:rsidP="00352122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352122" w:rsidRPr="00274477" w14:paraId="62A80E99" w14:textId="777777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7F1FB" w14:textId="77777777" w:rsidR="00352122" w:rsidRPr="00274477" w:rsidRDefault="00352122" w:rsidP="00352122">
            <w:pPr>
              <w:spacing w:before="60" w:after="60"/>
              <w:rPr>
                <w:rFonts w:asciiTheme="minorHAnsi" w:hAnsiTheme="minorHAnsi" w:cstheme="minorHAnsi"/>
                <w:bCs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szCs w:val="22"/>
              </w:rPr>
              <w:t xml:space="preserve">Wynagrodzenie za przeprowadzenie </w:t>
            </w:r>
          </w:p>
          <w:p w14:paraId="64086D7B" w14:textId="73BACE5F" w:rsidR="00352122" w:rsidRPr="00274477" w:rsidRDefault="00352122" w:rsidP="00352122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szCs w:val="22"/>
              </w:rPr>
              <w:t>szkoleń zawodowych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C2A2A" w14:textId="2ACFD6D7" w:rsidR="00352122" w:rsidRPr="00274477" w:rsidRDefault="00352122" w:rsidP="00352122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150,00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86CF1" w14:textId="2A5D8E3C" w:rsidR="00352122" w:rsidRPr="00274477" w:rsidRDefault="00352122" w:rsidP="00352122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  <w:vertAlign w:val="superscript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352122" w:rsidRPr="00274477" w14:paraId="4C4C94D6" w14:textId="777777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4F47F" w14:textId="608C0872" w:rsidR="00352122" w:rsidRPr="00274477" w:rsidRDefault="00352122" w:rsidP="00352122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proofErr w:type="spellStart"/>
            <w:r w:rsidRPr="00274477">
              <w:rPr>
                <w:rFonts w:asciiTheme="minorHAnsi" w:hAnsiTheme="minorHAnsi" w:cstheme="minorHAnsi"/>
                <w:bCs/>
                <w:color w:val="000000"/>
                <w:szCs w:val="22"/>
              </w:rPr>
              <w:t>Superwizjer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66D2A" w14:textId="6EEE1BDA" w:rsidR="00352122" w:rsidRPr="00274477" w:rsidRDefault="00352122" w:rsidP="00352122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250,00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D9F13" w14:textId="62266026" w:rsidR="00352122" w:rsidRPr="00274477" w:rsidRDefault="00352122" w:rsidP="00352122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352122" w:rsidRPr="00274477" w14:paraId="261E4B64" w14:textId="77777777" w:rsidTr="00274477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4D03E" w14:textId="552FDE3D" w:rsidR="00352122" w:rsidRPr="00274477" w:rsidRDefault="00352122" w:rsidP="00352122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szCs w:val="22"/>
              </w:rPr>
              <w:t>Pośrednik pracy / Trener Pracy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A35A" w14:textId="77DE340E" w:rsidR="00352122" w:rsidRPr="00274477" w:rsidRDefault="00352122" w:rsidP="00352122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6 200,00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AEDB6" w14:textId="5C9BD739" w:rsidR="00352122" w:rsidRPr="00274477" w:rsidRDefault="00352122" w:rsidP="00352122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etat</w:t>
            </w:r>
          </w:p>
        </w:tc>
      </w:tr>
    </w:tbl>
    <w:p w14:paraId="6CEF1020" w14:textId="01985571" w:rsidR="00683F19" w:rsidRPr="00274477" w:rsidRDefault="00683F19" w:rsidP="00683F19">
      <w:pPr>
        <w:pStyle w:val="Nagwek2"/>
        <w:rPr>
          <w:rFonts w:asciiTheme="minorHAnsi" w:hAnsiTheme="minorHAnsi" w:cstheme="minorHAnsi"/>
        </w:rPr>
      </w:pPr>
      <w:r w:rsidRPr="00274477">
        <w:rPr>
          <w:rFonts w:asciiTheme="minorHAnsi" w:hAnsiTheme="minorHAnsi" w:cstheme="minorHAnsi"/>
        </w:rPr>
        <w:t>Wykaz sprzętu i mebli niezbędnych do zadań merytorycznych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410"/>
        <w:gridCol w:w="2276"/>
      </w:tblGrid>
      <w:tr w:rsidR="00683F19" w:rsidRPr="00274477" w14:paraId="2C1ACBB1" w14:textId="77777777" w:rsidTr="00683F19">
        <w:trPr>
          <w:trHeight w:val="284"/>
          <w:tblHeader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056F7858" w14:textId="174F2F9C" w:rsidR="00683F19" w:rsidRPr="00274477" w:rsidRDefault="00683F19" w:rsidP="00683F1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bookmarkStart w:id="3" w:name="_Hlk141181045"/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Nazwa towaru/usługi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2068736E" w14:textId="53E2298B" w:rsidR="00683F19" w:rsidRPr="00274477" w:rsidRDefault="00683F19" w:rsidP="00683F1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Maksymalna cena </w:t>
            </w: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>(PLN)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2660AA57" w14:textId="77777777" w:rsidR="00683F19" w:rsidRPr="00274477" w:rsidRDefault="00683F19" w:rsidP="00683F1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Jednostka miary,</w:t>
            </w:r>
          </w:p>
          <w:p w14:paraId="4DA0C7B8" w14:textId="4FF5FAEF" w:rsidR="00683F19" w:rsidRPr="00274477" w:rsidRDefault="00683F19" w:rsidP="00683F1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(</w:t>
            </w:r>
            <w:r w:rsidR="004C1976"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szt. / zestaw)</w:t>
            </w:r>
          </w:p>
        </w:tc>
      </w:tr>
      <w:bookmarkEnd w:id="3"/>
      <w:tr w:rsidR="00683F19" w:rsidRPr="00274477" w14:paraId="1B964E0A" w14:textId="77777777" w:rsidTr="00241C22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503B8" w14:textId="77777777" w:rsidR="00683F19" w:rsidRPr="00274477" w:rsidRDefault="00683F19" w:rsidP="00683F19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Laptop/zestaw komputerowy + oprogramowanie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C6916" w14:textId="77777777" w:rsidR="00683F19" w:rsidRPr="00274477" w:rsidRDefault="00683F19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4 700,00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C4D18" w14:textId="062C4FF9" w:rsidR="00683F19" w:rsidRPr="00274477" w:rsidRDefault="00683F19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szt.</w:t>
            </w:r>
          </w:p>
        </w:tc>
      </w:tr>
      <w:tr w:rsidR="00683F19" w:rsidRPr="00274477" w14:paraId="3879FE15" w14:textId="77777777" w:rsidTr="00241C22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C9193" w14:textId="77777777" w:rsidR="00683F19" w:rsidRPr="00274477" w:rsidRDefault="00683F19" w:rsidP="00683F19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Rzutnik multimedialny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9A5BB" w14:textId="77777777" w:rsidR="00683F19" w:rsidRPr="00274477" w:rsidRDefault="00683F19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2 500,00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7D9C4" w14:textId="77777777" w:rsidR="00683F19" w:rsidRPr="00274477" w:rsidRDefault="00683F19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szt.</w:t>
            </w:r>
          </w:p>
        </w:tc>
      </w:tr>
      <w:tr w:rsidR="00683F19" w:rsidRPr="00274477" w14:paraId="22AD0116" w14:textId="77777777" w:rsidTr="00241C22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54937" w14:textId="77777777" w:rsidR="00683F19" w:rsidRPr="00274477" w:rsidRDefault="00683F19" w:rsidP="00683F19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Ekran projekcyjny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697CD" w14:textId="77777777" w:rsidR="00683F19" w:rsidRPr="00274477" w:rsidRDefault="00683F19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800,00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A5EA1" w14:textId="77777777" w:rsidR="00683F19" w:rsidRPr="00274477" w:rsidRDefault="00683F19" w:rsidP="00F46D1F">
            <w:pPr>
              <w:spacing w:before="60" w:after="60"/>
              <w:ind w:left="777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szt.</w:t>
            </w:r>
          </w:p>
        </w:tc>
      </w:tr>
      <w:tr w:rsidR="00683F19" w:rsidRPr="00274477" w14:paraId="602EAE68" w14:textId="77777777" w:rsidTr="00241C22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F5E1D" w14:textId="77777777" w:rsidR="00683F19" w:rsidRPr="00274477" w:rsidRDefault="00683F19" w:rsidP="00683F19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 xml:space="preserve">Drukarka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A766D" w14:textId="77777777" w:rsidR="00683F19" w:rsidRPr="00274477" w:rsidRDefault="00683F19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1 700,00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DD8AF" w14:textId="77777777" w:rsidR="00683F19" w:rsidRPr="00274477" w:rsidRDefault="00683F19" w:rsidP="00274477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szt.</w:t>
            </w:r>
          </w:p>
        </w:tc>
      </w:tr>
      <w:tr w:rsidR="00683F19" w:rsidRPr="00274477" w14:paraId="01E52617" w14:textId="77777777" w:rsidTr="00241C22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5ADDC" w14:textId="526C5B82" w:rsidR="00683F19" w:rsidRPr="00274477" w:rsidRDefault="004C1976" w:rsidP="00683F19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lastRenderedPageBreak/>
              <w:t>Urządzenie wielofunkcyjne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BC834" w14:textId="5A8898F7" w:rsidR="00683F19" w:rsidRPr="00274477" w:rsidRDefault="004C1976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4 600,00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C79B0" w14:textId="7CC2E169" w:rsidR="00683F19" w:rsidRPr="00274477" w:rsidRDefault="004C1976" w:rsidP="00274477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szt.</w:t>
            </w:r>
          </w:p>
        </w:tc>
      </w:tr>
      <w:tr w:rsidR="00683F19" w:rsidRPr="00274477" w14:paraId="493271A8" w14:textId="77777777" w:rsidTr="00241C22">
        <w:trPr>
          <w:trHeight w:val="737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2E8F7" w14:textId="3BB60F0E" w:rsidR="00683F19" w:rsidRPr="00274477" w:rsidRDefault="004C1976" w:rsidP="00683F19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Biurko + krzesło</w:t>
            </w:r>
            <w:r w:rsidRPr="00274477">
              <w:rPr>
                <w:rStyle w:val="Odwoanieprzypisudolnego"/>
                <w:rFonts w:asciiTheme="minorHAnsi" w:hAnsiTheme="minorHAnsi" w:cstheme="minorHAnsi"/>
                <w:color w:val="000000" w:themeColor="text1"/>
                <w:szCs w:val="22"/>
              </w:rPr>
              <w:footnoteReference w:id="3"/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036CE" w14:textId="5440F1C9" w:rsidR="00683F19" w:rsidRPr="00274477" w:rsidRDefault="004C1976" w:rsidP="00F46D1F">
            <w:pPr>
              <w:spacing w:before="60" w:after="60"/>
              <w:ind w:right="497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1000,00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35CF8" w14:textId="5B4E7BF8" w:rsidR="00683F19" w:rsidRPr="00274477" w:rsidRDefault="004C1976" w:rsidP="00274477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zestaw</w:t>
            </w:r>
          </w:p>
        </w:tc>
      </w:tr>
    </w:tbl>
    <w:p w14:paraId="38A8A712" w14:textId="5DEF619E" w:rsidR="00F46D1F" w:rsidRPr="00274477" w:rsidRDefault="00F46D1F" w:rsidP="00F46D1F">
      <w:pPr>
        <w:pStyle w:val="Nagwek2"/>
        <w:keepNext/>
        <w:rPr>
          <w:rFonts w:asciiTheme="minorHAnsi" w:hAnsiTheme="minorHAnsi" w:cstheme="minorHAnsi"/>
        </w:rPr>
      </w:pPr>
      <w:r w:rsidRPr="00274477">
        <w:rPr>
          <w:rFonts w:asciiTheme="minorHAnsi" w:hAnsiTheme="minorHAnsi" w:cstheme="minorHAnsi"/>
        </w:rPr>
        <w:t>Wykaz innych wydatków w zadaniach merytorycznych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410"/>
        <w:gridCol w:w="2276"/>
      </w:tblGrid>
      <w:tr w:rsidR="00840AC2" w:rsidRPr="00274477" w14:paraId="0842D05D" w14:textId="77777777" w:rsidTr="00352122">
        <w:trPr>
          <w:trHeight w:val="284"/>
          <w:tblHeader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27F74D16" w14:textId="77777777" w:rsidR="00840AC2" w:rsidRPr="00274477" w:rsidRDefault="00840AC2" w:rsidP="000D51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Nazwa towaru/usługi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555513F7" w14:textId="77777777" w:rsidR="00840AC2" w:rsidRPr="00274477" w:rsidRDefault="00840AC2" w:rsidP="000D51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Maksymalna cena </w:t>
            </w: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br/>
              <w:t>(PLN)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3BEBD5CE" w14:textId="06403118" w:rsidR="00840AC2" w:rsidRPr="00274477" w:rsidRDefault="00840AC2" w:rsidP="000D51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Jednostka miary</w:t>
            </w:r>
          </w:p>
          <w:p w14:paraId="617608F7" w14:textId="2FB17FF3" w:rsidR="00840AC2" w:rsidRPr="00274477" w:rsidRDefault="00840AC2" w:rsidP="000D51F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(uczestnik/ </w:t>
            </w:r>
            <w:r w:rsidR="00182096"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godz.</w:t>
            </w:r>
            <w:r w:rsidR="00182096" w:rsidRPr="00274477">
              <w:rPr>
                <w:rStyle w:val="Odwoanieprzypisudolnego"/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footnoteReference w:id="4"/>
            </w:r>
            <w:r w:rsidR="00DC1207"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 </w:t>
            </w: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/ </w:t>
            </w:r>
            <w:r w:rsidR="00745163"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br/>
              <w:t xml:space="preserve">osoba / </w:t>
            </w: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dzień</w:t>
            </w:r>
            <w:r w:rsidR="00DC1207"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 </w:t>
            </w:r>
            <w:r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szkoleniowy</w:t>
            </w:r>
            <w:r w:rsidR="00A32B44"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 xml:space="preserve"> / pokój </w:t>
            </w:r>
            <w:r w:rsidR="00182096" w:rsidRPr="0027447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)</w:t>
            </w:r>
          </w:p>
        </w:tc>
      </w:tr>
      <w:tr w:rsidR="00683F19" w:rsidRPr="00274477" w14:paraId="1CC3A01E" w14:textId="77777777" w:rsidTr="00352122">
        <w:trPr>
          <w:trHeight w:val="30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457EE" w14:textId="4CE15786" w:rsidR="00683F19" w:rsidRPr="00274477" w:rsidRDefault="00683F19" w:rsidP="00683F19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Zestaw szkoleniowy (np. długopis, teczka, notes/zeszyt, pendrive) </w:t>
            </w:r>
            <w:r w:rsidR="00EC4C87"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–</w:t>
            </w: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zakup materiałów uzależniony od potrzeb i specyfiki szkoleniowej, warsztatowej, itp.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E334F" w14:textId="77777777" w:rsidR="00683F19" w:rsidRPr="00274477" w:rsidRDefault="00683F19" w:rsidP="000F4182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50,00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AA5B2" w14:textId="77777777" w:rsidR="00683F19" w:rsidRPr="00274477" w:rsidRDefault="00683F19" w:rsidP="00274477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uczestnik</w:t>
            </w:r>
          </w:p>
        </w:tc>
      </w:tr>
      <w:tr w:rsidR="00683F19" w:rsidRPr="00274477" w14:paraId="15721037" w14:textId="77777777" w:rsidTr="00352122">
        <w:trPr>
          <w:trHeight w:val="30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25B85" w14:textId="77777777" w:rsidR="00683F19" w:rsidRPr="00274477" w:rsidRDefault="00683F19" w:rsidP="00683F19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  <w:highlight w:val="yellow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 xml:space="preserve">Wynajem </w:t>
            </w:r>
            <w:proofErr w:type="spellStart"/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sal</w:t>
            </w:r>
            <w:proofErr w:type="spellEnd"/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 xml:space="preserve"> szkoleniowych na spotkania merytoryczne</w:t>
            </w: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  <w:vertAlign w:val="superscript"/>
              </w:rPr>
              <w:footnoteReference w:id="5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DAEC4" w14:textId="77777777" w:rsidR="00683F19" w:rsidRPr="00274477" w:rsidRDefault="00683F19" w:rsidP="000F4182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85,00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690EA" w14:textId="0DD77951" w:rsidR="00683F19" w:rsidRPr="00274477" w:rsidRDefault="00683F19" w:rsidP="00274477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  <w:vertAlign w:val="superscript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683F19" w:rsidRPr="00274477" w14:paraId="7C64F7E5" w14:textId="77777777" w:rsidTr="00352122">
        <w:trPr>
          <w:trHeight w:val="761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4D217" w14:textId="77777777" w:rsidR="00683F19" w:rsidRPr="00274477" w:rsidRDefault="00683F19" w:rsidP="00683F19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Wynajem sali na spotkanie indywidualne</w:t>
            </w: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  <w:vertAlign w:val="superscript"/>
              </w:rPr>
              <w:footnoteReference w:id="6"/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C9A78" w14:textId="77777777" w:rsidR="00683F19" w:rsidRPr="00274477" w:rsidRDefault="00683F19" w:rsidP="000F4182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55,00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EA677" w14:textId="1E55DA97" w:rsidR="00683F19" w:rsidRPr="00274477" w:rsidRDefault="00683F19" w:rsidP="00274477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Cs w:val="22"/>
                <w:vertAlign w:val="superscript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683F19" w:rsidRPr="00274477" w14:paraId="6993219F" w14:textId="77777777" w:rsidTr="00352122">
        <w:trPr>
          <w:trHeight w:val="7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71622" w14:textId="73EC48CD" w:rsidR="00683F19" w:rsidRPr="00274477" w:rsidRDefault="00683F19" w:rsidP="00683F19">
            <w:pPr>
              <w:spacing w:before="60" w:after="6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Lunch/obiad/kolacja – wydatek kwalifikowalny, o ile wsparcie dla tej samej grupy osób w danym dniu trwa co najmniej 6 godz. lekcyjnych (tj.</w:t>
            </w:r>
            <w:r w:rsidR="00E4431B"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6</w:t>
            </w:r>
            <w:r w:rsidR="00E4431B"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x</w:t>
            </w:r>
            <w:r w:rsidR="00E4431B"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45 minut) i nie jest przewidziany zimny bufet – w przypadku kolacji wydatek kwalifikowalny, o ile finansowana jest usługa noclegowa.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8FFA1" w14:textId="77777777" w:rsidR="00683F19" w:rsidRPr="00274477" w:rsidRDefault="00683F19" w:rsidP="000F4182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50,00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0CF06" w14:textId="4491905A" w:rsidR="00683F19" w:rsidRPr="00274477" w:rsidRDefault="00683F19" w:rsidP="000F4182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osoba/ dzień</w:t>
            </w:r>
            <w:r w:rsidR="000F4182"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szkoleniowy</w:t>
            </w:r>
          </w:p>
        </w:tc>
      </w:tr>
      <w:tr w:rsidR="00683F19" w:rsidRPr="00274477" w14:paraId="3EE1BEA0" w14:textId="77777777" w:rsidTr="00352122">
        <w:trPr>
          <w:trHeight w:val="7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82AB6" w14:textId="3959EECE" w:rsidR="00683F19" w:rsidRPr="00274477" w:rsidRDefault="00683F19" w:rsidP="0028686F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Przerwa kawowa (np. kawa, herbata, drobne słone lub słodkie przekąski)  dla min. 4 godz. lekcyjnych dla tej samej grupy osób w danym dniu)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B507F" w14:textId="77777777" w:rsidR="00683F19" w:rsidRPr="00274477" w:rsidRDefault="00683F19" w:rsidP="000F4182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25,00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32F13" w14:textId="71A15FAD" w:rsidR="00683F19" w:rsidRPr="00274477" w:rsidRDefault="00683F19" w:rsidP="000F4182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osoba/ dzień</w:t>
            </w:r>
            <w:r w:rsidR="000F4182"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szkoleniowy</w:t>
            </w:r>
          </w:p>
        </w:tc>
      </w:tr>
      <w:tr w:rsidR="00683F19" w:rsidRPr="00274477" w14:paraId="4041AFF0" w14:textId="77777777" w:rsidTr="00352122">
        <w:trPr>
          <w:trHeight w:val="7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AC7FA" w14:textId="77777777" w:rsidR="00683F19" w:rsidRPr="00274477" w:rsidRDefault="00683F19" w:rsidP="00683F19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Catering/zimny bufet – wydatek kwalifikowalny, o ile forma wsparcia, w ramach której ma być świadczony zimny bufet dla tej samej grupy osób w danym dniu trwa co najmniej 4 godziny lekcyjne (tj. 4 x 45 minut) i nie jest przewidziany lunch/obiad.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6C971" w14:textId="77777777" w:rsidR="00683F19" w:rsidRPr="00274477" w:rsidRDefault="00683F19" w:rsidP="000F4182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40,00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B8B09" w14:textId="79490AB6" w:rsidR="00683F19" w:rsidRPr="00274477" w:rsidRDefault="00683F19" w:rsidP="000F4182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osoba/ dzień</w:t>
            </w:r>
            <w:r w:rsidR="000F4182"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szkoleniowy</w:t>
            </w:r>
          </w:p>
        </w:tc>
      </w:tr>
      <w:tr w:rsidR="00683F19" w:rsidRPr="00274477" w14:paraId="6E83D6EE" w14:textId="77777777" w:rsidTr="00352122">
        <w:trPr>
          <w:trHeight w:val="835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21208" w14:textId="0542AADD" w:rsidR="00683F19" w:rsidRPr="00274477" w:rsidRDefault="00352122" w:rsidP="00EE090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Opieka nad dzieckiem/ osobą zależną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795DB" w14:textId="366E5E4D" w:rsidR="00683F19" w:rsidRPr="00274477" w:rsidRDefault="00683F19" w:rsidP="00EE0906">
            <w:pPr>
              <w:spacing w:before="60" w:after="60"/>
              <w:ind w:right="360"/>
              <w:jc w:val="righ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60,00</w:t>
            </w:r>
            <w:r w:rsidR="00352122" w:rsidRPr="00274477">
              <w:rPr>
                <w:rStyle w:val="Odwoanieprzypisudolnego"/>
                <w:rFonts w:asciiTheme="minorHAnsi" w:hAnsiTheme="minorHAnsi" w:cstheme="minorHAnsi"/>
                <w:color w:val="000000" w:themeColor="text1"/>
                <w:szCs w:val="22"/>
              </w:rPr>
              <w:footnoteReference w:id="7"/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66880" w14:textId="6E39B1FE" w:rsidR="00683F19" w:rsidRPr="00274477" w:rsidRDefault="00352122" w:rsidP="00EE0906">
            <w:pPr>
              <w:spacing w:before="60" w:after="60"/>
              <w:ind w:left="358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Cs w:val="22"/>
              </w:rPr>
              <w:t>godz.</w:t>
            </w:r>
          </w:p>
        </w:tc>
      </w:tr>
      <w:tr w:rsidR="00352122" w:rsidRPr="00274477" w14:paraId="375365F6" w14:textId="77777777" w:rsidTr="00352122">
        <w:trPr>
          <w:trHeight w:val="30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8D1DB" w14:textId="5926F185" w:rsidR="00352122" w:rsidRPr="00274477" w:rsidRDefault="00352122" w:rsidP="00683F19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/>
                <w:szCs w:val="22"/>
              </w:rPr>
              <w:t>Stypendia szkoleniowe / stażowe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77C4D" w14:textId="41590E63" w:rsidR="00352122" w:rsidRPr="00274477" w:rsidRDefault="00352122" w:rsidP="000F41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74477">
              <w:rPr>
                <w:rFonts w:asciiTheme="minorHAnsi" w:hAnsiTheme="minorHAnsi" w:cstheme="minorHAnsi"/>
                <w:szCs w:val="22"/>
              </w:rPr>
              <w:t xml:space="preserve">Kwota określona w </w:t>
            </w:r>
            <w:r w:rsidRPr="00274477">
              <w:rPr>
                <w:rFonts w:asciiTheme="minorHAnsi" w:hAnsiTheme="minorHAnsi" w:cstheme="minorHAnsi"/>
                <w:i/>
                <w:szCs w:val="22"/>
              </w:rPr>
              <w:t>Ustawie o promocji zatrudnienia i instytucjach rynku pracy</w:t>
            </w:r>
            <w:r w:rsidRPr="00274477">
              <w:rPr>
                <w:rFonts w:asciiTheme="minorHAnsi" w:hAnsiTheme="minorHAnsi" w:cstheme="minorHAnsi"/>
                <w:szCs w:val="22"/>
              </w:rPr>
              <w:t xml:space="preserve"> obowiązująca na dzień rozpoczęcia szkolenia / stażu.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8633A" w14:textId="63835DAC" w:rsidR="00352122" w:rsidRPr="00274477" w:rsidRDefault="00352122" w:rsidP="00EE0906">
            <w:pPr>
              <w:pStyle w:val="Default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</w:p>
        </w:tc>
      </w:tr>
      <w:tr w:rsidR="00683F19" w:rsidRPr="00274477" w14:paraId="64FB4320" w14:textId="77777777" w:rsidTr="00352122">
        <w:trPr>
          <w:trHeight w:val="30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95FE5" w14:textId="77777777" w:rsidR="00683F19" w:rsidRPr="00274477" w:rsidRDefault="00683F19" w:rsidP="00683F19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</w:pPr>
            <w:r w:rsidRPr="00274477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Zwrot kosztów dojazdu uczestników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0C2B5" w14:textId="77777777" w:rsidR="00683F19" w:rsidRPr="00274477" w:rsidRDefault="00683F19" w:rsidP="000F41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Zgodnie z cennikiem najtańszego przewoźnika obsługującego trasę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A96E2" w14:textId="3D2BC278" w:rsidR="00683F19" w:rsidRPr="00274477" w:rsidRDefault="00683F19" w:rsidP="00EE0906">
            <w:pPr>
              <w:pStyle w:val="Default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Wydatek kwalifikowalny w</w:t>
            </w:r>
            <w:r w:rsidR="008B0E4F"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związku z uzasadnionymi potrzebami grupy docelowej, jedynie w</w:t>
            </w:r>
            <w:r w:rsidR="000F4182"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przypadku uczestniczenia we wsparciu oferowanym poza miejscem zamieszkania oraz w</w:t>
            </w:r>
            <w:r w:rsidR="00477E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związku z</w:t>
            </w:r>
            <w:r w:rsidR="000F4182"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uzasadnionymi potrzebami grupy docelowej (np. koszty dojazdów dla osób niepełnosprawnych, bezrobotnych). Zaleca się aby podróż odbywała się publicznymi/zbiorowymi środkami transportu, z</w:t>
            </w:r>
            <w:r w:rsidR="000F4182"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274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wyjątkiem gdy na danym terenie są uzasadnione powody dla innej formy podróży.</w:t>
            </w:r>
          </w:p>
        </w:tc>
      </w:tr>
    </w:tbl>
    <w:p w14:paraId="164B1977" w14:textId="77777777" w:rsidR="00D73181" w:rsidRPr="00274477" w:rsidRDefault="00D73181" w:rsidP="00D73181">
      <w:pPr>
        <w:rPr>
          <w:rFonts w:asciiTheme="minorHAnsi" w:hAnsiTheme="minorHAnsi" w:cstheme="minorHAnsi"/>
          <w:szCs w:val="22"/>
        </w:rPr>
      </w:pPr>
    </w:p>
    <w:sectPr w:rsidR="00D73181" w:rsidRPr="00274477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CBF9620" w:rsidR="00DC21A6" w:rsidRPr="00B01F08" w:rsidRDefault="00DC21A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7066ABF1" wp14:editId="05C7E65C">
              <wp:extent cx="7267492" cy="522605"/>
              <wp:effectExtent l="0" t="0" r="0" b="9525"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492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E508C" w14:textId="77777777" w:rsidR="00DC21A6" w:rsidRPr="0061767F" w:rsidRDefault="00DC21A6" w:rsidP="0061767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66ABF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width:572.25pt;height: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n3SgIAAFUEAAAOAAAAZHJzL2Uyb0RvYy54bWysVMFu2zAMvQ/YPwi6t3aMpGmMOkXXNsOA&#10;bivQ7QMYSY61yqImKbHbrx+lpG223Yb5QJCi+EQ+kr64HHvDdsoHjbbhk9OSM2UFSm03Df/+bXVy&#10;zlmIYCUYtKrhTyrwy+X7dxeDq1WFHRqpPCMQG+rBNbyL0dVFEUSnegin6JQlZ4u+h0im3xTSw0Do&#10;vSmqsjwrBvTSeRQqBDq92Tv5MuO3rRLxa9sGFZlpOOUWs/RZrpMslhdQbzy4TotDGvAPWfSgLT36&#10;CnUDEdjW67+gei08BmzjqcC+wLbVQuUaqJpJ+Uc1Dx04lWshcoJ7pSn8P1jxZXfvmZYNryZzziz0&#10;1KR7NIpF9RgiDopVnEkVBJG22lq5Dc+K3W49deZHeNSKSQPsHnv0z8CqspqckJgnXgcXaoJ/cPRA&#10;HD/gSPOROQruDsVjYBavO7AbdeU9Dp0CSXVNUmRxFLrHCQlkPXxGSenBNmIGGlvfJ9KJRkbo1N+n&#10;156qMTJBh/PqbD5dUA2CfLOqOitn+QmoX6KdD/Gjwp4lpeGeZiajw+4uxJQN1C9X0mMBjZYrbUw2&#10;/GZ9bTzbAc3XKn8H9N+uGcuGhi9m1SwjW0zxefR6HWn+je4bfl6mL4VDndi4tTLrEbTZ65SJsQd6&#10;EiN7buK4Huli4myN8omI8rifc9pLUjpqDWcDzXjDw88teMWZ+WSJ7MVkOk1LkY3pbF6R4Y8962MP&#10;WEFQDY+c7dXrmBcp8+CuqCkrnfl6y+SQK81upvGwZ2k5ju186+1vsPwFAAD//wMAUEsDBBQABgAI&#10;AAAAIQCs9sdj3AAAAAUBAAAPAAAAZHJzL2Rvd25yZXYueG1sTI/NTsMwEITvSH0Ha5G4USelraoQ&#10;p6qQuKAe6M+hx228xCHxOsROG94elwtcRlrNauabfD3aVlyo97VjBek0AUFcOl1zpeB4eH1cgfAB&#10;WWPrmBR8k4d1MbnLMdPuyju67EMlYgj7DBWYELpMSl8asuinriOO3ofrLYZ49pXUPV5juG3lLEmW&#10;0mLNscFgRy+GymY/2Fiy9eWwc1+f6baRJ9MscfFu3pR6uB83zyACjeHvGW74ER2KyHR2A2svWgVx&#10;SPjVm5fO5wsQZwWr2RPIIpf/6YsfAAAA//8DAFBLAQItABQABgAIAAAAIQC2gziS/gAAAOEBAAAT&#10;AAAAAAAAAAAAAAAAAAAAAABbQ29udGVudF9UeXBlc10ueG1sUEsBAi0AFAAGAAgAAAAhADj9If/W&#10;AAAAlAEAAAsAAAAAAAAAAAAAAAAALwEAAF9yZWxzLy5yZWxzUEsBAi0AFAAGAAgAAAAhALIt+fdK&#10;AgAAVQQAAA4AAAAAAAAAAAAAAAAALgIAAGRycy9lMm9Eb2MueG1sUEsBAi0AFAAGAAgAAAAhAKz2&#10;x2PcAAAABQEAAA8AAAAAAAAAAAAAAAAApAQAAGRycy9kb3ducmV2LnhtbFBLBQYAAAAABAAEAPMA&#10;AACtBQAAAAA=&#10;" stroked="f">
              <v:textbox style="mso-fit-shape-to-text:t">
                <w:txbxContent>
                  <w:p w14:paraId="31AE508C" w14:textId="77777777" w:rsidR="00DC21A6" w:rsidRPr="0061767F" w:rsidRDefault="00DC21A6" w:rsidP="0061767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2631F0A7" w14:textId="7175926E" w:rsidR="003A4E35" w:rsidRPr="00E4060F" w:rsidRDefault="003A4E35" w:rsidP="00E4060F">
      <w:pPr>
        <w:pStyle w:val="Tekstprzypisudolnego"/>
        <w:spacing w:before="0" w:after="60" w:line="276" w:lineRule="auto"/>
        <w:rPr>
          <w:rFonts w:asciiTheme="minorHAnsi" w:hAnsiTheme="minorHAnsi" w:cstheme="minorHAnsi"/>
          <w:sz w:val="22"/>
          <w:szCs w:val="22"/>
        </w:rPr>
      </w:pPr>
      <w:r w:rsidRPr="00E4060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4060F">
        <w:rPr>
          <w:rFonts w:asciiTheme="minorHAnsi" w:hAnsiTheme="minorHAnsi" w:cstheme="minorHAnsi"/>
          <w:sz w:val="22"/>
          <w:szCs w:val="22"/>
        </w:rPr>
        <w:t xml:space="preserve"> </w:t>
      </w:r>
      <w:r w:rsidR="00A721F4" w:rsidRPr="00E4060F">
        <w:rPr>
          <w:rFonts w:asciiTheme="minorHAnsi" w:hAnsiTheme="minorHAnsi" w:cstheme="minorHAnsi"/>
          <w:color w:val="000000" w:themeColor="text1"/>
          <w:sz w:val="22"/>
          <w:szCs w:val="22"/>
        </w:rPr>
        <w:t>Jednostka rozumiana jako godzina zegarowa</w:t>
      </w:r>
      <w:r w:rsidR="0015457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</w:footnote>
  <w:footnote w:id="3">
    <w:p w14:paraId="102D734D" w14:textId="77777777" w:rsidR="004C1976" w:rsidRPr="00E71DB2" w:rsidRDefault="004C1976" w:rsidP="004C1976">
      <w:pPr>
        <w:pStyle w:val="Tekstprzypisudolnego"/>
        <w:spacing w:before="0" w:after="60" w:line="276" w:lineRule="auto"/>
        <w:ind w:right="-144"/>
        <w:rPr>
          <w:rFonts w:asciiTheme="minorHAnsi" w:hAnsiTheme="minorHAnsi" w:cstheme="minorHAnsi"/>
          <w:sz w:val="18"/>
          <w:szCs w:val="18"/>
        </w:rPr>
      </w:pPr>
      <w:r w:rsidRPr="000F563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F5633">
        <w:rPr>
          <w:rFonts w:asciiTheme="minorHAnsi" w:hAnsiTheme="minorHAnsi" w:cstheme="minorHAnsi"/>
          <w:sz w:val="22"/>
          <w:szCs w:val="22"/>
        </w:rPr>
        <w:t xml:space="preserve"> W ramach doposażenia stanowiska pracy, przy zatrudnieniu pracownika do projektu na min. ½ etatu.</w:t>
      </w:r>
    </w:p>
  </w:footnote>
  <w:footnote w:id="4">
    <w:p w14:paraId="1C7669FB" w14:textId="1E3B899D" w:rsidR="00182096" w:rsidRPr="00182096" w:rsidRDefault="00182096" w:rsidP="00182096">
      <w:pPr>
        <w:pStyle w:val="Tekstprzypisudolnego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18209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82096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color w:val="000000" w:themeColor="text1"/>
          <w:sz w:val="22"/>
          <w:szCs w:val="22"/>
        </w:rPr>
        <w:t>Jednostka rozumiana jako godzina zegarowa.</w:t>
      </w:r>
    </w:p>
  </w:footnote>
  <w:footnote w:id="5">
    <w:p w14:paraId="6CB3C037" w14:textId="3D396CF5" w:rsidR="00683F19" w:rsidRPr="00182096" w:rsidRDefault="00683F19" w:rsidP="00182096">
      <w:pPr>
        <w:pStyle w:val="Tekstprzypisudolnego"/>
        <w:spacing w:before="60" w:after="60"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209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82096">
        <w:rPr>
          <w:rFonts w:asciiTheme="minorHAnsi" w:hAnsiTheme="minorHAnsi" w:cstheme="minorHAnsi"/>
          <w:sz w:val="22"/>
          <w:szCs w:val="22"/>
        </w:rPr>
        <w:t xml:space="preserve"> Sala do 40 osób wyposażona m.in. w projektor multimedialny z ekranem, komputer, flipchart lub tablicę suchościeralną, bezprzewodowy dostęp do Internetu – koszt obejmuje zużycie energii elektrycznej. Cena obejmuje wynajem krótkoterminowy</w:t>
      </w:r>
      <w:r w:rsidR="007F16F9">
        <w:rPr>
          <w:rFonts w:asciiTheme="minorHAnsi" w:hAnsiTheme="minorHAnsi" w:cstheme="minorHAnsi"/>
          <w:sz w:val="22"/>
          <w:szCs w:val="22"/>
        </w:rPr>
        <w:t xml:space="preserve"> (</w:t>
      </w:r>
      <w:r w:rsidRPr="00182096">
        <w:rPr>
          <w:rFonts w:asciiTheme="minorHAnsi" w:hAnsiTheme="minorHAnsi" w:cstheme="minorHAnsi"/>
          <w:sz w:val="22"/>
          <w:szCs w:val="22"/>
        </w:rPr>
        <w:t>w przypadku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wynajmu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2096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szkoleniowych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na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okres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dłuższy niż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80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godzin</w:t>
      </w:r>
      <w:r w:rsidR="007F16F9">
        <w:rPr>
          <w:rFonts w:asciiTheme="minorHAnsi" w:hAnsiTheme="minorHAnsi" w:cstheme="minorHAnsi"/>
          <w:sz w:val="22"/>
          <w:szCs w:val="22"/>
        </w:rPr>
        <w:t xml:space="preserve"> </w:t>
      </w:r>
      <w:r w:rsidRPr="00182096">
        <w:rPr>
          <w:rFonts w:asciiTheme="minorHAnsi" w:hAnsiTheme="minorHAnsi" w:cstheme="minorHAnsi"/>
          <w:sz w:val="22"/>
          <w:szCs w:val="22"/>
        </w:rPr>
        <w:t>zegarowych cena powinna być niższa).</w:t>
      </w:r>
    </w:p>
  </w:footnote>
  <w:footnote w:id="6">
    <w:p w14:paraId="46E1E5E8" w14:textId="77777777" w:rsidR="00683F19" w:rsidRPr="00E71DB2" w:rsidRDefault="00683F19" w:rsidP="00182096">
      <w:pPr>
        <w:pStyle w:val="Tekstprzypisudolnego"/>
        <w:spacing w:before="60" w:after="60" w:line="276" w:lineRule="aut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18209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82096">
        <w:rPr>
          <w:rFonts w:asciiTheme="minorHAnsi" w:hAnsiTheme="minorHAnsi" w:cstheme="minorHAnsi"/>
          <w:sz w:val="22"/>
          <w:szCs w:val="22"/>
        </w:rPr>
        <w:t xml:space="preserve"> Sala do 10 osób wyposażona m.in. we flipchart lub tablicę suchościeralną, bezprzewodowy dostęp do Internetu – koszt obejmuje zużycie energii elektrycznej. Cena obejmuje wynajem krótkoterminowy (w przypadku wynajmu </w:t>
      </w:r>
      <w:proofErr w:type="spellStart"/>
      <w:r w:rsidRPr="00182096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182096">
        <w:rPr>
          <w:rFonts w:asciiTheme="minorHAnsi" w:hAnsiTheme="minorHAnsi" w:cstheme="minorHAnsi"/>
          <w:sz w:val="22"/>
          <w:szCs w:val="22"/>
        </w:rPr>
        <w:t xml:space="preserve"> szkoleniowych na okres dłuższy niż 80 godzin zegarowych cena powinna być niższa).</w:t>
      </w:r>
      <w:r w:rsidRPr="00E71DB2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7">
    <w:p w14:paraId="432481B8" w14:textId="7AC0A5A8" w:rsidR="00352122" w:rsidRDefault="00352122">
      <w:pPr>
        <w:pStyle w:val="Tekstprzypisudolnego"/>
      </w:pPr>
      <w:r w:rsidRPr="00352122">
        <w:rPr>
          <w:rStyle w:val="Odwoanieprzypisudolnego"/>
        </w:rPr>
        <w:footnoteRef/>
      </w:r>
      <w:r w:rsidRPr="00352122">
        <w:t xml:space="preserve"> </w:t>
      </w:r>
      <w:r w:rsidRPr="00352122">
        <w:rPr>
          <w:rFonts w:asciiTheme="minorHAnsi" w:hAnsiTheme="minorHAnsi"/>
        </w:rPr>
        <w:t>Stawka dot. opieki nad dzieckiem w formie 1:1. W przypadku korzystania z punktów opieki nad dzieckiem tj. żłobka/przedszkola/klubu malucha itp. należy przyjąć stawkę obowiązującą w danej placówce.</w:t>
      </w:r>
      <w:r>
        <w:rPr>
          <w:rFonts w:asciiTheme="minorHAnsi" w:hAnsiTheme="minorHAnsi"/>
        </w:rPr>
        <w:t xml:space="preserve"> </w:t>
      </w:r>
      <w:r w:rsidRPr="00C413DB">
        <w:rPr>
          <w:rFonts w:asciiTheme="minorHAnsi" w:hAnsi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391D7694" w:rsidR="00DC21A6" w:rsidRDefault="00DC21A6" w:rsidP="000174EA">
    <w:pPr>
      <w:pStyle w:val="Nagwek"/>
      <w:ind w:left="-1276"/>
    </w:pPr>
    <w:r>
      <w:rPr>
        <w:noProof/>
      </w:rPr>
      <w:drawing>
        <wp:inline distT="0" distB="0" distL="0" distR="0" wp14:anchorId="55FE8F16" wp14:editId="3A5AE994">
          <wp:extent cx="7321846" cy="686257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497" cy="703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A0E2E"/>
    <w:multiLevelType w:val="hybridMultilevel"/>
    <w:tmpl w:val="758A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1F44FA70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5"/>
  </w:num>
  <w:num w:numId="8">
    <w:abstractNumId w:val="7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2"/>
  </w:num>
  <w:num w:numId="15">
    <w:abstractNumId w:val="33"/>
  </w:num>
  <w:num w:numId="16">
    <w:abstractNumId w:val="12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5"/>
  </w:num>
  <w:num w:numId="22">
    <w:abstractNumId w:val="0"/>
  </w:num>
  <w:num w:numId="23">
    <w:abstractNumId w:val="3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4"/>
  </w:num>
  <w:num w:numId="29">
    <w:abstractNumId w:val="9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7"/>
  </w:num>
  <w:num w:numId="36">
    <w:abstractNumId w:val="13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6"/>
  </w:num>
  <w:num w:numId="42">
    <w:abstractNumId w:val="53"/>
  </w:num>
  <w:num w:numId="43">
    <w:abstractNumId w:val="31"/>
  </w:num>
  <w:num w:numId="44">
    <w:abstractNumId w:val="39"/>
  </w:num>
  <w:num w:numId="45">
    <w:abstractNumId w:val="1"/>
  </w:num>
  <w:num w:numId="46">
    <w:abstractNumId w:val="29"/>
  </w:num>
  <w:num w:numId="47">
    <w:abstractNumId w:val="51"/>
  </w:num>
  <w:num w:numId="48">
    <w:abstractNumId w:val="59"/>
  </w:num>
  <w:num w:numId="49">
    <w:abstractNumId w:val="8"/>
  </w:num>
  <w:num w:numId="50">
    <w:abstractNumId w:val="5"/>
  </w:num>
  <w:num w:numId="51">
    <w:abstractNumId w:val="16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1"/>
  </w:num>
  <w:num w:numId="60">
    <w:abstractNumId w:val="57"/>
  </w:num>
  <w:num w:numId="61">
    <w:abstractNumId w:val="1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9E96954-50C8-4E6C-B5A3-A0A05C28142C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77005"/>
    <w:rsid w:val="00080440"/>
    <w:rsid w:val="00080D83"/>
    <w:rsid w:val="00096DF3"/>
    <w:rsid w:val="00097546"/>
    <w:rsid w:val="000A3836"/>
    <w:rsid w:val="000D283E"/>
    <w:rsid w:val="000D2B30"/>
    <w:rsid w:val="000D5E15"/>
    <w:rsid w:val="000E09F8"/>
    <w:rsid w:val="000E1FB9"/>
    <w:rsid w:val="000E5509"/>
    <w:rsid w:val="000E6325"/>
    <w:rsid w:val="000F4182"/>
    <w:rsid w:val="000F5633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1EA3"/>
    <w:rsid w:val="001324EB"/>
    <w:rsid w:val="00135FF1"/>
    <w:rsid w:val="001427A0"/>
    <w:rsid w:val="001520FF"/>
    <w:rsid w:val="001523D0"/>
    <w:rsid w:val="00154578"/>
    <w:rsid w:val="001547FC"/>
    <w:rsid w:val="00160A94"/>
    <w:rsid w:val="0016385B"/>
    <w:rsid w:val="00164AA3"/>
    <w:rsid w:val="00171A41"/>
    <w:rsid w:val="00175885"/>
    <w:rsid w:val="00182096"/>
    <w:rsid w:val="0018509C"/>
    <w:rsid w:val="00187033"/>
    <w:rsid w:val="00190C9A"/>
    <w:rsid w:val="00192B27"/>
    <w:rsid w:val="001A02A1"/>
    <w:rsid w:val="001A3D33"/>
    <w:rsid w:val="001B210F"/>
    <w:rsid w:val="001B764C"/>
    <w:rsid w:val="001B78B9"/>
    <w:rsid w:val="001C0810"/>
    <w:rsid w:val="001C6606"/>
    <w:rsid w:val="001D059A"/>
    <w:rsid w:val="001D4683"/>
    <w:rsid w:val="001E4BE6"/>
    <w:rsid w:val="001F384F"/>
    <w:rsid w:val="001F6929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1C22"/>
    <w:rsid w:val="002425AE"/>
    <w:rsid w:val="00246D18"/>
    <w:rsid w:val="002529E4"/>
    <w:rsid w:val="00265B1D"/>
    <w:rsid w:val="00266601"/>
    <w:rsid w:val="00267131"/>
    <w:rsid w:val="00273B29"/>
    <w:rsid w:val="00274477"/>
    <w:rsid w:val="00274C88"/>
    <w:rsid w:val="00286075"/>
    <w:rsid w:val="0028686F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122"/>
    <w:rsid w:val="003526F5"/>
    <w:rsid w:val="0035482A"/>
    <w:rsid w:val="003569E2"/>
    <w:rsid w:val="003619F2"/>
    <w:rsid w:val="00361F63"/>
    <w:rsid w:val="00365820"/>
    <w:rsid w:val="003752AE"/>
    <w:rsid w:val="00387DAE"/>
    <w:rsid w:val="00391EF2"/>
    <w:rsid w:val="0039693E"/>
    <w:rsid w:val="003A1CA5"/>
    <w:rsid w:val="003A1E03"/>
    <w:rsid w:val="003A4E35"/>
    <w:rsid w:val="003B3C05"/>
    <w:rsid w:val="003B5E59"/>
    <w:rsid w:val="003C554F"/>
    <w:rsid w:val="003D3ABA"/>
    <w:rsid w:val="003D514C"/>
    <w:rsid w:val="003F2BEF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77E3A"/>
    <w:rsid w:val="00487D41"/>
    <w:rsid w:val="00491864"/>
    <w:rsid w:val="00492BD3"/>
    <w:rsid w:val="004A240C"/>
    <w:rsid w:val="004A354F"/>
    <w:rsid w:val="004A75E4"/>
    <w:rsid w:val="004B065A"/>
    <w:rsid w:val="004B38AD"/>
    <w:rsid w:val="004B70BD"/>
    <w:rsid w:val="004B714A"/>
    <w:rsid w:val="004C11FC"/>
    <w:rsid w:val="004C1976"/>
    <w:rsid w:val="004C303B"/>
    <w:rsid w:val="004D0B4E"/>
    <w:rsid w:val="004D65CB"/>
    <w:rsid w:val="004E0543"/>
    <w:rsid w:val="004E1EDE"/>
    <w:rsid w:val="004E6915"/>
    <w:rsid w:val="004F135E"/>
    <w:rsid w:val="004F4EE9"/>
    <w:rsid w:val="00504C05"/>
    <w:rsid w:val="00513794"/>
    <w:rsid w:val="0052111D"/>
    <w:rsid w:val="00524044"/>
    <w:rsid w:val="00533DA7"/>
    <w:rsid w:val="00540A34"/>
    <w:rsid w:val="00541E86"/>
    <w:rsid w:val="00543133"/>
    <w:rsid w:val="00546D99"/>
    <w:rsid w:val="0055128B"/>
    <w:rsid w:val="00552625"/>
    <w:rsid w:val="005543C9"/>
    <w:rsid w:val="00556002"/>
    <w:rsid w:val="00557D90"/>
    <w:rsid w:val="005604A2"/>
    <w:rsid w:val="00563789"/>
    <w:rsid w:val="00572CEC"/>
    <w:rsid w:val="005758C5"/>
    <w:rsid w:val="00575BF7"/>
    <w:rsid w:val="005760A9"/>
    <w:rsid w:val="00580CBD"/>
    <w:rsid w:val="00584122"/>
    <w:rsid w:val="005857A0"/>
    <w:rsid w:val="0058659E"/>
    <w:rsid w:val="00590803"/>
    <w:rsid w:val="00593FEA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016FC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77748"/>
    <w:rsid w:val="006817AD"/>
    <w:rsid w:val="00683F19"/>
    <w:rsid w:val="00685B74"/>
    <w:rsid w:val="0069621B"/>
    <w:rsid w:val="006A734C"/>
    <w:rsid w:val="006B1859"/>
    <w:rsid w:val="006B4267"/>
    <w:rsid w:val="006B4F4A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35149"/>
    <w:rsid w:val="00745163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16F9"/>
    <w:rsid w:val="007F318F"/>
    <w:rsid w:val="007F3623"/>
    <w:rsid w:val="00806FFC"/>
    <w:rsid w:val="00812F83"/>
    <w:rsid w:val="00821053"/>
    <w:rsid w:val="008210DA"/>
    <w:rsid w:val="0082120A"/>
    <w:rsid w:val="008247FA"/>
    <w:rsid w:val="00827311"/>
    <w:rsid w:val="00834BB4"/>
    <w:rsid w:val="00835187"/>
    <w:rsid w:val="008377E4"/>
    <w:rsid w:val="00840AC2"/>
    <w:rsid w:val="008462A0"/>
    <w:rsid w:val="0084674D"/>
    <w:rsid w:val="00846A4B"/>
    <w:rsid w:val="00850623"/>
    <w:rsid w:val="00851B5B"/>
    <w:rsid w:val="008560ED"/>
    <w:rsid w:val="0087004F"/>
    <w:rsid w:val="00871209"/>
    <w:rsid w:val="008723E5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0E4F"/>
    <w:rsid w:val="008B1C13"/>
    <w:rsid w:val="008B29E9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150FB"/>
    <w:rsid w:val="00922E5F"/>
    <w:rsid w:val="00937B45"/>
    <w:rsid w:val="00946990"/>
    <w:rsid w:val="00947586"/>
    <w:rsid w:val="009520AD"/>
    <w:rsid w:val="00957755"/>
    <w:rsid w:val="00967990"/>
    <w:rsid w:val="00967D11"/>
    <w:rsid w:val="00967E51"/>
    <w:rsid w:val="009706FB"/>
    <w:rsid w:val="00971DAF"/>
    <w:rsid w:val="009726FB"/>
    <w:rsid w:val="00983731"/>
    <w:rsid w:val="00983B15"/>
    <w:rsid w:val="0099367B"/>
    <w:rsid w:val="009949F5"/>
    <w:rsid w:val="00996725"/>
    <w:rsid w:val="009A4ACC"/>
    <w:rsid w:val="009B635C"/>
    <w:rsid w:val="009C3385"/>
    <w:rsid w:val="009C3EFF"/>
    <w:rsid w:val="009C6EBA"/>
    <w:rsid w:val="009D11FE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2B44"/>
    <w:rsid w:val="00A34858"/>
    <w:rsid w:val="00A3600B"/>
    <w:rsid w:val="00A40DD3"/>
    <w:rsid w:val="00A44A94"/>
    <w:rsid w:val="00A4576B"/>
    <w:rsid w:val="00A4749F"/>
    <w:rsid w:val="00A61E09"/>
    <w:rsid w:val="00A67D79"/>
    <w:rsid w:val="00A70F95"/>
    <w:rsid w:val="00A721F4"/>
    <w:rsid w:val="00A7684F"/>
    <w:rsid w:val="00A830EB"/>
    <w:rsid w:val="00A8311B"/>
    <w:rsid w:val="00A86DB9"/>
    <w:rsid w:val="00A91DA2"/>
    <w:rsid w:val="00A93DFC"/>
    <w:rsid w:val="00A9627D"/>
    <w:rsid w:val="00AA0021"/>
    <w:rsid w:val="00AA28F7"/>
    <w:rsid w:val="00AA35B8"/>
    <w:rsid w:val="00AA3C63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03BDF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BE45C2"/>
    <w:rsid w:val="00BF737A"/>
    <w:rsid w:val="00C0146A"/>
    <w:rsid w:val="00C0302E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6B18"/>
    <w:rsid w:val="00C57BB1"/>
    <w:rsid w:val="00C62C24"/>
    <w:rsid w:val="00C635B6"/>
    <w:rsid w:val="00C8230E"/>
    <w:rsid w:val="00C83D9B"/>
    <w:rsid w:val="00C85687"/>
    <w:rsid w:val="00C918CB"/>
    <w:rsid w:val="00C91972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13415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3181"/>
    <w:rsid w:val="00D75325"/>
    <w:rsid w:val="00D9329A"/>
    <w:rsid w:val="00D93F4A"/>
    <w:rsid w:val="00D962E3"/>
    <w:rsid w:val="00DA2034"/>
    <w:rsid w:val="00DA46F9"/>
    <w:rsid w:val="00DA6C0C"/>
    <w:rsid w:val="00DB4AA0"/>
    <w:rsid w:val="00DC1207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1319B"/>
    <w:rsid w:val="00E16CC2"/>
    <w:rsid w:val="00E20DAA"/>
    <w:rsid w:val="00E21B83"/>
    <w:rsid w:val="00E21DB2"/>
    <w:rsid w:val="00E23E5C"/>
    <w:rsid w:val="00E26A4C"/>
    <w:rsid w:val="00E31615"/>
    <w:rsid w:val="00E34C44"/>
    <w:rsid w:val="00E35D85"/>
    <w:rsid w:val="00E4060F"/>
    <w:rsid w:val="00E425BF"/>
    <w:rsid w:val="00E43FFD"/>
    <w:rsid w:val="00E4431B"/>
    <w:rsid w:val="00E50DBA"/>
    <w:rsid w:val="00E538E2"/>
    <w:rsid w:val="00E539C6"/>
    <w:rsid w:val="00E57060"/>
    <w:rsid w:val="00E61D58"/>
    <w:rsid w:val="00E65137"/>
    <w:rsid w:val="00E71DB2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A5DF0"/>
    <w:rsid w:val="00EB13EF"/>
    <w:rsid w:val="00EB3DAF"/>
    <w:rsid w:val="00EB63E7"/>
    <w:rsid w:val="00EC021F"/>
    <w:rsid w:val="00EC4C87"/>
    <w:rsid w:val="00EC6559"/>
    <w:rsid w:val="00ED20D5"/>
    <w:rsid w:val="00ED3176"/>
    <w:rsid w:val="00ED333F"/>
    <w:rsid w:val="00ED5E54"/>
    <w:rsid w:val="00ED69A1"/>
    <w:rsid w:val="00EE070B"/>
    <w:rsid w:val="00EE0906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1F"/>
    <w:rsid w:val="00F46DBF"/>
    <w:rsid w:val="00F476BC"/>
    <w:rsid w:val="00F5032F"/>
    <w:rsid w:val="00F545A3"/>
    <w:rsid w:val="00F6163F"/>
    <w:rsid w:val="00F63408"/>
    <w:rsid w:val="00F722CD"/>
    <w:rsid w:val="00F83EE2"/>
    <w:rsid w:val="00F9022A"/>
    <w:rsid w:val="00F931CF"/>
    <w:rsid w:val="00F9364D"/>
    <w:rsid w:val="00F937C0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40AC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F9022A"/>
    <w:pPr>
      <w:keepNext/>
      <w:spacing w:before="480" w:after="36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D13415"/>
    <w:pPr>
      <w:numPr>
        <w:numId w:val="2"/>
      </w:numPr>
      <w:shd w:val="clear" w:color="auto" w:fill="1F4E79" w:themeFill="accent1" w:themeFillShade="80"/>
      <w:spacing w:before="600" w:after="240"/>
      <w:ind w:left="425" w:hanging="425"/>
      <w:contextualSpacing w:val="0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D13415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F9022A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6954-50C8-4E6C-B5A3-A0A05C28142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54FCE63-0BA9-4635-AF8D-16748224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5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Taryfikator towarów i usług 5.11</dc:title>
  <dc:subject/>
  <dc:creator>Sulencka Anna;toda;Górska Alina</dc:creator>
  <cp:keywords>Taryfikator</cp:keywords>
  <cp:lastModifiedBy>Anna Bizub-Jechna</cp:lastModifiedBy>
  <cp:revision>2</cp:revision>
  <cp:lastPrinted>2023-07-26T08:45:00Z</cp:lastPrinted>
  <dcterms:created xsi:type="dcterms:W3CDTF">2023-08-02T13:10:00Z</dcterms:created>
  <dcterms:modified xsi:type="dcterms:W3CDTF">2023-08-02T13:10:00Z</dcterms:modified>
</cp:coreProperties>
</file>