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E30D" w14:textId="77777777" w:rsidR="002D46FC" w:rsidRPr="00A702CC" w:rsidRDefault="002D46FC" w:rsidP="002D46FC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r w:rsidRPr="00A702CC">
        <w:rPr>
          <w:lang w:eastAsia="pl-PL"/>
        </w:rPr>
        <w:t xml:space="preserve"> </w:t>
      </w:r>
      <w:bookmarkEnd w:id="0"/>
      <w:bookmarkEnd w:id="1"/>
    </w:p>
    <w:p w14:paraId="68D5743F" w14:textId="1EFEAB57" w:rsidR="00F06976" w:rsidRDefault="00F06976" w:rsidP="002D46FC">
      <w:pPr>
        <w:spacing w:before="120" w:after="2040"/>
        <w:jc w:val="right"/>
      </w:pPr>
      <w:r>
        <w:t xml:space="preserve">Załącznik do uchwały nr 18/II/23 </w:t>
      </w:r>
      <w:r>
        <w:br/>
        <w:t>Komitetu Monitorującego program regionalny</w:t>
      </w:r>
      <w:r>
        <w:br/>
        <w:t xml:space="preserve">Fundusze Europejskie dla Pomorza 2021-2027 </w:t>
      </w:r>
      <w:r>
        <w:br/>
        <w:t xml:space="preserve">z dnia 20 </w:t>
      </w:r>
      <w:bookmarkStart w:id="2" w:name="_GoBack"/>
      <w:bookmarkEnd w:id="2"/>
      <w:r>
        <w:t>czerwca 2023 r.</w:t>
      </w:r>
      <w:r>
        <w:br/>
      </w:r>
    </w:p>
    <w:p w14:paraId="589C5A6C" w14:textId="0FDB4362" w:rsidR="00226654" w:rsidRPr="00226654" w:rsidRDefault="0089058A" w:rsidP="0038584D">
      <w:pPr>
        <w:pStyle w:val="Nagwek1"/>
      </w:pPr>
      <w:r>
        <w:t>Kryteria</w:t>
      </w:r>
      <w:r w:rsidR="002B69A9">
        <w:t xml:space="preserve"> wyboru projektów </w:t>
      </w:r>
      <w:r>
        <w:br/>
        <w:t xml:space="preserve">dla </w:t>
      </w:r>
      <w:r w:rsidRPr="0030122B">
        <w:t>Działania</w:t>
      </w:r>
      <w:r w:rsidR="00247A5E" w:rsidRPr="0030122B">
        <w:t xml:space="preserve"> </w:t>
      </w:r>
      <w:bookmarkStart w:id="3" w:name="_Hlk131417298"/>
      <w:r w:rsidR="00247A5E" w:rsidRPr="0030122B">
        <w:t>5.13</w:t>
      </w:r>
      <w:r w:rsidR="00EB5BC1">
        <w:t>.</w:t>
      </w:r>
      <w:r w:rsidR="0030122B" w:rsidRPr="0030122B">
        <w:t xml:space="preserve"> Rozwój ekonomii społecznej</w:t>
      </w:r>
      <w:r w:rsidR="0030122B">
        <w:t xml:space="preserve"> </w:t>
      </w:r>
      <w:bookmarkEnd w:id="3"/>
      <w:r w:rsidR="0038584D">
        <w:br/>
      </w:r>
      <w:r w:rsidR="0030122B">
        <w:t>w ramach programu regionalnego</w:t>
      </w:r>
      <w:r w:rsidR="0038584D">
        <w:t xml:space="preserve"> </w:t>
      </w:r>
      <w:r w:rsidR="0038584D">
        <w:br/>
      </w:r>
      <w:r w:rsidR="0030122B">
        <w:t xml:space="preserve">Fundusze Europejskie dla Pomorza 2021-2027 </w:t>
      </w:r>
      <w:r w:rsidR="0038584D">
        <w:br/>
      </w:r>
      <w:r w:rsidR="0030122B">
        <w:t>w zakresie projektów Ośrodk</w:t>
      </w:r>
      <w:r w:rsidR="00EB5BC1">
        <w:t xml:space="preserve">ów </w:t>
      </w:r>
      <w:r w:rsidR="0030122B">
        <w:t>Wsparcia Ekonomii Społecznej (OWES)</w:t>
      </w:r>
    </w:p>
    <w:p w14:paraId="42BB21C5" w14:textId="56934D9A" w:rsidR="00226654" w:rsidRDefault="002B69A9" w:rsidP="00EB1D2C">
      <w:pPr>
        <w:rPr>
          <w:sz w:val="28"/>
        </w:rPr>
      </w:pPr>
      <w:r>
        <w:rPr>
          <w:sz w:val="28"/>
        </w:rPr>
        <w:t>(</w:t>
      </w:r>
      <w:r w:rsidR="0089058A">
        <w:rPr>
          <w:sz w:val="28"/>
        </w:rPr>
        <w:t>konkurencyjny sposób wyboru</w:t>
      </w:r>
      <w:r>
        <w:rPr>
          <w:sz w:val="28"/>
        </w:rPr>
        <w:t>)</w:t>
      </w:r>
    </w:p>
    <w:p w14:paraId="5A3FDC24" w14:textId="5FD98C05" w:rsidR="002B69A9" w:rsidRPr="00AF233B" w:rsidRDefault="002B69A9" w:rsidP="00DB0F4A">
      <w:pPr>
        <w:spacing w:before="516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38584D" w:rsidRDefault="002B69A9" w:rsidP="0038584D">
          <w:pPr>
            <w:pStyle w:val="Nagwekspisutreci"/>
            <w:rPr>
              <w:b/>
              <w:sz w:val="24"/>
            </w:rPr>
          </w:pPr>
          <w:r w:rsidRPr="0038584D">
            <w:rPr>
              <w:b/>
              <w:sz w:val="24"/>
            </w:rPr>
            <w:t>Spis treści</w:t>
          </w:r>
        </w:p>
        <w:p w14:paraId="5F5A89B3" w14:textId="6D973879" w:rsidR="005540EF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364" w:history="1">
            <w:r w:rsidR="005540EF" w:rsidRPr="00B64CB3">
              <w:rPr>
                <w:rStyle w:val="Hipercze"/>
                <w:noProof/>
              </w:rPr>
              <w:t>Wprowadzenie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_Toc136334364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3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2F616E45" w14:textId="033E2CD3" w:rsidR="005540EF" w:rsidRDefault="002D46F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65" w:history="1">
            <w:r w:rsidR="005540EF" w:rsidRPr="00B64CB3">
              <w:rPr>
                <w:rStyle w:val="Hipercze"/>
                <w:noProof/>
              </w:rPr>
              <w:t>Wykaz skrótów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_Toc136334365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4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47D02987" w14:textId="51A1BC52" w:rsidR="005540EF" w:rsidRDefault="002D46F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66" w:history="1">
            <w:r w:rsidR="005540EF" w:rsidRPr="00B64CB3">
              <w:rPr>
                <w:rStyle w:val="Hipercze"/>
                <w:noProof/>
              </w:rPr>
              <w:t>1. Kryteria formalne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_Toc136334366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5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17D5FF6E" w14:textId="746BDE31" w:rsidR="005540EF" w:rsidRDefault="002D46F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67" w:history="1">
            <w:r w:rsidR="005540EF" w:rsidRPr="00B64CB3">
              <w:rPr>
                <w:rStyle w:val="Hipercze"/>
                <w:noProof/>
              </w:rPr>
              <w:t>1.1. Kryteria administracyjne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_Toc136334367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5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07B4DB35" w14:textId="2288B003" w:rsidR="005540EF" w:rsidRDefault="002D46F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68" w:history="1">
            <w:r w:rsidR="005540EF" w:rsidRPr="00B64CB3">
              <w:rPr>
                <w:rStyle w:val="Hipercze"/>
                <w:noProof/>
              </w:rPr>
              <w:t>1.2. Kryteria zgodności z FEP 2021-2027 i dokumentami programowymi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_Toc136334368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6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404A353B" w14:textId="3F196D6F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69" w:history="1">
            <w:r w:rsidR="005540EF" w:rsidRPr="00B64CB3">
              <w:rPr>
                <w:rStyle w:val="Hipercze"/>
                <w:noProof/>
              </w:rPr>
              <w:t>1.2.1. Kryteria zgodności z FEP 2021-2027 i dokumentami programowymi – podstawowe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_Toc136334369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6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79E8DC04" w14:textId="7AE563CD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0" w:history="1">
            <w:r w:rsidR="005540EF" w:rsidRPr="00B64CB3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_Toc136334370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7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754D7F82" w14:textId="2E33BE75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1" w:history="1">
            <w:r w:rsidR="005540EF" w:rsidRPr="00B64CB3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_Toc136334371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9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39219A62" w14:textId="2F6599E1" w:rsidR="005540EF" w:rsidRDefault="002D46F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2" w:history="1">
            <w:r w:rsidR="005540EF" w:rsidRPr="00B64CB3">
              <w:rPr>
                <w:rStyle w:val="Hipercze"/>
                <w:noProof/>
              </w:rPr>
              <w:t>2. Kryteria merytoryczne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_Toc136334372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11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592C7AB1" w14:textId="44A129B0" w:rsidR="005540EF" w:rsidRDefault="002D46F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3" w:history="1">
            <w:r w:rsidR="005540EF" w:rsidRPr="00B64CB3">
              <w:rPr>
                <w:rStyle w:val="Hipercze"/>
                <w:noProof/>
              </w:rPr>
              <w:t>2.1. Kryteria wykonalności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_Toc136334373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11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1A6BB105" w14:textId="3EF3B25F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4" w:history="1">
            <w:r w:rsidR="005540EF" w:rsidRPr="00B64CB3">
              <w:rPr>
                <w:rStyle w:val="Hipercze"/>
                <w:noProof/>
              </w:rPr>
              <w:t>2.1.1. Kryteria wykonalności rzeczowej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_Toc136334374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11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3072C2B1" w14:textId="1ECDD02E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5" w:history="1">
            <w:r w:rsidR="005540EF" w:rsidRPr="00B64CB3">
              <w:rPr>
                <w:rStyle w:val="Hipercze"/>
                <w:noProof/>
              </w:rPr>
              <w:t>2.1.2. Kryteria wykonalności instytucjonalnej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_Toc136334375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12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3DA3CAC8" w14:textId="2EBEEA85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6" w:history="1">
            <w:r w:rsidR="005540EF" w:rsidRPr="00B64CB3">
              <w:rPr>
                <w:rStyle w:val="Hipercze"/>
                <w:noProof/>
              </w:rPr>
              <w:t>2.1.3. Kryteria wykonalności finansowej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_Toc136334376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13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4FA72343" w14:textId="0FDA77A3" w:rsidR="005540EF" w:rsidRDefault="002D46F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7" w:history="1">
            <w:r w:rsidR="005540EF" w:rsidRPr="00B64CB3">
              <w:rPr>
                <w:rStyle w:val="Hipercze"/>
                <w:noProof/>
              </w:rPr>
              <w:t>2.2. Kryteria zgodności z zasadami horyzontalnymi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_Toc136334377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14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5A009B8D" w14:textId="02A645DF" w:rsidR="005540EF" w:rsidRDefault="002D46F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8" w:history="1">
            <w:r w:rsidR="005540EF" w:rsidRPr="00B64CB3">
              <w:rPr>
                <w:rStyle w:val="Hipercze"/>
                <w:noProof/>
              </w:rPr>
              <w:t>2.3. Kryteria strategiczne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_Toc136334378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17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645C64BC" w14:textId="20E081F8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79" w:history="1">
            <w:r w:rsidR="005540EF" w:rsidRPr="00B64CB3">
              <w:rPr>
                <w:rStyle w:val="Hipercze"/>
                <w:noProof/>
              </w:rPr>
              <w:t>2.3.1. Obszar A: Zgodność z logiką interwencji Programu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_Toc136334379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17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47916B72" w14:textId="35C63437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80" w:history="1">
            <w:r w:rsidR="005540EF" w:rsidRPr="00B64CB3">
              <w:rPr>
                <w:rStyle w:val="Hipercze"/>
                <w:noProof/>
              </w:rPr>
              <w:t>2.3.2. Obszar B: Oddziaływanie projektu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_Toc136334380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20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30D3C483" w14:textId="6A906C7D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81" w:history="1">
            <w:r w:rsidR="005540EF" w:rsidRPr="00B64CB3">
              <w:rPr>
                <w:rStyle w:val="Hipercze"/>
                <w:noProof/>
              </w:rPr>
              <w:t>2.3.3. Obszar C: Wartość dodana projektu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_Toc136334381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24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4726B619" w14:textId="0601E816" w:rsidR="005540EF" w:rsidRDefault="002D46F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382" w:history="1">
            <w:r w:rsidR="005540EF" w:rsidRPr="00B64CB3">
              <w:rPr>
                <w:rStyle w:val="Hipercze"/>
                <w:noProof/>
              </w:rPr>
              <w:t>2.3.4. Obszar D: Specyficzne ukierunkowanie projektu</w:t>
            </w:r>
            <w:r w:rsidR="005540EF">
              <w:rPr>
                <w:noProof/>
                <w:webHidden/>
              </w:rPr>
              <w:tab/>
            </w:r>
            <w:r w:rsidR="005540EF">
              <w:rPr>
                <w:noProof/>
                <w:webHidden/>
              </w:rPr>
              <w:fldChar w:fldCharType="begin"/>
            </w:r>
            <w:r w:rsidR="005540EF">
              <w:rPr>
                <w:noProof/>
                <w:webHidden/>
              </w:rPr>
              <w:instrText xml:space="preserve"> PAGEREF _Toc136334382 \h </w:instrText>
            </w:r>
            <w:r w:rsidR="005540EF">
              <w:rPr>
                <w:noProof/>
                <w:webHidden/>
              </w:rPr>
            </w:r>
            <w:r w:rsidR="005540EF">
              <w:rPr>
                <w:noProof/>
                <w:webHidden/>
              </w:rPr>
              <w:fldChar w:fldCharType="separate"/>
            </w:r>
            <w:r w:rsidR="000F593C">
              <w:rPr>
                <w:noProof/>
                <w:webHidden/>
              </w:rPr>
              <w:t>25</w:t>
            </w:r>
            <w:r w:rsidR="005540EF">
              <w:rPr>
                <w:noProof/>
                <w:webHidden/>
              </w:rPr>
              <w:fldChar w:fldCharType="end"/>
            </w:r>
          </w:hyperlink>
        </w:p>
        <w:p w14:paraId="5EC50EF3" w14:textId="6E30C09F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4" w:name="_Toc136334364"/>
      <w:r>
        <w:lastRenderedPageBreak/>
        <w:t>Wprowadzenie</w:t>
      </w:r>
      <w:bookmarkEnd w:id="4"/>
    </w:p>
    <w:p w14:paraId="794084CB" w14:textId="714110C2" w:rsidR="008E3C54" w:rsidRPr="00AF1B1E" w:rsidRDefault="007046CF" w:rsidP="00EB1D2C">
      <w:pPr>
        <w:rPr>
          <w:b/>
        </w:rPr>
      </w:pPr>
      <w:r w:rsidRPr="0030122B">
        <w:t xml:space="preserve">Niniejszy dokument zawiera zestaw kryteriów wyboru projektów dla </w:t>
      </w:r>
      <w:r w:rsidRPr="00575C66">
        <w:rPr>
          <w:b/>
        </w:rPr>
        <w:t xml:space="preserve">Działania </w:t>
      </w:r>
      <w:r w:rsidR="0030122B" w:rsidRPr="00575C66">
        <w:rPr>
          <w:b/>
        </w:rPr>
        <w:t>5.13</w:t>
      </w:r>
      <w:r w:rsidR="00575C66" w:rsidRPr="00575C66">
        <w:rPr>
          <w:b/>
        </w:rPr>
        <w:t>.</w:t>
      </w:r>
      <w:r w:rsidR="0030122B" w:rsidRPr="0030122B">
        <w:t xml:space="preserve"> </w:t>
      </w:r>
      <w:r w:rsidR="0030122B" w:rsidRPr="00AF1B1E">
        <w:rPr>
          <w:b/>
        </w:rPr>
        <w:t>Rozwój ekonomii społecznej.</w:t>
      </w:r>
    </w:p>
    <w:p w14:paraId="14CAFC2E" w14:textId="45CE57CD" w:rsidR="008E3C54" w:rsidRPr="0030122B" w:rsidRDefault="007046CF" w:rsidP="00EB1D2C">
      <w:r w:rsidRPr="0030122B">
        <w:t xml:space="preserve">Zgodnie z </w:t>
      </w:r>
      <w:r w:rsidR="008E3C54" w:rsidRPr="0030122B">
        <w:t>opisem Działania</w:t>
      </w:r>
      <w:r w:rsidR="0030122B" w:rsidRPr="0030122B">
        <w:t xml:space="preserve"> 5.13</w:t>
      </w:r>
      <w:r w:rsidR="00575C66">
        <w:t>.</w:t>
      </w:r>
      <w:r w:rsidR="0030122B" w:rsidRPr="0030122B">
        <w:t xml:space="preserve"> Rozwój ekonomii społecznej </w:t>
      </w:r>
      <w:r w:rsidR="00B806C5" w:rsidRPr="0030122B">
        <w:t xml:space="preserve"> zamieszczonym w Szczegółowym Opisie Priorytetów FEP 2021-2027</w:t>
      </w:r>
      <w:r w:rsidR="00B806C5" w:rsidRPr="0030122B">
        <w:rPr>
          <w:rStyle w:val="Odwoanieprzypisudolnego"/>
        </w:rPr>
        <w:footnoteReference w:id="1"/>
      </w:r>
      <w:r w:rsidR="00B806C5" w:rsidRPr="0030122B">
        <w:t xml:space="preserve"> w ramach Działania wspierane będą projekty</w:t>
      </w:r>
      <w:r w:rsidR="00B806C5" w:rsidRPr="0030122B">
        <w:rPr>
          <w:rFonts w:ascii="Arial" w:hAnsi="Arial" w:cs="Arial"/>
          <w:sz w:val="24"/>
          <w:szCs w:val="24"/>
        </w:rPr>
        <w:t xml:space="preserve"> </w:t>
      </w:r>
      <w:r w:rsidR="0030122B" w:rsidRPr="0030122B">
        <w:t>wsparcia ekonomii społecznej realizowane przez Ośrodki Wsparcia Ekonomii Społecznej</w:t>
      </w:r>
      <w:r w:rsidR="0030122B">
        <w:t>.</w:t>
      </w:r>
    </w:p>
    <w:p w14:paraId="0C5680D0" w14:textId="5E6384F0" w:rsidR="008E3C54" w:rsidRPr="0030122B" w:rsidRDefault="008E3C54" w:rsidP="00EB1D2C">
      <w:r w:rsidRPr="0030122B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30122B">
        <w:t xml:space="preserve"> 5.13</w:t>
      </w:r>
      <w:r w:rsidR="00575C66">
        <w:t>.</w:t>
      </w:r>
      <w:r w:rsidR="0030122B" w:rsidRPr="0030122B">
        <w:t xml:space="preserve"> Rozwój ekonomii społecznej </w:t>
      </w:r>
      <w:r w:rsidRPr="0030122B">
        <w:t>następować będzie w sposób</w:t>
      </w:r>
      <w:r w:rsidR="000678F4" w:rsidRPr="0030122B">
        <w:t xml:space="preserve">  </w:t>
      </w:r>
      <w:r w:rsidR="00B806C5" w:rsidRPr="0030122B">
        <w:t>konkurencyjny.</w:t>
      </w:r>
    </w:p>
    <w:p w14:paraId="04522509" w14:textId="77777777" w:rsidR="00575C66" w:rsidRPr="00575C66" w:rsidRDefault="00575C66" w:rsidP="00575C66">
      <w:r w:rsidRPr="00575C66">
        <w:t xml:space="preserve">Kryteria wyboru projektów zostały sformułowane w oparciu o „Metodykę wyboru projektów </w:t>
      </w:r>
      <w:r w:rsidRPr="00575C66">
        <w:br/>
        <w:t>w ramach programu regionalnego Fundusze Europejskie dla Pomorza 2021-2027 (dla projektów dotacyjnych z wyłączeniem projektów zintegrowanych oraz objętych instrumentem RLKS)”, przyjętą uchwałą nr Uchwały Nr 2/I/23 Komitetu Monitorującego program regionalny Fundusze Europejskie dla Pomorza 2021-2027 z dnia 29 marca 2023 r.</w:t>
      </w:r>
    </w:p>
    <w:p w14:paraId="690E5A6C" w14:textId="1C92CE80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5" w:name="_Toc136334365"/>
      <w:r>
        <w:t>Wykaz skrótów</w:t>
      </w:r>
      <w:bookmarkEnd w:id="5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7581EB62" w14:textId="05075104" w:rsidR="00674D63" w:rsidRPr="00CD0451" w:rsidRDefault="00D02CB1" w:rsidP="00674D63">
      <w:pPr>
        <w:ind w:left="2127" w:hanging="2127"/>
      </w:pPr>
      <w:r w:rsidRPr="00A0736D">
        <w:rPr>
          <w:b/>
        </w:rPr>
        <w:t>I</w:t>
      </w:r>
      <w:r w:rsidR="00440E9A">
        <w:rPr>
          <w:b/>
        </w:rPr>
        <w:t>Z</w:t>
      </w:r>
      <w:r w:rsidR="007D25A3">
        <w:rPr>
          <w:b/>
        </w:rPr>
        <w:t xml:space="preserve"> FEP</w:t>
      </w:r>
      <w:r w:rsidRPr="00A0736D">
        <w:rPr>
          <w:b/>
        </w:rPr>
        <w:tab/>
      </w:r>
      <w:r w:rsidR="007D25A3" w:rsidRPr="007D25A3">
        <w:t>Instytucja Zarządzająca programem regionalnym Fundusze Europejskie dla Pomorza 2021-2027</w:t>
      </w:r>
    </w:p>
    <w:p w14:paraId="04BBBB48" w14:textId="39A170E6" w:rsidR="004D2C0E" w:rsidRPr="00CD0451" w:rsidRDefault="004D2C0E" w:rsidP="004D2C0E">
      <w:pPr>
        <w:ind w:left="2124" w:hanging="2124"/>
      </w:pPr>
      <w:r w:rsidRPr="00CD0451">
        <w:rPr>
          <w:b/>
        </w:rPr>
        <w:t>MFiPR</w:t>
      </w:r>
      <w:r w:rsidRPr="00CD0451">
        <w:rPr>
          <w:b/>
        </w:rPr>
        <w:tab/>
      </w:r>
      <w:r w:rsidRPr="00CD0451">
        <w:t>Ministerstwo Funduszy i Polityki Regionalnej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4102DD75" w:rsidR="00B806C5" w:rsidRPr="00A0736D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6" w:name="_Toc123117839"/>
      <w:bookmarkStart w:id="7" w:name="_Toc136334366"/>
      <w:r>
        <w:t>1. Kryteria formalne</w:t>
      </w:r>
      <w:bookmarkEnd w:id="6"/>
      <w:bookmarkEnd w:id="7"/>
    </w:p>
    <w:p w14:paraId="4B8DD6B6" w14:textId="42C8CB22" w:rsidR="0062480C" w:rsidRDefault="0062480C" w:rsidP="00035CE9">
      <w:pPr>
        <w:pStyle w:val="Nagwek3"/>
      </w:pPr>
      <w:bookmarkStart w:id="8" w:name="_Toc123117840"/>
      <w:bookmarkStart w:id="9" w:name="_Toc136334367"/>
      <w:r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54C813B4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4E25C779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0" w:name="_Toc123117841"/>
      <w:bookmarkStart w:id="11" w:name="_Toc136334368"/>
      <w:r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0"/>
      <w:bookmarkEnd w:id="11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2" w:name="_Toc123117842"/>
      <w:bookmarkStart w:id="13" w:name="_Toc136334369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02833F06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30122B">
              <w:t>5.13</w:t>
            </w:r>
            <w:r w:rsidR="00017F52">
              <w:t>.</w:t>
            </w:r>
            <w:r w:rsidR="0030122B" w:rsidRPr="0030122B">
              <w:t xml:space="preserve"> Rozwój ekonomii społecznej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t>Ocena w punkcie b dokonywana jest na podstawie wniosku o dofinansowanie</w:t>
            </w:r>
            <w:r w:rsidR="0007374B" w:rsidRPr="00E35D08">
              <w:rPr>
                <w:rFonts w:asciiTheme="minorHAnsi" w:hAnsiTheme="minorHAnsi" w:cstheme="minorHAnsi"/>
                <w:b/>
              </w:rPr>
              <w:t xml:space="preserve"> </w:t>
            </w:r>
            <w:r w:rsidR="0007374B">
              <w:rPr>
                <w:rFonts w:asciiTheme="minorHAnsi" w:hAnsiTheme="minorHAnsi" w:cstheme="minorHAnsi"/>
                <w:b/>
              </w:rPr>
              <w:t xml:space="preserve">i </w:t>
            </w:r>
            <w:r w:rsidR="0007374B" w:rsidRPr="00FB7CD7">
              <w:rPr>
                <w:b/>
              </w:rPr>
              <w:t xml:space="preserve">weryfikowana w oparciu o informacje zamieszczone na stronie </w:t>
            </w:r>
            <w:hyperlink r:id="rId15" w:history="1">
              <w:r w:rsidR="0007374B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7093228D" w:rsidR="003207F2" w:rsidRPr="00B311F4" w:rsidRDefault="00D02CB1" w:rsidP="00EB1D2C"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2C9D3311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>
              <w:rPr>
                <w:rFonts w:asciiTheme="minorHAnsi" w:hAnsiTheme="minorHAnsi" w:cstheme="minorHAnsi"/>
              </w:rPr>
              <w:t xml:space="preserve"> </w:t>
            </w:r>
            <w:r w:rsidR="0030122B" w:rsidRPr="0030122B">
              <w:rPr>
                <w:rFonts w:asciiTheme="minorHAnsi" w:hAnsiTheme="minorHAnsi" w:cstheme="minorHAnsi"/>
              </w:rPr>
              <w:t>5.13</w:t>
            </w:r>
            <w:r w:rsidR="007F605B">
              <w:rPr>
                <w:rFonts w:asciiTheme="minorHAnsi" w:hAnsiTheme="minorHAnsi" w:cstheme="minorHAnsi"/>
              </w:rPr>
              <w:t>.</w:t>
            </w:r>
            <w:r w:rsidR="0030122B" w:rsidRPr="0030122B">
              <w:rPr>
                <w:rFonts w:asciiTheme="minorHAnsi" w:hAnsiTheme="minorHAnsi" w:cstheme="minorHAnsi"/>
              </w:rPr>
              <w:t xml:space="preserve"> Rozwój ekonomii społecznej</w:t>
            </w:r>
            <w:r w:rsidRPr="00480943">
              <w:rPr>
                <w:rFonts w:asciiTheme="minorHAnsi" w:hAnsiTheme="minorHAnsi" w:cstheme="minorHAnsi"/>
              </w:rPr>
              <w:t xml:space="preserve"> oraz danego naboru, tj.:</w:t>
            </w:r>
          </w:p>
          <w:p w14:paraId="6AF5003A" w14:textId="36E95507" w:rsidR="002D76DA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644B4D">
              <w:rPr>
                <w:rFonts w:asciiTheme="minorHAnsi" w:hAnsiTheme="minorHAnsi" w:cstheme="minorHAnsi"/>
              </w:rPr>
              <w:t xml:space="preserve">zy typ projektu wskazany przez </w:t>
            </w:r>
            <w:r>
              <w:rPr>
                <w:rFonts w:asciiTheme="minorHAnsi" w:hAnsiTheme="minorHAnsi" w:cstheme="minorHAnsi"/>
              </w:rPr>
              <w:t>w</w:t>
            </w:r>
            <w:r w:rsidRPr="00644B4D">
              <w:rPr>
                <w:rFonts w:asciiTheme="minorHAnsi" w:hAnsiTheme="minorHAnsi" w:cstheme="minorHAnsi"/>
              </w:rPr>
              <w:t>nioskodawcę jest zgodny z regulaminem wyboru projektów?</w:t>
            </w:r>
          </w:p>
          <w:p w14:paraId="306FC74F" w14:textId="3606ABD2" w:rsidR="0030122B" w:rsidRPr="00AF1B1E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F1B1E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AF1B1E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>
              <w:rPr>
                <w:rFonts w:asciiTheme="minorHAnsi" w:hAnsiTheme="minorHAnsi" w:cstheme="minorHAnsi"/>
              </w:rPr>
              <w:br/>
            </w:r>
            <w:r w:rsidRPr="00480943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480943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30122B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B36C86" w:rsidRDefault="00D02CB1" w:rsidP="00EB1D2C"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4" w:name="_Toc123117843"/>
      <w:bookmarkStart w:id="15" w:name="_Toc136334370"/>
      <w:r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550965" w:rsidRDefault="00DF056F" w:rsidP="00EB1D2C">
            <w:pPr>
              <w:jc w:val="center"/>
              <w:rPr>
                <w:b/>
              </w:rPr>
            </w:pPr>
            <w:bookmarkStart w:id="16" w:name="_Hlk116990692"/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CB2ABB" w:rsidRPr="007F1477" w14:paraId="2D9E42EC" w14:textId="77777777" w:rsidTr="00126635">
        <w:tc>
          <w:tcPr>
            <w:tcW w:w="567" w:type="dxa"/>
          </w:tcPr>
          <w:p w14:paraId="277FFCD4" w14:textId="77777777" w:rsidR="00CB2ABB" w:rsidRDefault="00CB2ABB" w:rsidP="008228F4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D563746" w14:textId="16FDB875" w:rsidR="00CB2ABB" w:rsidRPr="00081849" w:rsidRDefault="00CB2ABB" w:rsidP="00EB1D2C">
            <w:r w:rsidRPr="00480943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18AD7FC" w14:textId="77777777" w:rsidR="00106680" w:rsidRDefault="00CB2ABB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106680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58F106ED" w14:textId="45DB42FE" w:rsidR="004746B1" w:rsidRDefault="00EA3AE2" w:rsidP="00EA3AE2">
            <w:pPr>
              <w:numPr>
                <w:ilvl w:val="0"/>
                <w:numId w:val="39"/>
              </w:numPr>
              <w:spacing w:after="6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c</w:t>
            </w:r>
            <w:r w:rsidR="004746B1" w:rsidRPr="00A83EE5">
              <w:rPr>
                <w:rFonts w:cstheme="minorHAnsi"/>
                <w:color w:val="000000" w:themeColor="text1"/>
                <w:szCs w:val="24"/>
              </w:rPr>
              <w:t>zy w ramach projektu założono realizację wskaźnika produktu Liczba osób z niepełnosprawnościami objętych wsparciem w programie na poziomie co najmniej 40% wartości wskaźnika produktu Liczba osób niezatrudnionych objętych wsparciem (łącznie liczba osób bezrobotnych, w tym długotrwale bezrobotnych, objętych wsparciem i liczba osób biernych zawodowo objętych wsparciem)?</w:t>
            </w:r>
            <w:r w:rsidR="004746B1" w:rsidRPr="00A83EE5">
              <w:rPr>
                <w:color w:val="000000" w:themeColor="text1"/>
              </w:rPr>
              <w:t xml:space="preserve"> </w:t>
            </w:r>
          </w:p>
          <w:p w14:paraId="56A37CA1" w14:textId="25BCE44A" w:rsidR="004746B1" w:rsidRPr="0030122B" w:rsidRDefault="00EA3AE2" w:rsidP="00EA3AE2">
            <w:pPr>
              <w:numPr>
                <w:ilvl w:val="0"/>
                <w:numId w:val="39"/>
              </w:numPr>
              <w:spacing w:after="6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c</w:t>
            </w:r>
            <w:r w:rsidR="004746B1" w:rsidRPr="0030122B">
              <w:rPr>
                <w:rFonts w:cstheme="minorHAnsi"/>
                <w:color w:val="000000" w:themeColor="text1"/>
                <w:szCs w:val="24"/>
              </w:rPr>
              <w:t>zy w ramach projektu założono realizację wskaźnika rezultatu bezpośredniego Liczba osób, pracujących, łącznie z prowadzącymi działalność na własny rachunek, po opuszczeniu programu na poziomie co najmniej 28% wartości wskaźnika produktu Liczba osób niezatrudnionych objętych wsparciem (łącznie liczba osób bezrobotnych, w tym długotrwale bezrobotnych objętych wsparciem i liczba osób biernych zawodowo objętych wsparciem)?</w:t>
            </w:r>
            <w:r w:rsidR="004746B1" w:rsidRPr="0030122B">
              <w:rPr>
                <w:color w:val="000000" w:themeColor="text1"/>
              </w:rPr>
              <w:t xml:space="preserve"> </w:t>
            </w:r>
          </w:p>
          <w:p w14:paraId="5D227C41" w14:textId="5616E2C1" w:rsidR="001E14F1" w:rsidRDefault="00EA3AE2" w:rsidP="00EA3AE2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E14F1" w:rsidRPr="0030122B">
              <w:rPr>
                <w:color w:val="000000" w:themeColor="text1"/>
              </w:rPr>
              <w:t xml:space="preserve">zy średni koszt jednostkowy odpowiadający wsparciu podmiotu ekonomii społecznej określony został na poziomie maksymalnie 131 tys. zł dofinansowania ze środków UE w odniesieniu do łącznej wartości dofinansowania ze środków UE w projekcie? </w:t>
            </w:r>
          </w:p>
          <w:p w14:paraId="70948452" w14:textId="77777777" w:rsidR="007D7488" w:rsidRPr="00CD0451" w:rsidRDefault="007D7488" w:rsidP="007D7488">
            <w:pPr>
              <w:pStyle w:val="Akapitzlist"/>
              <w:numPr>
                <w:ilvl w:val="0"/>
                <w:numId w:val="39"/>
              </w:numPr>
              <w:spacing w:after="0" w:line="259" w:lineRule="auto"/>
              <w:ind w:hanging="357"/>
            </w:pPr>
            <w:r w:rsidRPr="00CD0451">
              <w:rPr>
                <w:rFonts w:cs="Calibri"/>
              </w:rPr>
              <w:t>czy obszar realizacji projektu obejmuje wyłącznie jeden z pięciu subregionów wskazanych w „Regionalnym Programie Rozwoju Ekonomii Społecznej. Pomorska Ekonomia Społeczna 2030</w:t>
            </w:r>
            <w:r w:rsidRPr="00CD0451">
              <w:rPr>
                <w:rStyle w:val="Odwoanieprzypisudolnego"/>
                <w:rFonts w:cs="Calibri"/>
              </w:rPr>
              <w:footnoteReference w:id="6"/>
            </w:r>
            <w:r w:rsidRPr="00CD0451">
              <w:rPr>
                <w:rFonts w:cs="Calibri"/>
              </w:rPr>
              <w:t>” tj.:</w:t>
            </w:r>
          </w:p>
          <w:p w14:paraId="0CA54171" w14:textId="77777777" w:rsidR="007D7488" w:rsidRPr="00CD0451" w:rsidRDefault="007D7488" w:rsidP="007D7488">
            <w:pPr>
              <w:numPr>
                <w:ilvl w:val="0"/>
                <w:numId w:val="43"/>
              </w:numPr>
              <w:spacing w:after="0" w:line="259" w:lineRule="auto"/>
              <w:ind w:hanging="357"/>
              <w:contextualSpacing/>
            </w:pPr>
            <w:r w:rsidRPr="00CD0451">
              <w:t>południowy,</w:t>
            </w:r>
          </w:p>
          <w:p w14:paraId="3ACC4512" w14:textId="77777777" w:rsidR="007D7488" w:rsidRPr="00CD0451" w:rsidRDefault="007D7488" w:rsidP="007D7488">
            <w:pPr>
              <w:numPr>
                <w:ilvl w:val="0"/>
                <w:numId w:val="43"/>
              </w:numPr>
              <w:spacing w:after="160" w:line="259" w:lineRule="auto"/>
              <w:contextualSpacing/>
            </w:pPr>
            <w:r w:rsidRPr="00CD0451">
              <w:t>słupski,</w:t>
            </w:r>
          </w:p>
          <w:p w14:paraId="4982A625" w14:textId="77777777" w:rsidR="007D7488" w:rsidRPr="00CD0451" w:rsidRDefault="007D7488" w:rsidP="007D7488">
            <w:pPr>
              <w:numPr>
                <w:ilvl w:val="0"/>
                <w:numId w:val="43"/>
              </w:numPr>
              <w:spacing w:after="160" w:line="259" w:lineRule="auto"/>
              <w:contextualSpacing/>
            </w:pPr>
            <w:r w:rsidRPr="00CD0451">
              <w:t>metropolitalny – południowy,</w:t>
            </w:r>
          </w:p>
          <w:p w14:paraId="342CB4C8" w14:textId="77777777" w:rsidR="007D7488" w:rsidRPr="00CD0451" w:rsidRDefault="007D7488" w:rsidP="007D7488">
            <w:pPr>
              <w:numPr>
                <w:ilvl w:val="0"/>
                <w:numId w:val="43"/>
              </w:numPr>
              <w:spacing w:after="160" w:line="259" w:lineRule="auto"/>
              <w:contextualSpacing/>
            </w:pPr>
            <w:r w:rsidRPr="00CD0451">
              <w:t>metropolitalny – północny,</w:t>
            </w:r>
          </w:p>
          <w:p w14:paraId="3220203E" w14:textId="77777777" w:rsidR="007D7488" w:rsidRPr="00CD0451" w:rsidRDefault="007D7488" w:rsidP="007D7488">
            <w:pPr>
              <w:numPr>
                <w:ilvl w:val="0"/>
                <w:numId w:val="43"/>
              </w:numPr>
              <w:spacing w:after="0" w:line="259" w:lineRule="auto"/>
              <w:ind w:hanging="357"/>
              <w:contextualSpacing/>
            </w:pPr>
            <w:r w:rsidRPr="00CD0451">
              <w:t>nadwiślański?</w:t>
            </w:r>
          </w:p>
          <w:p w14:paraId="5E1DB6C7" w14:textId="26DE8F0C" w:rsidR="00BD4E80" w:rsidRPr="00F61C21" w:rsidRDefault="00EA3AE2" w:rsidP="00EA3AE2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</w:t>
            </w:r>
            <w:r w:rsidR="007A143B" w:rsidRPr="0030122B">
              <w:rPr>
                <w:rFonts w:cs="Calibri"/>
                <w:color w:val="000000" w:themeColor="text1"/>
              </w:rPr>
              <w:t>zy w ramach projektu założono realizację wskaźnika rezultatu</w:t>
            </w:r>
            <w:r w:rsidR="0084588A" w:rsidRPr="0030122B">
              <w:rPr>
                <w:rFonts w:cs="Calibri"/>
                <w:color w:val="000000" w:themeColor="text1"/>
              </w:rPr>
              <w:t xml:space="preserve"> bezpośredniego</w:t>
            </w:r>
            <w:r w:rsidR="007A143B" w:rsidRPr="0030122B">
              <w:rPr>
                <w:rFonts w:cs="Calibri"/>
                <w:color w:val="000000" w:themeColor="text1"/>
              </w:rPr>
              <w:t xml:space="preserve"> Liczba miejsc pracy utworzonych w przedsiębiorstwach społecznych na poziomie co najmniej równym wartości wskaźnika Liczby miejsc pracy w przedsiębiorstwach społecznych do utworzenia w ramach OWES dla danego subregionu, wskazanej w</w:t>
            </w:r>
            <w:r w:rsidR="004F7084">
              <w:rPr>
                <w:rFonts w:cs="Calibri"/>
                <w:color w:val="000000" w:themeColor="text1"/>
              </w:rPr>
              <w:t xml:space="preserve"> programie pt.</w:t>
            </w:r>
            <w:r w:rsidR="007A143B" w:rsidRPr="0030122B">
              <w:rPr>
                <w:rFonts w:cs="Calibri"/>
                <w:color w:val="000000" w:themeColor="text1"/>
              </w:rPr>
              <w:t xml:space="preserve"> </w:t>
            </w:r>
            <w:r w:rsidR="004F7084">
              <w:rPr>
                <w:rFonts w:cs="Calibri"/>
                <w:color w:val="000000" w:themeColor="text1"/>
              </w:rPr>
              <w:t>„</w:t>
            </w:r>
            <w:r w:rsidR="007A143B" w:rsidRPr="0030122B">
              <w:rPr>
                <w:rFonts w:cs="Calibri"/>
                <w:color w:val="000000" w:themeColor="text1"/>
              </w:rPr>
              <w:t>Regionalny Program Rozwoju Ekonomii Społecznej. Pomorska Ekonomia Społeczna 2030</w:t>
            </w:r>
            <w:r w:rsidR="007B039B">
              <w:rPr>
                <w:rStyle w:val="Odwoanieprzypisudolnego"/>
                <w:rFonts w:cs="Calibri"/>
                <w:color w:val="000000" w:themeColor="text1"/>
              </w:rPr>
              <w:footnoteReference w:id="7"/>
            </w:r>
            <w:r w:rsidR="004F7084">
              <w:rPr>
                <w:rFonts w:cs="Calibri"/>
                <w:color w:val="000000" w:themeColor="text1"/>
              </w:rPr>
              <w:t>”</w:t>
            </w:r>
            <w:r w:rsidR="007F605B">
              <w:rPr>
                <w:rFonts w:cs="Calibri"/>
                <w:color w:val="000000" w:themeColor="text1"/>
              </w:rPr>
              <w:t>?</w:t>
            </w:r>
          </w:p>
          <w:p w14:paraId="43228F15" w14:textId="575F00AC" w:rsidR="00F61C21" w:rsidRPr="00CD0451" w:rsidRDefault="00F61C21" w:rsidP="00F61C21">
            <w:pPr>
              <w:pStyle w:val="Akapitzlist"/>
              <w:numPr>
                <w:ilvl w:val="0"/>
                <w:numId w:val="39"/>
              </w:numPr>
              <w:spacing w:after="160" w:line="259" w:lineRule="auto"/>
            </w:pPr>
            <w:r w:rsidRPr="00CD0451">
              <w:t>czy wnioskodawca posiada decyzję o akredytacji i statusie ośrodka wsparcia ekonomii społecznej wydaną przez ministra właściwego do spraw zabezpieczenia społecznego lub złożył wniosek o akredytację i status?</w:t>
            </w:r>
          </w:p>
          <w:p w14:paraId="113A8BA7" w14:textId="60C89731" w:rsidR="00CB2ABB" w:rsidRPr="000B23CA" w:rsidRDefault="00CB2ABB" w:rsidP="00EB1D2C"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jeśli projekt spełnił </w:t>
            </w:r>
            <w:r w:rsidR="00E73925">
              <w:rPr>
                <w:rFonts w:asciiTheme="minorHAnsi" w:hAnsiTheme="minorHAnsi" w:cstheme="minorHAnsi"/>
                <w:szCs w:val="24"/>
              </w:rPr>
              <w:t xml:space="preserve">wszystkie </w:t>
            </w:r>
            <w:r w:rsidRPr="00480943">
              <w:rPr>
                <w:rFonts w:asciiTheme="minorHAnsi" w:hAnsiTheme="minorHAnsi" w:cstheme="minorHAnsi"/>
                <w:szCs w:val="24"/>
              </w:rPr>
              <w:t>powyższ</w:t>
            </w:r>
            <w:r w:rsidR="00E73925">
              <w:rPr>
                <w:rFonts w:asciiTheme="minorHAnsi" w:hAnsiTheme="minorHAnsi" w:cstheme="minorHAnsi"/>
                <w:szCs w:val="24"/>
              </w:rPr>
              <w:t>e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warunk</w:t>
            </w:r>
            <w:r w:rsidR="00E73925">
              <w:rPr>
                <w:rFonts w:asciiTheme="minorHAnsi" w:hAnsiTheme="minorHAnsi" w:cstheme="minorHAnsi"/>
                <w:szCs w:val="24"/>
              </w:rPr>
              <w:t>i</w:t>
            </w:r>
            <w:r w:rsidRPr="0048094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30B7D05D" w14:textId="77777777" w:rsidR="00CB2ABB" w:rsidRPr="00480943" w:rsidRDefault="00CB2ABB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6C15CC6" w14:textId="77777777" w:rsidR="00CB2ABB" w:rsidRPr="00480943" w:rsidRDefault="00CB2ABB" w:rsidP="00EB1D2C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5411A65" w14:textId="1EBF077F" w:rsidR="00CB2ABB" w:rsidRPr="007F1477" w:rsidRDefault="00CB2ABB" w:rsidP="00EB1D2C">
            <w:pPr>
              <w:jc w:val="center"/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5D1E62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7" w:name="_Toc123117844"/>
      <w:bookmarkStart w:id="18" w:name="_Toc136334371"/>
      <w:bookmarkEnd w:id="16"/>
      <w:r>
        <w:t>1.2.3. Kryteria zgodności z FEP 2021-2027 i dokumentami programowymi – uzupełniające</w:t>
      </w:r>
      <w:bookmarkEnd w:id="17"/>
      <w:bookmarkEnd w:id="18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4BB52636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64E7A713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ze szczegółowymi uwarunkowaniami określonymi dla Działania</w:t>
            </w:r>
            <w:r w:rsidR="003012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0122B" w:rsidRPr="0030122B">
              <w:rPr>
                <w:rFonts w:asciiTheme="minorHAnsi" w:hAnsiTheme="minorHAnsi" w:cstheme="minorHAnsi"/>
                <w:szCs w:val="24"/>
              </w:rPr>
              <w:t>5.13</w:t>
            </w:r>
            <w:r w:rsidR="005B1DE7">
              <w:rPr>
                <w:rFonts w:asciiTheme="minorHAnsi" w:hAnsiTheme="minorHAnsi" w:cstheme="minorHAnsi"/>
                <w:szCs w:val="24"/>
              </w:rPr>
              <w:t>.</w:t>
            </w:r>
            <w:r w:rsidR="0030122B" w:rsidRPr="0030122B">
              <w:rPr>
                <w:rFonts w:asciiTheme="minorHAnsi" w:hAnsiTheme="minorHAnsi" w:cstheme="minorHAnsi"/>
                <w:szCs w:val="24"/>
              </w:rPr>
              <w:t xml:space="preserve"> Rozwój ekonomii społecznej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2B24AAD0" w14:textId="77777777" w:rsidR="00D31159" w:rsidRDefault="00D31159" w:rsidP="002928F9">
      <w:pPr>
        <w:spacing w:before="360" w:after="160" w:line="259" w:lineRule="auto"/>
        <w:rPr>
          <w:b/>
        </w:rPr>
      </w:pPr>
      <w:bookmarkStart w:id="20" w:name="_Toc123117845"/>
    </w:p>
    <w:p w14:paraId="452185C5" w14:textId="77777777" w:rsidR="00D31159" w:rsidRDefault="00D3115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19505B5" w14:textId="38B9A5FC" w:rsidR="0062480C" w:rsidRPr="00A92EF5" w:rsidRDefault="002F54F7" w:rsidP="005540EF">
      <w:pPr>
        <w:pStyle w:val="Nagwek2"/>
      </w:pPr>
      <w:bookmarkStart w:id="21" w:name="_Toc136334372"/>
      <w:r w:rsidRPr="00A92EF5">
        <w:t>2</w:t>
      </w:r>
      <w:r w:rsidR="0062480C" w:rsidRPr="00A92EF5">
        <w:t>. Kryteria merytoryczne</w:t>
      </w:r>
      <w:bookmarkEnd w:id="20"/>
      <w:bookmarkEnd w:id="21"/>
    </w:p>
    <w:p w14:paraId="1D08A3B5" w14:textId="1A52E126" w:rsidR="0062480C" w:rsidRDefault="00226F56" w:rsidP="00035CE9">
      <w:pPr>
        <w:pStyle w:val="Nagwek3"/>
      </w:pPr>
      <w:bookmarkStart w:id="22" w:name="_Toc123117846"/>
      <w:bookmarkStart w:id="23" w:name="_Toc136334373"/>
      <w:r>
        <w:t>2.1</w:t>
      </w:r>
      <w:r w:rsidR="0062480C">
        <w:t>. Kryteria wykonalności</w:t>
      </w:r>
      <w:bookmarkEnd w:id="22"/>
      <w:bookmarkEnd w:id="23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4" w:name="_Toc123117847"/>
      <w:bookmarkStart w:id="25" w:name="_Toc136334374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1A8A350B" w14:textId="77777777" w:rsidR="004D2C0E" w:rsidRPr="00CD0451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CD0451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CD0451" w:rsidRDefault="004D2C0E" w:rsidP="004D2C0E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CD0451">
              <w:t xml:space="preserve">Wytycznymi </w:t>
            </w:r>
            <w:bookmarkStart w:id="26" w:name="_Hlk136259390"/>
            <w:r w:rsidRPr="00CD0451">
              <w:t>MFiPR</w:t>
            </w:r>
            <w:bookmarkEnd w:id="26"/>
            <w:r w:rsidRPr="00CD0451">
              <w:t xml:space="preserve"> na lata 2021-2027</w:t>
            </w:r>
            <w:r w:rsidRPr="00CD0451">
              <w:rPr>
                <w:vertAlign w:val="superscript"/>
              </w:rPr>
              <w:footnoteReference w:id="10"/>
            </w:r>
            <w:r w:rsidRPr="00CD0451">
              <w:t>,</w:t>
            </w:r>
          </w:p>
          <w:p w14:paraId="7C4F58B1" w14:textId="77777777" w:rsidR="004D2C0E" w:rsidRPr="00CD0451" w:rsidRDefault="004D2C0E" w:rsidP="004D2C0E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CD0451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7" w:name="_Toc123117848"/>
      <w:bookmarkStart w:id="28" w:name="_Toc136334375"/>
      <w:r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126635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30122B" w:rsidRDefault="009A02B7" w:rsidP="00EB1D2C">
            <w:pPr>
              <w:ind w:left="-42"/>
            </w:pPr>
            <w:r w:rsidRPr="0030122B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886F3B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30122B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30122B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30122B">
              <w:rPr>
                <w:rFonts w:asciiTheme="minorHAnsi" w:hAnsiTheme="minorHAnsi" w:cstheme="minorHAnsi"/>
                <w:lang w:eastAsia="pl-PL"/>
              </w:rPr>
              <w:t>średnio</w:t>
            </w:r>
            <w:r w:rsidRPr="0030122B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30122B">
              <w:rPr>
                <w:rFonts w:asciiTheme="minorHAnsi" w:hAnsiTheme="minorHAnsi" w:cstheme="minorHAnsi"/>
                <w:lang w:eastAsia="pl-PL"/>
              </w:rPr>
              <w:t>obrotów</w:t>
            </w:r>
            <w:r w:rsidRPr="0030122B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30122B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30122B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30122B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30122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30122B">
              <w:rPr>
                <w:rFonts w:asciiTheme="minorHAnsi" w:hAnsiTheme="minorHAnsi" w:cstheme="minorHAnsi"/>
                <w:lang w:eastAsia="pl-PL"/>
              </w:rPr>
              <w:t>51</w:t>
            </w:r>
            <w:r w:rsidRPr="0030122B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30122B">
              <w:rPr>
                <w:rFonts w:asciiTheme="minorHAnsi" w:hAnsiTheme="minorHAnsi" w:cstheme="minorHAnsi"/>
                <w:lang w:eastAsia="pl-PL"/>
              </w:rPr>
              <w:t>średnio</w:t>
            </w:r>
            <w:r w:rsidRPr="0030122B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30122B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2928F9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928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886F3B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00A7F">
              <w:rPr>
                <w:rFonts w:asciiTheme="minorHAnsi" w:hAnsiTheme="minorHAnsi" w:cstheme="minorHAnsi"/>
              </w:rPr>
              <w:t xml:space="preserve">wszystkie powyższe </w:t>
            </w:r>
            <w:r w:rsidRPr="00886F3B">
              <w:rPr>
                <w:rFonts w:asciiTheme="minorHAnsi" w:hAnsiTheme="minorHAnsi" w:cstheme="minorHAnsi"/>
              </w:rPr>
              <w:t xml:space="preserve"> warun</w:t>
            </w:r>
            <w:r w:rsidR="00200A7F">
              <w:rPr>
                <w:rFonts w:asciiTheme="minorHAnsi" w:hAnsiTheme="minorHAnsi" w:cstheme="minorHAnsi"/>
              </w:rPr>
              <w:t>ki</w:t>
            </w:r>
            <w:r w:rsidRPr="00886F3B">
              <w:rPr>
                <w:rFonts w:asciiTheme="minorHAnsi" w:hAnsiTheme="minorHAnsi" w:cstheme="minorHAnsi"/>
              </w:rPr>
              <w:t>.</w:t>
            </w:r>
            <w:r w:rsidR="00200A7F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29" w:name="_Toc123117849"/>
      <w:bookmarkStart w:id="30" w:name="_Toc136334376"/>
      <w:r>
        <w:t>2</w:t>
      </w:r>
      <w:r w:rsidR="0062480C">
        <w:t>.</w:t>
      </w:r>
      <w:r>
        <w:t>1</w:t>
      </w:r>
      <w:r w:rsidR="0062480C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D8098FF" w14:textId="6420447C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B2FAB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2928F9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2928F9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, </w:t>
            </w: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>a ich kalkulacja jest czytelna i poprawna pod względem rachunkowym?</w:t>
            </w:r>
          </w:p>
          <w:p w14:paraId="5315E3AC" w14:textId="014F8835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planowane wydatki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są racjonalne i efektywne w odniesieniu do zakresu rzeczowego projektu i czasu jego realizacji,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tj. czy zachowana jest zasada uzyskiwania najlepszych efektów z danych nakładów?</w:t>
            </w:r>
          </w:p>
          <w:p w14:paraId="721F7D8E" w14:textId="1F30C50A" w:rsidR="00234004" w:rsidRPr="002928F9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2928F9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</w:t>
            </w:r>
            <w:r w:rsidR="00BD6940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2" w:name="_Toc123117850"/>
      <w:bookmarkStart w:id="33" w:name="_Toc136334377"/>
      <w:r>
        <w:t>2.2</w:t>
      </w:r>
      <w:r w:rsidR="0062480C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247A5E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F51714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F5171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czy wszystkie elementy (produkty i usługi) składające się na przedmiot projektu spełniają właściwe dla określonego w projekcie rodzaju wsparcia standardy dostępności (tj. standard szkoleniowy, informacyjno-promocyjny, cyfrowy, 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6" w:history="1">
              <w:r w:rsidRPr="008D677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8D6770">
              <w:rPr>
                <w:vertAlign w:val="superscript"/>
              </w:rPr>
              <w:footnoteReference w:id="17"/>
            </w:r>
            <w:r w:rsidRPr="008D6770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247A5E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1973FE90" w14:textId="77777777" w:rsidR="008D6770" w:rsidRPr="008D6770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247A5E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9"/>
            </w:r>
            <w:r w:rsidRPr="008D6770">
              <w:t>, tj.:</w:t>
            </w:r>
          </w:p>
          <w:p w14:paraId="54830E9F" w14:textId="77777777" w:rsidR="008D6770" w:rsidRPr="008D6770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8D6770"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5"/>
      <w:tr w:rsidR="008D6770" w:rsidRPr="008D6770" w14:paraId="55078B67" w14:textId="77777777" w:rsidTr="00247A5E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247A5E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30122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>
              <w:rPr>
                <w:rFonts w:asciiTheme="minorHAnsi" w:hAnsiTheme="minorHAnsi" w:cstheme="minorHAnsi"/>
                <w:szCs w:val="24"/>
              </w:rPr>
              <w:t>)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8D6770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379075E5" w14:textId="35E9BFB7" w:rsidR="00AC4EB8" w:rsidRDefault="00AC4EB8" w:rsidP="00035CE9">
      <w:pPr>
        <w:pStyle w:val="Nagwek3"/>
      </w:pPr>
      <w:bookmarkStart w:id="36" w:name="_Toc136334378"/>
      <w:r>
        <w:t>2.3. Kryteria strategiczne</w:t>
      </w:r>
      <w:bookmarkEnd w:id="36"/>
    </w:p>
    <w:p w14:paraId="1E47C02E" w14:textId="775CB968" w:rsidR="005D445B" w:rsidRDefault="00C3204D" w:rsidP="00035CE9">
      <w:pPr>
        <w:pStyle w:val="Nagwek4"/>
        <w:spacing w:before="120"/>
      </w:pPr>
      <w:bookmarkStart w:id="37" w:name="_Toc136334379"/>
      <w:r w:rsidRPr="00C3204D">
        <w:t xml:space="preserve">2.3.1. </w:t>
      </w:r>
      <w:r w:rsidR="00D31159">
        <w:t xml:space="preserve">Obszar A: </w:t>
      </w:r>
      <w:r w:rsidRPr="00C3204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C3F0219" w14:textId="44FEFBB8" w:rsidR="00CC13EC" w:rsidRPr="00CD0451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włączenia społecznego oraz wpisują się w zakres i ukierunkowanie celu szczegółowego (h) w FEP 2021-2027 i Działania 5.13. w SZOP</w:t>
            </w:r>
            <w:r w:rsidRPr="00CD045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78406A12" w14:textId="2691BA94" w:rsidR="00CC13EC" w:rsidRPr="00CD0451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włączenia społecznego oraz częściowo wpisują się w zakres i ukierunkowanie celu szczegółowego (h) w FEP 2021-2027 i Działania 5.13. w SZOP</w:t>
            </w:r>
            <w:r w:rsidRPr="00CD045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4DBEAB53" w:rsidR="00231E14" w:rsidRPr="00CD0451" w:rsidRDefault="00CC13EC" w:rsidP="00CC13EC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CD045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włączenia społecznego oraz w całości wpisują się w zakres i ukierunkowanie celu szczegółowego (h) w FEP 2021-2027 i Działania 5.13. w SZOP</w:t>
            </w:r>
            <w:r w:rsidRPr="00CD045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CD045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36DCEB5" w:rsidR="00231E14" w:rsidRPr="00F92423" w:rsidRDefault="00231E14" w:rsidP="00231E14">
            <w:pPr>
              <w:spacing w:after="240"/>
              <w:jc w:val="center"/>
              <w:rPr>
                <w:rFonts w:asciiTheme="minorHAnsi" w:hAnsiTheme="minorHAnsi" w:cstheme="minorBidi"/>
                <w:b/>
                <w:szCs w:val="24"/>
              </w:rPr>
            </w:pPr>
            <w:bookmarkStart w:id="38" w:name="OLE_LINK1"/>
            <w:bookmarkStart w:id="39" w:name="OLE_LINK2"/>
            <w:r w:rsidRPr="00F92423">
              <w:rPr>
                <w:rFonts w:asciiTheme="minorHAnsi" w:hAnsiTheme="minorHAnsi" w:cstheme="minorBidi"/>
                <w:b/>
                <w:szCs w:val="24"/>
              </w:rPr>
              <w:t>Waga:</w:t>
            </w:r>
            <w:r w:rsidR="00710FE1" w:rsidRPr="00F92423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710FE1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  <w:r w:rsidR="00BD6940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,5</w:t>
            </w:r>
          </w:p>
          <w:p w14:paraId="1CC7EBD4" w14:textId="2AB08258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F92423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BD6940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1AC09F73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17F5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27D5A4AE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017F52" w:rsidRPr="00017F52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</w:t>
            </w:r>
            <w:r w:rsidR="00017F52">
              <w:rPr>
                <w:rFonts w:asciiTheme="minorHAnsi" w:hAnsiTheme="minorHAnsi" w:cstheme="minorBidi"/>
                <w:color w:val="000000"/>
                <w:lang w:eastAsia="pl-PL"/>
              </w:rPr>
              <w:t>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2624391" w14:textId="77777777" w:rsidR="00D31159" w:rsidRDefault="005D28C4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5DD79454" w:rsidR="0088443B" w:rsidRPr="00D31159" w:rsidRDefault="0088443B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E49233F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017F52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6DD893AA" w:rsidR="00C3204D" w:rsidRPr="00F149C4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30122B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Waga:</w:t>
            </w:r>
            <w:r w:rsidR="00E075CD"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</w:t>
            </w:r>
          </w:p>
          <w:p w14:paraId="5C797E47" w14:textId="1404957D" w:rsidR="00A82EA5" w:rsidRPr="0030122B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</w:t>
            </w:r>
            <w:r w:rsidR="001F3704"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F43D441" w:rsidR="00C3204D" w:rsidRPr="00E01081" w:rsidRDefault="00674D63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4D6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404378" w:rsidRDefault="00404378" w:rsidP="00035CE9">
      <w:pPr>
        <w:pStyle w:val="Nagwek4"/>
        <w:spacing w:before="120"/>
      </w:pPr>
      <w:bookmarkStart w:id="40" w:name="_Toc136334380"/>
      <w:r w:rsidRPr="00404378">
        <w:t xml:space="preserve">2.3.2. </w:t>
      </w:r>
      <w:r w:rsidR="00D31159">
        <w:t xml:space="preserve">Obszar B: </w:t>
      </w:r>
      <w:r w:rsidRPr="00404378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656F2350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0429A44D" w14:textId="289C65E8" w:rsidR="00017F52" w:rsidRPr="00D31159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A9368D5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605CF533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017F5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045A4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F404D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404D3" w:rsidRPr="00F404D3">
              <w:rPr>
                <w:rFonts w:asciiTheme="minorHAnsi" w:hAnsiTheme="minorHAnsi" w:cstheme="minorHAnsi"/>
                <w:lang w:eastAsia="pl-PL"/>
              </w:rPr>
              <w:t>(w tym zakresu zadań i roli partnerów – jeśli dotyczy)</w:t>
            </w:r>
            <w:r w:rsidR="00F404D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045A4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69553C48" w14:textId="12D78A5A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>
              <w:rPr>
                <w:rFonts w:asciiTheme="minorHAnsi" w:hAnsiTheme="minorHAnsi" w:cstheme="minorHAnsi"/>
                <w:lang w:eastAsia="pl-PL"/>
              </w:rPr>
              <w:t>w większości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pozwolą na realizację wsparcia o odpowiedniej jakości merytorycznej, z uwzględnieniem podmiotu odpowiedzialnego za realizację zadań</w:t>
            </w:r>
            <w:r w:rsidR="00F404D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404D3" w:rsidRPr="00F404D3">
              <w:rPr>
                <w:rFonts w:asciiTheme="minorHAnsi" w:hAnsiTheme="minorHAnsi" w:cstheme="minorHAnsi"/>
                <w:lang w:eastAsia="pl-PL"/>
              </w:rPr>
              <w:t>(w tym zakresu zadań i roli partnerów – jeśli dotyczy)</w:t>
            </w:r>
            <w:r w:rsidRPr="003045A4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40AC1AA7" w:rsidR="003045A4" w:rsidRPr="00F149C4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404D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404D3" w:rsidRPr="00F404D3">
              <w:rPr>
                <w:rFonts w:asciiTheme="minorHAnsi" w:hAnsiTheme="minorHAnsi" w:cstheme="minorHAnsi"/>
                <w:lang w:eastAsia="pl-PL"/>
              </w:rPr>
              <w:t>(w tym zakresu zadań i roli partnerów – jeśli dotyczy)</w:t>
            </w:r>
            <w:r w:rsidR="00F404D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F92423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Waga:</w:t>
            </w:r>
            <w:r w:rsidR="003045A4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5</w:t>
            </w:r>
          </w:p>
          <w:p w14:paraId="2CC8859F" w14:textId="43F24661" w:rsidR="002C447D" w:rsidRPr="00F404D3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F404D3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</w:t>
            </w:r>
            <w:r w:rsidR="00355129" w:rsidRPr="00F404D3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9D7649" w:rsidRPr="00F404D3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1123CFE" w:rsidR="00404378" w:rsidRPr="0030122B" w:rsidRDefault="00674D63" w:rsidP="002C447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674D6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26F35DB7" w:rsidR="00404378" w:rsidRPr="00F149C4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F92423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Waga: 2,5</w:t>
            </w:r>
          </w:p>
          <w:p w14:paraId="53D082AD" w14:textId="1202C88D" w:rsidR="00A102F3" w:rsidRPr="00F92423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2932E578" w:rsidR="00A102F3" w:rsidRPr="00D31159" w:rsidRDefault="00A102F3" w:rsidP="00A102F3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0A34120D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0AA5385F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F703819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470CE9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E4454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E44540">
              <w:rPr>
                <w:rFonts w:asciiTheme="minorHAnsi" w:hAnsiTheme="minorHAnsi" w:cstheme="minorBidi"/>
                <w:b/>
                <w:color w:val="000000" w:themeColor="text1"/>
              </w:rPr>
              <w:t xml:space="preserve">Waga: </w:t>
            </w:r>
            <w:r w:rsidR="00470CE9" w:rsidRPr="00E4454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E4454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E44540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E44540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2D8DB9B" w:rsidR="00A102F3" w:rsidRPr="002C447D" w:rsidRDefault="00674D6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674D63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77DDC64F" w:rsidR="00404378" w:rsidRPr="00404378" w:rsidRDefault="00404378" w:rsidP="00035CE9">
      <w:pPr>
        <w:pStyle w:val="Nagwek4"/>
        <w:spacing w:before="120"/>
      </w:pPr>
      <w:bookmarkStart w:id="42" w:name="_Toc136334381"/>
      <w:bookmarkEnd w:id="41"/>
      <w:r w:rsidRPr="00404378">
        <w:t xml:space="preserve">2.3.3. </w:t>
      </w:r>
      <w:r w:rsidR="00D31159">
        <w:t xml:space="preserve">Obszar C: </w:t>
      </w:r>
      <w:r w:rsidRPr="00404378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34D24A00" w:rsidR="000008AB" w:rsidRPr="00404378" w:rsidRDefault="00CD0451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404378" w14:paraId="21D78408" w14:textId="77777777" w:rsidTr="00B806C5">
        <w:tc>
          <w:tcPr>
            <w:tcW w:w="562" w:type="dxa"/>
          </w:tcPr>
          <w:p w14:paraId="287DB7CF" w14:textId="77777777" w:rsidR="000008AB" w:rsidRPr="00404378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245C20F0" w:rsidR="000008AB" w:rsidRPr="00404378" w:rsidRDefault="00106680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</w:rPr>
              <w:t>Partnerstwo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7A60A" w14:textId="77777777" w:rsidR="00D5565D" w:rsidRPr="008D276F" w:rsidRDefault="00D5565D" w:rsidP="00D5565D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formuła partnerstwa, tj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68F9A2E6" w14:textId="2B09CBAF" w:rsidR="00D5565D" w:rsidRDefault="00D5565D" w:rsidP="00D5565D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nie jest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realizowany w partnerstwie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albo </w:t>
            </w:r>
            <w:r w:rsidR="009B53AE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jest realizowany w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partnerstwie</w:t>
            </w:r>
            <w:r w:rsidR="009B53AE">
              <w:rPr>
                <w:rFonts w:asciiTheme="minorHAnsi" w:hAnsiTheme="minorHAnsi" w:cstheme="minorHAnsi"/>
                <w:szCs w:val="24"/>
                <w:lang w:eastAsia="pl-PL"/>
              </w:rPr>
              <w:t xml:space="preserve"> i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nie </w:t>
            </w:r>
            <w:r w:rsidR="009B53AE">
              <w:rPr>
                <w:rFonts w:asciiTheme="minorHAnsi" w:hAnsiTheme="minorHAnsi" w:cstheme="minorHAnsi"/>
                <w:szCs w:val="24"/>
                <w:lang w:eastAsia="pl-PL"/>
              </w:rPr>
              <w:t>zakłada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współpracy z </w:t>
            </w:r>
            <w:r w:rsidR="00F404D3">
              <w:rPr>
                <w:rFonts w:asciiTheme="minorHAnsi" w:hAnsiTheme="minorHAnsi" w:cstheme="minorHAnsi"/>
                <w:szCs w:val="24"/>
                <w:lang w:eastAsia="pl-PL"/>
              </w:rPr>
              <w:t>Instytucjami Otoczenia Biznesu (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IOB</w:t>
            </w:r>
            <w:r w:rsidR="00F404D3">
              <w:rPr>
                <w:rFonts w:asciiTheme="minorHAnsi" w:hAnsiTheme="minorHAnsi" w:cstheme="minorHAnsi"/>
                <w:szCs w:val="24"/>
                <w:lang w:eastAsia="pl-PL"/>
              </w:rPr>
              <w:t>)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lub </w:t>
            </w:r>
            <w:r w:rsidRPr="00C06B9D">
              <w:rPr>
                <w:rFonts w:asciiTheme="minorHAnsi" w:hAnsiTheme="minorHAnsi" w:cstheme="minorHAnsi"/>
                <w:szCs w:val="24"/>
              </w:rPr>
              <w:t xml:space="preserve">pracodawcami lub </w:t>
            </w:r>
            <w:r>
              <w:rPr>
                <w:rFonts w:asciiTheme="minorHAnsi" w:hAnsiTheme="minorHAnsi" w:cstheme="minorHAnsi"/>
                <w:szCs w:val="24"/>
              </w:rPr>
              <w:t xml:space="preserve">ich </w:t>
            </w:r>
            <w:r w:rsidRPr="00C06B9D">
              <w:rPr>
                <w:rFonts w:asciiTheme="minorHAnsi" w:hAnsiTheme="minorHAnsi" w:cstheme="minorHAnsi"/>
                <w:szCs w:val="24"/>
              </w:rPr>
              <w:t>organizacjami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4BEB4684" w14:textId="77777777" w:rsidR="00D5565D" w:rsidRPr="00EA32F0" w:rsidRDefault="00D5565D" w:rsidP="00D5565D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691433C0" w14:textId="63E2CCE2" w:rsidR="000008AB" w:rsidRPr="00404378" w:rsidRDefault="005B76B4" w:rsidP="00B806C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D5565D"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D5565D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</w:t>
            </w:r>
            <w:r w:rsidR="00D5565D">
              <w:rPr>
                <w:rFonts w:asciiTheme="minorHAnsi" w:hAnsiTheme="minorHAnsi" w:cstheme="minorHAnsi"/>
                <w:szCs w:val="24"/>
                <w:lang w:eastAsia="pl-PL"/>
              </w:rPr>
              <w:t xml:space="preserve"> jest </w:t>
            </w:r>
            <w:r w:rsidR="00D5565D" w:rsidRPr="008D276F">
              <w:rPr>
                <w:rFonts w:asciiTheme="minorHAnsi" w:hAnsiTheme="minorHAnsi" w:cstheme="minorHAnsi"/>
                <w:szCs w:val="24"/>
                <w:lang w:eastAsia="pl-PL"/>
              </w:rPr>
              <w:t>realizowany w partnerstwie</w:t>
            </w:r>
            <w:r w:rsidR="00D5565D">
              <w:rPr>
                <w:rFonts w:asciiTheme="minorHAnsi" w:hAnsiTheme="minorHAnsi" w:cstheme="minorHAnsi"/>
                <w:szCs w:val="24"/>
                <w:lang w:eastAsia="pl-PL"/>
              </w:rPr>
              <w:t xml:space="preserve"> i </w:t>
            </w:r>
            <w:r w:rsidR="009B53AE">
              <w:rPr>
                <w:rFonts w:asciiTheme="minorHAnsi" w:hAnsiTheme="minorHAnsi" w:cstheme="minorHAnsi"/>
                <w:szCs w:val="24"/>
                <w:lang w:eastAsia="pl-PL"/>
              </w:rPr>
              <w:t>zakłada</w:t>
            </w:r>
            <w:r w:rsidR="00D5565D"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współpracę z </w:t>
            </w:r>
            <w:r w:rsidR="00F404D3">
              <w:rPr>
                <w:rFonts w:asciiTheme="minorHAnsi" w:hAnsiTheme="minorHAnsi" w:cstheme="minorHAnsi"/>
                <w:szCs w:val="24"/>
                <w:lang w:eastAsia="pl-PL"/>
              </w:rPr>
              <w:t>Instytucjami Otoczenia Biznesu (</w:t>
            </w:r>
            <w:r w:rsidR="00D5565D">
              <w:rPr>
                <w:rFonts w:asciiTheme="minorHAnsi" w:hAnsiTheme="minorHAnsi" w:cstheme="minorHAnsi"/>
                <w:szCs w:val="24"/>
                <w:lang w:eastAsia="pl-PL"/>
              </w:rPr>
              <w:t>IOB</w:t>
            </w:r>
            <w:r w:rsidR="00F404D3">
              <w:rPr>
                <w:rFonts w:asciiTheme="minorHAnsi" w:hAnsiTheme="minorHAnsi" w:cstheme="minorHAnsi"/>
                <w:szCs w:val="24"/>
                <w:lang w:eastAsia="pl-PL"/>
              </w:rPr>
              <w:t>)</w:t>
            </w:r>
            <w:r w:rsidR="00D5565D">
              <w:rPr>
                <w:rFonts w:asciiTheme="minorHAnsi" w:hAnsiTheme="minorHAnsi" w:cstheme="minorHAnsi"/>
                <w:szCs w:val="24"/>
                <w:lang w:eastAsia="pl-PL"/>
              </w:rPr>
              <w:t xml:space="preserve"> lub </w:t>
            </w:r>
            <w:r w:rsidR="00D5565D" w:rsidRPr="00C06B9D">
              <w:rPr>
                <w:rFonts w:asciiTheme="minorHAnsi" w:hAnsiTheme="minorHAnsi" w:cstheme="minorHAnsi"/>
                <w:szCs w:val="24"/>
              </w:rPr>
              <w:t xml:space="preserve">pracodawcami lub </w:t>
            </w:r>
            <w:r w:rsidR="00D5565D">
              <w:rPr>
                <w:rFonts w:asciiTheme="minorHAnsi" w:hAnsiTheme="minorHAnsi" w:cstheme="minorHAnsi"/>
                <w:szCs w:val="24"/>
              </w:rPr>
              <w:t xml:space="preserve">ich </w:t>
            </w:r>
            <w:r w:rsidR="00D5565D" w:rsidRPr="00C06B9D">
              <w:rPr>
                <w:rFonts w:asciiTheme="minorHAnsi" w:hAnsiTheme="minorHAnsi" w:cstheme="minorHAnsi"/>
                <w:szCs w:val="24"/>
              </w:rPr>
              <w:t>organizacjami</w:t>
            </w:r>
            <w:r w:rsidR="00D5565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183" w:type="dxa"/>
          </w:tcPr>
          <w:p w14:paraId="04A7D328" w14:textId="7C3833C3" w:rsidR="009B53AE" w:rsidRPr="00F92423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5B76B4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  <w:p w14:paraId="355C6A8B" w14:textId="4D30951E" w:rsidR="009B53AE" w:rsidRPr="00F92423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EE318B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  <w:p w14:paraId="47123DBE" w14:textId="77777777" w:rsidR="000008AB" w:rsidRPr="0030122B" w:rsidRDefault="000008AB" w:rsidP="00B806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106680" w:rsidRPr="00404378" w14:paraId="639C2608" w14:textId="77777777" w:rsidTr="00B806C5">
        <w:tc>
          <w:tcPr>
            <w:tcW w:w="562" w:type="dxa"/>
          </w:tcPr>
          <w:p w14:paraId="3400CA57" w14:textId="786BF771" w:rsidR="00106680" w:rsidRPr="00404378" w:rsidRDefault="00106680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835" w:type="dxa"/>
          </w:tcPr>
          <w:p w14:paraId="1D5F4B11" w14:textId="0E9ADA82" w:rsidR="00106680" w:rsidRDefault="00106680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Współpraca między</w:t>
            </w:r>
            <w:r w:rsidR="00895FE6">
              <w:rPr>
                <w:rFonts w:asciiTheme="minorHAnsi" w:hAnsiTheme="minorHAnsi" w:cstheme="minorHAnsi"/>
                <w:szCs w:val="24"/>
              </w:rPr>
              <w:t>regionalna</w:t>
            </w:r>
            <w:r>
              <w:rPr>
                <w:rFonts w:asciiTheme="minorHAnsi" w:hAnsiTheme="minorHAnsi" w:cstheme="minorHAnsi"/>
                <w:szCs w:val="24"/>
              </w:rPr>
              <w:t xml:space="preserve"> i transnarodowa</w:t>
            </w:r>
            <w:r w:rsidR="002910CD" w:rsidRPr="00F74CFC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5"/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B38C" w14:textId="700A2931" w:rsidR="000C27BB" w:rsidRPr="008D276F" w:rsidRDefault="000C27BB" w:rsidP="000C27B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D276F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stopień, w jakim projekt </w:t>
            </w:r>
            <w:r w:rsidR="001B4B87">
              <w:rPr>
                <w:rFonts w:asciiTheme="minorHAnsi" w:hAnsiTheme="minorHAnsi" w:cstheme="minorHAnsi"/>
                <w:szCs w:val="24"/>
                <w:lang w:eastAsia="pl-PL"/>
              </w:rPr>
              <w:t>zakłada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współpracę międzyregionalną lub transnarodową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, która 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bezpośrednio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  <w:p w14:paraId="51DEC837" w14:textId="4B0F46EE" w:rsidR="000C27BB" w:rsidRPr="008D276F" w:rsidRDefault="000C27BB" w:rsidP="000C27B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31C68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>nie za</w:t>
            </w:r>
            <w:r w:rsidR="001B4B87">
              <w:rPr>
                <w:rFonts w:asciiTheme="minorHAnsi" w:hAnsiTheme="minorHAnsi" w:cstheme="minorHAnsi"/>
                <w:szCs w:val="24"/>
                <w:lang w:eastAsia="pl-PL"/>
              </w:rPr>
              <w:t>kłada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współpracy </w:t>
            </w:r>
            <w:r w:rsidR="001B4B87">
              <w:rPr>
                <w:rFonts w:asciiTheme="minorHAnsi" w:hAnsiTheme="minorHAnsi" w:cstheme="minorHAnsi"/>
                <w:szCs w:val="24"/>
                <w:lang w:eastAsia="pl-PL"/>
              </w:rPr>
              <w:t>międzyregionalnej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 lub transnarodowej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, która 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bezpośrednio 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  <w:p w14:paraId="6BCF8E62" w14:textId="24275859" w:rsidR="000C27BB" w:rsidRPr="00A31C68" w:rsidRDefault="005B76B4" w:rsidP="004C5C4D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0C27BB" w:rsidRPr="00A31C68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0C27BB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>za</w:t>
            </w:r>
            <w:r w:rsidR="001B4B87">
              <w:rPr>
                <w:rFonts w:asciiTheme="minorHAnsi" w:hAnsiTheme="minorHAnsi" w:cstheme="minorHAnsi"/>
                <w:szCs w:val="24"/>
                <w:lang w:eastAsia="pl-PL"/>
              </w:rPr>
              <w:t>kłada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 współpracę międzyregionalną lub transnarodową</w:t>
            </w:r>
            <w:r w:rsidR="000C27BB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, która </w:t>
            </w:r>
            <w:r w:rsidR="00A31C68">
              <w:rPr>
                <w:rFonts w:asciiTheme="minorHAnsi" w:hAnsiTheme="minorHAnsi" w:cstheme="minorHAnsi"/>
                <w:szCs w:val="24"/>
                <w:lang w:eastAsia="pl-PL"/>
              </w:rPr>
              <w:t xml:space="preserve">bezpośrednio </w:t>
            </w:r>
            <w:r w:rsidR="000C27BB" w:rsidRPr="008D276F">
              <w:rPr>
                <w:rFonts w:asciiTheme="minorHAnsi" w:hAnsiTheme="minorHAnsi" w:cstheme="minorHAnsi"/>
                <w:szCs w:val="24"/>
                <w:lang w:eastAsia="pl-PL"/>
              </w:rPr>
              <w:t>przyczyni się do osiągnięcia rezultatów projektu wyrażonych poprzez wskaźniki monitorowania.</w:t>
            </w:r>
          </w:p>
        </w:tc>
        <w:tc>
          <w:tcPr>
            <w:tcW w:w="2183" w:type="dxa"/>
          </w:tcPr>
          <w:p w14:paraId="337775A9" w14:textId="699C3F4E" w:rsidR="00A31C68" w:rsidRPr="00F92423" w:rsidRDefault="00A31C68" w:rsidP="00A31C6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5B76B4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  <w:p w14:paraId="08E9A52C" w14:textId="77777777" w:rsidR="00A31C68" w:rsidRPr="00F92423" w:rsidRDefault="00A31C68" w:rsidP="00A31C6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496432F" w14:textId="77777777" w:rsidR="00106680" w:rsidRPr="0030122B" w:rsidRDefault="00106680" w:rsidP="00B806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77E79714" w14:textId="2D1987EA" w:rsidR="00404378" w:rsidRPr="00404378" w:rsidRDefault="00404378" w:rsidP="00035CE9">
      <w:pPr>
        <w:pStyle w:val="Nagwek4"/>
        <w:spacing w:before="120"/>
      </w:pPr>
      <w:bookmarkStart w:id="43" w:name="_Toc136334382"/>
      <w:r w:rsidRPr="00404378">
        <w:t xml:space="preserve">2.3.4. </w:t>
      </w:r>
      <w:r w:rsidR="00D31159">
        <w:t xml:space="preserve">Obszar D: </w:t>
      </w:r>
      <w:r w:rsidRPr="00404378">
        <w:t>Specyficzne ukierunkowanie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30122B" w:rsidRPr="0030122B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77777777" w:rsidR="00404378" w:rsidRPr="0030122B" w:rsidRDefault="00404378" w:rsidP="00EB1D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30122B" w:rsidRDefault="00404378" w:rsidP="00EB1D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30122B" w:rsidRDefault="00404378" w:rsidP="00EB1D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30122B" w:rsidRDefault="00404378" w:rsidP="00EB1D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Znaczenie kryterium</w:t>
            </w:r>
          </w:p>
        </w:tc>
      </w:tr>
      <w:tr w:rsidR="0030122B" w:rsidRPr="0030122B" w14:paraId="74FA4F85" w14:textId="77777777" w:rsidTr="00126635">
        <w:tc>
          <w:tcPr>
            <w:tcW w:w="562" w:type="dxa"/>
          </w:tcPr>
          <w:p w14:paraId="2AAE84C7" w14:textId="77777777" w:rsidR="00533559" w:rsidRPr="0030122B" w:rsidRDefault="00533559" w:rsidP="00533559">
            <w:pPr>
              <w:ind w:left="95"/>
              <w:contextualSpacing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</w:p>
        </w:tc>
        <w:tc>
          <w:tcPr>
            <w:tcW w:w="2835" w:type="dxa"/>
          </w:tcPr>
          <w:p w14:paraId="04289ECA" w14:textId="7B8C7335" w:rsidR="00533559" w:rsidRPr="0030122B" w:rsidRDefault="00533559" w:rsidP="00533559">
            <w:pPr>
              <w:ind w:left="95"/>
              <w:contextualSpacing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</w:rPr>
              <w:t>Specyfika grupy docelowej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B8F8D" w14:textId="254472D4" w:rsidR="00533559" w:rsidRPr="0030122B" w:rsidRDefault="00533559" w:rsidP="00533559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pl-PL"/>
              </w:rPr>
              <w:t>Ocenie podlega</w:t>
            </w: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stopień, w jakim projekt obejmie wsparciem osoby:</w:t>
            </w:r>
          </w:p>
          <w:p w14:paraId="70CCBA21" w14:textId="50C98D23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/>
              <w:ind w:left="436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bezrobotne długotrwale, o których mowa w </w:t>
            </w:r>
            <w:hyperlink r:id="rId17" w:anchor="/document/17091885?unitId=art(2)ust(1)pkt(5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2 ust. 1 pkt 5</w:t>
              </w:r>
            </w:hyperlink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ustawy z dnia 20 kwietnia 2004 r. o promocji zatrudnienia i instytucjach rynku pracy,</w:t>
            </w:r>
          </w:p>
          <w:p w14:paraId="16B79C00" w14:textId="7C95646F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6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niepełnosprawne w rozumieniu </w:t>
            </w:r>
            <w:hyperlink r:id="rId18" w:anchor="/document/16798906?unitId=art(1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1</w:t>
              </w:r>
            </w:hyperlink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ustawy z dnia 27 sierpnia 1997 r. o rehabilitacji zawodowej i społecznej oraz zatrudnianiu osób niepełnosprawnych,</w:t>
            </w:r>
          </w:p>
          <w:p w14:paraId="18F724C1" w14:textId="03652F5F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>będące absolwentami centrum integracji społecznej oraz absolwentami klubu integracji społecznej, o których mowa w art. 2 pkt 1a i 1b ustawy z dnia 13 czerwca 2003 r. o zatrudnieniu socjalnym,</w:t>
            </w:r>
          </w:p>
          <w:p w14:paraId="2D8E4291" w14:textId="702B3213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>uprawnione do specjalnego zasiłku opiekuńczego, o któr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ych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mowa w </w:t>
            </w:r>
            <w:hyperlink r:id="rId19" w:anchor="/document/17066846?unitId=art(16(a))ust(1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16a ust. 1</w:t>
              </w:r>
            </w:hyperlink>
            <w:r w:rsidRPr="001B4B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>ustawy z dnia 28 listopada 2003 r. o świadczeniach rodzinnych ,</w:t>
            </w:r>
          </w:p>
          <w:p w14:paraId="1DCA2108" w14:textId="442CEF53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>osob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usamodzielnian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>, o któr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ych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mowa w </w:t>
            </w:r>
            <w:hyperlink r:id="rId20" w:anchor="/document/17720793?unitId=art(140)ust(1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140 ust. 1</w:t>
              </w:r>
            </w:hyperlink>
            <w:r w:rsidRPr="001B4B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hyperlink r:id="rId21" w:anchor="/document/17720793?unitId=art(140)ust(2)&amp;cm=DOCUMENT" w:history="1">
              <w:r w:rsidRPr="0030122B">
                <w:rPr>
                  <w:rStyle w:val="Hipercze"/>
                  <w:rFonts w:asciiTheme="minorHAnsi" w:hAnsiTheme="minorHAnsi" w:cstheme="minorHAnsi"/>
                  <w:color w:val="000000" w:themeColor="text1"/>
                </w:rPr>
                <w:t>2</w:t>
              </w:r>
            </w:hyperlink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ustawy z dnia 9 czerwca 2011 r. o wspieraniu rodziny i systemie pieczy zastępczej  oraz </w:t>
            </w:r>
            <w:hyperlink r:id="rId22" w:anchor="/document/17087802?unitId=art(88)ust(1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88 ust. 1</w:t>
              </w:r>
            </w:hyperlink>
            <w:r w:rsidRPr="001B4B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>ustawy z dnia 12 marca 2004 r. o pomocy społecznej,</w:t>
            </w:r>
          </w:p>
          <w:p w14:paraId="3C7F76B9" w14:textId="4D6E70F9" w:rsidR="00533559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>z zaburzeniami psychicznymi, o któr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ych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mowa w </w:t>
            </w:r>
            <w:hyperlink r:id="rId23" w:anchor="/document/16796239?unitId=art(3)pkt(1)&amp;cm=DOCUMENT" w:history="1">
              <w:r w:rsidRPr="001B4B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art. 3 pkt 1</w:t>
              </w:r>
            </w:hyperlink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ustawy z dnia 19 sierpnia 1994 r. o ochronie zdrowia </w:t>
            </w:r>
            <w:r w:rsidR="00F149C4">
              <w:rPr>
                <w:rFonts w:asciiTheme="minorHAnsi" w:hAnsiTheme="minorHAnsi" w:cstheme="minorHAnsi"/>
                <w:color w:val="000000" w:themeColor="text1"/>
              </w:rPr>
              <w:t>psychicznego,</w:t>
            </w:r>
          </w:p>
          <w:p w14:paraId="191D2D9C" w14:textId="178920A7" w:rsidR="00AB0590" w:rsidRPr="0030122B" w:rsidRDefault="00533559" w:rsidP="0030122B">
            <w:pPr>
              <w:pStyle w:val="Akapitzlist"/>
              <w:numPr>
                <w:ilvl w:val="0"/>
                <w:numId w:val="38"/>
              </w:numPr>
              <w:shd w:val="clear" w:color="auto" w:fill="FFFFFF"/>
              <w:ind w:left="437"/>
              <w:rPr>
                <w:rFonts w:asciiTheme="minorHAnsi" w:hAnsiTheme="minorHAnsi" w:cstheme="minorHAnsi"/>
                <w:color w:val="000000" w:themeColor="text1"/>
              </w:rPr>
            </w:pPr>
            <w:r w:rsidRPr="0030122B">
              <w:rPr>
                <w:rFonts w:asciiTheme="minorHAnsi" w:hAnsiTheme="minorHAnsi" w:cstheme="minorHAnsi"/>
                <w:color w:val="000000" w:themeColor="text1"/>
              </w:rPr>
              <w:t>któr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uzyskał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30122B">
              <w:rPr>
                <w:rFonts w:asciiTheme="minorHAnsi" w:hAnsiTheme="minorHAnsi" w:cstheme="minorHAnsi"/>
                <w:color w:val="000000" w:themeColor="text1"/>
              </w:rPr>
              <w:t xml:space="preserve"> w Rzeczypospolitej Polskiej status uchodźcy lub ochronę uzupełniającą</w:t>
            </w:r>
            <w:r w:rsidR="00161899" w:rsidRPr="0030122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8F1E364" w14:textId="269D841C" w:rsidR="00AB0590" w:rsidRPr="0030122B" w:rsidRDefault="00AB0590" w:rsidP="0030122B">
            <w:pPr>
              <w:spacing w:before="240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pl-PL"/>
              </w:rPr>
              <w:t>0 pkt</w:t>
            </w: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– mniej niż połowę uczestników projektu stanowią osoby wskazane w pkt. a-g.</w:t>
            </w:r>
          </w:p>
          <w:p w14:paraId="12AD20E3" w14:textId="0C479162" w:rsidR="00AB0590" w:rsidRPr="0030122B" w:rsidRDefault="00AB0590" w:rsidP="00AB0590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pl-PL"/>
              </w:rPr>
              <w:t>1 pkt</w:t>
            </w: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– co najmniej połowę uczestników projektu stanowią osoby wskazane w pkt. a-g.</w:t>
            </w:r>
          </w:p>
          <w:p w14:paraId="127C7E36" w14:textId="02B657AD" w:rsidR="00533559" w:rsidRPr="0030122B" w:rsidRDefault="00AB0590" w:rsidP="0030122B">
            <w:pPr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0122B">
              <w:rPr>
                <w:rFonts w:asciiTheme="minorHAnsi" w:hAnsiTheme="minorHAnsi" w:cstheme="minorHAnsi"/>
                <w:b/>
                <w:color w:val="000000" w:themeColor="text1"/>
                <w:szCs w:val="24"/>
                <w:lang w:eastAsia="pl-PL"/>
              </w:rPr>
              <w:t>2 pkt</w:t>
            </w:r>
            <w:r w:rsidRPr="0030122B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– wszyscy uczestnicy projektu są osobami wskazanymi w pkt. a-g.</w:t>
            </w:r>
          </w:p>
        </w:tc>
        <w:tc>
          <w:tcPr>
            <w:tcW w:w="2183" w:type="dxa"/>
          </w:tcPr>
          <w:p w14:paraId="0B58D70C" w14:textId="4CA6B701" w:rsidR="00E65978" w:rsidRPr="00F92423" w:rsidRDefault="00E65978" w:rsidP="00E6597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411576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6A3E9596" w14:textId="6C87D670" w:rsidR="00E65978" w:rsidRPr="00F92423" w:rsidRDefault="00E65978" w:rsidP="00E6597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042557" w:rsidRPr="00F92423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8</w:t>
            </w:r>
          </w:p>
          <w:p w14:paraId="78ABE197" w14:textId="545457E7" w:rsidR="00533559" w:rsidRPr="0030122B" w:rsidRDefault="00533559" w:rsidP="0053355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1897BBF7" w14:textId="0E95ED0D" w:rsidR="00404378" w:rsidRDefault="00404378" w:rsidP="00036955"/>
    <w:p w14:paraId="202A2C67" w14:textId="1E601541" w:rsidR="00D31159" w:rsidRDefault="00D31159" w:rsidP="00D31159">
      <w:pPr>
        <w:rPr>
          <w:b/>
        </w:rPr>
      </w:pPr>
      <w:r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>
        <w:rPr>
          <w:b/>
        </w:rPr>
        <w:t>1</w:t>
      </w:r>
      <w:r w:rsidR="00042557">
        <w:rPr>
          <w:b/>
        </w:rPr>
        <w:t>18</w:t>
      </w:r>
    </w:p>
    <w:p w14:paraId="0CF631DB" w14:textId="77777777" w:rsidR="00D31159" w:rsidRDefault="00D31159" w:rsidP="00D31159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28B3CCE9" w14:textId="5B5327C9" w:rsidR="00674D63" w:rsidRPr="00674D63" w:rsidRDefault="00674D63" w:rsidP="00D31159">
      <w:pPr>
        <w:rPr>
          <w:b/>
        </w:rPr>
      </w:pPr>
    </w:p>
    <w:sectPr w:rsidR="00674D63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2910CD" w:rsidRDefault="002910CD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2910CD" w:rsidRDefault="002910CD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80E4" w14:textId="77777777" w:rsidR="002D46FC" w:rsidRDefault="002D4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2910CD" w:rsidRDefault="00291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2910CD" w:rsidRDefault="002910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665B3680" w:rsidR="002910CD" w:rsidRDefault="002D46FC">
    <w:pPr>
      <w:pStyle w:val="Stopka"/>
    </w:pPr>
    <w:r>
      <w:rPr>
        <w:noProof/>
      </w:rPr>
      <w:drawing>
        <wp:inline distT="0" distB="0" distL="0" distR="0" wp14:anchorId="5446CC07" wp14:editId="7F564754">
          <wp:extent cx="5760720" cy="389847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9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2910CD" w:rsidRDefault="002910CD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2910CD" w:rsidRDefault="002910CD" w:rsidP="0062480C">
      <w:pPr>
        <w:spacing w:after="0" w:line="240" w:lineRule="auto"/>
      </w:pPr>
      <w:r>
        <w:continuationSeparator/>
      </w:r>
    </w:p>
  </w:footnote>
  <w:footnote w:id="1">
    <w:p w14:paraId="7FE6952A" w14:textId="78772B8D" w:rsidR="002910CD" w:rsidRDefault="002910CD" w:rsidP="00B806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5BF6">
        <w:t xml:space="preserve"> </w:t>
      </w:r>
      <w:r w:rsidRPr="00674D63">
        <w:t xml:space="preserve">Przyjętym uchwałą </w:t>
      </w:r>
      <w:r w:rsidRPr="00CD0451">
        <w:t xml:space="preserve">nr </w:t>
      </w:r>
      <w:r w:rsidR="00755196" w:rsidRPr="00CD0451">
        <w:t>511</w:t>
      </w:r>
      <w:r w:rsidRPr="00CD0451">
        <w:t>/4</w:t>
      </w:r>
      <w:r w:rsidR="00755196" w:rsidRPr="00CD0451">
        <w:t>51</w:t>
      </w:r>
      <w:r w:rsidRPr="00CD0451">
        <w:t xml:space="preserve">/23 Zarządu Województwa Pomorskiego z dnia </w:t>
      </w:r>
      <w:r w:rsidR="00755196" w:rsidRPr="00CD0451">
        <w:t>11 maja</w:t>
      </w:r>
      <w:r w:rsidRPr="00CD0451">
        <w:t xml:space="preserve"> 2023 roku</w:t>
      </w:r>
      <w:r w:rsidRPr="00674D63">
        <w:t>.</w:t>
      </w:r>
    </w:p>
  </w:footnote>
  <w:footnote w:id="2">
    <w:p w14:paraId="270968EC" w14:textId="5D96402A" w:rsidR="002910CD" w:rsidRDefault="002910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2910CD" w:rsidRDefault="002910CD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2910CD" w:rsidRDefault="002910CD" w:rsidP="0007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2910CD" w:rsidRPr="00480943" w:rsidRDefault="002910CD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1581BE39" w14:textId="79D919F6" w:rsidR="007D7488" w:rsidRPr="00CD0451" w:rsidRDefault="007D7488" w:rsidP="007D7488">
      <w:pPr>
        <w:pStyle w:val="Tekstprzypisudolnego"/>
      </w:pPr>
      <w:r w:rsidRPr="00CD0451">
        <w:rPr>
          <w:rStyle w:val="Odwoanieprzypisudolnego"/>
        </w:rPr>
        <w:footnoteRef/>
      </w:r>
      <w:r w:rsidRPr="00CD0451">
        <w:t xml:space="preserve"> </w:t>
      </w:r>
      <w:r w:rsidR="00A47AE6" w:rsidRPr="00CD0451">
        <w:rPr>
          <w:rFonts w:cs="Calibri"/>
        </w:rPr>
        <w:t xml:space="preserve">W wersji obowiązującej w dniu rozpoczęcia naboru wniosków o dofinansowanie. W przypadku, gdy do dnia rozpoczęcia naboru „Regionalny Programu Rozwoju Ekonomii Społecznej. Pomorska Ekonomia Społeczna 2030”  nie zostanie przyjęty, zastosowanie ma projekt przyjęty w dniu 9 marca 2023 r. przez Zarząd Województwa Pomorskiego Uchwałą nr 253/435/23 w sprawie projektu programu pod nazwą „Regionalny Programu Rozwoju Ekonomii Społecznej. Pomorska Ekonomia Społeczna 2030” i przekazany do konsultacji społecznych w dniu 10.03.2023 r., dostępny pod adresem: </w:t>
      </w:r>
      <w:hyperlink r:id="rId2" w:history="1">
        <w:r w:rsidR="00A47AE6" w:rsidRPr="008A1FF1">
          <w:rPr>
            <w:rStyle w:val="Hipercze"/>
          </w:rPr>
          <w:t>https://rops.pomorskie.eu/2023/03/10/konsultacje-spoleczne-programu-pod-nazwa-regionalny-programu-rozwoju-ekonomii-spolecznej-pomorska-ekonomia-spoleczna-2030/</w:t>
        </w:r>
      </w:hyperlink>
      <w:r w:rsidR="00A47AE6">
        <w:t xml:space="preserve"> </w:t>
      </w:r>
    </w:p>
  </w:footnote>
  <w:footnote w:id="7">
    <w:p w14:paraId="084DFE2E" w14:textId="1CB65C4E" w:rsidR="002910CD" w:rsidRDefault="002910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7AE6" w:rsidRPr="00CD0451">
        <w:rPr>
          <w:rFonts w:cs="Calibri"/>
        </w:rPr>
        <w:t xml:space="preserve">W wersji obowiązującej w dniu rozpoczęcia naboru wniosków o dofinansowanie. W przypadku, gdy do dnia rozpoczęcia naboru „Regionalny Programu Rozwoju Ekonomii Społecznej. Pomorska Ekonomia Społeczna 2030”  nie zostanie przyjęty, zastosowanie ma projekt przyjęty w dniu 9 marca 2023 r. przez Zarząd Województwa Pomorskiego Uchwałą nr 253/435/23 w sprawie projektu programu pod nazwą „Regionalny Programu Rozwoju Ekonomii Społecznej. Pomorska Ekonomia Społeczna 2030” i przekazany do konsultacji społecznych w dniu 10.03.2023 r., dostępny pod adresem: </w:t>
      </w:r>
      <w:hyperlink r:id="rId3" w:history="1">
        <w:r w:rsidR="00A47AE6" w:rsidRPr="008A1FF1">
          <w:rPr>
            <w:rStyle w:val="Hipercze"/>
            <w:rFonts w:cs="Calibri"/>
          </w:rPr>
          <w:t>https://rops.pomorskie.eu/2023/03/10/konsultacje-spoleczne-programu-pod-nazwa-regionalny-programu-rozwoju-ekonomii-spolecznej-pomorska-ekonomia-spoleczna-2030/</w:t>
        </w:r>
      </w:hyperlink>
      <w:r w:rsidR="00A47AE6">
        <w:rPr>
          <w:rFonts w:cs="Calibri"/>
          <w:color w:val="FF0000"/>
        </w:rPr>
        <w:t xml:space="preserve"> </w:t>
      </w:r>
    </w:p>
  </w:footnote>
  <w:footnote w:id="8">
    <w:p w14:paraId="7D40F421" w14:textId="5D31F5D5" w:rsidR="002910CD" w:rsidRDefault="002910CD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4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poz.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9">
    <w:p w14:paraId="55277A65" w14:textId="77777777" w:rsidR="002910CD" w:rsidRPr="00480943" w:rsidRDefault="002910CD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9" w:name="_Hlk125530988"/>
      <w:r w:rsidRPr="00480943">
        <w:t>W wersji obowiązującej w dniu rozpoczęcia naboru wniosków o dofinansowanie.</w:t>
      </w:r>
      <w:bookmarkEnd w:id="19"/>
    </w:p>
  </w:footnote>
  <w:footnote w:id="10">
    <w:p w14:paraId="0B0A87F3" w14:textId="77777777" w:rsidR="002910CD" w:rsidRDefault="002910CD" w:rsidP="004D2C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1">
    <w:p w14:paraId="67B274CD" w14:textId="77777777" w:rsidR="002910CD" w:rsidRPr="006B2FAB" w:rsidRDefault="002910CD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1" w:name="_Hlk125534062"/>
      <w:r w:rsidRPr="006B2FAB">
        <w:t>W wersji obowiązującej w dniu rozpoczęcia naboru wniosków o dofinansowanie.</w:t>
      </w:r>
      <w:bookmarkEnd w:id="31"/>
    </w:p>
  </w:footnote>
  <w:footnote w:id="12">
    <w:p w14:paraId="4437D3AF" w14:textId="77777777" w:rsidR="002910CD" w:rsidRPr="00E01081" w:rsidRDefault="002910CD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2CC0BA0A" w14:textId="77777777" w:rsidR="002910CD" w:rsidRPr="00E01081" w:rsidRDefault="002910CD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8ADE6D3" w14:textId="77777777" w:rsidR="002910CD" w:rsidRPr="00E01081" w:rsidRDefault="002910CD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5">
    <w:p w14:paraId="7AEF851B" w14:textId="77777777" w:rsidR="002910CD" w:rsidRPr="00E01081" w:rsidRDefault="002910CD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4" w:name="_Hlk125534933"/>
      <w:r w:rsidRPr="00E01081">
        <w:t>W wersji obowiązującej w dniu rozpoczęcia naboru wniosków o dofinansowanie.</w:t>
      </w:r>
      <w:bookmarkEnd w:id="34"/>
    </w:p>
  </w:footnote>
  <w:footnote w:id="16">
    <w:p w14:paraId="51D24EEC" w14:textId="77777777" w:rsidR="002910CD" w:rsidRPr="00E01081" w:rsidRDefault="002910CD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7">
    <w:p w14:paraId="0C2AA627" w14:textId="77777777" w:rsidR="002910CD" w:rsidRDefault="002910CD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5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2910CD" w:rsidRDefault="002910CD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9">
    <w:p w14:paraId="17A7E86F" w14:textId="77777777" w:rsidR="002910CD" w:rsidRDefault="002910CD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20">
    <w:p w14:paraId="1F8C99FB" w14:textId="77777777" w:rsidR="002910CD" w:rsidRPr="00E01081" w:rsidRDefault="002910CD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1">
    <w:p w14:paraId="1AA076D9" w14:textId="21F88636" w:rsidR="002910CD" w:rsidRPr="00CD0451" w:rsidRDefault="002910CD" w:rsidP="00FB1C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0451">
        <w:t>W wersji obowiązującej w dniu rozpoczęcia naboru wniosków o dofinansowanie.</w:t>
      </w:r>
    </w:p>
  </w:footnote>
  <w:footnote w:id="22">
    <w:p w14:paraId="529FB476" w14:textId="77777777" w:rsidR="002910CD" w:rsidRPr="00CD0451" w:rsidRDefault="002910CD" w:rsidP="00CC13EC">
      <w:pPr>
        <w:pStyle w:val="Tekstprzypisudolnego"/>
      </w:pPr>
      <w:r w:rsidRPr="00CD0451">
        <w:rPr>
          <w:rStyle w:val="Odwoanieprzypisudolnego"/>
        </w:rPr>
        <w:footnoteRef/>
      </w:r>
      <w:r w:rsidRPr="00CD0451">
        <w:t xml:space="preserve"> W wersji obowiązującej w dniu rozpoczęcia naboru wniosków o dofinansowanie.</w:t>
      </w:r>
    </w:p>
  </w:footnote>
  <w:footnote w:id="23">
    <w:p w14:paraId="53DAE8BC" w14:textId="77777777" w:rsidR="002910CD" w:rsidRPr="00CD0451" w:rsidRDefault="002910CD" w:rsidP="00CC13EC">
      <w:pPr>
        <w:pStyle w:val="Tekstprzypisudolnego"/>
      </w:pPr>
      <w:r w:rsidRPr="00CD0451">
        <w:rPr>
          <w:rStyle w:val="Odwoanieprzypisudolnego"/>
        </w:rPr>
        <w:footnoteRef/>
      </w:r>
      <w:r w:rsidRPr="00CD0451">
        <w:t xml:space="preserve"> W wersji obowiązującej w dniu rozpoczęcia naboru wniosków o dofinansowanie.</w:t>
      </w:r>
    </w:p>
  </w:footnote>
  <w:footnote w:id="24">
    <w:p w14:paraId="101F5449" w14:textId="77777777" w:rsidR="002910CD" w:rsidRDefault="002910CD" w:rsidP="00CC13EC">
      <w:pPr>
        <w:pStyle w:val="Tekstprzypisudolnego"/>
      </w:pPr>
      <w:r w:rsidRPr="00CD0451">
        <w:rPr>
          <w:rStyle w:val="Odwoanieprzypisudolnego"/>
        </w:rPr>
        <w:footnoteRef/>
      </w:r>
      <w:r w:rsidRPr="00CD0451">
        <w:t xml:space="preserve"> W</w:t>
      </w:r>
      <w:r w:rsidRPr="00091F99">
        <w:t xml:space="preserve"> wersji obowiązującej w dniu rozpoczęcia naboru wniosków o dofinansowanie.</w:t>
      </w:r>
    </w:p>
  </w:footnote>
  <w:footnote w:id="25">
    <w:p w14:paraId="65BD6FD6" w14:textId="5A28A258" w:rsidR="002910CD" w:rsidRPr="00BB45C6" w:rsidRDefault="002910CD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BB45C6" w:rsidRPr="00CD0451">
        <w:t>Projekty finansowane ze środków EFS+, zakładające sformalizowaną współpracę transnarodową, będą realizowane jedynie w krajowym Programie FERS. Możliwe będzie wspieranie synergii i komplementarności z programem FERS, realizowane na dwa sposoby: aplikowanie o środki finansowe w FERS w charakterze beneficjenta (aplikowanie i realizowanie projektów z konkursów ogłaszanych w FERS) i/lub rozszerzanie projektów standardowych realizowanych w FEP 2021-2027 o komponent współpracy transnarodowej (rozszerzanie projektów ze środków FERS jest przeznaczone dla podmiotów realizujących projekty standardowe, które chcą podnieść ich jakość poprzez wykorzystanie współpracy z partnerem transnarodowym).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9628" w14:textId="77777777" w:rsidR="002D46FC" w:rsidRDefault="002D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7058" w14:textId="77777777" w:rsidR="002D46FC" w:rsidRDefault="002D46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1DE33F7F" w:rsidR="002910CD" w:rsidRPr="002D46FC" w:rsidRDefault="002D46FC" w:rsidP="002D46FC">
    <w:pPr>
      <w:pStyle w:val="Nagwek"/>
    </w:pPr>
    <w:r>
      <w:rPr>
        <w:noProof/>
      </w:rPr>
      <w:drawing>
        <wp:inline distT="0" distB="0" distL="0" distR="0" wp14:anchorId="3207BFE2" wp14:editId="62765F94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119F"/>
    <w:multiLevelType w:val="hybridMultilevel"/>
    <w:tmpl w:val="807ED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468E"/>
    <w:multiLevelType w:val="hybridMultilevel"/>
    <w:tmpl w:val="E188A842"/>
    <w:lvl w:ilvl="0" w:tplc="F83E0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524C8"/>
    <w:multiLevelType w:val="hybridMultilevel"/>
    <w:tmpl w:val="62F4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65A5"/>
    <w:multiLevelType w:val="hybridMultilevel"/>
    <w:tmpl w:val="C902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9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DC908D9"/>
    <w:multiLevelType w:val="hybridMultilevel"/>
    <w:tmpl w:val="1FA8B7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248A"/>
    <w:multiLevelType w:val="hybridMultilevel"/>
    <w:tmpl w:val="0F6C0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2E3423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9"/>
  </w:num>
  <w:num w:numId="5">
    <w:abstractNumId w:val="27"/>
  </w:num>
  <w:num w:numId="6">
    <w:abstractNumId w:val="15"/>
  </w:num>
  <w:num w:numId="7">
    <w:abstractNumId w:val="33"/>
  </w:num>
  <w:num w:numId="8">
    <w:abstractNumId w:val="10"/>
  </w:num>
  <w:num w:numId="9">
    <w:abstractNumId w:val="31"/>
  </w:num>
  <w:num w:numId="10">
    <w:abstractNumId w:val="14"/>
  </w:num>
  <w:num w:numId="11">
    <w:abstractNumId w:val="42"/>
  </w:num>
  <w:num w:numId="12">
    <w:abstractNumId w:val="11"/>
  </w:num>
  <w:num w:numId="13">
    <w:abstractNumId w:val="23"/>
  </w:num>
  <w:num w:numId="14">
    <w:abstractNumId w:val="16"/>
  </w:num>
  <w:num w:numId="15">
    <w:abstractNumId w:val="26"/>
  </w:num>
  <w:num w:numId="16">
    <w:abstractNumId w:val="21"/>
  </w:num>
  <w:num w:numId="17">
    <w:abstractNumId w:val="5"/>
  </w:num>
  <w:num w:numId="18">
    <w:abstractNumId w:val="38"/>
  </w:num>
  <w:num w:numId="19">
    <w:abstractNumId w:val="3"/>
  </w:num>
  <w:num w:numId="20">
    <w:abstractNumId w:val="24"/>
  </w:num>
  <w:num w:numId="21">
    <w:abstractNumId w:val="20"/>
  </w:num>
  <w:num w:numId="22">
    <w:abstractNumId w:val="40"/>
  </w:num>
  <w:num w:numId="23">
    <w:abstractNumId w:val="34"/>
  </w:num>
  <w:num w:numId="24">
    <w:abstractNumId w:val="35"/>
  </w:num>
  <w:num w:numId="25">
    <w:abstractNumId w:val="28"/>
  </w:num>
  <w:num w:numId="26">
    <w:abstractNumId w:val="32"/>
  </w:num>
  <w:num w:numId="27">
    <w:abstractNumId w:val="8"/>
  </w:num>
  <w:num w:numId="28">
    <w:abstractNumId w:val="13"/>
  </w:num>
  <w:num w:numId="29">
    <w:abstractNumId w:val="6"/>
  </w:num>
  <w:num w:numId="30">
    <w:abstractNumId w:val="22"/>
  </w:num>
  <w:num w:numId="31">
    <w:abstractNumId w:val="9"/>
  </w:num>
  <w:num w:numId="32">
    <w:abstractNumId w:val="0"/>
  </w:num>
  <w:num w:numId="33">
    <w:abstractNumId w:val="12"/>
  </w:num>
  <w:num w:numId="34">
    <w:abstractNumId w:val="37"/>
  </w:num>
  <w:num w:numId="35">
    <w:abstractNumId w:val="18"/>
  </w:num>
  <w:num w:numId="36">
    <w:abstractNumId w:val="25"/>
  </w:num>
  <w:num w:numId="37">
    <w:abstractNumId w:val="7"/>
  </w:num>
  <w:num w:numId="38">
    <w:abstractNumId w:val="1"/>
  </w:num>
  <w:num w:numId="39">
    <w:abstractNumId w:val="39"/>
  </w:num>
  <w:num w:numId="40">
    <w:abstractNumId w:val="41"/>
  </w:num>
  <w:num w:numId="41">
    <w:abstractNumId w:val="36"/>
  </w:num>
  <w:num w:numId="42">
    <w:abstractNumId w:val="30"/>
  </w:num>
  <w:num w:numId="4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CF6B4B6C-0488-4F7F-AEA0-499E0C60E9B7}"/>
  </w:docVars>
  <w:rsids>
    <w:rsidRoot w:val="0062480C"/>
    <w:rsid w:val="000008AB"/>
    <w:rsid w:val="000011C8"/>
    <w:rsid w:val="00002D19"/>
    <w:rsid w:val="00017F52"/>
    <w:rsid w:val="000278BD"/>
    <w:rsid w:val="00033D64"/>
    <w:rsid w:val="00035CE9"/>
    <w:rsid w:val="00036955"/>
    <w:rsid w:val="00042557"/>
    <w:rsid w:val="00047A47"/>
    <w:rsid w:val="00066E9E"/>
    <w:rsid w:val="000678F4"/>
    <w:rsid w:val="00071392"/>
    <w:rsid w:val="0007374B"/>
    <w:rsid w:val="00075B12"/>
    <w:rsid w:val="000861C4"/>
    <w:rsid w:val="00095AC4"/>
    <w:rsid w:val="00096CDE"/>
    <w:rsid w:val="000B54FF"/>
    <w:rsid w:val="000C19C7"/>
    <w:rsid w:val="000C27BB"/>
    <w:rsid w:val="000D0BAA"/>
    <w:rsid w:val="000D42E2"/>
    <w:rsid w:val="000E1DB9"/>
    <w:rsid w:val="000F2BDF"/>
    <w:rsid w:val="000F593C"/>
    <w:rsid w:val="00104B19"/>
    <w:rsid w:val="001050DC"/>
    <w:rsid w:val="00106680"/>
    <w:rsid w:val="00116108"/>
    <w:rsid w:val="00126635"/>
    <w:rsid w:val="00127B24"/>
    <w:rsid w:val="0013424A"/>
    <w:rsid w:val="0014037F"/>
    <w:rsid w:val="00151A8A"/>
    <w:rsid w:val="00161899"/>
    <w:rsid w:val="0017102D"/>
    <w:rsid w:val="00181C1D"/>
    <w:rsid w:val="00185093"/>
    <w:rsid w:val="001B1DF1"/>
    <w:rsid w:val="001B481B"/>
    <w:rsid w:val="001B4B87"/>
    <w:rsid w:val="001D3F21"/>
    <w:rsid w:val="001E033F"/>
    <w:rsid w:val="001E0D10"/>
    <w:rsid w:val="001E14F1"/>
    <w:rsid w:val="001F3704"/>
    <w:rsid w:val="001F493A"/>
    <w:rsid w:val="001F7764"/>
    <w:rsid w:val="00200A7F"/>
    <w:rsid w:val="002110BC"/>
    <w:rsid w:val="00224EA2"/>
    <w:rsid w:val="00225410"/>
    <w:rsid w:val="00226654"/>
    <w:rsid w:val="00226F56"/>
    <w:rsid w:val="00231E14"/>
    <w:rsid w:val="00234004"/>
    <w:rsid w:val="00247A5E"/>
    <w:rsid w:val="00265482"/>
    <w:rsid w:val="002739A2"/>
    <w:rsid w:val="00280275"/>
    <w:rsid w:val="00284235"/>
    <w:rsid w:val="00287CDF"/>
    <w:rsid w:val="002910CD"/>
    <w:rsid w:val="002928F9"/>
    <w:rsid w:val="002A77A3"/>
    <w:rsid w:val="002B1EE8"/>
    <w:rsid w:val="002B69A9"/>
    <w:rsid w:val="002C2C86"/>
    <w:rsid w:val="002C447D"/>
    <w:rsid w:val="002D46FC"/>
    <w:rsid w:val="002D76DA"/>
    <w:rsid w:val="002E38A7"/>
    <w:rsid w:val="002E40C3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207F2"/>
    <w:rsid w:val="0032367D"/>
    <w:rsid w:val="003271B6"/>
    <w:rsid w:val="00332980"/>
    <w:rsid w:val="00350BF8"/>
    <w:rsid w:val="00355129"/>
    <w:rsid w:val="003559F8"/>
    <w:rsid w:val="00357C08"/>
    <w:rsid w:val="00361CE2"/>
    <w:rsid w:val="0036308C"/>
    <w:rsid w:val="00364B88"/>
    <w:rsid w:val="00380025"/>
    <w:rsid w:val="0038584D"/>
    <w:rsid w:val="0038594A"/>
    <w:rsid w:val="003A33FB"/>
    <w:rsid w:val="003B0FB7"/>
    <w:rsid w:val="003D62D5"/>
    <w:rsid w:val="003E1A5C"/>
    <w:rsid w:val="003E6430"/>
    <w:rsid w:val="00404378"/>
    <w:rsid w:val="004105FC"/>
    <w:rsid w:val="00411576"/>
    <w:rsid w:val="0041453F"/>
    <w:rsid w:val="00417657"/>
    <w:rsid w:val="00417966"/>
    <w:rsid w:val="00440E9A"/>
    <w:rsid w:val="004432B1"/>
    <w:rsid w:val="00443E77"/>
    <w:rsid w:val="00450D60"/>
    <w:rsid w:val="0045148D"/>
    <w:rsid w:val="00470CE9"/>
    <w:rsid w:val="004746B1"/>
    <w:rsid w:val="004751A6"/>
    <w:rsid w:val="00481C00"/>
    <w:rsid w:val="004935DC"/>
    <w:rsid w:val="004B5854"/>
    <w:rsid w:val="004B6CB2"/>
    <w:rsid w:val="004C5C4D"/>
    <w:rsid w:val="004D2C0E"/>
    <w:rsid w:val="004D49BF"/>
    <w:rsid w:val="004E6855"/>
    <w:rsid w:val="004F695D"/>
    <w:rsid w:val="004F7084"/>
    <w:rsid w:val="0050520D"/>
    <w:rsid w:val="00513300"/>
    <w:rsid w:val="00520570"/>
    <w:rsid w:val="00523508"/>
    <w:rsid w:val="00532F49"/>
    <w:rsid w:val="00533559"/>
    <w:rsid w:val="00533C8F"/>
    <w:rsid w:val="00534084"/>
    <w:rsid w:val="0054176C"/>
    <w:rsid w:val="00543DC2"/>
    <w:rsid w:val="005465E7"/>
    <w:rsid w:val="00546E81"/>
    <w:rsid w:val="00550F54"/>
    <w:rsid w:val="005540EF"/>
    <w:rsid w:val="00554607"/>
    <w:rsid w:val="005722B9"/>
    <w:rsid w:val="00575C66"/>
    <w:rsid w:val="005908E9"/>
    <w:rsid w:val="00597F74"/>
    <w:rsid w:val="005B1DE7"/>
    <w:rsid w:val="005B76B4"/>
    <w:rsid w:val="005C7E19"/>
    <w:rsid w:val="005D1E62"/>
    <w:rsid w:val="005D28C4"/>
    <w:rsid w:val="005D445B"/>
    <w:rsid w:val="00611B17"/>
    <w:rsid w:val="00612B0C"/>
    <w:rsid w:val="00613F6D"/>
    <w:rsid w:val="0062480C"/>
    <w:rsid w:val="0063386E"/>
    <w:rsid w:val="00633D11"/>
    <w:rsid w:val="00636BF8"/>
    <w:rsid w:val="00640F2B"/>
    <w:rsid w:val="00644B4D"/>
    <w:rsid w:val="00646E93"/>
    <w:rsid w:val="00670436"/>
    <w:rsid w:val="00674D63"/>
    <w:rsid w:val="00682705"/>
    <w:rsid w:val="00697C8F"/>
    <w:rsid w:val="006A26B1"/>
    <w:rsid w:val="006A6121"/>
    <w:rsid w:val="006B074A"/>
    <w:rsid w:val="006D0EC1"/>
    <w:rsid w:val="006D4735"/>
    <w:rsid w:val="006E263C"/>
    <w:rsid w:val="006E5FDB"/>
    <w:rsid w:val="006F0F0E"/>
    <w:rsid w:val="006F4CCD"/>
    <w:rsid w:val="007035ED"/>
    <w:rsid w:val="007046CF"/>
    <w:rsid w:val="00710FE1"/>
    <w:rsid w:val="0071123E"/>
    <w:rsid w:val="007457B8"/>
    <w:rsid w:val="007473FC"/>
    <w:rsid w:val="00750E67"/>
    <w:rsid w:val="00751A76"/>
    <w:rsid w:val="00753515"/>
    <w:rsid w:val="00755196"/>
    <w:rsid w:val="00760EA2"/>
    <w:rsid w:val="007748C2"/>
    <w:rsid w:val="00780742"/>
    <w:rsid w:val="00786957"/>
    <w:rsid w:val="00797FC0"/>
    <w:rsid w:val="007A0652"/>
    <w:rsid w:val="007A143B"/>
    <w:rsid w:val="007A200A"/>
    <w:rsid w:val="007B039B"/>
    <w:rsid w:val="007B3A80"/>
    <w:rsid w:val="007B4B21"/>
    <w:rsid w:val="007C2028"/>
    <w:rsid w:val="007D25A3"/>
    <w:rsid w:val="007D2C91"/>
    <w:rsid w:val="007D7488"/>
    <w:rsid w:val="007D7581"/>
    <w:rsid w:val="007D7FD4"/>
    <w:rsid w:val="007F605B"/>
    <w:rsid w:val="00801186"/>
    <w:rsid w:val="00810DAC"/>
    <w:rsid w:val="00812065"/>
    <w:rsid w:val="00820E64"/>
    <w:rsid w:val="008228F4"/>
    <w:rsid w:val="008308B5"/>
    <w:rsid w:val="008426CE"/>
    <w:rsid w:val="0084588A"/>
    <w:rsid w:val="00857EE8"/>
    <w:rsid w:val="00864C62"/>
    <w:rsid w:val="0086587A"/>
    <w:rsid w:val="00866E97"/>
    <w:rsid w:val="008820BF"/>
    <w:rsid w:val="0088443B"/>
    <w:rsid w:val="00886F3B"/>
    <w:rsid w:val="0089058A"/>
    <w:rsid w:val="00895FE6"/>
    <w:rsid w:val="008A6F96"/>
    <w:rsid w:val="008B0B01"/>
    <w:rsid w:val="008B5618"/>
    <w:rsid w:val="008C42BD"/>
    <w:rsid w:val="008C61DF"/>
    <w:rsid w:val="008D19A7"/>
    <w:rsid w:val="008D2766"/>
    <w:rsid w:val="008D6770"/>
    <w:rsid w:val="008E213A"/>
    <w:rsid w:val="008E3C54"/>
    <w:rsid w:val="00906332"/>
    <w:rsid w:val="00935451"/>
    <w:rsid w:val="00961B64"/>
    <w:rsid w:val="00980479"/>
    <w:rsid w:val="00990203"/>
    <w:rsid w:val="009912C6"/>
    <w:rsid w:val="009A02B7"/>
    <w:rsid w:val="009A1936"/>
    <w:rsid w:val="009B53AE"/>
    <w:rsid w:val="009B5A74"/>
    <w:rsid w:val="009C19D3"/>
    <w:rsid w:val="009D7649"/>
    <w:rsid w:val="009E1FCC"/>
    <w:rsid w:val="009E7AC3"/>
    <w:rsid w:val="009F303D"/>
    <w:rsid w:val="00A06C02"/>
    <w:rsid w:val="00A0736D"/>
    <w:rsid w:val="00A102F3"/>
    <w:rsid w:val="00A15CD8"/>
    <w:rsid w:val="00A16766"/>
    <w:rsid w:val="00A16FCB"/>
    <w:rsid w:val="00A24F1F"/>
    <w:rsid w:val="00A27832"/>
    <w:rsid w:val="00A31C68"/>
    <w:rsid w:val="00A36626"/>
    <w:rsid w:val="00A375ED"/>
    <w:rsid w:val="00A47AE6"/>
    <w:rsid w:val="00A72EFD"/>
    <w:rsid w:val="00A7464E"/>
    <w:rsid w:val="00A82EA5"/>
    <w:rsid w:val="00A92EF5"/>
    <w:rsid w:val="00AB0590"/>
    <w:rsid w:val="00AB5CDE"/>
    <w:rsid w:val="00AC4EB8"/>
    <w:rsid w:val="00AC507B"/>
    <w:rsid w:val="00AD15E9"/>
    <w:rsid w:val="00AD1870"/>
    <w:rsid w:val="00AE1F23"/>
    <w:rsid w:val="00AF00CB"/>
    <w:rsid w:val="00AF1B1E"/>
    <w:rsid w:val="00AF5729"/>
    <w:rsid w:val="00B14D9C"/>
    <w:rsid w:val="00B2441E"/>
    <w:rsid w:val="00B26D9D"/>
    <w:rsid w:val="00B35202"/>
    <w:rsid w:val="00B631A0"/>
    <w:rsid w:val="00B650CE"/>
    <w:rsid w:val="00B6666C"/>
    <w:rsid w:val="00B7480F"/>
    <w:rsid w:val="00B806C5"/>
    <w:rsid w:val="00B872FF"/>
    <w:rsid w:val="00BA5402"/>
    <w:rsid w:val="00BB45C6"/>
    <w:rsid w:val="00BC10E3"/>
    <w:rsid w:val="00BC6428"/>
    <w:rsid w:val="00BD3F9D"/>
    <w:rsid w:val="00BD4E80"/>
    <w:rsid w:val="00BD6940"/>
    <w:rsid w:val="00BE1BE8"/>
    <w:rsid w:val="00BF0D46"/>
    <w:rsid w:val="00BF29C2"/>
    <w:rsid w:val="00C00DAD"/>
    <w:rsid w:val="00C01FAC"/>
    <w:rsid w:val="00C048FB"/>
    <w:rsid w:val="00C1780F"/>
    <w:rsid w:val="00C22CDB"/>
    <w:rsid w:val="00C3204D"/>
    <w:rsid w:val="00C529EB"/>
    <w:rsid w:val="00C53FC3"/>
    <w:rsid w:val="00C60DE9"/>
    <w:rsid w:val="00C66523"/>
    <w:rsid w:val="00C7330D"/>
    <w:rsid w:val="00C75ACA"/>
    <w:rsid w:val="00C763F4"/>
    <w:rsid w:val="00C76A2D"/>
    <w:rsid w:val="00C838D9"/>
    <w:rsid w:val="00C84D35"/>
    <w:rsid w:val="00C8678B"/>
    <w:rsid w:val="00C936F3"/>
    <w:rsid w:val="00CA6414"/>
    <w:rsid w:val="00CB2ABB"/>
    <w:rsid w:val="00CB4A58"/>
    <w:rsid w:val="00CC13EC"/>
    <w:rsid w:val="00CC3545"/>
    <w:rsid w:val="00CD0451"/>
    <w:rsid w:val="00CD2792"/>
    <w:rsid w:val="00CD4636"/>
    <w:rsid w:val="00CE1F73"/>
    <w:rsid w:val="00CE5BD3"/>
    <w:rsid w:val="00D02CB1"/>
    <w:rsid w:val="00D06FFB"/>
    <w:rsid w:val="00D160EE"/>
    <w:rsid w:val="00D21B3A"/>
    <w:rsid w:val="00D22D2F"/>
    <w:rsid w:val="00D23A57"/>
    <w:rsid w:val="00D25AE8"/>
    <w:rsid w:val="00D275E6"/>
    <w:rsid w:val="00D30DD1"/>
    <w:rsid w:val="00D31159"/>
    <w:rsid w:val="00D52894"/>
    <w:rsid w:val="00D528D0"/>
    <w:rsid w:val="00D5565D"/>
    <w:rsid w:val="00D60D27"/>
    <w:rsid w:val="00D82CB9"/>
    <w:rsid w:val="00DB0F4A"/>
    <w:rsid w:val="00DC09CB"/>
    <w:rsid w:val="00DE035D"/>
    <w:rsid w:val="00DF056F"/>
    <w:rsid w:val="00DF7A86"/>
    <w:rsid w:val="00E01255"/>
    <w:rsid w:val="00E04B5E"/>
    <w:rsid w:val="00E075CD"/>
    <w:rsid w:val="00E1565A"/>
    <w:rsid w:val="00E245D6"/>
    <w:rsid w:val="00E301CA"/>
    <w:rsid w:val="00E42757"/>
    <w:rsid w:val="00E42BA2"/>
    <w:rsid w:val="00E43185"/>
    <w:rsid w:val="00E44540"/>
    <w:rsid w:val="00E61F2D"/>
    <w:rsid w:val="00E65978"/>
    <w:rsid w:val="00E73925"/>
    <w:rsid w:val="00EA3AE2"/>
    <w:rsid w:val="00EB1D2C"/>
    <w:rsid w:val="00EB5BC1"/>
    <w:rsid w:val="00EC28FD"/>
    <w:rsid w:val="00EC2BE2"/>
    <w:rsid w:val="00ED7CD9"/>
    <w:rsid w:val="00EE0C43"/>
    <w:rsid w:val="00EE318B"/>
    <w:rsid w:val="00F06976"/>
    <w:rsid w:val="00F107DB"/>
    <w:rsid w:val="00F149AE"/>
    <w:rsid w:val="00F149C4"/>
    <w:rsid w:val="00F22B9D"/>
    <w:rsid w:val="00F2302F"/>
    <w:rsid w:val="00F23E4D"/>
    <w:rsid w:val="00F3091C"/>
    <w:rsid w:val="00F3265F"/>
    <w:rsid w:val="00F404D3"/>
    <w:rsid w:val="00F47948"/>
    <w:rsid w:val="00F51714"/>
    <w:rsid w:val="00F52287"/>
    <w:rsid w:val="00F5364B"/>
    <w:rsid w:val="00F61355"/>
    <w:rsid w:val="00F61C21"/>
    <w:rsid w:val="00F629CA"/>
    <w:rsid w:val="00F74CFC"/>
    <w:rsid w:val="00F92423"/>
    <w:rsid w:val="00FB1C46"/>
    <w:rsid w:val="00FC00F2"/>
    <w:rsid w:val="00FD452C"/>
    <w:rsid w:val="00FD45F5"/>
    <w:rsid w:val="00FD65D6"/>
    <w:rsid w:val="00FD6813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8584D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84D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  <w:style w:type="paragraph" w:customStyle="1" w:styleId="Styl1">
    <w:name w:val="Styl1"/>
    <w:basedOn w:val="Normalny"/>
    <w:link w:val="Styl1Znak"/>
    <w:qFormat/>
    <w:rsid w:val="0017102D"/>
    <w:pPr>
      <w:shd w:val="clear" w:color="auto" w:fill="002060"/>
      <w:tabs>
        <w:tab w:val="left" w:pos="1418"/>
      </w:tabs>
      <w:spacing w:after="200"/>
    </w:pPr>
    <w:rPr>
      <w:rFonts w:eastAsia="Times New Roman" w:cs="Calibri"/>
      <w:color w:val="FFFFFF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17102D"/>
    <w:rPr>
      <w:rFonts w:ascii="Calibri" w:eastAsia="Times New Roman" w:hAnsi="Calibri" w:cs="Calibri"/>
      <w:color w:val="FFFFFF"/>
      <w:sz w:val="24"/>
      <w:szCs w:val="24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sip.lex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p.brpo.gov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ip.lex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ps.pomorskie.eu/2023/03/10/konsultacje-spoleczne-programu-pod-nazwa-regionalny-programu-rozwoju-ekonomii-spolecznej-pomorska-ekonomia-spoleczna-2030/" TargetMode="External"/><Relationship Id="rId2" Type="http://schemas.openxmlformats.org/officeDocument/2006/relationships/hyperlink" Target="https://rops.pomorskie.eu/2023/03/10/konsultacje-spoleczne-programu-pod-nazwa-regionalny-programu-rozwoju-ekonomii-spolecznej-pomorska-ekonomia-spoleczna-2030/" TargetMode="External"/><Relationship Id="rId1" Type="http://schemas.openxmlformats.org/officeDocument/2006/relationships/hyperlink" Target="https://bip.brpo.gov.pl/" TargetMode="External"/><Relationship Id="rId5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hyperlink" Target="https://sip.lex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4B6C-0488-4F7F-AEA0-499E0C60E9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D74D05-6245-47D5-851F-431A45CF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4892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18_II_23 Kryteria wyboru projektów dla Działania 5.13 (OWES)</vt:lpstr>
    </vt:vector>
  </TitlesOfParts>
  <Company>Urzad Marszalkowski Wojewodztwa Pomorskiego</Company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18_II_23 Kryteria wyboru projektów dla Działania 5.13 (OWES)</dc:title>
  <dc:subject>Kryteria wyboru projektów - Dz. 5.13. FEP 2021-2027 - zmiana nr 1</dc:subject>
  <dc:creator>Mróz Agata</dc:creator>
  <cp:keywords>kryteria wyboru projektów; uchwała ZWP</cp:keywords>
  <dc:description/>
  <cp:lastModifiedBy>Anna Bizub-Jechna</cp:lastModifiedBy>
  <cp:revision>2</cp:revision>
  <cp:lastPrinted>2023-06-22T11:35:00Z</cp:lastPrinted>
  <dcterms:created xsi:type="dcterms:W3CDTF">2023-08-03T07:22:00Z</dcterms:created>
  <dcterms:modified xsi:type="dcterms:W3CDTF">2023-08-03T07:22:00Z</dcterms:modified>
</cp:coreProperties>
</file>