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0C440" w14:textId="6BDE2496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bookmarkStart w:id="0" w:name="_Toc53578004"/>
      <w:bookmarkStart w:id="1" w:name="_Toc53577686"/>
      <w:bookmarkStart w:id="2" w:name="_Toc56442099"/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538DF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77777777" w:rsidR="00747A65" w:rsidRPr="00747A65" w:rsidRDefault="00747A65" w:rsidP="001402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1402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1402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4C5803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17758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294C4FE7" w14:textId="6327E077" w:rsidR="008B4283" w:rsidRDefault="008B4283" w:rsidP="008B4283">
      <w:pPr>
        <w:pStyle w:val="Nagwek2"/>
        <w:numPr>
          <w:ilvl w:val="0"/>
          <w:numId w:val="0"/>
        </w:numPr>
        <w:spacing w:after="0" w:line="276" w:lineRule="auto"/>
        <w:ind w:left="720"/>
        <w:jc w:val="center"/>
        <w:rPr>
          <w:rFonts w:eastAsia="Calibri"/>
          <w:lang w:eastAsia="en-US"/>
        </w:rPr>
      </w:pPr>
      <w:bookmarkStart w:id="3" w:name="_Toc56442100"/>
      <w:r w:rsidRPr="004754AA">
        <w:rPr>
          <w:rFonts w:eastAsia="Calibri"/>
          <w:lang w:eastAsia="en-US"/>
        </w:rPr>
        <w:t>Przedmiot umowy</w:t>
      </w:r>
    </w:p>
    <w:p w14:paraId="13D3EB21" w14:textId="7EFDA174" w:rsidR="00747A65" w:rsidRPr="004754AA" w:rsidRDefault="00747A65" w:rsidP="008B4283">
      <w:pPr>
        <w:pStyle w:val="Nagwek2"/>
        <w:numPr>
          <w:ilvl w:val="0"/>
          <w:numId w:val="0"/>
        </w:numPr>
        <w:spacing w:before="0" w:line="276" w:lineRule="auto"/>
        <w:ind w:left="720"/>
        <w:jc w:val="center"/>
        <w:rPr>
          <w:rFonts w:eastAsia="Calibri"/>
          <w:lang w:eastAsia="en-US"/>
        </w:rPr>
      </w:pPr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bookmarkEnd w:id="3"/>
    </w:p>
    <w:p w14:paraId="43F00F41" w14:textId="0CAE52C9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44496">
        <w:rPr>
          <w:rFonts w:ascii="Calibri" w:hAnsi="Calibri"/>
          <w:sz w:val="22"/>
          <w:szCs w:val="22"/>
        </w:rPr>
        <w:t xml:space="preserve"> 5</w:t>
      </w:r>
      <w:r w:rsidR="0049386B">
        <w:rPr>
          <w:rFonts w:ascii="Calibri" w:hAnsi="Calibri"/>
          <w:sz w:val="22"/>
          <w:szCs w:val="22"/>
        </w:rPr>
        <w:t xml:space="preserve"> </w:t>
      </w:r>
      <w:r w:rsidR="00EA21D9">
        <w:rPr>
          <w:rFonts w:ascii="Calibri" w:hAnsi="Calibri"/>
          <w:sz w:val="22"/>
          <w:szCs w:val="22"/>
        </w:rPr>
        <w:t>Fundusze europejskie dla silnego społecznie Pomorza (EFS+)</w:t>
      </w:r>
      <w:r w:rsidR="0049386B">
        <w:rPr>
          <w:rFonts w:ascii="Calibri" w:hAnsi="Calibri"/>
          <w:sz w:val="22"/>
          <w:szCs w:val="22"/>
        </w:rPr>
        <w:t>,</w:t>
      </w:r>
      <w:r w:rsidR="0049386B" w:rsidRPr="0049386B">
        <w:rPr>
          <w:rFonts w:ascii="Calibri" w:hAnsi="Calibri"/>
          <w:sz w:val="22"/>
          <w:szCs w:val="22"/>
        </w:rPr>
        <w:t xml:space="preserve"> </w:t>
      </w:r>
      <w:r w:rsidRPr="0078725D">
        <w:rPr>
          <w:rFonts w:ascii="Calibri" w:hAnsi="Calibri"/>
          <w:sz w:val="22"/>
          <w:szCs w:val="22"/>
        </w:rPr>
        <w:t xml:space="preserve">Działania </w:t>
      </w:r>
      <w:bookmarkStart w:id="4" w:name="_Hlk140822113"/>
      <w:r w:rsidR="0042242D">
        <w:rPr>
          <w:rFonts w:ascii="Calibri" w:hAnsi="Calibri"/>
          <w:sz w:val="22"/>
          <w:szCs w:val="22"/>
        </w:rPr>
        <w:t>5.</w:t>
      </w:r>
      <w:r w:rsidR="0066257D">
        <w:rPr>
          <w:rFonts w:ascii="Calibri" w:hAnsi="Calibri"/>
          <w:sz w:val="22"/>
          <w:szCs w:val="22"/>
        </w:rPr>
        <w:t>8. Edukacja ogólna</w:t>
      </w:r>
      <w:r w:rsidR="007D78F5">
        <w:rPr>
          <w:rFonts w:ascii="Calibri" w:hAnsi="Calibri"/>
          <w:sz w:val="22"/>
          <w:szCs w:val="22"/>
        </w:rPr>
        <w:t xml:space="preserve"> i zawodowa</w:t>
      </w:r>
      <w:bookmarkEnd w:id="4"/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740FDDFF" w14:textId="10FB70E5" w:rsidR="008B4283" w:rsidRDefault="008B4283" w:rsidP="008B4283">
      <w:pPr>
        <w:pStyle w:val="Nagwek2"/>
        <w:numPr>
          <w:ilvl w:val="0"/>
          <w:numId w:val="0"/>
        </w:numPr>
        <w:spacing w:after="0" w:line="276" w:lineRule="auto"/>
        <w:ind w:left="720"/>
        <w:jc w:val="center"/>
      </w:pPr>
      <w:bookmarkStart w:id="5" w:name="_Toc56442101"/>
      <w:r w:rsidRPr="00747A65">
        <w:t>Odpowiedzialność Partnerów</w:t>
      </w:r>
    </w:p>
    <w:p w14:paraId="6D858797" w14:textId="62812F2B" w:rsidR="00747A65" w:rsidRPr="00747A65" w:rsidRDefault="00747A65" w:rsidP="008B4283">
      <w:pPr>
        <w:pStyle w:val="Nagwek2"/>
        <w:numPr>
          <w:ilvl w:val="0"/>
          <w:numId w:val="0"/>
        </w:numPr>
        <w:spacing w:before="0" w:line="276" w:lineRule="auto"/>
        <w:ind w:left="720"/>
        <w:jc w:val="center"/>
      </w:pPr>
      <w:r w:rsidRPr="00747A65">
        <w:t>§ 2.</w:t>
      </w:r>
      <w:r w:rsidR="00246A2A">
        <w:t xml:space="preserve"> </w:t>
      </w:r>
      <w:r w:rsidR="00246A2A">
        <w:br/>
      </w:r>
      <w:bookmarkEnd w:id="5"/>
    </w:p>
    <w:p w14:paraId="07F3609E" w14:textId="19A2D7B4" w:rsidR="00E33FF2" w:rsidRDefault="00747A65" w:rsidP="0066257D">
      <w:pPr>
        <w:tabs>
          <w:tab w:val="left" w:pos="900"/>
        </w:tabs>
        <w:spacing w:after="240" w:line="276" w:lineRule="auto"/>
        <w:rPr>
          <w:rFonts w:ascii="Calibri" w:hAnsi="Calibri" w:cs="Tahoma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1739C0D3" w14:textId="77777777" w:rsidR="008B4283" w:rsidRDefault="008B4283" w:rsidP="0066257D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</w:p>
    <w:p w14:paraId="03446343" w14:textId="68C73B55" w:rsidR="008B4283" w:rsidRDefault="008B4283" w:rsidP="008B4283">
      <w:pPr>
        <w:pStyle w:val="Nagwek2"/>
        <w:numPr>
          <w:ilvl w:val="0"/>
          <w:numId w:val="0"/>
        </w:numPr>
        <w:spacing w:after="0" w:line="276" w:lineRule="auto"/>
        <w:ind w:left="720"/>
        <w:jc w:val="center"/>
      </w:pPr>
      <w:bookmarkStart w:id="6" w:name="_Toc56442102"/>
      <w:r w:rsidRPr="00747A65">
        <w:t>Zakres odpowiedzialności Partnera wiodącego</w:t>
      </w:r>
    </w:p>
    <w:p w14:paraId="6998C32D" w14:textId="17E289A5" w:rsidR="00747A65" w:rsidRPr="00087A2A" w:rsidRDefault="00747A65" w:rsidP="008B4283">
      <w:pPr>
        <w:pStyle w:val="Nagwek2"/>
        <w:numPr>
          <w:ilvl w:val="0"/>
          <w:numId w:val="0"/>
        </w:numPr>
        <w:spacing w:before="0" w:line="276" w:lineRule="auto"/>
        <w:ind w:left="720"/>
        <w:jc w:val="center"/>
      </w:pPr>
      <w:r w:rsidRPr="00747A65">
        <w:t>§ 3.</w:t>
      </w:r>
      <w:r w:rsidR="00797CCA">
        <w:br/>
      </w:r>
      <w:bookmarkEnd w:id="6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039995ED" w14:textId="361945FE" w:rsidR="008B4283" w:rsidRDefault="008B4283" w:rsidP="008B4283">
      <w:pPr>
        <w:pStyle w:val="Nagwek2"/>
        <w:numPr>
          <w:ilvl w:val="0"/>
          <w:numId w:val="0"/>
        </w:numPr>
        <w:spacing w:after="0"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F30320">
        <w:rPr>
          <w:rFonts w:eastAsia="Calibri"/>
          <w:lang w:eastAsia="en-US"/>
        </w:rPr>
        <w:lastRenderedPageBreak/>
        <w:t>Zakres i forma udziału Partnerów w Projekcie</w:t>
      </w:r>
    </w:p>
    <w:p w14:paraId="5D273B19" w14:textId="6F935E67" w:rsidR="00747A65" w:rsidRPr="00F30320" w:rsidRDefault="00747A65" w:rsidP="008B4283">
      <w:pPr>
        <w:pStyle w:val="Nagwek2"/>
        <w:numPr>
          <w:ilvl w:val="0"/>
          <w:numId w:val="0"/>
        </w:numPr>
        <w:spacing w:before="0" w:line="276" w:lineRule="auto"/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bookmarkEnd w:id="7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66257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66257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66257D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66257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66257D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66257D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66257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66257D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66257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66257D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5B2B9973" w:rsidR="00747A65" w:rsidRPr="008B4283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2AAA61F" w14:textId="77777777" w:rsidR="008B4283" w:rsidRPr="00F90619" w:rsidRDefault="008B4283" w:rsidP="008B4283">
      <w:pPr>
        <w:spacing w:after="200" w:line="276" w:lineRule="auto"/>
        <w:ind w:left="66"/>
        <w:rPr>
          <w:rFonts w:ascii="Calibri" w:eastAsia="Calibri" w:hAnsi="Calibri" w:cs="Arial"/>
          <w:sz w:val="22"/>
          <w:szCs w:val="22"/>
          <w:lang w:eastAsia="en-US"/>
        </w:rPr>
      </w:pPr>
    </w:p>
    <w:p w14:paraId="68885E06" w14:textId="2D9F02F4" w:rsidR="008B4283" w:rsidRDefault="008B4283" w:rsidP="008B4283">
      <w:pPr>
        <w:pStyle w:val="Nagwek2"/>
        <w:numPr>
          <w:ilvl w:val="0"/>
          <w:numId w:val="0"/>
        </w:numPr>
        <w:spacing w:after="0"/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Obowiązki Partnerów</w:t>
      </w:r>
    </w:p>
    <w:p w14:paraId="025981B6" w14:textId="4A54ADDE" w:rsidR="00747A65" w:rsidRPr="00747A65" w:rsidRDefault="00747A65" w:rsidP="008B4283">
      <w:pPr>
        <w:pStyle w:val="Nagwek2"/>
        <w:numPr>
          <w:ilvl w:val="0"/>
          <w:numId w:val="0"/>
        </w:numPr>
        <w:spacing w:before="0"/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E099A">
        <w:rPr>
          <w:rFonts w:eastAsia="Calibri"/>
          <w:lang w:eastAsia="en-US"/>
        </w:rPr>
        <w:br/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66257D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lastRenderedPageBreak/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66257D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66257D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0DFAADA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66257D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lastRenderedPageBreak/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66257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2CBAE95C" w:rsidR="00747A65" w:rsidRPr="00FE50A0" w:rsidRDefault="00747A65" w:rsidP="0066257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66257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796F99FE" w:rsidR="00747A65" w:rsidRPr="00CD4592" w:rsidRDefault="00747A65" w:rsidP="0066257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2B00E7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2B00E7">
        <w:rPr>
          <w:rFonts w:ascii="Calibri" w:eastAsia="Calibri" w:hAnsi="Calibri"/>
          <w:color w:val="000000"/>
          <w:sz w:val="22"/>
          <w:szCs w:val="22"/>
          <w:lang w:eastAsia="en-US"/>
        </w:rPr>
        <w:t>1605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B464F6" w:rsidRDefault="00747A65" w:rsidP="0066257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>przygotowania i przeprowadzenia postępowania o udzielenie</w:t>
      </w:r>
      <w:r w:rsidR="00CE020B"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zamówienia w ramach Projektu w 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>sposób</w:t>
      </w:r>
      <w:r w:rsidR="00D92B8B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przejrzysty i </w:t>
      </w:r>
      <w:r w:rsidR="00153CDD">
        <w:rPr>
          <w:rFonts w:ascii="Calibri" w:eastAsia="Calibri" w:hAnsi="Calibri"/>
          <w:spacing w:val="-6"/>
          <w:sz w:val="22"/>
          <w:szCs w:val="22"/>
          <w:lang w:eastAsia="en-US"/>
        </w:rPr>
        <w:t>proporcjonalny</w:t>
      </w:r>
      <w:r w:rsidR="00D92B8B">
        <w:rPr>
          <w:rFonts w:ascii="Calibri" w:eastAsia="Calibri" w:hAnsi="Calibri"/>
          <w:spacing w:val="-6"/>
          <w:sz w:val="22"/>
          <w:szCs w:val="22"/>
          <w:lang w:eastAsia="en-US"/>
        </w:rPr>
        <w:t>,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zapewniający zachowanie  uczciwej konkurencji </w:t>
      </w:r>
      <w:r w:rsidR="0020072D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oraz 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równe traktowani</w:t>
      </w:r>
      <w:r w:rsidR="0020072D">
        <w:rPr>
          <w:rFonts w:ascii="Calibri" w:eastAsia="Calibri" w:hAnsi="Calibri"/>
          <w:spacing w:val="-6"/>
          <w:sz w:val="22"/>
          <w:szCs w:val="22"/>
          <w:lang w:eastAsia="en-US"/>
        </w:rPr>
        <w:t>e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wykonawców</w:t>
      </w:r>
      <w:r w:rsidR="00153CDD">
        <w:rPr>
          <w:rFonts w:ascii="Calibri" w:hAnsi="Calibri"/>
          <w:color w:val="000000"/>
          <w:sz w:val="22"/>
          <w:szCs w:val="22"/>
        </w:rPr>
        <w:t>.</w:t>
      </w:r>
      <w:r w:rsidR="00153CDD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</w:t>
      </w:r>
      <w:r w:rsidR="00153CDD" w:rsidRPr="00AD7B29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>
        <w:rPr>
          <w:rFonts w:ascii="Calibri" w:hAnsi="Calibri" w:cs="Calibri"/>
          <w:sz w:val="22"/>
          <w:szCs w:val="22"/>
        </w:rPr>
        <w:t>P</w:t>
      </w:r>
      <w:r w:rsidR="00153CDD" w:rsidRPr="00AD7B29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B464F6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66257D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9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9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DF96331" w:rsidR="00DC4217" w:rsidRPr="00216C07" w:rsidRDefault="00C145FD" w:rsidP="0066257D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C078C6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C078C6">
        <w:rPr>
          <w:rFonts w:ascii="Calibri" w:hAnsi="Calibri" w:cs="Tahoma"/>
          <w:sz w:val="22"/>
          <w:szCs w:val="22"/>
        </w:rPr>
        <w:t>usług cateringowych</w:t>
      </w:r>
      <w:r w:rsidR="00CD129E">
        <w:rPr>
          <w:rFonts w:ascii="Calibri" w:hAnsi="Calibri" w:cs="Tahoma"/>
          <w:sz w:val="22"/>
          <w:szCs w:val="22"/>
        </w:rPr>
        <w:t xml:space="preserve"> oraz</w:t>
      </w:r>
      <w:r w:rsidR="0042242D" w:rsidRPr="00C078C6">
        <w:rPr>
          <w:rFonts w:ascii="Calibri" w:hAnsi="Calibri" w:cs="Tahoma"/>
          <w:sz w:val="22"/>
          <w:szCs w:val="22"/>
        </w:rPr>
        <w:t xml:space="preserve"> </w:t>
      </w:r>
      <w:r w:rsidR="0042242D" w:rsidRPr="00C078C6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6D12218D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CE670E">
        <w:rPr>
          <w:rFonts w:ascii="Calibri" w:hAnsi="Calibri" w:cs="Tahoma"/>
          <w:sz w:val="22"/>
          <w:szCs w:val="22"/>
        </w:rPr>
        <w:t>;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C078C6" w:rsidRDefault="00C145FD" w:rsidP="00C078C6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078C6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C078C6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C078C6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C078C6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C078C6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C078C6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C078C6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7BFED8F4" w:rsidR="008106C2" w:rsidRDefault="00E163C2" w:rsidP="00C078C6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FA0260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14:paraId="1F39197B" w14:textId="5F8DE7F6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804A82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72C577E" w14:textId="7C59E846" w:rsidR="008B4283" w:rsidRDefault="008B4283" w:rsidP="008B4283">
      <w:pPr>
        <w:pStyle w:val="Nagwek2"/>
        <w:numPr>
          <w:ilvl w:val="0"/>
          <w:numId w:val="0"/>
        </w:numPr>
        <w:spacing w:after="0" w:line="276" w:lineRule="auto"/>
        <w:ind w:left="720"/>
        <w:jc w:val="center"/>
        <w:rPr>
          <w:rFonts w:eastAsia="Calibri"/>
          <w:lang w:eastAsia="en-US"/>
        </w:rPr>
      </w:pPr>
      <w:bookmarkStart w:id="10" w:name="_Toc56442104"/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</w:p>
    <w:p w14:paraId="3D9AB400" w14:textId="381442F8" w:rsidR="00747A65" w:rsidRPr="00DA5B71" w:rsidRDefault="00747A65" w:rsidP="008B4283">
      <w:pPr>
        <w:pStyle w:val="Nagwek2"/>
        <w:numPr>
          <w:ilvl w:val="0"/>
          <w:numId w:val="0"/>
        </w:numPr>
        <w:spacing w:before="0" w:line="276" w:lineRule="auto"/>
        <w:ind w:left="720"/>
        <w:jc w:val="center"/>
        <w:rPr>
          <w:rFonts w:eastAsia="Calibri"/>
          <w:caps/>
          <w:lang w:eastAsia="en-US"/>
        </w:rPr>
      </w:pPr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bookmarkEnd w:id="10"/>
    </w:p>
    <w:p w14:paraId="72F83884" w14:textId="5DB61916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0251A4B3" w14:textId="139FD2A0" w:rsidR="008B4283" w:rsidRDefault="008B4283" w:rsidP="008B4283">
      <w:pPr>
        <w:pStyle w:val="Nagwek2"/>
        <w:numPr>
          <w:ilvl w:val="0"/>
          <w:numId w:val="0"/>
        </w:numPr>
        <w:spacing w:after="0" w:line="276" w:lineRule="auto"/>
        <w:ind w:left="720"/>
        <w:jc w:val="center"/>
        <w:rPr>
          <w:rFonts w:eastAsia="Calibri"/>
          <w:lang w:eastAsia="en-US"/>
        </w:rPr>
      </w:pPr>
      <w:bookmarkStart w:id="11" w:name="_Toc56442105"/>
      <w:r w:rsidRPr="00747A65">
        <w:lastRenderedPageBreak/>
        <w:t>Zagadnienia finansowe</w:t>
      </w:r>
      <w:r w:rsidRPr="00747A65">
        <w:rPr>
          <w:vertAlign w:val="superscript"/>
        </w:rPr>
        <w:footnoteReference w:id="8"/>
      </w:r>
    </w:p>
    <w:p w14:paraId="189A2799" w14:textId="168F5440" w:rsidR="00747A65" w:rsidRPr="008F5653" w:rsidRDefault="00747A65" w:rsidP="008B4283">
      <w:pPr>
        <w:pStyle w:val="Nagwek2"/>
        <w:numPr>
          <w:ilvl w:val="0"/>
          <w:numId w:val="0"/>
        </w:numPr>
        <w:spacing w:before="0" w:line="276" w:lineRule="auto"/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bookmarkEnd w:id="11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lastRenderedPageBreak/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C078C6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 xml:space="preserve">, Partner wiodący występuje do Instytucji Zarządzającej z wnioskiem o płatność celem otrzymania środków na dofinansowanie Projektu. W przypadku wątpliwości ze strony Instytucji Zarządzającej </w:t>
      </w:r>
      <w:r w:rsidRPr="00747A65">
        <w:rPr>
          <w:rFonts w:ascii="Calibri" w:hAnsi="Calibri"/>
          <w:sz w:val="22"/>
          <w:szCs w:val="22"/>
        </w:rPr>
        <w:lastRenderedPageBreak/>
        <w:t>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346E4C39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Instytucja Zarządzająca występuje z 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555A99DB" w14:textId="2C4CB02B" w:rsidR="008B4283" w:rsidRDefault="008B4283" w:rsidP="008B4283">
      <w:pPr>
        <w:pStyle w:val="Nagwek2"/>
        <w:numPr>
          <w:ilvl w:val="0"/>
          <w:numId w:val="0"/>
        </w:numPr>
        <w:spacing w:after="0" w:line="276" w:lineRule="auto"/>
        <w:ind w:left="714" w:hanging="357"/>
        <w:jc w:val="center"/>
      </w:pPr>
      <w:bookmarkStart w:id="12" w:name="_Toc56442106"/>
      <w:r w:rsidRPr="00747A65">
        <w:lastRenderedPageBreak/>
        <w:t>Ochrona danych osobowych</w:t>
      </w:r>
      <w:r>
        <w:rPr>
          <w:rStyle w:val="Odwoanieprzypisudolnego"/>
        </w:rPr>
        <w:footnoteReference w:id="17"/>
      </w:r>
    </w:p>
    <w:p w14:paraId="4B218570" w14:textId="002F2936" w:rsidR="00747A65" w:rsidRDefault="00747A65" w:rsidP="008B4283">
      <w:pPr>
        <w:pStyle w:val="Nagwek2"/>
        <w:numPr>
          <w:ilvl w:val="0"/>
          <w:numId w:val="0"/>
        </w:numPr>
        <w:spacing w:before="0" w:line="276" w:lineRule="auto"/>
        <w:ind w:left="714" w:hanging="357"/>
        <w:jc w:val="center"/>
      </w:pPr>
      <w:r w:rsidRPr="00747A65">
        <w:t>§ 8.</w:t>
      </w:r>
      <w:r w:rsidR="008F5653">
        <w:br/>
      </w:r>
      <w:bookmarkEnd w:id="12"/>
    </w:p>
    <w:p w14:paraId="247769CB" w14:textId="77777777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 CST2021 lub z rejestrów publicznych, o których mowa w art. 92 ust. 2 ustawy wdrożeniowej odbywa się zgodnie z zasadami określonymi w rozdziale 18 ustawy wdrożeniowej.</w:t>
      </w:r>
    </w:p>
    <w:p w14:paraId="14225EAD" w14:textId="0967ADFD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3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 w:rsidRPr="00266762">
        <w:rPr>
          <w:rFonts w:ascii="Calibri" w:hAnsi="Calibri"/>
          <w:sz w:val="22"/>
          <w:szCs w:val="22"/>
        </w:rPr>
        <w:t>rozporządzeni</w:t>
      </w:r>
      <w:r w:rsidR="009D2E78">
        <w:rPr>
          <w:rFonts w:ascii="Calibri" w:hAnsi="Calibri"/>
          <w:sz w:val="22"/>
          <w:szCs w:val="22"/>
        </w:rPr>
        <w:t>a</w:t>
      </w:r>
      <w:r w:rsidR="009D2E78" w:rsidRPr="00266762">
        <w:rPr>
          <w:rFonts w:ascii="Calibri" w:hAnsi="Calibri"/>
          <w:sz w:val="22"/>
          <w:szCs w:val="22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</w:t>
      </w:r>
      <w:r w:rsidR="009D2E78">
        <w:rPr>
          <w:rFonts w:ascii="Calibri" w:hAnsi="Calibri"/>
          <w:sz w:val="22"/>
          <w:szCs w:val="22"/>
        </w:rPr>
        <w:t xml:space="preserve"> (Dz. Urz. UE L 119 z 04.05.2016, str. 1), zwane</w:t>
      </w:r>
      <w:r w:rsidR="00AC3328">
        <w:rPr>
          <w:rFonts w:ascii="Calibri" w:hAnsi="Calibri"/>
          <w:sz w:val="22"/>
          <w:szCs w:val="22"/>
        </w:rPr>
        <w:t>go</w:t>
      </w:r>
      <w:r w:rsidR="009D2E78">
        <w:rPr>
          <w:rFonts w:ascii="Calibri" w:hAnsi="Calibri"/>
          <w:sz w:val="22"/>
          <w:szCs w:val="22"/>
        </w:rPr>
        <w:t xml:space="preserve"> dalej „RODO”</w:t>
      </w:r>
      <w:r w:rsidR="008B6D1E">
        <w:rPr>
          <w:rFonts w:ascii="Calibri" w:hAnsi="Calibri"/>
          <w:sz w:val="22"/>
          <w:szCs w:val="22"/>
        </w:rPr>
        <w:t>,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6208BF47" w:rsidR="002946B7" w:rsidRPr="00C078C6" w:rsidRDefault="002946B7" w:rsidP="00C078C6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C078C6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3"/>
    <w:p w14:paraId="03B93609" w14:textId="5412A006" w:rsidR="002946B7" w:rsidRPr="00C078C6" w:rsidRDefault="002946B7" w:rsidP="00C078C6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C078C6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6991F3DF" w:rsidR="002946B7" w:rsidRPr="00C078C6" w:rsidRDefault="002946B7" w:rsidP="00C078C6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C078C6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C078C6">
        <w:rPr>
          <w:rFonts w:ascii="Calibri" w:hAnsi="Calibri" w:cs="Calibri"/>
          <w:sz w:val="22"/>
          <w:szCs w:val="22"/>
        </w:rPr>
        <w:t xml:space="preserve">, </w:t>
      </w:r>
      <w:r w:rsidRPr="00C078C6">
        <w:rPr>
          <w:rFonts w:ascii="Calibri" w:hAnsi="Calibri" w:cs="Calibri"/>
          <w:sz w:val="22"/>
          <w:szCs w:val="22"/>
        </w:rPr>
        <w:t xml:space="preserve">9 </w:t>
      </w:r>
      <w:r w:rsidR="003D5ECC" w:rsidRPr="00C078C6">
        <w:rPr>
          <w:rFonts w:ascii="Calibri" w:hAnsi="Calibri" w:cs="Calibri"/>
          <w:sz w:val="22"/>
          <w:szCs w:val="22"/>
        </w:rPr>
        <w:t xml:space="preserve">i 10 </w:t>
      </w:r>
      <w:r w:rsidRPr="00C078C6">
        <w:rPr>
          <w:rFonts w:ascii="Calibri" w:hAnsi="Calibri" w:cs="Calibri"/>
          <w:sz w:val="22"/>
          <w:szCs w:val="22"/>
        </w:rPr>
        <w:t>RODO;</w:t>
      </w:r>
    </w:p>
    <w:p w14:paraId="7929E97C" w14:textId="1F45AF38" w:rsidR="002946B7" w:rsidRPr="00C078C6" w:rsidRDefault="002946B7" w:rsidP="00C078C6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C078C6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4F5FBED3" w:rsidR="002946B7" w:rsidRPr="00C078C6" w:rsidRDefault="002946B7" w:rsidP="00C078C6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C078C6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2728896F" w:rsidR="002946B7" w:rsidRPr="00C078C6" w:rsidRDefault="002946B7" w:rsidP="00C078C6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C078C6">
        <w:rPr>
          <w:rFonts w:ascii="Calibri" w:hAnsi="Calibri" w:cs="Tahoma"/>
          <w:sz w:val="22"/>
          <w:szCs w:val="22"/>
        </w:rPr>
        <w:t xml:space="preserve">powierzenia przetwarzania danych podmiotom </w:t>
      </w:r>
      <w:r w:rsidR="00611BC7" w:rsidRPr="00C078C6">
        <w:rPr>
          <w:rFonts w:ascii="Calibri" w:hAnsi="Calibri" w:cs="Tahoma"/>
          <w:sz w:val="22"/>
          <w:szCs w:val="22"/>
        </w:rPr>
        <w:t xml:space="preserve">przetwarzającym (w tym Partnerowi, wykonawcom) </w:t>
      </w:r>
      <w:r w:rsidRPr="00C078C6">
        <w:rPr>
          <w:rFonts w:ascii="Calibri" w:hAnsi="Calibri" w:cs="Tahoma"/>
          <w:sz w:val="22"/>
          <w:szCs w:val="22"/>
        </w:rPr>
        <w:t xml:space="preserve"> w związku z realizacją zadań w ramach </w:t>
      </w:r>
      <w:r w:rsidR="00AE4102" w:rsidRPr="00C078C6">
        <w:rPr>
          <w:rFonts w:ascii="Calibri" w:hAnsi="Calibri" w:cs="Tahoma"/>
          <w:sz w:val="22"/>
          <w:szCs w:val="22"/>
        </w:rPr>
        <w:t>P</w:t>
      </w:r>
      <w:r w:rsidRPr="00C078C6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36872E40" w:rsidR="002946B7" w:rsidRPr="008B4283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7B060D4F" w14:textId="77777777" w:rsidR="008B4283" w:rsidRPr="00B0167D" w:rsidRDefault="008B4283" w:rsidP="008B4283">
      <w:pPr>
        <w:spacing w:after="60" w:line="276" w:lineRule="auto"/>
        <w:ind w:left="360"/>
        <w:rPr>
          <w:rFonts w:ascii="Calibri" w:hAnsi="Calibri" w:cs="Calibri"/>
          <w:sz w:val="22"/>
          <w:szCs w:val="22"/>
        </w:rPr>
      </w:pPr>
    </w:p>
    <w:p w14:paraId="2D167996" w14:textId="4FD2999E" w:rsidR="008B4283" w:rsidRDefault="008B4283" w:rsidP="008B4283">
      <w:pPr>
        <w:pStyle w:val="Nagwek2"/>
        <w:numPr>
          <w:ilvl w:val="0"/>
          <w:numId w:val="0"/>
        </w:numPr>
        <w:spacing w:after="0" w:line="276" w:lineRule="auto"/>
        <w:ind w:left="720"/>
        <w:jc w:val="center"/>
      </w:pPr>
      <w:bookmarkStart w:id="14" w:name="_Toc56442107"/>
      <w:r w:rsidRPr="0050221D">
        <w:t>Zasady wykorzystywani</w:t>
      </w:r>
      <w:r w:rsidRPr="004E36FB">
        <w:t>a</w:t>
      </w:r>
      <w:r w:rsidRPr="0050221D">
        <w:t xml:space="preserve"> CST2021</w:t>
      </w:r>
    </w:p>
    <w:p w14:paraId="536EE253" w14:textId="547962DD" w:rsidR="00747A65" w:rsidRPr="0050221D" w:rsidRDefault="00747A65" w:rsidP="008B4283">
      <w:pPr>
        <w:pStyle w:val="Nagwek2"/>
        <w:numPr>
          <w:ilvl w:val="0"/>
          <w:numId w:val="0"/>
        </w:numPr>
        <w:spacing w:before="0" w:line="276" w:lineRule="auto"/>
        <w:ind w:left="720"/>
        <w:jc w:val="center"/>
      </w:pPr>
      <w:r w:rsidRPr="0050221D">
        <w:t>§ 9</w:t>
      </w:r>
      <w:r w:rsidR="008B4283">
        <w:t>.</w:t>
      </w:r>
      <w:r w:rsidR="007870A5" w:rsidRPr="0050221D">
        <w:br/>
      </w:r>
      <w:bookmarkEnd w:id="14"/>
    </w:p>
    <w:p w14:paraId="5FED60B1" w14:textId="2EF3DE10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5" w:name="_Hlk129340829"/>
      <w:r w:rsidR="00CD4504" w:rsidRPr="0050221D">
        <w:rPr>
          <w:rFonts w:ascii="Calibri" w:hAnsi="Calibri" w:cs="Tahoma"/>
          <w:sz w:val="22"/>
          <w:szCs w:val="22"/>
        </w:rPr>
        <w:lastRenderedPageBreak/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5"/>
    </w:p>
    <w:p w14:paraId="0672621E" w14:textId="45BDA3A2" w:rsidR="00747A65" w:rsidRPr="008B4283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73B57B2" w14:textId="77777777" w:rsidR="008B4283" w:rsidRPr="00B0167D" w:rsidRDefault="008B4283" w:rsidP="008B4283">
      <w:pPr>
        <w:spacing w:after="200" w:line="276" w:lineRule="auto"/>
        <w:ind w:left="284"/>
        <w:rPr>
          <w:rFonts w:ascii="Calibri" w:eastAsia="Calibri" w:hAnsi="Calibri" w:cs="Tahoma"/>
          <w:i/>
          <w:sz w:val="22"/>
          <w:szCs w:val="22"/>
          <w:lang w:eastAsia="en-US"/>
        </w:rPr>
      </w:pPr>
    </w:p>
    <w:p w14:paraId="670FEEB1" w14:textId="7B820318" w:rsidR="008B4283" w:rsidRDefault="008B4283" w:rsidP="008B4283">
      <w:pPr>
        <w:pStyle w:val="Nagwek2"/>
        <w:numPr>
          <w:ilvl w:val="0"/>
          <w:numId w:val="0"/>
        </w:numPr>
        <w:spacing w:after="0" w:line="276" w:lineRule="auto"/>
        <w:ind w:left="720"/>
        <w:jc w:val="center"/>
      </w:pPr>
      <w:bookmarkStart w:id="16" w:name="_Toc56442108"/>
      <w:r>
        <w:t>Promocja Projektu</w:t>
      </w:r>
    </w:p>
    <w:p w14:paraId="1F791ED5" w14:textId="6C93C1E3" w:rsidR="00747A65" w:rsidRDefault="00747A65" w:rsidP="008B4283">
      <w:pPr>
        <w:pStyle w:val="Nagwek2"/>
        <w:numPr>
          <w:ilvl w:val="0"/>
          <w:numId w:val="0"/>
        </w:numPr>
        <w:spacing w:before="0" w:line="276" w:lineRule="auto"/>
        <w:ind w:left="720"/>
        <w:jc w:val="center"/>
      </w:pPr>
      <w:r w:rsidRPr="00747A65">
        <w:t>§ 10.</w:t>
      </w:r>
      <w:r w:rsidR="007870A5">
        <w:br/>
      </w:r>
      <w:bookmarkEnd w:id="16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7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7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8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9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lastRenderedPageBreak/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20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4829E1AA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19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804A82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6960A50A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>, ulotki, prezentacje 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142F9DC2" w:rsidR="00F9057E" w:rsidRPr="00A76160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lastRenderedPageBreak/>
        <w:t xml:space="preserve">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1"/>
      </w:r>
    </w:p>
    <w:p w14:paraId="01C3E150" w14:textId="77777777" w:rsidR="00A76160" w:rsidRPr="004E0952" w:rsidRDefault="00A76160" w:rsidP="00A76160">
      <w:pPr>
        <w:pStyle w:val="Akapitzlist"/>
        <w:spacing w:after="60" w:line="276" w:lineRule="auto"/>
        <w:ind w:left="360"/>
        <w:rPr>
          <w:rFonts w:ascii="Calibri" w:hAnsi="Calibri"/>
          <w:sz w:val="22"/>
          <w:szCs w:val="22"/>
        </w:rPr>
      </w:pPr>
    </w:p>
    <w:p w14:paraId="39DF4162" w14:textId="7E5C124F" w:rsidR="00A76160" w:rsidRDefault="00A76160" w:rsidP="00A76160">
      <w:pPr>
        <w:pStyle w:val="Nagwek2"/>
        <w:numPr>
          <w:ilvl w:val="0"/>
          <w:numId w:val="0"/>
        </w:numPr>
        <w:spacing w:after="0" w:line="276" w:lineRule="auto"/>
        <w:ind w:left="720"/>
        <w:jc w:val="center"/>
      </w:pPr>
      <w:bookmarkStart w:id="20" w:name="_Toc56442109"/>
      <w:r w:rsidRPr="00747A65">
        <w:t>Obowiązki w zakresie przechowywania dokumentacji</w:t>
      </w:r>
    </w:p>
    <w:p w14:paraId="1BAEF861" w14:textId="2F878DEA" w:rsidR="00747A65" w:rsidRDefault="00747A65" w:rsidP="00A76160">
      <w:pPr>
        <w:pStyle w:val="Nagwek2"/>
        <w:numPr>
          <w:ilvl w:val="0"/>
          <w:numId w:val="0"/>
        </w:numPr>
        <w:spacing w:before="0" w:line="276" w:lineRule="auto"/>
        <w:ind w:left="720"/>
        <w:jc w:val="center"/>
      </w:pPr>
      <w:r w:rsidRPr="00747A65">
        <w:t>§ 11.</w:t>
      </w:r>
      <w:r w:rsidR="00562088">
        <w:br/>
      </w:r>
      <w:bookmarkEnd w:id="20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B96D04A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de </w:t>
      </w:r>
      <w:proofErr w:type="spellStart"/>
      <w:r>
        <w:rPr>
          <w:rFonts w:ascii="Calibri" w:hAnsi="Calibri" w:cs="Tahoma"/>
          <w:sz w:val="22"/>
          <w:szCs w:val="22"/>
        </w:rPr>
        <w:t>minimis</w:t>
      </w:r>
      <w:proofErr w:type="spellEnd"/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42C5F7AE" w:rsidR="00F06F94" w:rsidRPr="00A76160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FBBA846" w14:textId="77777777" w:rsidR="00A76160" w:rsidRPr="008F099A" w:rsidRDefault="00A76160" w:rsidP="00A76160">
      <w:pPr>
        <w:spacing w:after="60" w:line="276" w:lineRule="auto"/>
        <w:ind w:left="357"/>
        <w:rPr>
          <w:rFonts w:ascii="Calibri" w:hAnsi="Calibri" w:cs="Tahoma"/>
          <w:sz w:val="22"/>
          <w:szCs w:val="22"/>
        </w:rPr>
      </w:pPr>
    </w:p>
    <w:p w14:paraId="7DCB85AA" w14:textId="243C9251" w:rsidR="00A76160" w:rsidRDefault="00A76160" w:rsidP="00A76160">
      <w:pPr>
        <w:pStyle w:val="Nagwek2"/>
        <w:numPr>
          <w:ilvl w:val="0"/>
          <w:numId w:val="0"/>
        </w:numPr>
        <w:spacing w:after="0" w:line="276" w:lineRule="auto"/>
        <w:ind w:left="357"/>
        <w:jc w:val="center"/>
      </w:pPr>
      <w:r w:rsidRPr="00B154E7">
        <w:t xml:space="preserve">Obowiązki w </w:t>
      </w:r>
      <w:r>
        <w:t>zakresie stosowania zasad równościowych (horyzontalnych)</w:t>
      </w:r>
    </w:p>
    <w:p w14:paraId="45E2BD8A" w14:textId="71C4C167" w:rsidR="00ED2E90" w:rsidRPr="00266762" w:rsidRDefault="00ED2E90" w:rsidP="00A76160">
      <w:pPr>
        <w:pStyle w:val="Nagwek2"/>
        <w:numPr>
          <w:ilvl w:val="0"/>
          <w:numId w:val="0"/>
        </w:numPr>
        <w:spacing w:before="0" w:line="276" w:lineRule="auto"/>
        <w:ind w:left="357"/>
        <w:jc w:val="center"/>
      </w:pPr>
      <w:r w:rsidRPr="00747A65">
        <w:t>§</w:t>
      </w:r>
      <w:r>
        <w:t>12.</w:t>
      </w:r>
      <w:r w:rsidR="00F25481">
        <w:br/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77777777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lastRenderedPageBreak/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 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21707E54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 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2"/>
      </w:r>
    </w:p>
    <w:p w14:paraId="3015516E" w14:textId="711880E6" w:rsidR="00A76160" w:rsidRDefault="00A76160" w:rsidP="00DA10DF">
      <w:pPr>
        <w:pStyle w:val="Nagwek2"/>
        <w:numPr>
          <w:ilvl w:val="0"/>
          <w:numId w:val="0"/>
        </w:numPr>
        <w:spacing w:after="0" w:line="276" w:lineRule="auto"/>
        <w:ind w:left="720"/>
        <w:jc w:val="center"/>
        <w:rPr>
          <w:bCs/>
        </w:rPr>
      </w:pPr>
      <w:bookmarkStart w:id="21" w:name="_Toc56442110"/>
      <w:r w:rsidRPr="00587222">
        <w:rPr>
          <w:bCs/>
        </w:rPr>
        <w:t>Odpowiedzialność cywilna Stron</w:t>
      </w:r>
    </w:p>
    <w:p w14:paraId="3912CABF" w14:textId="36623859" w:rsidR="00747A65" w:rsidRPr="00903F35" w:rsidRDefault="00747A65" w:rsidP="00DA10DF">
      <w:pPr>
        <w:pStyle w:val="Nagwek2"/>
        <w:numPr>
          <w:ilvl w:val="0"/>
          <w:numId w:val="0"/>
        </w:numPr>
        <w:spacing w:before="0" w:line="276" w:lineRule="auto"/>
        <w:ind w:left="720"/>
        <w:jc w:val="center"/>
      </w:pPr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bookmarkEnd w:id="21"/>
    </w:p>
    <w:p w14:paraId="20F8CFC4" w14:textId="206E0299" w:rsidR="00747A65" w:rsidRPr="00587222" w:rsidRDefault="00747A65" w:rsidP="00C078C6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251E08DC" w14:textId="1A16D654" w:rsidR="00DA10DF" w:rsidRDefault="00DA10DF" w:rsidP="00DA10DF">
      <w:pPr>
        <w:pStyle w:val="Nagwek2"/>
        <w:numPr>
          <w:ilvl w:val="0"/>
          <w:numId w:val="0"/>
        </w:numPr>
        <w:spacing w:after="0" w:line="276" w:lineRule="auto"/>
        <w:ind w:left="720"/>
        <w:jc w:val="center"/>
        <w:rPr>
          <w:bCs/>
        </w:rPr>
      </w:pPr>
      <w:bookmarkStart w:id="22" w:name="_Toc56442111"/>
      <w:r w:rsidRPr="00747A65">
        <w:t>Zmiany w umowie</w:t>
      </w:r>
    </w:p>
    <w:p w14:paraId="3D433624" w14:textId="385E70B6" w:rsidR="00747A65" w:rsidRPr="00747A65" w:rsidRDefault="00747A65" w:rsidP="00DA10DF">
      <w:pPr>
        <w:pStyle w:val="Nagwek2"/>
        <w:numPr>
          <w:ilvl w:val="0"/>
          <w:numId w:val="0"/>
        </w:numPr>
        <w:spacing w:before="0" w:line="276" w:lineRule="auto"/>
        <w:ind w:left="720"/>
        <w:jc w:val="center"/>
      </w:pPr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bookmarkEnd w:id="22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C4E7695" w14:textId="63987441" w:rsidR="00DA10DF" w:rsidRDefault="00DA10DF" w:rsidP="00DA10DF">
      <w:pPr>
        <w:pStyle w:val="Nagwek2"/>
        <w:numPr>
          <w:ilvl w:val="0"/>
          <w:numId w:val="0"/>
        </w:numPr>
        <w:spacing w:after="0" w:line="276" w:lineRule="auto"/>
        <w:ind w:left="720"/>
        <w:jc w:val="center"/>
      </w:pPr>
      <w:bookmarkStart w:id="23" w:name="_Toc56442112"/>
      <w:r w:rsidRPr="00747A65">
        <w:t>Okres obowiązywania umowy</w:t>
      </w:r>
    </w:p>
    <w:p w14:paraId="512A3CD5" w14:textId="4FED746E" w:rsidR="00747A65" w:rsidRPr="00747A65" w:rsidRDefault="00747A65" w:rsidP="00DA10DF">
      <w:pPr>
        <w:pStyle w:val="Nagwek2"/>
        <w:numPr>
          <w:ilvl w:val="0"/>
          <w:numId w:val="0"/>
        </w:numPr>
        <w:spacing w:before="0" w:line="276" w:lineRule="auto"/>
        <w:ind w:left="720"/>
        <w:jc w:val="center"/>
      </w:pPr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bookmarkEnd w:id="23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3"/>
      </w:r>
      <w:r w:rsidRPr="004E0952">
        <w:rPr>
          <w:rFonts w:ascii="Calibri" w:hAnsi="Calibri"/>
          <w:sz w:val="22"/>
          <w:szCs w:val="22"/>
        </w:rPr>
        <w:t>.</w:t>
      </w:r>
    </w:p>
    <w:p w14:paraId="42115F5F" w14:textId="7E18BAF2" w:rsidR="00DA10DF" w:rsidRDefault="00DA10DF" w:rsidP="00DA10DF">
      <w:pPr>
        <w:pStyle w:val="Nagwek2"/>
        <w:numPr>
          <w:ilvl w:val="0"/>
          <w:numId w:val="0"/>
        </w:numPr>
        <w:spacing w:after="0" w:line="276" w:lineRule="auto"/>
        <w:ind w:left="720"/>
        <w:jc w:val="center"/>
      </w:pPr>
      <w:bookmarkStart w:id="24" w:name="_Toc56442113"/>
      <w:r w:rsidRPr="00747A65">
        <w:lastRenderedPageBreak/>
        <w:t>Rozwiązanie umowy</w:t>
      </w:r>
    </w:p>
    <w:p w14:paraId="37EC5731" w14:textId="7966F6D8" w:rsidR="00747A65" w:rsidRPr="00747A65" w:rsidRDefault="00747A65" w:rsidP="00DA10DF">
      <w:pPr>
        <w:pStyle w:val="Nagwek2"/>
        <w:numPr>
          <w:ilvl w:val="0"/>
          <w:numId w:val="0"/>
        </w:numPr>
        <w:spacing w:before="0" w:line="276" w:lineRule="auto"/>
        <w:ind w:left="720"/>
        <w:jc w:val="center"/>
      </w:pPr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bookmarkEnd w:id="24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1CBFD80B" w14:textId="3263735F" w:rsidR="00DA10DF" w:rsidRDefault="00DA10DF" w:rsidP="00DA10DF">
      <w:pPr>
        <w:pStyle w:val="Nagwek2"/>
        <w:numPr>
          <w:ilvl w:val="0"/>
          <w:numId w:val="0"/>
        </w:numPr>
        <w:spacing w:after="0" w:line="276" w:lineRule="auto"/>
        <w:ind w:left="720"/>
        <w:jc w:val="center"/>
        <w:rPr>
          <w:bCs/>
        </w:rPr>
      </w:pPr>
      <w:bookmarkStart w:id="25" w:name="_Toc56442114"/>
      <w:r w:rsidRPr="00903D57">
        <w:rPr>
          <w:bCs/>
        </w:rPr>
        <w:t>Postępowanie w sprawach spornych</w:t>
      </w:r>
    </w:p>
    <w:p w14:paraId="4AE785A5" w14:textId="73EEFCC1" w:rsidR="00747A65" w:rsidRPr="00903D57" w:rsidRDefault="00747A65" w:rsidP="00DA10DF">
      <w:pPr>
        <w:pStyle w:val="Nagwek2"/>
        <w:numPr>
          <w:ilvl w:val="0"/>
          <w:numId w:val="0"/>
        </w:numPr>
        <w:spacing w:before="0" w:line="276" w:lineRule="auto"/>
        <w:ind w:left="720"/>
        <w:jc w:val="center"/>
      </w:pPr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bookmarkEnd w:id="25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526120DF" w14:textId="770B5679" w:rsidR="00DA10DF" w:rsidRDefault="00DA10DF" w:rsidP="00DA10DF">
      <w:pPr>
        <w:pStyle w:val="Nagwek2"/>
        <w:numPr>
          <w:ilvl w:val="0"/>
          <w:numId w:val="0"/>
        </w:numPr>
        <w:spacing w:after="0" w:line="276" w:lineRule="auto"/>
        <w:ind w:left="720"/>
        <w:jc w:val="center"/>
      </w:pPr>
      <w:bookmarkStart w:id="26" w:name="_Toc56442115"/>
      <w:r w:rsidRPr="00747A65">
        <w:t>Postępowanie w sprawach nieuregulowanych niniejszą umową</w:t>
      </w:r>
    </w:p>
    <w:p w14:paraId="2202D0A7" w14:textId="6561E141" w:rsidR="00747A65" w:rsidRPr="00747A65" w:rsidRDefault="00747A65" w:rsidP="00DA10DF">
      <w:pPr>
        <w:pStyle w:val="Nagwek2"/>
        <w:numPr>
          <w:ilvl w:val="0"/>
          <w:numId w:val="0"/>
        </w:numPr>
        <w:spacing w:before="0" w:line="276" w:lineRule="auto"/>
        <w:ind w:left="720"/>
        <w:jc w:val="center"/>
      </w:pPr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bookmarkEnd w:id="26"/>
    </w:p>
    <w:p w14:paraId="610B67AA" w14:textId="77777777" w:rsidR="00747A65" w:rsidRPr="00FD64D1" w:rsidRDefault="00747A65" w:rsidP="00C078C6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3D1A5361" w14:textId="31EFCDF9" w:rsidR="00DA10DF" w:rsidRDefault="00DA10DF" w:rsidP="00DA10DF">
      <w:pPr>
        <w:pStyle w:val="Nagwek2"/>
        <w:numPr>
          <w:ilvl w:val="0"/>
          <w:numId w:val="0"/>
        </w:numPr>
        <w:spacing w:after="0" w:line="276" w:lineRule="auto"/>
        <w:ind w:left="720"/>
        <w:jc w:val="center"/>
        <w:rPr>
          <w:bCs/>
        </w:rPr>
      </w:pPr>
      <w:bookmarkStart w:id="27" w:name="_Toc56442116"/>
      <w:r w:rsidRPr="00747A65">
        <w:lastRenderedPageBreak/>
        <w:t>Postanowienia końcowe</w:t>
      </w:r>
    </w:p>
    <w:p w14:paraId="20690DD9" w14:textId="4A080D37" w:rsidR="00747A65" w:rsidRPr="00747A65" w:rsidRDefault="00747A65" w:rsidP="00DA10DF">
      <w:pPr>
        <w:pStyle w:val="Nagwek2"/>
        <w:numPr>
          <w:ilvl w:val="0"/>
          <w:numId w:val="0"/>
        </w:numPr>
        <w:spacing w:before="0" w:line="276" w:lineRule="auto"/>
        <w:ind w:left="720"/>
        <w:jc w:val="center"/>
      </w:pPr>
      <w:r w:rsidRPr="00747A65">
        <w:rPr>
          <w:bCs/>
        </w:rPr>
        <w:t xml:space="preserve">§ </w:t>
      </w:r>
      <w:bookmarkStart w:id="28" w:name="_GoBack"/>
      <w:bookmarkEnd w:id="28"/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bookmarkEnd w:id="27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C078C6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9" w:name="_Toc56442117"/>
      <w:r w:rsidRPr="00747A65">
        <w:rPr>
          <w:rFonts w:eastAsia="Calibri"/>
          <w:lang w:eastAsia="en-US"/>
        </w:rPr>
        <w:t>Załączniki :</w:t>
      </w:r>
      <w:bookmarkEnd w:id="29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1402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1CB3BFFF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30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4"/>
      </w:r>
    </w:p>
    <w:p w14:paraId="495C9F72" w14:textId="732CED4C" w:rsidR="00216C07" w:rsidRPr="00075746" w:rsidRDefault="00216C07" w:rsidP="004C5803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C078C6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C078C6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1" w:name="_Hlk138148345"/>
            <w:bookmarkStart w:id="32" w:name="_Hlk138148388"/>
            <w:r w:rsidRPr="00C078C6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C078C6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C078C6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C078C6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C078C6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C078C6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C078C6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C078C6" w:rsidRDefault="00216C07" w:rsidP="00C078C6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C078C6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C078C6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C078C6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C078C6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C078C6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C078C6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1402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1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2"/>
    </w:tbl>
    <w:p w14:paraId="1800E914" w14:textId="2AAB3552" w:rsidR="006B4267" w:rsidRPr="00984FDD" w:rsidRDefault="006B4267" w:rsidP="00C078C6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5DDE" w14:textId="77777777" w:rsidR="00BE7C53" w:rsidRDefault="00BE7C53">
      <w:r>
        <w:separator/>
      </w:r>
    </w:p>
  </w:endnote>
  <w:endnote w:type="continuationSeparator" w:id="0">
    <w:p w14:paraId="262C6BAB" w14:textId="77777777" w:rsidR="00BE7C53" w:rsidRDefault="00B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52A1" w14:textId="77777777" w:rsidR="00BE7C53" w:rsidRDefault="00BE7C53">
      <w:r>
        <w:separator/>
      </w:r>
    </w:p>
  </w:footnote>
  <w:footnote w:type="continuationSeparator" w:id="0">
    <w:p w14:paraId="43961585" w14:textId="77777777" w:rsidR="00BE7C53" w:rsidRDefault="00BE7C53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034A0DDF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216C07">
        <w:rPr>
          <w:rStyle w:val="Odwoanieprzypisudolnego"/>
          <w:rFonts w:ascii="Calibri" w:hAnsi="Calibri"/>
        </w:rPr>
        <w:footnoteRef/>
      </w:r>
      <w:r w:rsidRPr="00216C07">
        <w:rPr>
          <w:rFonts w:ascii="Calibri" w:hAnsi="Calibri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611E24">
        <w:rPr>
          <w:rStyle w:val="Odwoanieprzypisudolnego"/>
          <w:rFonts w:asciiTheme="minorHAnsi" w:hAnsiTheme="minorHAnsi" w:cstheme="minorHAnsi"/>
        </w:rPr>
        <w:footnoteRef/>
      </w:r>
      <w:r w:rsidRPr="00611E24">
        <w:t xml:space="preserve"> </w:t>
      </w:r>
      <w:r w:rsidRPr="0072030C">
        <w:rPr>
          <w:rFonts w:asciiTheme="minorHAnsi" w:hAnsiTheme="minorHAnsi" w:cstheme="minorHAnsi"/>
        </w:rPr>
        <w:t>Dotyczy</w:t>
      </w:r>
      <w:r>
        <w:rPr>
          <w:rFonts w:asciiTheme="minorHAnsi" w:hAnsiTheme="minorHAnsi" w:cstheme="minorHAnsi"/>
        </w:rPr>
        <w:t xml:space="preserve"> </w:t>
      </w:r>
      <w:r w:rsidRPr="00BF0BC6">
        <w:rPr>
          <w:rFonts w:asciiTheme="minorHAnsi" w:hAnsiTheme="minorHAnsi" w:cstheme="minorHAnsi"/>
        </w:rPr>
        <w:t>przypadku gdy całkowita wartość Projektu jest równa lub większa niż równowartość w PLN kwoty 5</w:t>
      </w:r>
      <w:r>
        <w:rPr>
          <w:rFonts w:asciiTheme="minorHAnsi" w:hAnsiTheme="minorHAnsi" w:cstheme="minorHAnsi"/>
        </w:rPr>
        <w:t> 000 000,00</w:t>
      </w:r>
      <w:r w:rsidRPr="00BF0BC6">
        <w:rPr>
          <w:rFonts w:asciiTheme="minorHAnsi" w:hAnsiTheme="minorHAnsi" w:cstheme="minorHAnsi"/>
        </w:rPr>
        <w:t xml:space="preserve"> EUR (włączając podatek</w:t>
      </w:r>
      <w:r>
        <w:rPr>
          <w:rFonts w:asciiTheme="minorHAnsi" w:hAnsiTheme="minorHAnsi" w:cstheme="minorHAnsi"/>
        </w:rPr>
        <w:t xml:space="preserve"> od towarów i usług</w:t>
      </w:r>
      <w:r w:rsidRPr="00BF0BC6">
        <w:rPr>
          <w:rFonts w:asciiTheme="minorHAnsi" w:hAnsiTheme="minorHAnsi" w:cstheme="minorHAnsi"/>
        </w:rPr>
        <w:t>), przeliczonej zgodnie z miesięcznym obrachunkowym kursem wymiany walut stosowanym przez Komisję Europejską, aktualnym w dniu zawarcia umowy o dofinansowanie oraz gdy Partner będ</w:t>
      </w:r>
      <w:r>
        <w:rPr>
          <w:rFonts w:asciiTheme="minorHAnsi" w:hAnsiTheme="minorHAnsi" w:cstheme="minorHAnsi"/>
        </w:rPr>
        <w:t xml:space="preserve">zie </w:t>
      </w:r>
      <w:r w:rsidRPr="00BF0BC6">
        <w:rPr>
          <w:rFonts w:asciiTheme="minorHAnsi" w:hAnsiTheme="minorHAnsi" w:cstheme="minorHAnsi"/>
        </w:rPr>
        <w:t>kwalifikowa</w:t>
      </w:r>
      <w:r>
        <w:rPr>
          <w:rFonts w:asciiTheme="minorHAnsi" w:hAnsiTheme="minorHAnsi" w:cstheme="minorHAnsi"/>
        </w:rPr>
        <w:t>ł</w:t>
      </w:r>
      <w:r w:rsidRPr="00BF0BC6">
        <w:rPr>
          <w:rFonts w:asciiTheme="minorHAnsi" w:hAnsiTheme="minorHAnsi" w:cstheme="minorHAnsi"/>
        </w:rPr>
        <w:t xml:space="preserve"> koszt podatku od towarów i usług</w:t>
      </w:r>
      <w:r w:rsidRPr="00611E24">
        <w:rPr>
          <w:rFonts w:asciiTheme="minorHAnsi" w:hAnsiTheme="minorHAnsi" w:cstheme="minorHAnsi"/>
        </w:rPr>
        <w:t>.</w:t>
      </w:r>
    </w:p>
  </w:footnote>
  <w:footnote w:id="7">
    <w:p w14:paraId="20D2AE6A" w14:textId="34288680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75600084" w14:textId="77777777" w:rsidR="008B4283" w:rsidRDefault="008B4283" w:rsidP="008B4283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50F3A44" w14:textId="77777777" w:rsidR="008B4283" w:rsidRDefault="008B4283" w:rsidP="008B42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8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9">
    <w:p w14:paraId="6D55A34A" w14:textId="1239B73F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ani przedsięwzięciem strategicznym wymienionym w Aneksie 3 do </w:t>
      </w:r>
      <w:r w:rsidRPr="00197137">
        <w:rPr>
          <w:rFonts w:ascii="Calibri" w:hAnsi="Calibri" w:cs="Calibri"/>
          <w:sz w:val="22"/>
          <w:szCs w:val="22"/>
        </w:rPr>
        <w:t>FEP 2021-2027</w:t>
      </w:r>
      <w:r w:rsidRPr="000A5A76">
        <w:rPr>
          <w:rFonts w:ascii="Calibri" w:hAnsi="Calibri" w:cs="Calibri"/>
          <w:sz w:val="22"/>
          <w:szCs w:val="22"/>
        </w:rPr>
        <w:t xml:space="preserve">, ani też gdy </w:t>
      </w:r>
      <w:r w:rsidRPr="000A5A76">
        <w:rPr>
          <w:rFonts w:ascii="Calibri" w:hAnsi="Calibri"/>
          <w:sz w:val="22"/>
          <w:szCs w:val="22"/>
        </w:rPr>
        <w:t>całkowity koszt jego realizacji</w:t>
      </w:r>
      <w:r w:rsidRPr="000A5A76">
        <w:rPr>
          <w:rFonts w:ascii="Calibri" w:hAnsi="Calibri" w:cs="Calibri"/>
          <w:sz w:val="22"/>
          <w:szCs w:val="22"/>
        </w:rPr>
        <w:t>, nie przekracza równowartości 10 000 000,00 EUR.</w:t>
      </w:r>
      <w:r w:rsidRPr="00C73DDC">
        <w:t xml:space="preserve"> </w:t>
      </w:r>
      <w:r w:rsidRPr="00C73DDC">
        <w:rPr>
          <w:rFonts w:ascii="Calibri" w:hAnsi="Calibri" w:cs="Calibri"/>
          <w:sz w:val="22"/>
          <w:szCs w:val="22"/>
        </w:rPr>
        <w:t xml:space="preserve">Koszt </w:t>
      </w:r>
      <w:r>
        <w:rPr>
          <w:rFonts w:ascii="Calibri" w:hAnsi="Calibri" w:cs="Calibri"/>
          <w:sz w:val="22"/>
          <w:szCs w:val="22"/>
        </w:rPr>
        <w:t>ten</w:t>
      </w:r>
      <w:r w:rsidRPr="00C73DDC">
        <w:rPr>
          <w:rFonts w:ascii="Calibri" w:hAnsi="Calibri" w:cs="Calibri"/>
          <w:sz w:val="22"/>
          <w:szCs w:val="22"/>
        </w:rPr>
        <w:t xml:space="preserve"> przelicza się według kursu Europejskiego Banku Centralnego z przedostatniego dnia pracy Komisji Europejskiej w miesiącu poprzedzającym miesiąc podpisania umowy o dofinansowanie. Kurs, o którym mowa w poprzednim zdaniu jest publikowany na stronie internetowej: www.ecb.europa.eu.</w:t>
      </w:r>
    </w:p>
  </w:footnote>
  <w:footnote w:id="20">
    <w:p w14:paraId="09662DA5" w14:textId="77777777" w:rsidR="00BE7C53" w:rsidRPr="000B6C5B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0B6C5B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 w:rsidRPr="00211FEC">
        <w:rPr>
          <w:rFonts w:ascii="Calibri" w:hAnsi="Calibri" w:cs="Calibri"/>
          <w:sz w:val="22"/>
          <w:szCs w:val="22"/>
        </w:rPr>
        <w:t xml:space="preserve">Koszt </w:t>
      </w:r>
      <w:r>
        <w:rPr>
          <w:rFonts w:ascii="Calibri" w:hAnsi="Calibri" w:cs="Calibri"/>
          <w:sz w:val="22"/>
          <w:szCs w:val="22"/>
        </w:rPr>
        <w:t>P</w:t>
      </w:r>
      <w:r w:rsidRPr="00211FEC">
        <w:rPr>
          <w:rFonts w:ascii="Calibri" w:hAnsi="Calibri" w:cs="Calibri"/>
          <w:sz w:val="22"/>
          <w:szCs w:val="22"/>
        </w:rPr>
        <w:t xml:space="preserve">rojektu należy przeliczyć według kursu Europejskiego Banku Centralnego </w:t>
      </w:r>
      <w:r w:rsidRPr="00211FEC">
        <w:rPr>
          <w:rFonts w:ascii="Calibri" w:hAnsi="Calibri" w:cs="Calibri"/>
          <w:sz w:val="22"/>
          <w:szCs w:val="22"/>
          <w:lang w:bidi="pl-PL"/>
        </w:rPr>
        <w:t>z przedostatniego dnia pracy Komisji Europejskiej w miesiącu poprzedzającym miesiąc podpisania umowy o dofinansowanie</w:t>
      </w:r>
      <w:r>
        <w:rPr>
          <w:rFonts w:ascii="Calibri" w:hAnsi="Calibri" w:cs="Calibri"/>
          <w:sz w:val="22"/>
          <w:szCs w:val="22"/>
          <w:lang w:bidi="pl-PL"/>
        </w:rPr>
        <w:t>.</w:t>
      </w:r>
      <w:r w:rsidRPr="00E9421B">
        <w:rPr>
          <w:rFonts w:ascii="Calibri" w:eastAsia="Calibri" w:hAnsi="Calibri" w:cs="Calibri"/>
          <w:sz w:val="22"/>
          <w:szCs w:val="22"/>
          <w:lang w:eastAsia="en-US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Kurs, o którym mowa w poprzednim zdaniu jest publikowany na stronie internetowej: </w:t>
      </w:r>
      <w:hyperlink r:id="rId2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>
        <w:rPr>
          <w:rFonts w:ascii="Calibri" w:hAnsi="Calibri" w:cs="Calibri"/>
          <w:sz w:val="22"/>
          <w:szCs w:val="22"/>
          <w:lang w:bidi="pl-PL"/>
        </w:rPr>
        <w:t>.</w:t>
      </w:r>
    </w:p>
  </w:footnote>
  <w:footnote w:id="21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2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3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4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4940C0">
    <w:pPr>
      <w:pStyle w:val="Nagwek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40960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72BEE60-4F0F-42FC-B130-37F117D98B30}"/>
  </w:docVars>
  <w:rsids>
    <w:rsidRoot w:val="001A02A1"/>
    <w:rsid w:val="00002B78"/>
    <w:rsid w:val="0000479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347B"/>
    <w:rsid w:val="00074154"/>
    <w:rsid w:val="0007627B"/>
    <w:rsid w:val="0007696E"/>
    <w:rsid w:val="00077AF1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19CB"/>
    <w:rsid w:val="000B32CD"/>
    <w:rsid w:val="000B7961"/>
    <w:rsid w:val="000D0C17"/>
    <w:rsid w:val="000D1BD0"/>
    <w:rsid w:val="000D283E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75B6"/>
    <w:rsid w:val="00137844"/>
    <w:rsid w:val="001402AC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E2E97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779AA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B00E7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221E"/>
    <w:rsid w:val="00303206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257D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13A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D78F5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4A82"/>
    <w:rsid w:val="008050AF"/>
    <w:rsid w:val="008050DB"/>
    <w:rsid w:val="0081005A"/>
    <w:rsid w:val="008106C2"/>
    <w:rsid w:val="00811B6D"/>
    <w:rsid w:val="00813705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1D9D"/>
    <w:rsid w:val="008B4283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3381"/>
    <w:rsid w:val="0092407F"/>
    <w:rsid w:val="00925A0F"/>
    <w:rsid w:val="00926638"/>
    <w:rsid w:val="00931946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40DD3"/>
    <w:rsid w:val="00A429C0"/>
    <w:rsid w:val="00A4579F"/>
    <w:rsid w:val="00A459B3"/>
    <w:rsid w:val="00A51607"/>
    <w:rsid w:val="00A538DF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6160"/>
    <w:rsid w:val="00A77075"/>
    <w:rsid w:val="00A8311B"/>
    <w:rsid w:val="00A92C7F"/>
    <w:rsid w:val="00A9520D"/>
    <w:rsid w:val="00A95F8F"/>
    <w:rsid w:val="00AA47E8"/>
    <w:rsid w:val="00AA57B1"/>
    <w:rsid w:val="00AA5A8F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619AF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672E"/>
    <w:rsid w:val="00BB76D0"/>
    <w:rsid w:val="00BB7F3C"/>
    <w:rsid w:val="00BC00F4"/>
    <w:rsid w:val="00BC042D"/>
    <w:rsid w:val="00BC0569"/>
    <w:rsid w:val="00BC363C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078C6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3B5A"/>
    <w:rsid w:val="00C44496"/>
    <w:rsid w:val="00C45A61"/>
    <w:rsid w:val="00C469C4"/>
    <w:rsid w:val="00C470E7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129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51EF9"/>
    <w:rsid w:val="00D526F3"/>
    <w:rsid w:val="00D53B21"/>
    <w:rsid w:val="00D54F80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26FD"/>
    <w:rsid w:val="00D92B8B"/>
    <w:rsid w:val="00D96291"/>
    <w:rsid w:val="00DA10DF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7B10"/>
    <w:rsid w:val="00DE4058"/>
    <w:rsid w:val="00DE4F03"/>
    <w:rsid w:val="00DE5D39"/>
    <w:rsid w:val="00DE7B67"/>
    <w:rsid w:val="00DE7C6E"/>
    <w:rsid w:val="00DF20C3"/>
    <w:rsid w:val="00DF57BE"/>
    <w:rsid w:val="00DF664F"/>
    <w:rsid w:val="00E0006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76F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41E7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BC1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01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po.pomorski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po.pomorskie.e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BEE60-4F0F-42FC-B130-37F117D98B3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491ED89-5CF8-4CA9-9724-D3A3C3D7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47</TotalTime>
  <Pages>21</Pages>
  <Words>5541</Words>
  <Characters>36750</Characters>
  <Application>Microsoft Office Word</Application>
  <DocSecurity>0</DocSecurity>
  <Lines>306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Zasady realizacji projektów partnerskich oraz wzór umowy</dc:subject>
  <dc:creator>Twardokus Marcin</dc:creator>
  <cp:keywords>wzór;umowa;partnerstwo;regulamin;załacznik</cp:keywords>
  <dc:description/>
  <cp:lastModifiedBy>Cyrny-Kierat Kinga</cp:lastModifiedBy>
  <cp:revision>18</cp:revision>
  <cp:lastPrinted>2017-12-12T12:43:00Z</cp:lastPrinted>
  <dcterms:created xsi:type="dcterms:W3CDTF">2023-08-04T10:55:00Z</dcterms:created>
  <dcterms:modified xsi:type="dcterms:W3CDTF">2023-09-01T10:11:00Z</dcterms:modified>
</cp:coreProperties>
</file>