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339F" w14:textId="0AB1803F" w:rsidR="00CF60F6" w:rsidRDefault="00CF60F6" w:rsidP="00CF60F6">
      <w:pPr>
        <w:pStyle w:val="Nagwek"/>
        <w:rPr>
          <w:rFonts w:cs="Calibri"/>
          <w:sz w:val="22"/>
          <w:szCs w:val="18"/>
        </w:rPr>
      </w:pPr>
      <w:r w:rsidRPr="006A0F3A">
        <w:rPr>
          <w:rFonts w:cs="Calibri"/>
          <w:sz w:val="22"/>
          <w:szCs w:val="18"/>
        </w:rPr>
        <w:t xml:space="preserve">Załącznik nr </w:t>
      </w:r>
      <w:r w:rsidR="00D906FA">
        <w:rPr>
          <w:rFonts w:cs="Calibri"/>
          <w:sz w:val="22"/>
          <w:szCs w:val="18"/>
        </w:rPr>
        <w:t>5</w:t>
      </w:r>
    </w:p>
    <w:p w14:paraId="4F48241E" w14:textId="77777777" w:rsidR="00CF60F6" w:rsidRDefault="00CF60F6" w:rsidP="00CF60F6">
      <w:pPr>
        <w:pStyle w:val="Nagwek"/>
        <w:rPr>
          <w:rFonts w:cs="Calibri"/>
          <w:sz w:val="22"/>
          <w:szCs w:val="18"/>
        </w:rPr>
      </w:pPr>
      <w:r>
        <w:rPr>
          <w:rFonts w:cs="Calibri"/>
          <w:sz w:val="22"/>
          <w:szCs w:val="18"/>
        </w:rPr>
        <w:t>Karta oceny wniosku o dofinansowanie projektu współfinansowanego z Europejskiego Funduszu Społecznego Plus w ramach programu regionalnego Fundusze Europejskie dla Pomorza 2021-2027</w:t>
      </w:r>
    </w:p>
    <w:p w14:paraId="1D9E6612" w14:textId="77777777" w:rsidR="00CF60F6" w:rsidRPr="006A0F3A" w:rsidRDefault="00CF60F6" w:rsidP="00CF60F6">
      <w:pPr>
        <w:pStyle w:val="Nagwek"/>
        <w:spacing w:after="480"/>
        <w:rPr>
          <w:rFonts w:cs="Calibri"/>
          <w:sz w:val="22"/>
          <w:szCs w:val="18"/>
        </w:rPr>
      </w:pPr>
    </w:p>
    <w:p w14:paraId="60BE8BD7" w14:textId="77777777" w:rsidR="00CF60F6" w:rsidRPr="006A0F3A" w:rsidRDefault="00CF60F6" w:rsidP="00CF60F6">
      <w:pPr>
        <w:pStyle w:val="Nagwek1"/>
        <w:spacing w:after="0" w:line="360" w:lineRule="auto"/>
        <w:ind w:left="567"/>
        <w:jc w:val="center"/>
        <w:rPr>
          <w:rFonts w:ascii="Calibri" w:hAnsi="Calibri" w:cs="Calibri"/>
        </w:rPr>
      </w:pPr>
      <w:r w:rsidRPr="006A0F3A">
        <w:rPr>
          <w:rFonts w:ascii="Calibri" w:hAnsi="Calibri" w:cs="Calibri"/>
        </w:rPr>
        <w:t>Karta oceny wniosku o dofinansowanie projektu</w:t>
      </w:r>
      <w:r w:rsidRPr="006A0F3A">
        <w:rPr>
          <w:rFonts w:ascii="Calibri" w:hAnsi="Calibri" w:cs="Calibri"/>
        </w:rPr>
        <w:br/>
        <w:t>współfinansowanego z Europejskiego Funduszu Społecznego Plus</w:t>
      </w:r>
      <w:r w:rsidRPr="006A0F3A">
        <w:rPr>
          <w:rFonts w:ascii="Calibri" w:hAnsi="Calibri" w:cs="Calibri"/>
        </w:rPr>
        <w:br/>
        <w:t>w</w:t>
      </w:r>
      <w:r>
        <w:rPr>
          <w:rFonts w:ascii="Calibri" w:hAnsi="Calibri" w:cs="Calibri"/>
        </w:rPr>
        <w:t> </w:t>
      </w:r>
      <w:r w:rsidRPr="006A0F3A">
        <w:rPr>
          <w:rFonts w:ascii="Calibri" w:hAnsi="Calibri" w:cs="Calibri"/>
        </w:rPr>
        <w:t>ramach programu regionalnego Fundusze Europejskie dla Pomorza 2021-2027</w:t>
      </w:r>
    </w:p>
    <w:p w14:paraId="0907A601" w14:textId="77777777" w:rsidR="00CF60F6" w:rsidRPr="006A0F3A" w:rsidRDefault="00CF60F6" w:rsidP="00CF60F6">
      <w:pPr>
        <w:pStyle w:val="Nagwek2"/>
        <w:spacing w:line="276" w:lineRule="auto"/>
        <w:rPr>
          <w:rFonts w:ascii="Calibri" w:hAnsi="Calibri" w:cs="Calibri"/>
        </w:rPr>
      </w:pPr>
      <w:r w:rsidRPr="006A0F3A">
        <w:rPr>
          <w:rFonts w:ascii="Calibri" w:hAnsi="Calibri" w:cs="Calibri"/>
        </w:rPr>
        <w:t>Dane wniosku</w:t>
      </w:r>
    </w:p>
    <w:p w14:paraId="05782140" w14:textId="77777777" w:rsidR="00CF60F6" w:rsidRPr="006A0F3A" w:rsidRDefault="00CF60F6" w:rsidP="00CF60F6">
      <w:pPr>
        <w:numPr>
          <w:ilvl w:val="0"/>
          <w:numId w:val="4"/>
        </w:numPr>
        <w:tabs>
          <w:tab w:val="left" w:pos="993"/>
        </w:tabs>
        <w:spacing w:line="360" w:lineRule="auto"/>
        <w:ind w:left="708" w:firstLine="0"/>
        <w:rPr>
          <w:rFonts w:cs="Calibri"/>
          <w:bCs/>
        </w:rPr>
      </w:pPr>
      <w:r w:rsidRPr="006A0F3A">
        <w:rPr>
          <w:rFonts w:cs="Calibri"/>
          <w:b/>
          <w:bCs/>
        </w:rPr>
        <w:t>Instytucja przyjmująca wniosek</w:t>
      </w:r>
      <w:r w:rsidRPr="006A0F3A">
        <w:rPr>
          <w:rFonts w:cs="Calibri"/>
          <w:bCs/>
        </w:rPr>
        <w:t xml:space="preserve">: </w:t>
      </w:r>
    </w:p>
    <w:p w14:paraId="6CA04028" w14:textId="77777777" w:rsidR="00CF60F6" w:rsidRPr="006A0F3A" w:rsidRDefault="00CF60F6" w:rsidP="00CF60F6">
      <w:pPr>
        <w:numPr>
          <w:ilvl w:val="0"/>
          <w:numId w:val="4"/>
        </w:numPr>
        <w:tabs>
          <w:tab w:val="left" w:pos="993"/>
        </w:tabs>
        <w:spacing w:line="360" w:lineRule="auto"/>
        <w:ind w:left="708" w:firstLine="0"/>
        <w:rPr>
          <w:rFonts w:cs="Calibri"/>
          <w:bCs/>
        </w:rPr>
      </w:pPr>
      <w:r w:rsidRPr="006A0F3A">
        <w:rPr>
          <w:rFonts w:cs="Calibri"/>
          <w:b/>
        </w:rPr>
        <w:t xml:space="preserve">Numer naboru: </w:t>
      </w:r>
    </w:p>
    <w:p w14:paraId="5ACA294E" w14:textId="77777777" w:rsidR="00CF60F6" w:rsidRPr="006A0F3A" w:rsidRDefault="00CF60F6" w:rsidP="00CF60F6">
      <w:pPr>
        <w:numPr>
          <w:ilvl w:val="0"/>
          <w:numId w:val="3"/>
        </w:numPr>
        <w:tabs>
          <w:tab w:val="left" w:pos="993"/>
        </w:tabs>
        <w:spacing w:line="360" w:lineRule="auto"/>
        <w:ind w:left="708" w:firstLine="0"/>
        <w:rPr>
          <w:rFonts w:cs="Calibri"/>
          <w:b/>
        </w:rPr>
      </w:pPr>
      <w:r w:rsidRPr="006A0F3A">
        <w:rPr>
          <w:rFonts w:cs="Calibri"/>
          <w:b/>
        </w:rPr>
        <w:t>Numer wniosku:</w:t>
      </w:r>
    </w:p>
    <w:p w14:paraId="189F6909" w14:textId="77777777" w:rsidR="00CF60F6" w:rsidRPr="006A0F3A" w:rsidRDefault="00CF60F6" w:rsidP="00CF60F6">
      <w:pPr>
        <w:numPr>
          <w:ilvl w:val="0"/>
          <w:numId w:val="3"/>
        </w:numPr>
        <w:tabs>
          <w:tab w:val="left" w:pos="993"/>
        </w:tabs>
        <w:spacing w:line="360" w:lineRule="auto"/>
        <w:ind w:left="708" w:firstLine="0"/>
        <w:rPr>
          <w:rFonts w:cs="Calibri"/>
          <w:b/>
        </w:rPr>
      </w:pPr>
      <w:r w:rsidRPr="006A0F3A">
        <w:rPr>
          <w:rFonts w:cs="Calibri"/>
          <w:b/>
        </w:rPr>
        <w:t>Tytuł projektu:</w:t>
      </w:r>
    </w:p>
    <w:p w14:paraId="368D2DA0" w14:textId="77777777" w:rsidR="00CF60F6" w:rsidRPr="006A0F3A" w:rsidRDefault="00CF60F6" w:rsidP="00CF60F6">
      <w:pPr>
        <w:numPr>
          <w:ilvl w:val="0"/>
          <w:numId w:val="3"/>
        </w:numPr>
        <w:tabs>
          <w:tab w:val="left" w:pos="993"/>
        </w:tabs>
        <w:spacing w:line="360" w:lineRule="auto"/>
        <w:ind w:left="708" w:firstLine="0"/>
        <w:rPr>
          <w:rFonts w:cs="Calibri"/>
          <w:b/>
        </w:rPr>
      </w:pPr>
      <w:r w:rsidRPr="006A0F3A">
        <w:rPr>
          <w:rFonts w:cs="Calibri"/>
          <w:b/>
        </w:rPr>
        <w:t>Suma kontrolna wniosku:</w:t>
      </w:r>
    </w:p>
    <w:p w14:paraId="611C252B" w14:textId="77777777" w:rsidR="00CF60F6" w:rsidRPr="006A0F3A" w:rsidRDefault="00CF60F6" w:rsidP="00CF60F6">
      <w:pPr>
        <w:numPr>
          <w:ilvl w:val="0"/>
          <w:numId w:val="3"/>
        </w:numPr>
        <w:tabs>
          <w:tab w:val="left" w:pos="993"/>
        </w:tabs>
        <w:spacing w:line="360" w:lineRule="auto"/>
        <w:ind w:left="708" w:firstLine="0"/>
        <w:rPr>
          <w:rFonts w:cs="Calibri"/>
          <w:b/>
        </w:rPr>
      </w:pPr>
      <w:r w:rsidRPr="006A0F3A">
        <w:rPr>
          <w:rFonts w:cs="Calibri"/>
          <w:b/>
        </w:rPr>
        <w:t>Nazwa wnioskodawcy:</w:t>
      </w:r>
    </w:p>
    <w:p w14:paraId="0FCADEDB" w14:textId="77777777" w:rsidR="00CF60F6" w:rsidRPr="006A0F3A" w:rsidRDefault="00CF60F6" w:rsidP="00CF60F6">
      <w:pPr>
        <w:numPr>
          <w:ilvl w:val="0"/>
          <w:numId w:val="3"/>
        </w:numPr>
        <w:tabs>
          <w:tab w:val="left" w:pos="993"/>
        </w:tabs>
        <w:spacing w:after="120" w:line="360" w:lineRule="auto"/>
        <w:ind w:left="708" w:firstLine="0"/>
        <w:rPr>
          <w:rFonts w:cs="Calibri"/>
          <w:b/>
        </w:rPr>
      </w:pPr>
      <w:r w:rsidRPr="006A0F3A">
        <w:rPr>
          <w:rFonts w:cs="Calibri"/>
          <w:b/>
        </w:rPr>
        <w:t>Oceniający:</w:t>
      </w:r>
    </w:p>
    <w:p w14:paraId="74D4312D" w14:textId="77777777" w:rsidR="00CF60F6" w:rsidRPr="006A0F3A" w:rsidRDefault="00CF60F6" w:rsidP="00CF60F6">
      <w:pPr>
        <w:tabs>
          <w:tab w:val="left" w:pos="7620"/>
        </w:tabs>
        <w:rPr>
          <w:rFonts w:cs="Calibri"/>
          <w:b/>
          <w:szCs w:val="20"/>
        </w:rPr>
      </w:pPr>
      <w:r w:rsidRPr="006A0F3A">
        <w:rPr>
          <w:rFonts w:cs="Calibri"/>
          <w:b/>
          <w:szCs w:val="20"/>
        </w:rPr>
        <w:t>Wpisz TAK, gdzie dotyczy:</w:t>
      </w:r>
    </w:p>
    <w:p w14:paraId="0B6F7F57" w14:textId="77777777" w:rsidR="00CF60F6" w:rsidRPr="006A0F3A" w:rsidRDefault="00CF60F6" w:rsidP="00CF60F6">
      <w:pPr>
        <w:tabs>
          <w:tab w:val="left" w:pos="7620"/>
        </w:tabs>
        <w:rPr>
          <w:rFonts w:cs="Calibri"/>
          <w:szCs w:val="20"/>
        </w:rPr>
      </w:pPr>
      <w:r w:rsidRPr="006A0F3A">
        <w:rPr>
          <w:rFonts w:cs="Calibri"/>
          <w:szCs w:val="20"/>
        </w:rPr>
        <w:t xml:space="preserve">Pierwsza wersja wniosku o dofinansowanie projektu: </w:t>
      </w:r>
      <w:r>
        <w:rPr>
          <w:rFonts w:cs="Calibri"/>
          <w:szCs w:val="20"/>
        </w:rPr>
        <w:t>…</w:t>
      </w:r>
    </w:p>
    <w:p w14:paraId="4F74E6F9" w14:textId="77777777" w:rsidR="00CF60F6" w:rsidRDefault="00CF60F6" w:rsidP="00CF60F6">
      <w:pPr>
        <w:tabs>
          <w:tab w:val="left" w:pos="1544"/>
        </w:tabs>
        <w:rPr>
          <w:rFonts w:asciiTheme="minorHAnsi" w:hAnsiTheme="minorHAnsi" w:cstheme="minorHAnsi"/>
        </w:rPr>
      </w:pPr>
      <w:r w:rsidRPr="006A0F3A">
        <w:rPr>
          <w:rFonts w:cs="Calibri"/>
          <w:kern w:val="24"/>
          <w:szCs w:val="20"/>
        </w:rPr>
        <w:t>Ko</w:t>
      </w:r>
      <w:r>
        <w:rPr>
          <w:rFonts w:cs="Calibri"/>
          <w:kern w:val="24"/>
          <w:szCs w:val="20"/>
        </w:rPr>
        <w:t>lejna wersja</w:t>
      </w:r>
      <w:r w:rsidRPr="006A0F3A">
        <w:rPr>
          <w:rFonts w:cs="Calibri"/>
          <w:kern w:val="24"/>
          <w:szCs w:val="20"/>
        </w:rPr>
        <w:t xml:space="preserve"> wniosku o dofinansowanie projektu: </w:t>
      </w:r>
      <w:r>
        <w:rPr>
          <w:rFonts w:cs="Calibri"/>
          <w:szCs w:val="20"/>
        </w:rPr>
        <w:t>…</w:t>
      </w:r>
    </w:p>
    <w:p w14:paraId="52CDCB67" w14:textId="77777777" w:rsidR="00CF60F6" w:rsidRPr="006A0F3A" w:rsidRDefault="00CF60F6" w:rsidP="00CF60F6">
      <w:pPr>
        <w:pStyle w:val="Nagwek2"/>
        <w:numPr>
          <w:ilvl w:val="0"/>
          <w:numId w:val="14"/>
        </w:numPr>
        <w:spacing w:before="0"/>
        <w:ind w:left="0" w:firstLine="0"/>
        <w:rPr>
          <w:rFonts w:ascii="Calibri" w:hAnsi="Calibri" w:cs="Calibri"/>
        </w:rPr>
      </w:pPr>
      <w:r w:rsidRPr="006A0F3A">
        <w:rPr>
          <w:rFonts w:ascii="Calibri" w:hAnsi="Calibri" w:cs="Calibri"/>
        </w:rPr>
        <w:lastRenderedPageBreak/>
        <w:t xml:space="preserve">Kryteria formalne </w:t>
      </w:r>
      <w:r w:rsidRPr="006A0F3A">
        <w:rPr>
          <w:rStyle w:val="Odwoanieprzypisudolnego"/>
          <w:rFonts w:cs="Calibri"/>
          <w:b w:val="0"/>
          <w:szCs w:val="20"/>
        </w:rPr>
        <w:footnoteReference w:id="1"/>
      </w:r>
    </w:p>
    <w:p w14:paraId="3C010C4E" w14:textId="77777777" w:rsidR="00CF60F6" w:rsidRPr="006A0F3A" w:rsidRDefault="00CF60F6" w:rsidP="00CF60F6">
      <w:pPr>
        <w:pStyle w:val="Nagwek3"/>
        <w:spacing w:before="120"/>
        <w:rPr>
          <w:rFonts w:cs="Calibri"/>
        </w:rPr>
      </w:pPr>
      <w:r w:rsidRPr="006A0F3A">
        <w:rPr>
          <w:rFonts w:cs="Calibri"/>
        </w:rPr>
        <w:t>Administracyjne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1134"/>
        <w:gridCol w:w="7230"/>
      </w:tblGrid>
      <w:tr w:rsidR="00CF60F6" w:rsidRPr="006A0F3A" w14:paraId="13D9D2D1" w14:textId="77777777" w:rsidTr="00D43B64">
        <w:trPr>
          <w:cantSplit/>
          <w:trHeight w:val="938"/>
          <w:tblHeader/>
        </w:trPr>
        <w:tc>
          <w:tcPr>
            <w:tcW w:w="3686" w:type="dxa"/>
            <w:shd w:val="clear" w:color="auto" w:fill="F2F2F2"/>
            <w:vAlign w:val="center"/>
          </w:tcPr>
          <w:p w14:paraId="0F41D6AB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  <w:bookmarkStart w:id="0" w:name="_Hlk129687296"/>
            <w:r w:rsidRPr="006A0F3A">
              <w:rPr>
                <w:rFonts w:cs="Calibri"/>
                <w:b/>
                <w:sz w:val="20"/>
                <w:szCs w:val="18"/>
              </w:rPr>
              <w:t>Kryterium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BD518CA" w14:textId="77777777" w:rsidR="00CF60F6" w:rsidRPr="006A0F3A" w:rsidRDefault="00CF60F6" w:rsidP="00D43B64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b/>
                <w:sz w:val="20"/>
                <w:szCs w:val="18"/>
              </w:rPr>
              <w:t>Ocena dotyczy spełnienia kryterium przez projekt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924DFD6" w14:textId="77777777" w:rsidR="00CF60F6" w:rsidRPr="006A0F3A" w:rsidRDefault="00CF60F6" w:rsidP="00D43B64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b/>
                <w:sz w:val="20"/>
                <w:szCs w:val="18"/>
              </w:rPr>
              <w:t>Zaznacz właściwe znakiem X</w:t>
            </w:r>
          </w:p>
        </w:tc>
        <w:tc>
          <w:tcPr>
            <w:tcW w:w="7230" w:type="dxa"/>
            <w:shd w:val="clear" w:color="auto" w:fill="F2F2F2"/>
            <w:vAlign w:val="center"/>
          </w:tcPr>
          <w:p w14:paraId="46AC08A8" w14:textId="77777777" w:rsidR="00CF60F6" w:rsidRPr="006A0F3A" w:rsidRDefault="00CF60F6" w:rsidP="00D43B6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Uzasadnienie</w:t>
            </w:r>
          </w:p>
          <w:p w14:paraId="50D4EECB" w14:textId="77777777" w:rsidR="00CF60F6" w:rsidRPr="00BE1DC0" w:rsidRDefault="00CF60F6" w:rsidP="00D43B64">
            <w:pPr>
              <w:jc w:val="center"/>
              <w:rPr>
                <w:rFonts w:cs="Calibri"/>
                <w:sz w:val="20"/>
                <w:szCs w:val="20"/>
              </w:rPr>
            </w:pPr>
            <w:r w:rsidRPr="00BE1DC0">
              <w:rPr>
                <w:rFonts w:cs="Calibri"/>
                <w:sz w:val="20"/>
                <w:szCs w:val="20"/>
              </w:rPr>
              <w:t>(uzupełnij w przypadku skierowania wniosku do poprawy lub oceny negatywnej oraz uzupełnij załącznik nr 1)</w:t>
            </w:r>
          </w:p>
        </w:tc>
      </w:tr>
      <w:tr w:rsidR="00CF60F6" w:rsidRPr="006A0F3A" w14:paraId="0C91C9A6" w14:textId="77777777" w:rsidTr="00D43B64">
        <w:trPr>
          <w:trHeight w:val="555"/>
        </w:trPr>
        <w:tc>
          <w:tcPr>
            <w:tcW w:w="3686" w:type="dxa"/>
            <w:vMerge w:val="restart"/>
            <w:shd w:val="clear" w:color="auto" w:fill="FFFFFF"/>
          </w:tcPr>
          <w:p w14:paraId="26795313" w14:textId="77777777" w:rsidR="00CF60F6" w:rsidRPr="00C955BB" w:rsidRDefault="00CF60F6" w:rsidP="00E64343">
            <w:pPr>
              <w:pStyle w:val="Default"/>
              <w:spacing w:after="2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 w:rsidRPr="00C955BB">
              <w:rPr>
                <w:b/>
                <w:bCs/>
                <w:sz w:val="22"/>
                <w:szCs w:val="22"/>
              </w:rPr>
              <w:t xml:space="preserve">Poprawność złożenia wniosku </w:t>
            </w:r>
            <w:r w:rsidRPr="00C955BB">
              <w:rPr>
                <w:b/>
                <w:bCs/>
                <w:sz w:val="22"/>
                <w:szCs w:val="22"/>
              </w:rPr>
              <w:br/>
              <w:t>o dofinansowanie:</w:t>
            </w:r>
          </w:p>
          <w:p w14:paraId="1774CDC1" w14:textId="660AE8EF" w:rsidR="00CF60F6" w:rsidRPr="00B15A7F" w:rsidRDefault="00CF60F6" w:rsidP="0055665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56650">
              <w:rPr>
                <w:sz w:val="22"/>
                <w:szCs w:val="22"/>
              </w:rPr>
              <w:t>c</w:t>
            </w:r>
            <w:r w:rsidR="00556650" w:rsidRPr="00556650">
              <w:rPr>
                <w:sz w:val="22"/>
                <w:szCs w:val="22"/>
              </w:rPr>
              <w:t>zy złożony wniosek</w:t>
            </w:r>
            <w:r w:rsidR="00556650">
              <w:rPr>
                <w:sz w:val="22"/>
                <w:szCs w:val="22"/>
              </w:rPr>
              <w:t xml:space="preserve"> </w:t>
            </w:r>
            <w:r w:rsidR="00556650" w:rsidRPr="00556650">
              <w:rPr>
                <w:sz w:val="22"/>
                <w:szCs w:val="22"/>
              </w:rPr>
              <w:t>o dofinansowanie został utworzony i przesłany przy zastosowaniu Systemu Obsługi</w:t>
            </w:r>
            <w:r w:rsidR="00556650">
              <w:rPr>
                <w:sz w:val="22"/>
                <w:szCs w:val="22"/>
              </w:rPr>
              <w:t xml:space="preserve"> </w:t>
            </w:r>
            <w:r w:rsidR="00556650" w:rsidRPr="00556650">
              <w:rPr>
                <w:sz w:val="22"/>
                <w:szCs w:val="22"/>
              </w:rPr>
              <w:t>Wniosków Aplikacyjnych (SOWA) zgodnie z regulaminem wyboru projektów?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7063462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149A8C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6579CBF1" w14:textId="77777777" w:rsidR="00CF60F6" w:rsidRPr="006A0F3A" w:rsidRDefault="00CF60F6" w:rsidP="00D43B64">
            <w:pPr>
              <w:spacing w:before="60" w:after="6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F60F6" w:rsidRPr="006A0F3A" w14:paraId="0CD46A8B" w14:textId="77777777" w:rsidTr="00D43B64">
        <w:trPr>
          <w:trHeight w:val="639"/>
        </w:trPr>
        <w:tc>
          <w:tcPr>
            <w:tcW w:w="3686" w:type="dxa"/>
            <w:vMerge/>
            <w:shd w:val="clear" w:color="auto" w:fill="FFFFFF"/>
            <w:vAlign w:val="center"/>
          </w:tcPr>
          <w:p w14:paraId="4FF1AAC3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530E34B" w14:textId="77777777" w:rsidR="00CF60F6" w:rsidRPr="00556650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  <w:highlight w:val="yellow"/>
              </w:rPr>
            </w:pPr>
            <w:r w:rsidRPr="008E1F0B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8C6FAA" w14:textId="77777777" w:rsidR="00CF60F6" w:rsidRPr="00556650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  <w:highlight w:val="yellow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09A4A82D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7674606D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4C07FFB5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9E998D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998B5B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3A8409AF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54929B9C" w14:textId="77777777" w:rsidTr="00D43B64">
        <w:trPr>
          <w:trHeight w:val="473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69A43E57" w14:textId="77777777" w:rsidR="00CF60F6" w:rsidRPr="00C955BB" w:rsidRDefault="00CF60F6" w:rsidP="00D43B6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C90053">
              <w:rPr>
                <w:b/>
                <w:bCs/>
                <w:sz w:val="22"/>
                <w:szCs w:val="22"/>
              </w:rPr>
              <w:t>2.</w:t>
            </w:r>
            <w:r w:rsidRPr="00C955BB">
              <w:rPr>
                <w:b/>
                <w:bCs/>
                <w:sz w:val="22"/>
                <w:szCs w:val="22"/>
              </w:rPr>
              <w:t xml:space="preserve">Kompletność wniosku </w:t>
            </w:r>
            <w:r w:rsidRPr="00C955BB">
              <w:rPr>
                <w:b/>
                <w:bCs/>
                <w:sz w:val="22"/>
                <w:szCs w:val="22"/>
              </w:rPr>
              <w:br/>
              <w:t>o dofinansowanie:</w:t>
            </w:r>
          </w:p>
          <w:p w14:paraId="5CF87C7A" w14:textId="77777777" w:rsidR="00CF60F6" w:rsidRDefault="00CF60F6" w:rsidP="00E64343">
            <w:pPr>
              <w:pStyle w:val="Default"/>
              <w:numPr>
                <w:ilvl w:val="1"/>
                <w:numId w:val="9"/>
              </w:num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czy w złożonym wniosku </w:t>
            </w:r>
            <w:r>
              <w:rPr>
                <w:sz w:val="22"/>
                <w:szCs w:val="22"/>
              </w:rPr>
              <w:br/>
              <w:t xml:space="preserve">o dofinansowanie wypełnione zostały wszystkie wymagane pola w sposób umożliwiający ocenę? </w:t>
            </w:r>
          </w:p>
          <w:p w14:paraId="43CC2B3D" w14:textId="77777777" w:rsidR="00CF60F6" w:rsidRPr="00B15A7F" w:rsidRDefault="00CF60F6" w:rsidP="00CF60F6">
            <w:pPr>
              <w:pStyle w:val="Default"/>
              <w:numPr>
                <w:ilvl w:val="1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czy do formularza wniosku </w:t>
            </w:r>
            <w:r>
              <w:rPr>
                <w:sz w:val="22"/>
                <w:szCs w:val="22"/>
              </w:rPr>
              <w:br/>
              <w:t xml:space="preserve">o dofinansowanie załączono wszystkie wymagane załączniki wskazane </w:t>
            </w:r>
            <w:r>
              <w:rPr>
                <w:sz w:val="22"/>
                <w:szCs w:val="22"/>
              </w:rPr>
              <w:br/>
              <w:t xml:space="preserve">w regulaminie wyboru projektów?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AA3919D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  <w:p w14:paraId="4015EE54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64F27F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  <w:vAlign w:val="center"/>
          </w:tcPr>
          <w:p w14:paraId="4FB7ADC7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7A693C1F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1768943A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20B45C5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25806219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  <w:p w14:paraId="49401027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9B8956A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7948D6E6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4D59B8EE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32347A2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23F24FA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7A597E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4FC82C56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</w:tbl>
    <w:bookmarkEnd w:id="0"/>
    <w:p w14:paraId="06186C90" w14:textId="77777777" w:rsidR="00CF60F6" w:rsidRDefault="00CF60F6" w:rsidP="00CF60F6">
      <w:pPr>
        <w:pStyle w:val="Nagwek3"/>
        <w:spacing w:before="240" w:after="120"/>
        <w:rPr>
          <w:rFonts w:cs="Calibri"/>
        </w:rPr>
      </w:pPr>
      <w:r w:rsidRPr="006A0F3A">
        <w:rPr>
          <w:rFonts w:cs="Calibri"/>
        </w:rPr>
        <w:lastRenderedPageBreak/>
        <w:t xml:space="preserve">Zgodności z </w:t>
      </w:r>
      <w:r>
        <w:rPr>
          <w:rFonts w:cs="Calibri"/>
        </w:rPr>
        <w:t>FEP</w:t>
      </w:r>
      <w:r w:rsidRPr="006A0F3A">
        <w:rPr>
          <w:rFonts w:cs="Calibri"/>
        </w:rPr>
        <w:t xml:space="preserve"> 2021-2027 oraz dokumentami programowymi</w:t>
      </w:r>
    </w:p>
    <w:p w14:paraId="72098B94" w14:textId="77777777" w:rsidR="00CF60F6" w:rsidRPr="00BF63BC" w:rsidRDefault="00CF60F6" w:rsidP="00CF60F6">
      <w:pPr>
        <w:pStyle w:val="Nagwek4"/>
        <w:spacing w:before="120"/>
        <w:rPr>
          <w:rFonts w:asciiTheme="minorHAnsi" w:hAnsiTheme="minorHAnsi"/>
        </w:rPr>
      </w:pPr>
      <w:r w:rsidRPr="00BF63BC">
        <w:rPr>
          <w:rFonts w:asciiTheme="minorHAnsi" w:hAnsiTheme="minorHAnsi"/>
        </w:rPr>
        <w:t>Kryteria podstawowe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1134"/>
        <w:gridCol w:w="7230"/>
      </w:tblGrid>
      <w:tr w:rsidR="00CF60F6" w:rsidRPr="006A0F3A" w14:paraId="790C5FBC" w14:textId="77777777" w:rsidTr="00D43B64">
        <w:trPr>
          <w:cantSplit/>
          <w:trHeight w:val="936"/>
          <w:tblHeader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3CA09A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Kryterium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</w:tcPr>
          <w:p w14:paraId="77EA2D40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  <w:r w:rsidRPr="006A0F3A">
              <w:rPr>
                <w:rFonts w:cs="Calibri"/>
                <w:b/>
                <w:sz w:val="20"/>
                <w:szCs w:val="18"/>
              </w:rPr>
              <w:t>Ocena dotyczy spełnienia kryterium przez projekt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6DD6F372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Zaznacz właściwe znakiem X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A465EB6" w14:textId="77777777" w:rsidR="00CF60F6" w:rsidRPr="006A0F3A" w:rsidRDefault="00CF60F6" w:rsidP="00D43B6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Uzasadnienie</w:t>
            </w:r>
          </w:p>
          <w:p w14:paraId="28AC6787" w14:textId="77777777" w:rsidR="00CF60F6" w:rsidRPr="00BE1DC0" w:rsidRDefault="00CF60F6" w:rsidP="00D43B64">
            <w:pPr>
              <w:spacing w:after="60"/>
              <w:jc w:val="center"/>
              <w:rPr>
                <w:rFonts w:cs="Calibri"/>
                <w:sz w:val="18"/>
                <w:szCs w:val="20"/>
              </w:rPr>
            </w:pPr>
            <w:r w:rsidRPr="00BE1DC0">
              <w:rPr>
                <w:rFonts w:cs="Calibri"/>
                <w:sz w:val="20"/>
                <w:szCs w:val="20"/>
              </w:rPr>
              <w:t>(uzupełnij w przypadku skierowania wniosku do poprawy lub oceny negatywnej oraz uzupełnij załącznik nr 1)</w:t>
            </w:r>
          </w:p>
        </w:tc>
      </w:tr>
      <w:tr w:rsidR="00CF60F6" w:rsidRPr="006A0F3A" w14:paraId="411824F1" w14:textId="77777777" w:rsidTr="00D43B64">
        <w:trPr>
          <w:trHeight w:val="561"/>
        </w:trPr>
        <w:tc>
          <w:tcPr>
            <w:tcW w:w="3686" w:type="dxa"/>
            <w:vMerge w:val="restart"/>
            <w:shd w:val="clear" w:color="auto" w:fill="FFFFFF"/>
          </w:tcPr>
          <w:p w14:paraId="6AC1AA40" w14:textId="77777777" w:rsidR="00CF60F6" w:rsidRPr="00C955BB" w:rsidRDefault="00CF60F6" w:rsidP="00D43B6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C90053">
              <w:rPr>
                <w:b/>
                <w:bCs/>
                <w:sz w:val="22"/>
                <w:szCs w:val="22"/>
              </w:rPr>
              <w:t>1.</w:t>
            </w:r>
            <w:r w:rsidRPr="00C955BB">
              <w:rPr>
                <w:b/>
                <w:bCs/>
                <w:sz w:val="22"/>
                <w:szCs w:val="22"/>
              </w:rPr>
              <w:t>Kwalifikowalność wnioskodawcy/partnerów:</w:t>
            </w:r>
          </w:p>
          <w:p w14:paraId="22AD5C4D" w14:textId="77777777" w:rsidR="00CF60F6" w:rsidRDefault="00CF60F6" w:rsidP="00D43B64">
            <w:pPr>
              <w:pStyle w:val="Default"/>
              <w:jc w:val="both"/>
              <w:rPr>
                <w:color w:val="auto"/>
              </w:rPr>
            </w:pPr>
          </w:p>
          <w:p w14:paraId="6AFA24CB" w14:textId="239E2EC3" w:rsidR="00CF60F6" w:rsidRPr="00484477" w:rsidRDefault="00CF60F6" w:rsidP="00484477">
            <w:pPr>
              <w:pStyle w:val="Default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czy wnioskodawca projektu jest podmiotem imiennie wskazanym w Harmonogramie naborów wniosków o dofinansowanie w ramach FEP 2021-2027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 xml:space="preserve">jako uprawniony do złożenia wniosku? </w:t>
            </w:r>
          </w:p>
          <w:p w14:paraId="733ADA5E" w14:textId="1E6D5DD2" w:rsidR="00CF60F6" w:rsidRPr="00484477" w:rsidRDefault="00CF60F6" w:rsidP="00D43B64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="00556650" w:rsidRPr="001B0630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czy wnioskodawca/partner (partnerzy) finansowo zaangażowany w realizację projektu</w:t>
            </w:r>
            <w:r w:rsidR="001B0630">
              <w:t xml:space="preserve"> </w:t>
            </w:r>
            <w:r w:rsidR="00556650" w:rsidRPr="001B0630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(jeśli występuje/występują) nie jest jednostką samorządu terytorialnego (lub</w:t>
            </w:r>
            <w:r w:rsidR="001B06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6650" w:rsidRPr="001B0630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podmiotem przez nią kontrolowanym lub od niej zależnym), która podjęła</w:t>
            </w:r>
            <w:r w:rsidR="001B06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6650" w:rsidRPr="001B0630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jakiekolwiek działania sprzeczne</w:t>
            </w:r>
            <w:r w:rsidR="00556650">
              <w:rPr>
                <w:rStyle w:val="markedcontent"/>
                <w:rFonts w:ascii="Arial" w:hAnsi="Arial" w:cs="Arial"/>
              </w:rPr>
              <w:t xml:space="preserve"> </w:t>
            </w:r>
            <w:r w:rsidR="00556650" w:rsidRPr="00556650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z zasadami niedyskryminacji ze względu na płeć, rasę</w:t>
            </w:r>
            <w:r w:rsidR="001B0630">
              <w:t xml:space="preserve"> </w:t>
            </w:r>
            <w:r w:rsidR="00556650" w:rsidRPr="00556650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lub pochodzenie etniczne, religię lub światopogląd, niepełnosprawność, wiek lub</w:t>
            </w:r>
            <w:r w:rsidR="005566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6650" w:rsidRPr="00556650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orientację seksualną, o </w:t>
            </w:r>
            <w:r w:rsidR="00556650" w:rsidRPr="00556650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lastRenderedPageBreak/>
              <w:t>których mowa w art. 9 ust. 3 rozporządzenia ogólnego?</w:t>
            </w:r>
            <w:r w:rsidRPr="005566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0630" w:rsidRPr="001B0630">
              <w:rPr>
                <w:rFonts w:asciiTheme="minorHAnsi" w:hAnsiTheme="minorHAnsi" w:cstheme="minorHAnsi"/>
                <w:sz w:val="22"/>
                <w:szCs w:val="22"/>
              </w:rPr>
              <w:t>Ocena dokonywana jest na podstawie wniosku o dofinansowanie i</w:t>
            </w:r>
            <w:r w:rsidR="001B06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0630" w:rsidRPr="001B0630">
              <w:rPr>
                <w:rFonts w:asciiTheme="minorHAnsi" w:hAnsiTheme="minorHAnsi" w:cstheme="minorHAnsi"/>
                <w:sz w:val="22"/>
                <w:szCs w:val="22"/>
              </w:rPr>
              <w:t>weryfikowana w oparciu o informacje zamieszczone na stronie Rzecznika Praw Obywatelskich</w:t>
            </w:r>
            <w:r w:rsidR="009F2D2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75A44B1" w14:textId="6D57A4CF" w:rsidR="00CF60F6" w:rsidRPr="00484477" w:rsidRDefault="00CF60F6" w:rsidP="00484477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6650">
              <w:rPr>
                <w:rFonts w:asciiTheme="minorHAnsi" w:hAnsiTheme="minorHAnsi" w:cstheme="minorHAnsi"/>
                <w:sz w:val="22"/>
                <w:szCs w:val="22"/>
              </w:rPr>
              <w:t xml:space="preserve">c. w przypadku projektu, którego realizacja rozpoczęła się przed dniem złożenia wniosku o dofinansowanie: czy w tym okresie wnioskodawca realizował projekt zgodnie z prawem, zgodnie z art. 73 ust. 2 lit. f rozporządzenia ogólnego? </w:t>
            </w:r>
          </w:p>
          <w:p w14:paraId="4C879244" w14:textId="77777777" w:rsidR="00CF60F6" w:rsidRDefault="00CF60F6" w:rsidP="00CF60F6">
            <w:pPr>
              <w:pStyle w:val="Default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56650">
              <w:rPr>
                <w:rFonts w:asciiTheme="minorHAnsi" w:hAnsiTheme="minorHAnsi" w:cstheme="minorHAnsi"/>
                <w:sz w:val="22"/>
                <w:szCs w:val="22"/>
              </w:rPr>
              <w:t>d. czy projekt nie został ukończony, zgodnie z art. 63 ust. 6 rozporządzenia ogólnego?</w:t>
            </w:r>
            <w:r>
              <w:rPr>
                <w:sz w:val="22"/>
                <w:szCs w:val="22"/>
              </w:rPr>
              <w:t xml:space="preserve"> </w:t>
            </w:r>
          </w:p>
          <w:p w14:paraId="08030B08" w14:textId="77777777" w:rsidR="001B0630" w:rsidRDefault="001B0630" w:rsidP="001B0630">
            <w:pPr>
              <w:pStyle w:val="Akapitzlist"/>
              <w:rPr>
                <w:sz w:val="22"/>
                <w:szCs w:val="22"/>
              </w:rPr>
            </w:pPr>
          </w:p>
          <w:p w14:paraId="430B2364" w14:textId="405D46B2" w:rsidR="001B0630" w:rsidRPr="001B0630" w:rsidRDefault="001B0630" w:rsidP="001B0630">
            <w:pPr>
              <w:pStyle w:val="Default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1B0630">
              <w:rPr>
                <w:sz w:val="22"/>
                <w:szCs w:val="22"/>
              </w:rPr>
              <w:t>Ocena w punktach c-d dokonywana jest na podstawie oświadczenia wnioskodawcy/partnera.</w:t>
            </w:r>
          </w:p>
          <w:p w14:paraId="2D09E250" w14:textId="3EA24187" w:rsidR="001B0630" w:rsidRPr="00C955BB" w:rsidRDefault="001B0630" w:rsidP="009F2D28">
            <w:pPr>
              <w:pStyle w:val="Default"/>
              <w:numPr>
                <w:ilvl w:val="0"/>
                <w:numId w:val="10"/>
              </w:numPr>
              <w:spacing w:before="240" w:after="240"/>
              <w:jc w:val="both"/>
              <w:rPr>
                <w:sz w:val="22"/>
                <w:szCs w:val="22"/>
              </w:rPr>
            </w:pPr>
            <w:r w:rsidRPr="001B0630">
              <w:rPr>
                <w:sz w:val="22"/>
                <w:szCs w:val="22"/>
              </w:rPr>
              <w:t xml:space="preserve">Uzupełnieniu lub poprawie na wezwanie IP FEP podlegają </w:t>
            </w:r>
            <w:r>
              <w:rPr>
                <w:sz w:val="22"/>
                <w:szCs w:val="22"/>
              </w:rPr>
              <w:t xml:space="preserve">tylko </w:t>
            </w:r>
            <w:r w:rsidRPr="001B0630">
              <w:rPr>
                <w:sz w:val="22"/>
                <w:szCs w:val="22"/>
              </w:rPr>
              <w:t>punkty b-d.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F3BF0C0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698FDFD9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F8B6977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259C7B5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94F3D8D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  <w:p w14:paraId="2FF9190C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0242BE80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5592DF82" w14:textId="77777777" w:rsidR="00CF60F6" w:rsidRPr="006A0F3A" w:rsidRDefault="00CF60F6" w:rsidP="00D43B64">
            <w:pPr>
              <w:spacing w:before="60" w:after="60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E95621B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43E19B85" w14:textId="77777777" w:rsidR="00CF60F6" w:rsidRPr="006A0F3A" w:rsidRDefault="00CF60F6" w:rsidP="00D43B64">
            <w:pPr>
              <w:spacing w:before="60" w:after="6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F60F6" w:rsidRPr="006A0F3A" w14:paraId="616E5F6F" w14:textId="77777777" w:rsidTr="00D43B64">
        <w:trPr>
          <w:trHeight w:val="265"/>
        </w:trPr>
        <w:tc>
          <w:tcPr>
            <w:tcW w:w="3686" w:type="dxa"/>
            <w:vMerge/>
            <w:shd w:val="clear" w:color="auto" w:fill="FFFFFF"/>
            <w:vAlign w:val="center"/>
          </w:tcPr>
          <w:p w14:paraId="564E136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C4B5F2A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28E94B1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72EB1A3F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05ADBD2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78AFE7B8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  <w:p w14:paraId="0F597548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75F5134F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55F2BAD4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5BF63E0A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10B6FC79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7006494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451F6B90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6A1BCB5B" w14:textId="77777777" w:rsidTr="00D43B64">
        <w:trPr>
          <w:trHeight w:val="265"/>
        </w:trPr>
        <w:tc>
          <w:tcPr>
            <w:tcW w:w="3686" w:type="dxa"/>
            <w:vMerge/>
            <w:shd w:val="clear" w:color="auto" w:fill="FFFFFF"/>
            <w:vAlign w:val="center"/>
          </w:tcPr>
          <w:p w14:paraId="6250034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29AD8D1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7CA6D5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3E194293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5930F916" w14:textId="77777777" w:rsidTr="00D43B64">
        <w:trPr>
          <w:trHeight w:val="265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4755469D" w14:textId="77777777" w:rsidR="00CF60F6" w:rsidRPr="00C955BB" w:rsidRDefault="00CF60F6" w:rsidP="00E64343">
            <w:pPr>
              <w:pStyle w:val="Default"/>
              <w:spacing w:after="240"/>
              <w:rPr>
                <w:b/>
                <w:bCs/>
                <w:sz w:val="22"/>
                <w:szCs w:val="22"/>
              </w:rPr>
            </w:pPr>
            <w:r w:rsidRPr="00C90053">
              <w:rPr>
                <w:b/>
                <w:bCs/>
                <w:sz w:val="22"/>
                <w:szCs w:val="22"/>
              </w:rPr>
              <w:lastRenderedPageBreak/>
              <w:t>2.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955BB">
              <w:rPr>
                <w:b/>
                <w:bCs/>
                <w:sz w:val="22"/>
                <w:szCs w:val="22"/>
              </w:rPr>
              <w:t>Zgodność z celami i logiką wsparcia w Działaniu:</w:t>
            </w:r>
          </w:p>
          <w:p w14:paraId="3E6AB5C2" w14:textId="395233C1" w:rsidR="001B0630" w:rsidRPr="001B0630" w:rsidRDefault="00CF60F6" w:rsidP="001B0630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1B0630" w:rsidRPr="001B0630">
              <w:rPr>
                <w:sz w:val="22"/>
                <w:szCs w:val="22"/>
              </w:rPr>
              <w:t>czy projekt został imienni</w:t>
            </w:r>
            <w:r w:rsidR="001B0630">
              <w:rPr>
                <w:sz w:val="22"/>
                <w:szCs w:val="22"/>
              </w:rPr>
              <w:t xml:space="preserve">e </w:t>
            </w:r>
            <w:r w:rsidR="001B0630" w:rsidRPr="001B0630">
              <w:rPr>
                <w:sz w:val="22"/>
                <w:szCs w:val="22"/>
              </w:rPr>
              <w:t>wskazany w Harmonogramie naborów wniosków</w:t>
            </w:r>
            <w:r w:rsidR="001B0630">
              <w:rPr>
                <w:sz w:val="22"/>
                <w:szCs w:val="22"/>
              </w:rPr>
              <w:t xml:space="preserve"> </w:t>
            </w:r>
            <w:r w:rsidR="001B0630" w:rsidRPr="001B0630">
              <w:rPr>
                <w:sz w:val="22"/>
                <w:szCs w:val="22"/>
              </w:rPr>
              <w:t>o dofinansowanie w ramach FEP 2021-2027 jako uprawniony do wsparcia?</w:t>
            </w:r>
          </w:p>
          <w:p w14:paraId="039A3292" w14:textId="298CB5CA" w:rsidR="001B0630" w:rsidRPr="001B0630" w:rsidRDefault="001B0630" w:rsidP="001B0630">
            <w:pPr>
              <w:pStyle w:val="Default"/>
              <w:numPr>
                <w:ilvl w:val="0"/>
                <w:numId w:val="11"/>
              </w:numPr>
              <w:spacing w:before="240"/>
              <w:rPr>
                <w:sz w:val="22"/>
                <w:szCs w:val="22"/>
              </w:rPr>
            </w:pPr>
            <w:r w:rsidRPr="001B0630">
              <w:rPr>
                <w:sz w:val="22"/>
                <w:szCs w:val="22"/>
              </w:rPr>
              <w:t>b. czy typ projektu wskazany przez wnioskodawcę jest zgodny z regulaminem wyboru</w:t>
            </w:r>
            <w:r>
              <w:rPr>
                <w:sz w:val="22"/>
                <w:szCs w:val="22"/>
              </w:rPr>
              <w:t xml:space="preserve"> </w:t>
            </w:r>
            <w:r w:rsidRPr="001B0630">
              <w:rPr>
                <w:sz w:val="22"/>
                <w:szCs w:val="22"/>
              </w:rPr>
              <w:t>projektów?</w:t>
            </w:r>
          </w:p>
          <w:p w14:paraId="0CB4B08F" w14:textId="46F616A4" w:rsidR="00CF60F6" w:rsidRPr="00484477" w:rsidRDefault="001B0630" w:rsidP="00484477">
            <w:pPr>
              <w:pStyle w:val="Default"/>
              <w:numPr>
                <w:ilvl w:val="0"/>
                <w:numId w:val="11"/>
              </w:numPr>
              <w:spacing w:before="240"/>
              <w:rPr>
                <w:sz w:val="22"/>
                <w:szCs w:val="22"/>
              </w:rPr>
            </w:pPr>
            <w:r w:rsidRPr="001B0630">
              <w:rPr>
                <w:sz w:val="22"/>
                <w:szCs w:val="22"/>
              </w:rPr>
              <w:t>c. czy obszar realizacji projektu jest zgodny z obszarem geograficznym wskazanym</w:t>
            </w:r>
            <w:r>
              <w:rPr>
                <w:sz w:val="22"/>
                <w:szCs w:val="22"/>
              </w:rPr>
              <w:t xml:space="preserve"> </w:t>
            </w:r>
            <w:r w:rsidRPr="001B0630">
              <w:rPr>
                <w:sz w:val="22"/>
                <w:szCs w:val="22"/>
              </w:rPr>
              <w:t>w Harmonogramie naborów wniosków o dofinansowanie w ramach FEP 2021-2027</w:t>
            </w:r>
            <w:r w:rsidR="009F2D28">
              <w:rPr>
                <w:sz w:val="22"/>
                <w:szCs w:val="22"/>
              </w:rPr>
              <w:t>?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AE617CC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82BA947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7E09DD29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  <w:p w14:paraId="5B765BF6" w14:textId="77777777" w:rsidR="00CF60F6" w:rsidRDefault="00CF60F6" w:rsidP="00D43B64">
            <w:pPr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66B2E620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83339D4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  <w:vAlign w:val="center"/>
          </w:tcPr>
          <w:p w14:paraId="603E82E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355DF8E1" w14:textId="77777777" w:rsidTr="00D43B64">
        <w:trPr>
          <w:trHeight w:val="265"/>
        </w:trPr>
        <w:tc>
          <w:tcPr>
            <w:tcW w:w="3686" w:type="dxa"/>
            <w:vMerge/>
            <w:shd w:val="clear" w:color="auto" w:fill="FFFFFF"/>
            <w:vAlign w:val="center"/>
          </w:tcPr>
          <w:p w14:paraId="46D0B60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FE4201B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7DB0856B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  <w:p w14:paraId="77FB635D" w14:textId="77777777" w:rsidR="00CF60F6" w:rsidRPr="006A0F3A" w:rsidRDefault="00CF60F6" w:rsidP="00D43B64">
            <w:pPr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21FCC9E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18F9772F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0905DE8F" w14:textId="77777777" w:rsidTr="00D43B64">
        <w:trPr>
          <w:trHeight w:val="265"/>
        </w:trPr>
        <w:tc>
          <w:tcPr>
            <w:tcW w:w="3686" w:type="dxa"/>
            <w:vMerge/>
            <w:shd w:val="clear" w:color="auto" w:fill="FFFFFF"/>
            <w:vAlign w:val="center"/>
          </w:tcPr>
          <w:p w14:paraId="7121A00F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20654DD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F26E0A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6A74419C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</w:tbl>
    <w:p w14:paraId="4137C21B" w14:textId="77777777" w:rsidR="00CF60F6" w:rsidRDefault="00CF60F6" w:rsidP="00CF60F6">
      <w:pPr>
        <w:pStyle w:val="Nagwek4"/>
        <w:rPr>
          <w:rFonts w:asciiTheme="minorHAnsi" w:hAnsiTheme="minorHAnsi"/>
        </w:rPr>
      </w:pPr>
    </w:p>
    <w:p w14:paraId="131E5B74" w14:textId="77777777" w:rsidR="00CF60F6" w:rsidRDefault="00CF60F6" w:rsidP="00CF60F6">
      <w:pPr>
        <w:pStyle w:val="Nagwek4"/>
        <w:rPr>
          <w:rFonts w:asciiTheme="minorHAnsi" w:hAnsiTheme="minorHAnsi"/>
        </w:rPr>
      </w:pPr>
    </w:p>
    <w:p w14:paraId="0EA73C39" w14:textId="77777777" w:rsidR="00CF60F6" w:rsidRPr="00BF63BC" w:rsidRDefault="00CF60F6" w:rsidP="00CF60F6">
      <w:pPr>
        <w:pStyle w:val="Nagwek4"/>
        <w:rPr>
          <w:rFonts w:asciiTheme="minorHAnsi" w:hAnsiTheme="minorHAnsi"/>
        </w:rPr>
      </w:pPr>
      <w:r w:rsidRPr="00BF63BC">
        <w:rPr>
          <w:rFonts w:asciiTheme="minorHAnsi" w:hAnsiTheme="minorHAnsi"/>
        </w:rPr>
        <w:t>Kryteria specyficzne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1134"/>
        <w:gridCol w:w="7230"/>
      </w:tblGrid>
      <w:tr w:rsidR="00CF60F6" w:rsidRPr="006A0F3A" w14:paraId="48846C54" w14:textId="77777777" w:rsidTr="00D43B64">
        <w:trPr>
          <w:cantSplit/>
          <w:trHeight w:val="936"/>
          <w:tblHeader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0BE0A55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Kryterium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</w:tcPr>
          <w:p w14:paraId="559F3E7D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  <w:r w:rsidRPr="006A0F3A">
              <w:rPr>
                <w:rFonts w:cs="Calibri"/>
                <w:b/>
                <w:sz w:val="20"/>
                <w:szCs w:val="18"/>
              </w:rPr>
              <w:t>Ocena dotyczy spełnienia kryterium przez projekt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92D128E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Zaznacz właściwe znakiem X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12DC6ED" w14:textId="77777777" w:rsidR="00CF60F6" w:rsidRPr="006A0F3A" w:rsidRDefault="00CF60F6" w:rsidP="00D43B6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Uzasadnienie</w:t>
            </w:r>
          </w:p>
          <w:p w14:paraId="443536CF" w14:textId="77777777" w:rsidR="00CF60F6" w:rsidRPr="00BE1DC0" w:rsidRDefault="00CF60F6" w:rsidP="00D43B64">
            <w:pPr>
              <w:spacing w:after="60"/>
              <w:jc w:val="center"/>
              <w:rPr>
                <w:rFonts w:cs="Calibri"/>
                <w:sz w:val="18"/>
                <w:szCs w:val="20"/>
              </w:rPr>
            </w:pPr>
            <w:r w:rsidRPr="00BE1DC0">
              <w:rPr>
                <w:rFonts w:cs="Calibri"/>
                <w:sz w:val="20"/>
                <w:szCs w:val="20"/>
              </w:rPr>
              <w:t>(uzupełnij w przypadku skierowania wniosku do poprawy lub oceny negatywnej oraz uzupełnij załącznik nr 1)</w:t>
            </w:r>
          </w:p>
        </w:tc>
      </w:tr>
      <w:tr w:rsidR="00CF60F6" w:rsidRPr="006A0F3A" w14:paraId="5266851B" w14:textId="77777777" w:rsidTr="00D43B64">
        <w:trPr>
          <w:trHeight w:val="575"/>
        </w:trPr>
        <w:tc>
          <w:tcPr>
            <w:tcW w:w="3686" w:type="dxa"/>
            <w:vMerge w:val="restart"/>
            <w:shd w:val="clear" w:color="auto" w:fill="FFFFFF"/>
          </w:tcPr>
          <w:p w14:paraId="5EF7CDD2" w14:textId="77777777" w:rsidR="001B0630" w:rsidRPr="00E64343" w:rsidRDefault="001B0630" w:rsidP="001B0630">
            <w:pPr>
              <w:pStyle w:val="Default"/>
              <w:numPr>
                <w:ilvl w:val="0"/>
                <w:numId w:val="12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E64343">
              <w:rPr>
                <w:b/>
                <w:bCs/>
                <w:sz w:val="22"/>
                <w:szCs w:val="22"/>
              </w:rPr>
              <w:t>1. Zgodność ze szczegółowymi</w:t>
            </w:r>
          </w:p>
          <w:p w14:paraId="639FD744" w14:textId="77777777" w:rsidR="001B0630" w:rsidRPr="00E64343" w:rsidRDefault="001B0630" w:rsidP="001B0630">
            <w:pPr>
              <w:pStyle w:val="Default"/>
              <w:numPr>
                <w:ilvl w:val="0"/>
                <w:numId w:val="12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E64343">
              <w:rPr>
                <w:b/>
                <w:bCs/>
                <w:sz w:val="22"/>
                <w:szCs w:val="22"/>
              </w:rPr>
              <w:t>uwarunkowaniami</w:t>
            </w:r>
          </w:p>
          <w:p w14:paraId="3828A4B4" w14:textId="77777777" w:rsidR="00CF60F6" w:rsidRPr="00E64343" w:rsidRDefault="001B0630" w:rsidP="001B0630">
            <w:pPr>
              <w:pStyle w:val="Default"/>
              <w:numPr>
                <w:ilvl w:val="0"/>
                <w:numId w:val="12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E64343">
              <w:rPr>
                <w:b/>
                <w:bCs/>
                <w:sz w:val="22"/>
                <w:szCs w:val="22"/>
              </w:rPr>
              <w:t>określonymi dla Działania</w:t>
            </w:r>
            <w:r w:rsidR="00E64343" w:rsidRPr="00E64343">
              <w:rPr>
                <w:b/>
                <w:bCs/>
                <w:sz w:val="22"/>
                <w:szCs w:val="22"/>
              </w:rPr>
              <w:t>:</w:t>
            </w:r>
          </w:p>
          <w:p w14:paraId="75226B0A" w14:textId="2968CFD3" w:rsidR="00E64343" w:rsidRPr="00484477" w:rsidRDefault="00E64343" w:rsidP="00484477">
            <w:pPr>
              <w:pStyle w:val="Default"/>
              <w:numPr>
                <w:ilvl w:val="0"/>
                <w:numId w:val="12"/>
              </w:num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64343">
              <w:rPr>
                <w:sz w:val="22"/>
                <w:szCs w:val="22"/>
              </w:rPr>
              <w:t>czy projekt zakłada, że wsparcie osób młodych w wieku 15-25 będzie zgodne z zaleceniem</w:t>
            </w:r>
            <w:r>
              <w:rPr>
                <w:sz w:val="22"/>
                <w:szCs w:val="22"/>
              </w:rPr>
              <w:t xml:space="preserve"> </w:t>
            </w:r>
            <w:r w:rsidRPr="00E64343">
              <w:rPr>
                <w:sz w:val="22"/>
                <w:szCs w:val="22"/>
              </w:rPr>
              <w:t>Rady z dnia 30 października 2020 r. w sprawie pomostu do zatrudnienia – wzmocnienia</w:t>
            </w:r>
            <w:r>
              <w:rPr>
                <w:sz w:val="22"/>
                <w:szCs w:val="22"/>
              </w:rPr>
              <w:t xml:space="preserve"> </w:t>
            </w:r>
            <w:r w:rsidRPr="00E64343">
              <w:rPr>
                <w:sz w:val="22"/>
                <w:szCs w:val="22"/>
              </w:rPr>
              <w:t>Gwarancji dla młodzieży oraz zastępującym zalecenie Rady z dnia 22 kwietnia 2013 r.</w:t>
            </w:r>
            <w:r>
              <w:rPr>
                <w:sz w:val="22"/>
                <w:szCs w:val="22"/>
              </w:rPr>
              <w:t xml:space="preserve"> </w:t>
            </w:r>
            <w:r w:rsidRPr="00E64343">
              <w:rPr>
                <w:sz w:val="22"/>
                <w:szCs w:val="22"/>
              </w:rPr>
              <w:t>w sprawie ustanowienia gwarancji dla młodzieży9 i z zasadami określonymi w dokumencie</w:t>
            </w:r>
            <w:r>
              <w:rPr>
                <w:sz w:val="22"/>
                <w:szCs w:val="22"/>
              </w:rPr>
              <w:t xml:space="preserve"> </w:t>
            </w:r>
            <w:r w:rsidRPr="00E64343">
              <w:rPr>
                <w:sz w:val="22"/>
                <w:szCs w:val="22"/>
              </w:rPr>
              <w:t>„Plan realizacji Gwarancji dla Młodzieży w Polsce”</w:t>
            </w:r>
            <w:r w:rsidR="00484477">
              <w:rPr>
                <w:sz w:val="22"/>
                <w:szCs w:val="22"/>
              </w:rPr>
              <w:t>?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4714D14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1E5BB88E" w14:textId="77777777" w:rsidR="00CF60F6" w:rsidRDefault="00CF60F6" w:rsidP="00D43B64">
            <w:pPr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FC3D981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  <w:p w14:paraId="63B7CC59" w14:textId="77777777" w:rsidR="00CF60F6" w:rsidRDefault="00CF60F6" w:rsidP="00D43B64">
            <w:pPr>
              <w:spacing w:before="60" w:after="60"/>
              <w:rPr>
                <w:rFonts w:cs="Calibri"/>
                <w:kern w:val="24"/>
                <w:sz w:val="16"/>
                <w:szCs w:val="16"/>
              </w:rPr>
            </w:pPr>
          </w:p>
          <w:p w14:paraId="1D27687F" w14:textId="77777777" w:rsidR="00CF60F6" w:rsidRPr="006A0F3A" w:rsidRDefault="00CF60F6" w:rsidP="00D43B64">
            <w:pPr>
              <w:spacing w:before="60" w:after="60"/>
              <w:rPr>
                <w:rFonts w:cs="Calibri"/>
                <w:kern w:val="24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E094C6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6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41B83217" w14:textId="77777777" w:rsidR="00CF60F6" w:rsidRPr="006A0F3A" w:rsidRDefault="00CF60F6" w:rsidP="00D43B64">
            <w:pPr>
              <w:spacing w:before="60" w:after="60"/>
              <w:rPr>
                <w:rFonts w:cs="Calibri"/>
                <w:sz w:val="18"/>
              </w:rPr>
            </w:pPr>
          </w:p>
        </w:tc>
      </w:tr>
      <w:tr w:rsidR="00CF60F6" w:rsidRPr="006A0F3A" w14:paraId="34983C4C" w14:textId="77777777" w:rsidTr="00D43B64">
        <w:trPr>
          <w:trHeight w:val="140"/>
        </w:trPr>
        <w:tc>
          <w:tcPr>
            <w:tcW w:w="3686" w:type="dxa"/>
            <w:vMerge/>
            <w:shd w:val="clear" w:color="auto" w:fill="FFFFFF"/>
            <w:vAlign w:val="center"/>
          </w:tcPr>
          <w:p w14:paraId="420D341A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9CDEBA3" w14:textId="77777777" w:rsidR="00CF60F6" w:rsidRDefault="00CF60F6" w:rsidP="008E1F0B">
            <w:pPr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7BD5ADB1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F756B91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  <w:p w14:paraId="1B161FDD" w14:textId="77777777" w:rsidR="00CF60F6" w:rsidRDefault="00CF60F6" w:rsidP="00D43B64">
            <w:pPr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AD12CBD" w14:textId="77777777" w:rsidR="00CF60F6" w:rsidRPr="006A0F3A" w:rsidRDefault="00CF60F6" w:rsidP="00D43B64">
            <w:pPr>
              <w:spacing w:before="60" w:after="60"/>
              <w:rPr>
                <w:rFonts w:cs="Calibri"/>
                <w:kern w:val="24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5AE2522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6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04D32DFF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1DFA7A3D" w14:textId="77777777" w:rsidTr="00D43B64">
        <w:trPr>
          <w:trHeight w:val="140"/>
        </w:trPr>
        <w:tc>
          <w:tcPr>
            <w:tcW w:w="3686" w:type="dxa"/>
            <w:vMerge/>
            <w:shd w:val="clear" w:color="auto" w:fill="FFFFFF"/>
            <w:vAlign w:val="center"/>
          </w:tcPr>
          <w:p w14:paraId="4F4DECFA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65DFDD8" w14:textId="77777777" w:rsidR="008E1F0B" w:rsidRDefault="008E1F0B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E4A97BA" w14:textId="1EAB8D72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 – NEGATYWNA OCENA WNIOSKU</w:t>
            </w:r>
          </w:p>
          <w:p w14:paraId="7B890397" w14:textId="77777777" w:rsidR="008E1F0B" w:rsidRPr="006A0F3A" w:rsidRDefault="008E1F0B" w:rsidP="00D43B64">
            <w:pPr>
              <w:spacing w:before="60" w:after="60"/>
              <w:jc w:val="center"/>
              <w:rPr>
                <w:rFonts w:cs="Calibri"/>
                <w:kern w:val="24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25BB0B7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6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229735DF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</w:tbl>
    <w:p w14:paraId="2D3041EA" w14:textId="77777777" w:rsidR="00CF60F6" w:rsidRPr="00BF63BC" w:rsidRDefault="00CF60F6" w:rsidP="00CF60F6">
      <w:pPr>
        <w:pStyle w:val="Nagwek4"/>
        <w:rPr>
          <w:rFonts w:asciiTheme="minorHAnsi" w:hAnsiTheme="minorHAnsi"/>
        </w:rPr>
      </w:pPr>
      <w:r w:rsidRPr="00BF63BC">
        <w:rPr>
          <w:rFonts w:asciiTheme="minorHAnsi" w:hAnsiTheme="minorHAnsi"/>
        </w:rPr>
        <w:lastRenderedPageBreak/>
        <w:t>Kryteria uzupełniające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1134"/>
        <w:gridCol w:w="7230"/>
      </w:tblGrid>
      <w:tr w:rsidR="00CF60F6" w:rsidRPr="006A0F3A" w14:paraId="03509B15" w14:textId="77777777" w:rsidTr="00D43B64">
        <w:trPr>
          <w:cantSplit/>
          <w:trHeight w:val="936"/>
          <w:tblHeader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F5D79FD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Kryterium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</w:tcPr>
          <w:p w14:paraId="301D996E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  <w:r w:rsidRPr="006A0F3A">
              <w:rPr>
                <w:rFonts w:cs="Calibri"/>
                <w:b/>
                <w:sz w:val="20"/>
                <w:szCs w:val="18"/>
              </w:rPr>
              <w:t>Ocena dotyczy spełnienia kryterium przez projekt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7A93E57A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Zaznacz właściwe znakiem X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6D77554" w14:textId="77777777" w:rsidR="00CF60F6" w:rsidRPr="006A0F3A" w:rsidRDefault="00CF60F6" w:rsidP="00D43B6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Uzasadnienie</w:t>
            </w:r>
          </w:p>
          <w:p w14:paraId="62BCE2AB" w14:textId="77777777" w:rsidR="00CF60F6" w:rsidRPr="00BE1DC0" w:rsidRDefault="00CF60F6" w:rsidP="00D43B64">
            <w:pPr>
              <w:spacing w:after="60"/>
              <w:jc w:val="center"/>
              <w:rPr>
                <w:rFonts w:cs="Calibri"/>
                <w:sz w:val="18"/>
                <w:szCs w:val="20"/>
              </w:rPr>
            </w:pPr>
            <w:r w:rsidRPr="00BE1DC0">
              <w:rPr>
                <w:rFonts w:cs="Calibri"/>
                <w:sz w:val="20"/>
                <w:szCs w:val="20"/>
              </w:rPr>
              <w:t>(uzupełnij w przypadku skierowania wniosku do poprawy lub oceny negatywnej oraz uzupełnij załącznik nr 1)</w:t>
            </w:r>
          </w:p>
        </w:tc>
      </w:tr>
      <w:tr w:rsidR="00CF60F6" w:rsidRPr="006A0F3A" w14:paraId="228AA51A" w14:textId="77777777" w:rsidTr="00D43B64">
        <w:trPr>
          <w:trHeight w:val="486"/>
        </w:trPr>
        <w:tc>
          <w:tcPr>
            <w:tcW w:w="3686" w:type="dxa"/>
            <w:vMerge w:val="restart"/>
            <w:shd w:val="clear" w:color="auto" w:fill="FFFFFF"/>
          </w:tcPr>
          <w:p w14:paraId="465A29C1" w14:textId="77777777" w:rsidR="00CF60F6" w:rsidRPr="009F2D28" w:rsidRDefault="00CF60F6" w:rsidP="00D43B64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Kwalifikowalność partnerstwa: </w:t>
            </w:r>
          </w:p>
          <w:p w14:paraId="0C00A2A4" w14:textId="77777777" w:rsidR="00CF60F6" w:rsidRPr="009F2D28" w:rsidRDefault="00CF60F6" w:rsidP="00D43B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D28">
              <w:rPr>
                <w:rFonts w:asciiTheme="minorHAnsi" w:hAnsiTheme="minorHAnsi" w:cstheme="minorHAnsi"/>
                <w:sz w:val="22"/>
                <w:szCs w:val="22"/>
              </w:rPr>
              <w:t xml:space="preserve">- czy partnerstwo występujące w projekcie spełnia warunki określone w art. 39 ust. 1-4 ustawy wdrożeniowej? </w:t>
            </w:r>
          </w:p>
          <w:p w14:paraId="0D62C0CD" w14:textId="6DB1E638" w:rsidR="009F2D28" w:rsidRPr="009F2D28" w:rsidRDefault="00CF60F6" w:rsidP="00D43B64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D28">
              <w:rPr>
                <w:rFonts w:asciiTheme="minorHAnsi" w:hAnsiTheme="minorHAnsi" w:cstheme="minorHAnsi"/>
                <w:sz w:val="22"/>
                <w:szCs w:val="22"/>
              </w:rPr>
              <w:t>Kryterium dotyczy projektów, w których przewidziano udział partnera/partnerów</w:t>
            </w:r>
            <w:r w:rsidR="009F2D28" w:rsidRPr="009F2D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F2D28" w:rsidRPr="009F2D2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F2D28" w:rsidRPr="009F2D28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Ocena dokonywana jest na podstawie oświadczenia wnioskodawcy/ partne</w:t>
            </w:r>
            <w:r w:rsidR="009F2D28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ra. </w:t>
            </w:r>
          </w:p>
          <w:p w14:paraId="0F6C29AD" w14:textId="77777777" w:rsidR="00E64343" w:rsidRPr="009F2D28" w:rsidRDefault="00E64343" w:rsidP="00D43B64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38778E3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6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35684B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6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7EEED830" w14:textId="77777777" w:rsidR="00CF60F6" w:rsidRDefault="00CF60F6" w:rsidP="00D43B64">
            <w:pPr>
              <w:spacing w:before="60" w:after="60"/>
              <w:rPr>
                <w:rFonts w:cs="Calibri"/>
                <w:sz w:val="18"/>
              </w:rPr>
            </w:pPr>
          </w:p>
          <w:p w14:paraId="2BE8AC90" w14:textId="77777777" w:rsidR="00CF60F6" w:rsidRDefault="00CF60F6" w:rsidP="00D43B64">
            <w:pPr>
              <w:spacing w:before="60" w:after="60"/>
              <w:rPr>
                <w:rFonts w:cs="Calibri"/>
                <w:sz w:val="18"/>
              </w:rPr>
            </w:pPr>
          </w:p>
          <w:p w14:paraId="1830E55C" w14:textId="77777777" w:rsidR="00CF60F6" w:rsidRDefault="00CF60F6" w:rsidP="00D43B64">
            <w:pPr>
              <w:spacing w:before="60" w:after="60"/>
              <w:rPr>
                <w:rFonts w:cs="Calibri"/>
                <w:sz w:val="18"/>
              </w:rPr>
            </w:pPr>
          </w:p>
          <w:p w14:paraId="26DBB41E" w14:textId="77777777" w:rsidR="00CF60F6" w:rsidRDefault="00CF60F6" w:rsidP="00D43B64">
            <w:pPr>
              <w:spacing w:before="60" w:after="60"/>
              <w:rPr>
                <w:rFonts w:cs="Calibri"/>
                <w:sz w:val="18"/>
              </w:rPr>
            </w:pPr>
          </w:p>
          <w:p w14:paraId="5599B77E" w14:textId="77777777" w:rsidR="00CF60F6" w:rsidRDefault="00CF60F6" w:rsidP="00D43B64">
            <w:pPr>
              <w:spacing w:before="60" w:after="60"/>
              <w:rPr>
                <w:rFonts w:cs="Calibri"/>
                <w:sz w:val="18"/>
              </w:rPr>
            </w:pPr>
          </w:p>
          <w:p w14:paraId="05213964" w14:textId="77777777" w:rsidR="00CF60F6" w:rsidRDefault="00CF60F6" w:rsidP="00D43B64">
            <w:pPr>
              <w:spacing w:before="60" w:after="60"/>
              <w:rPr>
                <w:rFonts w:cs="Calibri"/>
                <w:sz w:val="18"/>
              </w:rPr>
            </w:pPr>
          </w:p>
          <w:p w14:paraId="66A351EB" w14:textId="77777777" w:rsidR="00CF60F6" w:rsidRPr="006A0F3A" w:rsidRDefault="00CF60F6" w:rsidP="00D43B64">
            <w:pPr>
              <w:spacing w:before="60" w:after="60"/>
              <w:rPr>
                <w:rFonts w:cs="Calibri"/>
                <w:sz w:val="18"/>
              </w:rPr>
            </w:pPr>
          </w:p>
        </w:tc>
      </w:tr>
      <w:tr w:rsidR="00CF60F6" w:rsidRPr="006A0F3A" w14:paraId="214E1585" w14:textId="77777777" w:rsidTr="00D43B64">
        <w:trPr>
          <w:trHeight w:val="140"/>
        </w:trPr>
        <w:tc>
          <w:tcPr>
            <w:tcW w:w="3686" w:type="dxa"/>
            <w:vMerge/>
            <w:shd w:val="clear" w:color="auto" w:fill="FFFFFF"/>
            <w:vAlign w:val="center"/>
          </w:tcPr>
          <w:p w14:paraId="3BEC8C2B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CCA3086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  <w:p w14:paraId="73B47BE3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01B35D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6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524AF962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1CD8E0DB" w14:textId="77777777" w:rsidTr="00D43B64">
        <w:trPr>
          <w:trHeight w:val="140"/>
        </w:trPr>
        <w:tc>
          <w:tcPr>
            <w:tcW w:w="3686" w:type="dxa"/>
            <w:vMerge/>
            <w:shd w:val="clear" w:color="auto" w:fill="FFFFFF"/>
            <w:vAlign w:val="center"/>
          </w:tcPr>
          <w:p w14:paraId="4B9C5EE4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8F126EC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 – NEGATYWNA OCENA WNIOSKU</w:t>
            </w:r>
          </w:p>
          <w:p w14:paraId="666EFA42" w14:textId="77777777" w:rsidR="00CF60F6" w:rsidRPr="00EC6270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A839D9A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6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3641FECD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64E0C266" w14:textId="77777777" w:rsidTr="00D43B64">
        <w:trPr>
          <w:trHeight w:val="140"/>
        </w:trPr>
        <w:tc>
          <w:tcPr>
            <w:tcW w:w="3686" w:type="dxa"/>
            <w:vMerge/>
            <w:shd w:val="clear" w:color="auto" w:fill="FFFFFF"/>
            <w:vAlign w:val="center"/>
          </w:tcPr>
          <w:p w14:paraId="4736F7FE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2D49B39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>
              <w:rPr>
                <w:rFonts w:cs="Calibri"/>
                <w:smallCaps/>
                <w:kern w:val="24"/>
                <w:sz w:val="18"/>
                <w:szCs w:val="16"/>
              </w:rPr>
              <w:t>NIE DOTYCZY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53AC47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6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12050014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2B125AD0" w14:textId="77777777" w:rsidTr="00D43B64">
        <w:trPr>
          <w:trHeight w:val="140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1D8EB9AB" w14:textId="77777777" w:rsidR="00CF60F6" w:rsidRDefault="00CF60F6" w:rsidP="00D43B6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D87590">
              <w:rPr>
                <w:b/>
                <w:bCs/>
                <w:sz w:val="22"/>
                <w:szCs w:val="22"/>
              </w:rPr>
              <w:t>Kwalifikowalność wartości projektu</w:t>
            </w:r>
            <w:r>
              <w:rPr>
                <w:sz w:val="22"/>
                <w:szCs w:val="22"/>
              </w:rPr>
              <w:t>:</w:t>
            </w:r>
          </w:p>
          <w:p w14:paraId="07759D35" w14:textId="49789D67" w:rsidR="00CF60F6" w:rsidRDefault="00CF60F6" w:rsidP="00E64343">
            <w:pPr>
              <w:pStyle w:val="Default"/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czy minimalna/maksymalna wartość projektu oraz zastosowanie uproszczonych form rozliczania </w:t>
            </w:r>
            <w:r>
              <w:rPr>
                <w:sz w:val="22"/>
                <w:szCs w:val="22"/>
              </w:rPr>
              <w:br/>
              <w:t>i limitów dla określonych rodzajów kosztów są zgodne ze szczegółowymi uwarunkowaniami określonymi dla Działania 5.</w:t>
            </w:r>
            <w:r w:rsidR="00E6434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w SZOP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 xml:space="preserve">i doprecyzowanymi w regulaminie wyboru projektów? </w:t>
            </w:r>
          </w:p>
          <w:p w14:paraId="53C081EF" w14:textId="77777777" w:rsidR="00CF60F6" w:rsidRPr="00D87590" w:rsidRDefault="00CF60F6" w:rsidP="0048447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B45965A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  <w:p w14:paraId="57A5BD15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C53A5ED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6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  <w:vAlign w:val="center"/>
          </w:tcPr>
          <w:p w14:paraId="001119AB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5F46586C" w14:textId="77777777" w:rsidTr="00D43B64">
        <w:trPr>
          <w:trHeight w:val="140"/>
        </w:trPr>
        <w:tc>
          <w:tcPr>
            <w:tcW w:w="3686" w:type="dxa"/>
            <w:vMerge/>
            <w:shd w:val="clear" w:color="auto" w:fill="FFFFFF"/>
            <w:vAlign w:val="center"/>
          </w:tcPr>
          <w:p w14:paraId="7A329F0C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30C93C3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  <w:p w14:paraId="148D51D2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C889EB1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6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703C95A9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18A2D533" w14:textId="77777777" w:rsidTr="00D43B64">
        <w:trPr>
          <w:trHeight w:val="140"/>
        </w:trPr>
        <w:tc>
          <w:tcPr>
            <w:tcW w:w="3686" w:type="dxa"/>
            <w:vMerge/>
            <w:shd w:val="clear" w:color="auto" w:fill="FFFFFF"/>
            <w:vAlign w:val="center"/>
          </w:tcPr>
          <w:p w14:paraId="28BB13F5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BF966FC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F0A83E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6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40730C12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7B7F6AC1" w14:textId="77777777" w:rsidTr="00D43B64">
        <w:trPr>
          <w:trHeight w:val="140"/>
        </w:trPr>
        <w:tc>
          <w:tcPr>
            <w:tcW w:w="3686" w:type="dxa"/>
            <w:vMerge/>
            <w:shd w:val="clear" w:color="auto" w:fill="FFFFFF"/>
            <w:vAlign w:val="center"/>
          </w:tcPr>
          <w:p w14:paraId="39D9C405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241BA05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>
              <w:rPr>
                <w:rFonts w:cs="Calibri"/>
                <w:smallCaps/>
                <w:kern w:val="24"/>
                <w:sz w:val="18"/>
                <w:szCs w:val="16"/>
              </w:rPr>
              <w:t>NIE DOTYCZY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8A5996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6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7C9BAE6C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</w:tbl>
    <w:p w14:paraId="36D647DF" w14:textId="77777777" w:rsidR="00E64343" w:rsidRDefault="00E64343" w:rsidP="00E64343">
      <w:pPr>
        <w:pStyle w:val="Nagwek2"/>
        <w:keepNext w:val="0"/>
        <w:spacing w:after="120"/>
        <w:ind w:left="720"/>
        <w:rPr>
          <w:rFonts w:ascii="Calibri" w:hAnsi="Calibri" w:cs="Calibri"/>
        </w:rPr>
      </w:pPr>
    </w:p>
    <w:p w14:paraId="622F6253" w14:textId="352DBDC7" w:rsidR="00CF60F6" w:rsidRPr="006A0F3A" w:rsidRDefault="00CF60F6" w:rsidP="00CF60F6">
      <w:pPr>
        <w:pStyle w:val="Nagwek2"/>
        <w:keepNext w:val="0"/>
        <w:numPr>
          <w:ilvl w:val="0"/>
          <w:numId w:val="13"/>
        </w:numPr>
        <w:spacing w:after="120"/>
        <w:rPr>
          <w:rFonts w:ascii="Calibri" w:hAnsi="Calibri" w:cs="Calibri"/>
        </w:rPr>
      </w:pPr>
      <w:r w:rsidRPr="006A0F3A">
        <w:rPr>
          <w:rFonts w:ascii="Calibri" w:hAnsi="Calibri" w:cs="Calibri"/>
        </w:rPr>
        <w:t>Kryteria merytoryczne – wykonalności</w:t>
      </w:r>
      <w:r w:rsidRPr="006A0F3A">
        <w:rPr>
          <w:rStyle w:val="Odwoanieprzypisudolnego"/>
          <w:rFonts w:cs="Calibri"/>
          <w:b w:val="0"/>
          <w:szCs w:val="20"/>
        </w:rPr>
        <w:footnoteReference w:id="2"/>
      </w:r>
    </w:p>
    <w:p w14:paraId="4EDBFFDD" w14:textId="77777777" w:rsidR="00CF60F6" w:rsidRPr="006A0F3A" w:rsidRDefault="00CF60F6" w:rsidP="00CF60F6">
      <w:pPr>
        <w:pStyle w:val="Nagwek3"/>
        <w:spacing w:before="120"/>
        <w:rPr>
          <w:rFonts w:cs="Calibri"/>
        </w:rPr>
      </w:pPr>
      <w:r w:rsidRPr="006A0F3A">
        <w:rPr>
          <w:rFonts w:cs="Calibri"/>
        </w:rPr>
        <w:t>Wykonalność rzeczowa projektu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1134"/>
        <w:gridCol w:w="7230"/>
      </w:tblGrid>
      <w:tr w:rsidR="00CF60F6" w:rsidRPr="006A0F3A" w14:paraId="3DA7E5A9" w14:textId="77777777" w:rsidTr="00D43B64">
        <w:trPr>
          <w:cantSplit/>
          <w:trHeight w:val="965"/>
          <w:tblHeader/>
        </w:trPr>
        <w:tc>
          <w:tcPr>
            <w:tcW w:w="3686" w:type="dxa"/>
            <w:shd w:val="clear" w:color="auto" w:fill="F2F2F2"/>
            <w:vAlign w:val="center"/>
          </w:tcPr>
          <w:p w14:paraId="68F3A8D5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1" w:name="_Hlk129687366"/>
            <w:r w:rsidRPr="006A0F3A">
              <w:rPr>
                <w:rFonts w:cs="Calibri"/>
                <w:b/>
                <w:sz w:val="20"/>
                <w:szCs w:val="20"/>
              </w:rPr>
              <w:t>Kryterium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6A0F4A1" w14:textId="77777777" w:rsidR="00CF60F6" w:rsidRPr="006A0F3A" w:rsidRDefault="00CF60F6" w:rsidP="00D43B64">
            <w:pPr>
              <w:spacing w:before="60"/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b/>
                <w:sz w:val="20"/>
                <w:szCs w:val="18"/>
              </w:rPr>
              <w:t>Ocena dotyczy spełnienia kryterium przez projekt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7D5AAFD" w14:textId="77777777" w:rsidR="00CF60F6" w:rsidRPr="006A0F3A" w:rsidRDefault="00CF60F6" w:rsidP="00D43B64">
            <w:pPr>
              <w:spacing w:before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Zaznacz właściwe znakiem X</w:t>
            </w:r>
          </w:p>
        </w:tc>
        <w:tc>
          <w:tcPr>
            <w:tcW w:w="7230" w:type="dxa"/>
            <w:shd w:val="clear" w:color="auto" w:fill="F2F2F2"/>
            <w:vAlign w:val="center"/>
          </w:tcPr>
          <w:p w14:paraId="6B0D9854" w14:textId="77777777" w:rsidR="00CF60F6" w:rsidRPr="006A0F3A" w:rsidRDefault="00CF60F6" w:rsidP="00D43B6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Uzasadnienie</w:t>
            </w:r>
          </w:p>
          <w:p w14:paraId="0399C85A" w14:textId="77777777" w:rsidR="00CF60F6" w:rsidRPr="00BE1DC0" w:rsidRDefault="00CF60F6" w:rsidP="00D43B64">
            <w:pPr>
              <w:jc w:val="center"/>
              <w:rPr>
                <w:rFonts w:cs="Calibri"/>
                <w:sz w:val="20"/>
                <w:szCs w:val="20"/>
              </w:rPr>
            </w:pPr>
            <w:r w:rsidRPr="00BE1DC0">
              <w:rPr>
                <w:rFonts w:cs="Calibri"/>
                <w:sz w:val="20"/>
                <w:szCs w:val="20"/>
              </w:rPr>
              <w:t>(uzupełnij w przypadku skierowania wniosku do poprawy lub oceny negatywnej oraz uzupełnij załącznik nr 1)</w:t>
            </w:r>
          </w:p>
        </w:tc>
      </w:tr>
      <w:tr w:rsidR="00CF60F6" w:rsidRPr="006A0F3A" w14:paraId="1C980381" w14:textId="77777777" w:rsidTr="00D43B64">
        <w:trPr>
          <w:trHeight w:val="495"/>
        </w:trPr>
        <w:tc>
          <w:tcPr>
            <w:tcW w:w="3686" w:type="dxa"/>
            <w:vMerge w:val="restart"/>
            <w:shd w:val="clear" w:color="auto" w:fill="FFFFFF"/>
          </w:tcPr>
          <w:p w14:paraId="6D224A60" w14:textId="77777777" w:rsidR="00CF60F6" w:rsidRPr="00C90053" w:rsidRDefault="00CF60F6" w:rsidP="00D43B6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C90053"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90053">
              <w:rPr>
                <w:b/>
                <w:bCs/>
                <w:sz w:val="22"/>
                <w:szCs w:val="22"/>
              </w:rPr>
              <w:t>Zakres rzeczowy projektu:</w:t>
            </w:r>
          </w:p>
          <w:p w14:paraId="39433908" w14:textId="2CFA556E" w:rsidR="00CF60F6" w:rsidRPr="008E1F0B" w:rsidRDefault="00CF60F6" w:rsidP="008E1F0B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czy możliwa jest realizacja zaplanowanych w projekcie zadań </w:t>
            </w:r>
            <w:r>
              <w:rPr>
                <w:sz w:val="22"/>
                <w:szCs w:val="22"/>
              </w:rPr>
              <w:br/>
              <w:t xml:space="preserve">w zakładanym terminie? </w:t>
            </w:r>
          </w:p>
          <w:p w14:paraId="7D9A508B" w14:textId="3F0BB900" w:rsidR="00CF60F6" w:rsidRPr="008E1F0B" w:rsidRDefault="00CF60F6" w:rsidP="008E1F0B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czy możliwe jest osiągnięcie założonych w projekcie wskaźników produktu i rezultatu poprzez zaplanowane w projekcie zadania? </w:t>
            </w:r>
          </w:p>
          <w:p w14:paraId="3802AEB0" w14:textId="0EB9485B" w:rsidR="00CF60F6" w:rsidRPr="008E1F0B" w:rsidRDefault="00CF60F6" w:rsidP="008E1F0B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czy zidentyfikowano ryzyko i sposoby jego ograniczania w kontekście osiągania wskaźników produktu </w:t>
            </w:r>
            <w:r>
              <w:rPr>
                <w:sz w:val="22"/>
                <w:szCs w:val="22"/>
              </w:rPr>
              <w:br/>
              <w:t xml:space="preserve">i rezultatu? </w:t>
            </w:r>
          </w:p>
          <w:p w14:paraId="1E50F8D2" w14:textId="309AE808" w:rsidR="00CF60F6" w:rsidRPr="008E1F0B" w:rsidRDefault="00CF60F6" w:rsidP="008E1F0B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czy zastosowane w projekcie wskaźniki są adekwatne do wybranego typu projektu, zadań? </w:t>
            </w:r>
          </w:p>
          <w:p w14:paraId="29029CAF" w14:textId="46FB1A7A" w:rsidR="00CF60F6" w:rsidRPr="008E1F0B" w:rsidRDefault="00CF60F6" w:rsidP="008E1F0B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czy sposób realizacji projektu jest zgodny z przepisami prawa, </w:t>
            </w:r>
            <w:r>
              <w:rPr>
                <w:sz w:val="22"/>
                <w:szCs w:val="22"/>
              </w:rPr>
              <w:lastRenderedPageBreak/>
              <w:t xml:space="preserve">określonymi w regulaminie wyboru projektów, odpowiednimi dla zaplanowanego rodzaju wsparcia? </w:t>
            </w:r>
          </w:p>
          <w:p w14:paraId="41D4BF13" w14:textId="77777777" w:rsidR="00CF60F6" w:rsidRDefault="00CF60F6" w:rsidP="00CF60F6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czy projekt jest zgodny </w:t>
            </w:r>
            <w:r>
              <w:rPr>
                <w:sz w:val="22"/>
                <w:szCs w:val="22"/>
              </w:rPr>
              <w:br/>
              <w:t xml:space="preserve">z odpowiednimi wytycznymi oraz uwarunkowaniami realizacji wsparcia określonymi w regulaminie wyboru projektów? </w:t>
            </w:r>
          </w:p>
          <w:p w14:paraId="64419D3E" w14:textId="13B080BD" w:rsidR="00020212" w:rsidRPr="00B67FFB" w:rsidRDefault="00020212" w:rsidP="0048447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43A5227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0C6E7AF6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056FEC36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1C599FA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04B0D4CE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  <w:p w14:paraId="0EE0932B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587A922A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71464247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2F6982A6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DC5E0A9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2B48A2BD" w14:textId="77777777" w:rsidR="00CF60F6" w:rsidRPr="006A0F3A" w:rsidRDefault="00CF60F6" w:rsidP="00D43B64">
            <w:pPr>
              <w:spacing w:before="60" w:after="6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F60F6" w:rsidRPr="006A0F3A" w14:paraId="6DAB5F0D" w14:textId="77777777" w:rsidTr="00D43B64">
        <w:trPr>
          <w:trHeight w:val="639"/>
        </w:trPr>
        <w:tc>
          <w:tcPr>
            <w:tcW w:w="3686" w:type="dxa"/>
            <w:vMerge/>
            <w:shd w:val="clear" w:color="auto" w:fill="FFFFFF"/>
            <w:vAlign w:val="center"/>
          </w:tcPr>
          <w:p w14:paraId="0ECB3359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47D9BC0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01CCD3FE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29ED7671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15E58541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2135BB93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  <w:p w14:paraId="2569A948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618FEF71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  <w:p w14:paraId="69E1BC6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405D360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3E8ACB70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7F841346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626A6DFB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80A248E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29246B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4D66E5A0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</w:tbl>
    <w:bookmarkEnd w:id="1"/>
    <w:p w14:paraId="08E450B4" w14:textId="77777777" w:rsidR="00CF60F6" w:rsidRPr="006A0F3A" w:rsidRDefault="00CF60F6" w:rsidP="00CF60F6">
      <w:pPr>
        <w:pStyle w:val="Nagwek3"/>
        <w:spacing w:before="360"/>
        <w:rPr>
          <w:rFonts w:cs="Calibri"/>
        </w:rPr>
      </w:pPr>
      <w:r w:rsidRPr="006A0F3A">
        <w:rPr>
          <w:rFonts w:cs="Calibri"/>
        </w:rPr>
        <w:t>Wykonalność instytucjonalna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1134"/>
        <w:gridCol w:w="7230"/>
      </w:tblGrid>
      <w:tr w:rsidR="00CF60F6" w:rsidRPr="006A0F3A" w14:paraId="60EAD5B4" w14:textId="77777777" w:rsidTr="00D43B64">
        <w:trPr>
          <w:cantSplit/>
          <w:trHeight w:val="965"/>
          <w:tblHeader/>
        </w:trPr>
        <w:tc>
          <w:tcPr>
            <w:tcW w:w="3686" w:type="dxa"/>
            <w:shd w:val="clear" w:color="auto" w:fill="F2F2F2"/>
            <w:vAlign w:val="center"/>
          </w:tcPr>
          <w:p w14:paraId="39F8CF00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Kryterium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92A0307" w14:textId="77777777" w:rsidR="00CF60F6" w:rsidRPr="006A0F3A" w:rsidRDefault="00CF60F6" w:rsidP="00D43B64">
            <w:pPr>
              <w:spacing w:before="60"/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b/>
                <w:sz w:val="20"/>
                <w:szCs w:val="18"/>
              </w:rPr>
              <w:t>Ocena dotyczy spełnienia kryterium przez projekt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BC2D6B7" w14:textId="77777777" w:rsidR="00CF60F6" w:rsidRPr="006A0F3A" w:rsidRDefault="00CF60F6" w:rsidP="00D43B64">
            <w:pPr>
              <w:spacing w:before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Zaznacz właściwe znakiem X</w:t>
            </w:r>
          </w:p>
        </w:tc>
        <w:tc>
          <w:tcPr>
            <w:tcW w:w="7230" w:type="dxa"/>
            <w:shd w:val="clear" w:color="auto" w:fill="F2F2F2"/>
            <w:vAlign w:val="center"/>
          </w:tcPr>
          <w:p w14:paraId="7CB42D01" w14:textId="77777777" w:rsidR="00CF60F6" w:rsidRPr="006A0F3A" w:rsidRDefault="00CF60F6" w:rsidP="00D43B6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Uzasadnienie</w:t>
            </w:r>
          </w:p>
          <w:p w14:paraId="272F6963" w14:textId="77777777" w:rsidR="00CF60F6" w:rsidRPr="00BE1DC0" w:rsidRDefault="00CF60F6" w:rsidP="00D43B64">
            <w:pPr>
              <w:jc w:val="center"/>
              <w:rPr>
                <w:rFonts w:cs="Calibri"/>
                <w:sz w:val="20"/>
                <w:szCs w:val="20"/>
              </w:rPr>
            </w:pPr>
            <w:r w:rsidRPr="00BE1DC0">
              <w:rPr>
                <w:rFonts w:cs="Calibri"/>
                <w:sz w:val="20"/>
                <w:szCs w:val="20"/>
              </w:rPr>
              <w:t>(uzupełnij w przypadku skierowania wniosku do poprawy lub oceny negatywnej oraz uzupełnij załącznik nr 1)</w:t>
            </w:r>
          </w:p>
        </w:tc>
      </w:tr>
      <w:tr w:rsidR="00CF60F6" w:rsidRPr="006A0F3A" w14:paraId="77AC4966" w14:textId="77777777" w:rsidTr="00D43B64">
        <w:trPr>
          <w:trHeight w:val="531"/>
        </w:trPr>
        <w:tc>
          <w:tcPr>
            <w:tcW w:w="3686" w:type="dxa"/>
            <w:vMerge w:val="restart"/>
            <w:shd w:val="clear" w:color="auto" w:fill="FFFFFF"/>
          </w:tcPr>
          <w:p w14:paraId="08F36D6D" w14:textId="77777777" w:rsidR="00CF60F6" w:rsidRDefault="008E1F0B" w:rsidP="00CF60F6">
            <w:pPr>
              <w:pStyle w:val="Default"/>
              <w:numPr>
                <w:ilvl w:val="0"/>
                <w:numId w:val="17"/>
              </w:numPr>
              <w:rPr>
                <w:rStyle w:val="markedcontent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markedcontent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</w:t>
            </w:r>
            <w:r w:rsidRPr="008E1F0B">
              <w:rPr>
                <w:rStyle w:val="markedcontent"/>
                <w:rFonts w:asciiTheme="minorHAnsi" w:hAnsiTheme="minorHAnsi" w:cstheme="minorHAnsi"/>
                <w:b/>
                <w:bCs/>
                <w:sz w:val="22"/>
                <w:szCs w:val="22"/>
              </w:rPr>
              <w:t>Potencjał</w:t>
            </w:r>
            <w:r w:rsidRPr="008E1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8E1F0B">
              <w:rPr>
                <w:rStyle w:val="markedcontent"/>
                <w:rFonts w:asciiTheme="minorHAnsi" w:hAnsiTheme="minorHAnsi" w:cstheme="minorHAnsi"/>
                <w:b/>
                <w:bCs/>
                <w:sz w:val="22"/>
                <w:szCs w:val="22"/>
              </w:rPr>
              <w:t>wnioskodawcy/partnerów</w:t>
            </w:r>
          </w:p>
          <w:p w14:paraId="004A7974" w14:textId="77777777" w:rsidR="008E1F0B" w:rsidRPr="008E1F0B" w:rsidRDefault="008E1F0B" w:rsidP="008E1F0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E1F0B">
              <w:rPr>
                <w:rFonts w:asciiTheme="minorHAnsi" w:hAnsiTheme="minorHAnsi" w:cstheme="minorHAnsi"/>
                <w:sz w:val="22"/>
                <w:szCs w:val="22"/>
              </w:rPr>
              <w:t>Ocenie podlega, czy wykazany w projekcie potencjał kadrowy i techniczny umożliwia</w:t>
            </w:r>
          </w:p>
          <w:p w14:paraId="44221329" w14:textId="77777777" w:rsidR="008E1F0B" w:rsidRPr="008E1F0B" w:rsidRDefault="008E1F0B" w:rsidP="008E1F0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E1F0B">
              <w:rPr>
                <w:rFonts w:asciiTheme="minorHAnsi" w:hAnsiTheme="minorHAnsi" w:cstheme="minorHAnsi"/>
                <w:sz w:val="22"/>
                <w:szCs w:val="22"/>
              </w:rPr>
              <w:t>prawidłową realizację projektu?</w:t>
            </w:r>
          </w:p>
          <w:p w14:paraId="5BF5054E" w14:textId="6A45D254" w:rsidR="008E1F0B" w:rsidRPr="008E1F0B" w:rsidRDefault="008E1F0B" w:rsidP="008E1F0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1F0B">
              <w:rPr>
                <w:rFonts w:asciiTheme="minorHAnsi" w:hAnsiTheme="minorHAnsi" w:cstheme="minorHAnsi"/>
                <w:sz w:val="22"/>
                <w:szCs w:val="22"/>
              </w:rPr>
              <w:t>Kryterium uważa się za spełnione, jeśli projekt spełnił powyższy warunek.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1D96297" w14:textId="77777777" w:rsidR="00CF60F6" w:rsidRPr="008E1F0B" w:rsidRDefault="00CF60F6" w:rsidP="00D43B64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kern w:val="24"/>
                <w:sz w:val="22"/>
                <w:szCs w:val="22"/>
              </w:rPr>
            </w:pPr>
          </w:p>
          <w:p w14:paraId="6BA83237" w14:textId="77777777" w:rsidR="00CF60F6" w:rsidRPr="008E1F0B" w:rsidRDefault="00CF60F6" w:rsidP="00D43B64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kern w:val="24"/>
                <w:sz w:val="22"/>
                <w:szCs w:val="22"/>
              </w:rPr>
            </w:pPr>
            <w:r w:rsidRPr="008E1F0B">
              <w:rPr>
                <w:rFonts w:asciiTheme="minorHAnsi" w:hAnsiTheme="minorHAnsi" w:cstheme="minorHAnsi"/>
                <w:smallCaps/>
                <w:kern w:val="24"/>
                <w:sz w:val="22"/>
                <w:szCs w:val="22"/>
              </w:rPr>
              <w:t>TAK</w:t>
            </w:r>
          </w:p>
          <w:p w14:paraId="2E9B4F62" w14:textId="77777777" w:rsidR="00CF60F6" w:rsidRPr="008E1F0B" w:rsidRDefault="00CF60F6" w:rsidP="00D43B6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7412F8E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3ACA22F8" w14:textId="77777777" w:rsidR="00CF60F6" w:rsidRPr="006A0F3A" w:rsidRDefault="00CF60F6" w:rsidP="00D43B64">
            <w:pPr>
              <w:spacing w:before="60" w:after="6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F60F6" w:rsidRPr="006A0F3A" w14:paraId="46E8D2FA" w14:textId="77777777" w:rsidTr="00D43B64">
        <w:trPr>
          <w:trHeight w:val="639"/>
        </w:trPr>
        <w:tc>
          <w:tcPr>
            <w:tcW w:w="3686" w:type="dxa"/>
            <w:vMerge/>
            <w:shd w:val="clear" w:color="auto" w:fill="FFFFFF"/>
            <w:vAlign w:val="center"/>
          </w:tcPr>
          <w:p w14:paraId="2788CEEF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6776A7C" w14:textId="77777777" w:rsidR="00CF60F6" w:rsidRPr="00EA4F7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3CF1B5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3311A4B7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701F17FA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6CF29A22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20FF7F9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A8DB6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4DF5F75A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8E1F0B" w:rsidRPr="006A0F3A" w14:paraId="4E90D174" w14:textId="77777777" w:rsidTr="00D43B64">
        <w:trPr>
          <w:trHeight w:val="473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163A4EBD" w14:textId="1AEC46A7" w:rsidR="008E1F0B" w:rsidRPr="00484477" w:rsidRDefault="00484477" w:rsidP="00484477">
            <w:pPr>
              <w:spacing w:before="60" w:after="60"/>
              <w:rPr>
                <w:rStyle w:val="markedcontent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markedcontent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1.</w:t>
            </w:r>
            <w:r w:rsidR="008E1F0B" w:rsidRPr="00484477">
              <w:rPr>
                <w:rStyle w:val="markedcontent"/>
                <w:rFonts w:asciiTheme="minorHAnsi" w:hAnsiTheme="minorHAnsi" w:cstheme="minorHAnsi"/>
                <w:b/>
                <w:bCs/>
                <w:sz w:val="22"/>
                <w:szCs w:val="22"/>
              </w:rPr>
              <w:t>Sposób zarządzania</w:t>
            </w:r>
            <w:r w:rsidR="008E1F0B" w:rsidRPr="004844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8E1F0B" w:rsidRPr="00484477">
              <w:rPr>
                <w:rStyle w:val="markedcontent"/>
                <w:rFonts w:asciiTheme="minorHAnsi" w:hAnsiTheme="minorHAnsi" w:cstheme="minorHAnsi"/>
                <w:b/>
                <w:bCs/>
                <w:sz w:val="22"/>
                <w:szCs w:val="22"/>
              </w:rPr>
              <w:t>projektem</w:t>
            </w:r>
          </w:p>
          <w:p w14:paraId="28C19E81" w14:textId="77777777" w:rsidR="008E1F0B" w:rsidRPr="008E1F0B" w:rsidRDefault="008E1F0B" w:rsidP="008E1F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E1F0B">
              <w:rPr>
                <w:rFonts w:asciiTheme="minorHAnsi" w:hAnsiTheme="minorHAnsi" w:cstheme="minorHAnsi"/>
                <w:sz w:val="22"/>
                <w:szCs w:val="22"/>
              </w:rPr>
              <w:t>Ocenie podlega sposób zarządzania projektem, tj.:</w:t>
            </w:r>
          </w:p>
          <w:p w14:paraId="0D3E32C3" w14:textId="23D1D177" w:rsidR="008E1F0B" w:rsidRPr="008E1F0B" w:rsidRDefault="008E1F0B" w:rsidP="008E1F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E1F0B">
              <w:rPr>
                <w:rFonts w:asciiTheme="minorHAnsi" w:hAnsiTheme="minorHAnsi" w:cstheme="minorHAnsi"/>
                <w:sz w:val="22"/>
                <w:szCs w:val="22"/>
              </w:rPr>
              <w:t>a. czy struktura zarządzania projektem zapewnia jego prawidłową realizację i jest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1F0B">
              <w:rPr>
                <w:rFonts w:asciiTheme="minorHAnsi" w:hAnsiTheme="minorHAnsi" w:cstheme="minorHAnsi"/>
                <w:sz w:val="22"/>
                <w:szCs w:val="22"/>
              </w:rPr>
              <w:t>adekwatna do zakresu rzeczowo-finansowego projektu?</w:t>
            </w:r>
          </w:p>
          <w:p w14:paraId="58FC7B2A" w14:textId="036198EF" w:rsidR="008E1F0B" w:rsidRPr="008E1F0B" w:rsidRDefault="008E1F0B" w:rsidP="004844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E1F0B">
              <w:rPr>
                <w:rFonts w:asciiTheme="minorHAnsi" w:hAnsiTheme="minorHAnsi" w:cstheme="minorHAnsi"/>
                <w:sz w:val="22"/>
                <w:szCs w:val="22"/>
              </w:rPr>
              <w:t>b. czy sposoby i narzędzia monitoringu umożliwią kontrolę i ocenę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1F0B">
              <w:rPr>
                <w:rFonts w:asciiTheme="minorHAnsi" w:hAnsiTheme="minorHAnsi" w:cstheme="minorHAnsi"/>
                <w:sz w:val="22"/>
                <w:szCs w:val="22"/>
              </w:rPr>
              <w:t>harmonogramu, budżetu i wskaźników projektu?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CB725A6" w14:textId="77777777" w:rsidR="008E1F0B" w:rsidRPr="008E1F0B" w:rsidRDefault="008E1F0B" w:rsidP="008E1F0B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kern w:val="24"/>
                <w:sz w:val="22"/>
                <w:szCs w:val="22"/>
              </w:rPr>
            </w:pPr>
          </w:p>
          <w:p w14:paraId="792C2A8B" w14:textId="77777777" w:rsidR="008E1F0B" w:rsidRPr="008E1F0B" w:rsidRDefault="008E1F0B" w:rsidP="008E1F0B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kern w:val="24"/>
                <w:sz w:val="22"/>
                <w:szCs w:val="22"/>
              </w:rPr>
            </w:pPr>
            <w:r w:rsidRPr="008E1F0B">
              <w:rPr>
                <w:rFonts w:asciiTheme="minorHAnsi" w:hAnsiTheme="minorHAnsi" w:cstheme="minorHAnsi"/>
                <w:smallCaps/>
                <w:kern w:val="24"/>
                <w:sz w:val="22"/>
                <w:szCs w:val="22"/>
              </w:rPr>
              <w:t>TAK</w:t>
            </w:r>
          </w:p>
          <w:p w14:paraId="690DE361" w14:textId="77777777" w:rsidR="008E1F0B" w:rsidRPr="006A0F3A" w:rsidRDefault="008E1F0B" w:rsidP="008E1F0B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4D8FA5F" w14:textId="77777777" w:rsidR="008E1F0B" w:rsidRPr="006A0F3A" w:rsidRDefault="008E1F0B" w:rsidP="008E1F0B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  <w:vAlign w:val="center"/>
          </w:tcPr>
          <w:p w14:paraId="2309EB33" w14:textId="77777777" w:rsidR="008E1F0B" w:rsidRPr="006A0F3A" w:rsidRDefault="008E1F0B" w:rsidP="008E1F0B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8E1F0B" w:rsidRPr="006A0F3A" w14:paraId="08BC3EA3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586D3EC6" w14:textId="77777777" w:rsidR="008E1F0B" w:rsidRDefault="008E1F0B" w:rsidP="008E1F0B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20E17C1" w14:textId="2E68FD26" w:rsidR="008E1F0B" w:rsidRPr="006A0F3A" w:rsidRDefault="008E1F0B" w:rsidP="008E1F0B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B2418C" w14:textId="77777777" w:rsidR="008E1F0B" w:rsidRPr="006A0F3A" w:rsidRDefault="008E1F0B" w:rsidP="008E1F0B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4E896A34" w14:textId="77777777" w:rsidR="008E1F0B" w:rsidRPr="006A0F3A" w:rsidRDefault="008E1F0B" w:rsidP="008E1F0B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8E1F0B" w:rsidRPr="006A0F3A" w14:paraId="2CA3B5A1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3A3F2270" w14:textId="77777777" w:rsidR="008E1F0B" w:rsidRPr="006A0F3A" w:rsidRDefault="008E1F0B" w:rsidP="008E1F0B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318EC0B" w14:textId="0CC46EF4" w:rsidR="008E1F0B" w:rsidRPr="006A0F3A" w:rsidRDefault="008E1F0B" w:rsidP="008E1F0B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24352B" w14:textId="77777777" w:rsidR="008E1F0B" w:rsidRPr="006A0F3A" w:rsidRDefault="008E1F0B" w:rsidP="008E1F0B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1E187DED" w14:textId="77777777" w:rsidR="008E1F0B" w:rsidRPr="006A0F3A" w:rsidRDefault="008E1F0B" w:rsidP="008E1F0B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</w:tbl>
    <w:p w14:paraId="73E7BB51" w14:textId="77777777" w:rsidR="00CF60F6" w:rsidRPr="006A0F3A" w:rsidRDefault="00CF60F6" w:rsidP="00CF60F6">
      <w:pPr>
        <w:pStyle w:val="Nagwek3"/>
        <w:spacing w:before="360"/>
        <w:rPr>
          <w:rFonts w:cs="Calibri"/>
        </w:rPr>
      </w:pPr>
      <w:r w:rsidRPr="006A0F3A">
        <w:rPr>
          <w:rFonts w:cs="Calibri"/>
        </w:rPr>
        <w:t>Wykonalność finansowa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1134"/>
        <w:gridCol w:w="7230"/>
      </w:tblGrid>
      <w:tr w:rsidR="00CF60F6" w:rsidRPr="006A0F3A" w14:paraId="164AD367" w14:textId="77777777" w:rsidTr="00D43B64">
        <w:trPr>
          <w:cantSplit/>
          <w:trHeight w:val="965"/>
          <w:tblHeader/>
        </w:trPr>
        <w:tc>
          <w:tcPr>
            <w:tcW w:w="3686" w:type="dxa"/>
            <w:shd w:val="clear" w:color="auto" w:fill="F2F2F2"/>
            <w:vAlign w:val="center"/>
          </w:tcPr>
          <w:p w14:paraId="1C0A090A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Kryterium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8098CCA" w14:textId="77777777" w:rsidR="00CF60F6" w:rsidRPr="006A0F3A" w:rsidRDefault="00CF60F6" w:rsidP="00D43B64">
            <w:pPr>
              <w:spacing w:before="60"/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b/>
                <w:sz w:val="20"/>
                <w:szCs w:val="18"/>
              </w:rPr>
              <w:t>Ocena dotyczy spełnienia kryterium przez projekt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16AF827" w14:textId="77777777" w:rsidR="00CF60F6" w:rsidRPr="006A0F3A" w:rsidRDefault="00CF60F6" w:rsidP="00D43B64">
            <w:pPr>
              <w:spacing w:before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Zaznacz właściwe znakiem X</w:t>
            </w:r>
          </w:p>
        </w:tc>
        <w:tc>
          <w:tcPr>
            <w:tcW w:w="7230" w:type="dxa"/>
            <w:shd w:val="clear" w:color="auto" w:fill="F2F2F2"/>
            <w:vAlign w:val="center"/>
          </w:tcPr>
          <w:p w14:paraId="6FBEB0AE" w14:textId="77777777" w:rsidR="00CF60F6" w:rsidRPr="006A0F3A" w:rsidRDefault="00CF60F6" w:rsidP="00D43B64">
            <w:pPr>
              <w:jc w:val="center"/>
              <w:rPr>
                <w:rFonts w:cs="Calibri"/>
                <w:b/>
                <w:sz w:val="20"/>
                <w:szCs w:val="22"/>
              </w:rPr>
            </w:pPr>
            <w:r w:rsidRPr="006A0F3A">
              <w:rPr>
                <w:rFonts w:cs="Calibri"/>
                <w:b/>
                <w:sz w:val="20"/>
                <w:szCs w:val="22"/>
              </w:rPr>
              <w:t>Uzasadnienie</w:t>
            </w:r>
          </w:p>
          <w:p w14:paraId="018CEC1D" w14:textId="77777777" w:rsidR="00CF60F6" w:rsidRPr="00BE1DC0" w:rsidRDefault="00CF60F6" w:rsidP="00D43B64">
            <w:pPr>
              <w:jc w:val="center"/>
              <w:rPr>
                <w:rFonts w:cs="Calibri"/>
                <w:sz w:val="20"/>
                <w:szCs w:val="20"/>
              </w:rPr>
            </w:pPr>
            <w:r w:rsidRPr="00BE1DC0">
              <w:rPr>
                <w:rFonts w:cs="Calibri"/>
                <w:sz w:val="20"/>
                <w:szCs w:val="20"/>
              </w:rPr>
              <w:t>(uzupełnij w przypadku skierowania wniosku do poprawy lub oceny negatywnej oraz uzupełnij załącznik nr 1)</w:t>
            </w:r>
          </w:p>
        </w:tc>
      </w:tr>
      <w:tr w:rsidR="00CF60F6" w:rsidRPr="006A0F3A" w14:paraId="1561C84E" w14:textId="77777777" w:rsidTr="00D43B64">
        <w:trPr>
          <w:trHeight w:val="415"/>
        </w:trPr>
        <w:tc>
          <w:tcPr>
            <w:tcW w:w="3686" w:type="dxa"/>
            <w:vMerge w:val="restart"/>
            <w:shd w:val="clear" w:color="auto" w:fill="FFFFFF"/>
          </w:tcPr>
          <w:p w14:paraId="6BEB5519" w14:textId="757FA959" w:rsidR="00CF60F6" w:rsidRPr="00484477" w:rsidRDefault="00484477" w:rsidP="00CF60F6">
            <w:pPr>
              <w:pStyle w:val="Default"/>
              <w:numPr>
                <w:ilvl w:val="0"/>
                <w:numId w:val="19"/>
              </w:numPr>
              <w:jc w:val="both"/>
              <w:rPr>
                <w:rStyle w:val="markedcontent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129687981"/>
            <w:r w:rsidRPr="00484477">
              <w:rPr>
                <w:rStyle w:val="markedcontent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</w:t>
            </w:r>
            <w:r w:rsidR="008E1F0B" w:rsidRPr="00484477">
              <w:rPr>
                <w:rStyle w:val="markedcontent"/>
                <w:rFonts w:asciiTheme="minorHAnsi" w:hAnsiTheme="minorHAnsi" w:cstheme="minorHAnsi"/>
                <w:b/>
                <w:bCs/>
                <w:sz w:val="22"/>
                <w:szCs w:val="22"/>
              </w:rPr>
              <w:t>Budżet projektu</w:t>
            </w:r>
          </w:p>
          <w:p w14:paraId="661E1D4D" w14:textId="77777777" w:rsidR="008E1F0B" w:rsidRPr="00484477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4477">
              <w:rPr>
                <w:rFonts w:asciiTheme="minorHAnsi" w:hAnsiTheme="minorHAnsi" w:cstheme="minorHAnsi"/>
                <w:sz w:val="22"/>
                <w:szCs w:val="22"/>
              </w:rPr>
              <w:t>Ocenie podlega budżet projektu, tj.:</w:t>
            </w:r>
          </w:p>
          <w:p w14:paraId="2C56EFE3" w14:textId="77777777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lastRenderedPageBreak/>
              <w:t>a. czy montaż finansowy projektu jest poprawny i kompletny oraz czy wskazany</w:t>
            </w:r>
          </w:p>
          <w:p w14:paraId="1E3D93EF" w14:textId="77777777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t>procentowy udział wkładu własnego i dofinansowania jest zgodny z maksymalnymi</w:t>
            </w:r>
          </w:p>
          <w:p w14:paraId="3B6101B4" w14:textId="55469FF1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t>limitami przewidzianymi w SZOP oraz regulaminie wyboru projektów?</w:t>
            </w:r>
          </w:p>
          <w:p w14:paraId="138B33FB" w14:textId="77777777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t>b. czy planowane wydatki zostały wykazane w budżecie projektu, a ich kalkulacja jest</w:t>
            </w:r>
          </w:p>
          <w:p w14:paraId="5E55D2A3" w14:textId="77777777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t>czytelna i poprawna pod względem rachunkowym?</w:t>
            </w:r>
          </w:p>
          <w:p w14:paraId="1D7EA8BC" w14:textId="77777777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t>c. czy planowane wydatki wynikają bezpośrednio z zakresu zadań w projekcie i są</w:t>
            </w:r>
          </w:p>
          <w:p w14:paraId="13B600F3" w14:textId="77777777" w:rsid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t>niezbędne do osiągnięcia rezultatów projektu?</w:t>
            </w:r>
          </w:p>
          <w:p w14:paraId="6F56F1FC" w14:textId="38465316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8E1F0B">
              <w:rPr>
                <w:sz w:val="22"/>
                <w:szCs w:val="22"/>
              </w:rPr>
              <w:t>czy planowane wydatki są racjonalne i efektywne w odniesieniu do zakresu</w:t>
            </w:r>
          </w:p>
          <w:p w14:paraId="758E48CE" w14:textId="77777777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t>rzeczowego projektu i czasu jego realizacji, tj. czy zachowana jest zasada uzyskiwania</w:t>
            </w:r>
          </w:p>
          <w:p w14:paraId="6E8BF534" w14:textId="77777777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t>najlepszych efektów z danych nakładów?</w:t>
            </w:r>
          </w:p>
          <w:p w14:paraId="0A4ABB2A" w14:textId="77777777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lastRenderedPageBreak/>
              <w:t>e. zgodność z przepisami dot. pomocy publicznej lub pomocy de minimis.</w:t>
            </w:r>
          </w:p>
          <w:p w14:paraId="6FFAE3B1" w14:textId="77777777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t>f. czy wydatki ujęte w budżecie nie stanowią wydatków mieszczących się w katalogu</w:t>
            </w:r>
          </w:p>
          <w:p w14:paraId="06FDE84D" w14:textId="77777777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t>wydatków niekwalifikowalnych w rozumieniu Wytycznych dotyczących</w:t>
            </w:r>
          </w:p>
          <w:p w14:paraId="55C59422" w14:textId="77777777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t>kwalifikowalności wydatków na lata 2021-202714?</w:t>
            </w:r>
          </w:p>
          <w:p w14:paraId="17D0C51B" w14:textId="77777777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t>g. czy wydatki stanowiące cross-financing zostały prawidłowo oznaczone oraz czy</w:t>
            </w:r>
          </w:p>
          <w:p w14:paraId="3F264DBD" w14:textId="77777777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t>dotyczą wyłącznie kategorii wydatków określonych w Wytycznych dotyczących</w:t>
            </w:r>
          </w:p>
          <w:p w14:paraId="3B811697" w14:textId="77777777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t>kwalifikowalności wydatków na lata 2021-202715 (jeśli dotyczy)?</w:t>
            </w:r>
          </w:p>
          <w:p w14:paraId="624C6AE8" w14:textId="77777777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t>h. czy koszty personelu projektu są zgodne z Wytycznymi dotyczącymi kwalifikowalności</w:t>
            </w:r>
          </w:p>
          <w:p w14:paraId="28AE2E22" w14:textId="77777777" w:rsidR="008E1F0B" w:rsidRPr="008E1F0B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1F0B">
              <w:rPr>
                <w:sz w:val="22"/>
                <w:szCs w:val="22"/>
              </w:rPr>
              <w:t>wydatków na lata 2021-202716i zostały oznaczone w budżecie projektu (jeśli dotyczy)?</w:t>
            </w:r>
          </w:p>
          <w:p w14:paraId="3E6ADFB5" w14:textId="3D90C2A7" w:rsidR="008E1F0B" w:rsidRPr="004D6297" w:rsidRDefault="008E1F0B" w:rsidP="008E1F0B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514E54B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2DAD2D1D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67A87438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47F7B82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69B20B08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6E5E25D1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2CDDC30E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  <w:p w14:paraId="5290BAF0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156074A3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06756D3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077AACAE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083F4264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DE2AC20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7BF2317F" w14:textId="77777777" w:rsidR="00CF60F6" w:rsidRPr="006A0F3A" w:rsidRDefault="00CF60F6" w:rsidP="00D43B64">
            <w:pPr>
              <w:spacing w:before="60" w:after="6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F60F6" w:rsidRPr="006A0F3A" w14:paraId="2CAE638A" w14:textId="77777777" w:rsidTr="00D43B64">
        <w:trPr>
          <w:trHeight w:val="639"/>
        </w:trPr>
        <w:tc>
          <w:tcPr>
            <w:tcW w:w="3686" w:type="dxa"/>
            <w:vMerge/>
            <w:shd w:val="clear" w:color="auto" w:fill="FFFFFF"/>
            <w:vAlign w:val="center"/>
          </w:tcPr>
          <w:p w14:paraId="634E12DA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5363014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ADF44E9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726369B8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6ADBB832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0A3635DA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5CBC9E05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B071E00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6B16CD53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64CFD57F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143E5C28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762170A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91AB06D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  <w:p w14:paraId="1FEF1E9D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3763EC8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5A535F03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B70E68F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549C814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A8D6FB9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5F03D87C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194E371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7E62A16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13E96523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BD9ACB4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68C3700C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22D3BB91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392D5D2E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C5C8275" w14:textId="77777777" w:rsidR="00CF60F6" w:rsidRPr="004D6297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0586B1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030CF305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</w:tbl>
    <w:bookmarkEnd w:id="2"/>
    <w:p w14:paraId="2FCF7EB9" w14:textId="77777777" w:rsidR="00CF60F6" w:rsidRPr="006A0F3A" w:rsidRDefault="00CF60F6" w:rsidP="00CF60F6">
      <w:pPr>
        <w:pStyle w:val="Nagwek2"/>
        <w:numPr>
          <w:ilvl w:val="0"/>
          <w:numId w:val="5"/>
        </w:numPr>
        <w:tabs>
          <w:tab w:val="num" w:pos="360"/>
        </w:tabs>
        <w:spacing w:before="360" w:after="120"/>
        <w:ind w:left="714" w:hanging="357"/>
        <w:rPr>
          <w:rFonts w:ascii="Calibri" w:hAnsi="Calibri" w:cs="Calibri"/>
        </w:rPr>
      </w:pPr>
      <w:r w:rsidRPr="006A0F3A">
        <w:rPr>
          <w:rFonts w:ascii="Calibri" w:hAnsi="Calibri" w:cs="Calibri"/>
        </w:rPr>
        <w:lastRenderedPageBreak/>
        <w:t>Kryteria merytoryczne – zgodności z zasadami horyzontalnymi</w:t>
      </w:r>
      <w:r w:rsidRPr="006A0F3A">
        <w:rPr>
          <w:rStyle w:val="Odwoanieprzypisudolnego"/>
          <w:rFonts w:cs="Calibri"/>
          <w:b w:val="0"/>
          <w:szCs w:val="20"/>
        </w:rPr>
        <w:footnoteReference w:id="3"/>
      </w:r>
    </w:p>
    <w:tbl>
      <w:tblPr>
        <w:tblpPr w:leftFromText="141" w:rightFromText="141" w:vertAnchor="text" w:tblpX="108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1134"/>
        <w:gridCol w:w="7230"/>
      </w:tblGrid>
      <w:tr w:rsidR="00CF60F6" w:rsidRPr="006A0F3A" w14:paraId="02F85288" w14:textId="77777777" w:rsidTr="00D43B64">
        <w:trPr>
          <w:cantSplit/>
          <w:trHeight w:val="965"/>
          <w:tblHeader/>
        </w:trPr>
        <w:tc>
          <w:tcPr>
            <w:tcW w:w="3686" w:type="dxa"/>
            <w:shd w:val="clear" w:color="auto" w:fill="F2F2F2"/>
            <w:vAlign w:val="center"/>
          </w:tcPr>
          <w:p w14:paraId="463D4FE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3" w:name="_Hlk129782870"/>
            <w:r w:rsidRPr="006A0F3A">
              <w:rPr>
                <w:rFonts w:cs="Calibri"/>
                <w:b/>
                <w:sz w:val="20"/>
                <w:szCs w:val="20"/>
              </w:rPr>
              <w:t>Kryterium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92F42CF" w14:textId="77777777" w:rsidR="00CF60F6" w:rsidRPr="006A0F3A" w:rsidRDefault="00CF60F6" w:rsidP="00D43B64">
            <w:pPr>
              <w:spacing w:before="60"/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b/>
                <w:sz w:val="20"/>
                <w:szCs w:val="18"/>
              </w:rPr>
              <w:t>Ocena dotyczy spełnienia kryterium przez projekt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522DCA2" w14:textId="77777777" w:rsidR="00CF60F6" w:rsidRPr="006A0F3A" w:rsidRDefault="00CF60F6" w:rsidP="00D43B64">
            <w:pPr>
              <w:spacing w:before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Zaznacz właściwe znakiem X</w:t>
            </w:r>
          </w:p>
        </w:tc>
        <w:tc>
          <w:tcPr>
            <w:tcW w:w="7230" w:type="dxa"/>
            <w:shd w:val="clear" w:color="auto" w:fill="F2F2F2"/>
            <w:vAlign w:val="center"/>
          </w:tcPr>
          <w:p w14:paraId="0577201A" w14:textId="77777777" w:rsidR="00CF60F6" w:rsidRPr="006A0F3A" w:rsidRDefault="00CF60F6" w:rsidP="00D43B64">
            <w:pPr>
              <w:jc w:val="center"/>
              <w:rPr>
                <w:rFonts w:cs="Calibri"/>
                <w:b/>
                <w:sz w:val="20"/>
                <w:szCs w:val="22"/>
              </w:rPr>
            </w:pPr>
            <w:r w:rsidRPr="006A0F3A">
              <w:rPr>
                <w:rFonts w:cs="Calibri"/>
                <w:b/>
                <w:sz w:val="20"/>
                <w:szCs w:val="22"/>
              </w:rPr>
              <w:t>Uzasadnienie</w:t>
            </w:r>
          </w:p>
          <w:p w14:paraId="4617327A" w14:textId="77777777" w:rsidR="00CF60F6" w:rsidRPr="00BE1DC0" w:rsidRDefault="00CF60F6" w:rsidP="00D43B64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BE1DC0">
              <w:rPr>
                <w:rFonts w:cs="Calibri"/>
                <w:sz w:val="20"/>
                <w:szCs w:val="20"/>
              </w:rPr>
              <w:t>(uzupełnij w przypadku skierowania wniosku do poprawy lub oceny negatywnej oraz uzupełnij załącznik nr 1)</w:t>
            </w:r>
          </w:p>
        </w:tc>
      </w:tr>
      <w:bookmarkEnd w:id="3"/>
      <w:tr w:rsidR="00CF60F6" w:rsidRPr="006A0F3A" w14:paraId="6E7240F8" w14:textId="77777777" w:rsidTr="00D43B64">
        <w:trPr>
          <w:trHeight w:val="526"/>
        </w:trPr>
        <w:tc>
          <w:tcPr>
            <w:tcW w:w="3686" w:type="dxa"/>
            <w:vMerge w:val="restart"/>
            <w:shd w:val="clear" w:color="auto" w:fill="FFFFFF"/>
          </w:tcPr>
          <w:p w14:paraId="0B82E794" w14:textId="77777777" w:rsidR="00CF60F6" w:rsidRPr="0039313F" w:rsidRDefault="00CF60F6" w:rsidP="00D43B64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1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 Zasada równości szans i niedyskryminacji, w tym dostępności dla osób z niepełnosprawnościami:</w:t>
            </w:r>
          </w:p>
          <w:p w14:paraId="37FAC6C6" w14:textId="77777777" w:rsidR="00CF60F6" w:rsidRPr="0039313F" w:rsidRDefault="00CF60F6" w:rsidP="00D43B6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9313F">
              <w:rPr>
                <w:color w:val="auto"/>
                <w:sz w:val="22"/>
                <w:szCs w:val="22"/>
              </w:rPr>
              <w:t>Ocenie podlega pozytywny wpływ projektu na realizację zasady równości szans i niedyskryminacji, w tym dostępności dla osób z niepełnosprawnościami, tj.:</w:t>
            </w:r>
          </w:p>
          <w:p w14:paraId="1C2899D3" w14:textId="0C2166D2" w:rsidR="00CF60F6" w:rsidRPr="0039313F" w:rsidRDefault="00CF60F6" w:rsidP="0039313F">
            <w:pPr>
              <w:pStyle w:val="Default"/>
              <w:numPr>
                <w:ilvl w:val="1"/>
                <w:numId w:val="20"/>
              </w:numPr>
              <w:jc w:val="both"/>
              <w:rPr>
                <w:sz w:val="22"/>
                <w:szCs w:val="22"/>
              </w:rPr>
            </w:pPr>
            <w:r w:rsidRPr="0039313F">
              <w:rPr>
                <w:sz w:val="22"/>
                <w:szCs w:val="22"/>
              </w:rPr>
              <w:t xml:space="preserve">a. czy zapewnia dostępność dla wszystkich użytkowników bez jakiejkolwiek dyskryminacji, w tym dla osób z niepełnosprawnościami, zgodnie z Rozporządzeniem 2021/1060 (w szczególności art. 9) oraz Wytycznymi dotyczącymi realizacji zasad równościowych w ramach funduszy unijnych na lata 2021-2027? </w:t>
            </w:r>
          </w:p>
          <w:p w14:paraId="5CA1E541" w14:textId="4348C696" w:rsidR="00CF60F6" w:rsidRPr="0039313F" w:rsidRDefault="00CF60F6" w:rsidP="00CF60F6">
            <w:pPr>
              <w:pStyle w:val="Default"/>
              <w:numPr>
                <w:ilvl w:val="1"/>
                <w:numId w:val="20"/>
              </w:numPr>
              <w:jc w:val="both"/>
              <w:rPr>
                <w:sz w:val="22"/>
                <w:szCs w:val="22"/>
              </w:rPr>
            </w:pPr>
            <w:r w:rsidRPr="0039313F">
              <w:rPr>
                <w:sz w:val="22"/>
                <w:szCs w:val="22"/>
              </w:rPr>
              <w:t xml:space="preserve">b. czy wszystkie elementy (produkty i usługi) składające się na przedmiot projektu spełniają właściwe dla określonego w projekcie rodzaju </w:t>
            </w:r>
            <w:r w:rsidRPr="0039313F">
              <w:rPr>
                <w:sz w:val="22"/>
                <w:szCs w:val="22"/>
              </w:rPr>
              <w:lastRenderedPageBreak/>
              <w:t xml:space="preserve">wsparcia standardy dostępności (tj. standard szkoleniowy, informacyjno-promocyjny, cyfrowy, architektoniczny) dla polityki spójności 2021-2027 określone w Załączniku nr 2 do Wytycznych dot. realizacji zasad równościowych w ramach funduszy unijnych na lata 2021-2027 lub standard dostępności określony w innym, wskazanym przez wnioskodawcę, dokumencie właściwym dla danego rodzaju wsparcia wymienionym na </w:t>
            </w:r>
            <w:r w:rsidRPr="0039313F">
              <w:rPr>
                <w:color w:val="0462C1"/>
                <w:sz w:val="22"/>
                <w:szCs w:val="22"/>
              </w:rPr>
              <w:t>stronie internetowej Programu Dostępność Plus</w:t>
            </w:r>
            <w:r w:rsidRPr="0039313F">
              <w:rPr>
                <w:sz w:val="22"/>
                <w:szCs w:val="22"/>
              </w:rPr>
              <w:t>?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9E4D1E5" w14:textId="77777777" w:rsidR="00CF60F6" w:rsidRDefault="00CF60F6" w:rsidP="00D43B64">
            <w:pPr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6A550B84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5BA7B22D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B6B3F6A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  <w:p w14:paraId="6C6CA1E4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1E8BA69C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6E836F08" w14:textId="77777777" w:rsidR="00CF60F6" w:rsidRDefault="00CF60F6" w:rsidP="00D43B64">
            <w:pPr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347873C" w14:textId="77777777" w:rsidR="00CF60F6" w:rsidRPr="006A0F3A" w:rsidRDefault="00CF60F6" w:rsidP="00D43B64">
            <w:pPr>
              <w:spacing w:before="60" w:after="60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A1BD00E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080978F7" w14:textId="77777777" w:rsidR="00CF60F6" w:rsidRPr="007F151A" w:rsidRDefault="00CF60F6" w:rsidP="00D43B64">
            <w:pPr>
              <w:spacing w:before="60" w:after="6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F60F6" w:rsidRPr="006A0F3A" w14:paraId="05BDEB6B" w14:textId="77777777" w:rsidTr="00D43B64">
        <w:trPr>
          <w:trHeight w:val="639"/>
        </w:trPr>
        <w:tc>
          <w:tcPr>
            <w:tcW w:w="3686" w:type="dxa"/>
            <w:vMerge/>
            <w:shd w:val="clear" w:color="auto" w:fill="FFFFFF"/>
            <w:vAlign w:val="center"/>
          </w:tcPr>
          <w:p w14:paraId="30334E80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B574743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1E55A91D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574573DB" w14:textId="77777777" w:rsidR="00CF60F6" w:rsidRDefault="00CF60F6" w:rsidP="00D43B64">
            <w:pPr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1E7A8CDA" w14:textId="77777777" w:rsidR="00CF60F6" w:rsidRDefault="00CF60F6" w:rsidP="00D43B64">
            <w:pPr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5E7A3713" w14:textId="77777777" w:rsidR="00CF60F6" w:rsidRDefault="00CF60F6" w:rsidP="00D43B64">
            <w:pPr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119FB05E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  <w:p w14:paraId="363DBF2B" w14:textId="77777777" w:rsidR="00CF60F6" w:rsidRDefault="00CF60F6" w:rsidP="00D43B64">
            <w:pPr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79DBB739" w14:textId="77777777" w:rsidR="00CF60F6" w:rsidRDefault="00CF60F6" w:rsidP="00D43B64">
            <w:pPr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7D110768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11560ACF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2CE95B93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F6AEEF9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145E6E66" w14:textId="77777777" w:rsidR="00CF60F6" w:rsidRPr="007F151A" w:rsidRDefault="00CF60F6" w:rsidP="00D43B64">
            <w:pPr>
              <w:spacing w:before="60" w:after="6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CF60F6" w:rsidRPr="006A0F3A" w14:paraId="2ECE88CD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61FD095D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35D160B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2374FE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1C4C1BAD" w14:textId="77777777" w:rsidR="00CF60F6" w:rsidRPr="007F151A" w:rsidRDefault="00CF60F6" w:rsidP="00D43B64">
            <w:pPr>
              <w:spacing w:before="60" w:after="6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CF60F6" w:rsidRPr="006A0F3A" w14:paraId="70B18DDC" w14:textId="77777777" w:rsidTr="00D43B64">
        <w:trPr>
          <w:trHeight w:val="466"/>
        </w:trPr>
        <w:tc>
          <w:tcPr>
            <w:tcW w:w="3686" w:type="dxa"/>
            <w:vMerge w:val="restart"/>
            <w:shd w:val="clear" w:color="auto" w:fill="FFFFFF"/>
          </w:tcPr>
          <w:p w14:paraId="4462E8DA" w14:textId="77777777" w:rsidR="00CF60F6" w:rsidRPr="00761F27" w:rsidRDefault="00CF60F6" w:rsidP="00D43B64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1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Karta Praw Podstawowych Unii Europejskiej:</w:t>
            </w:r>
          </w:p>
          <w:p w14:paraId="0DF1C52A" w14:textId="3F8B14FA" w:rsidR="00CF60F6" w:rsidRPr="0039313F" w:rsidRDefault="00CF60F6" w:rsidP="0039313F">
            <w:pPr>
              <w:pStyle w:val="Default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czy zapisy wniosku o dofinansowanie dotyczące zakresu oraz sposobu realizacji projektu nie stoją w sprzeczności z wymogami Karty Praw Podstawowych Unii Europejskiej? </w:t>
            </w:r>
          </w:p>
          <w:p w14:paraId="0F259FEC" w14:textId="77777777" w:rsidR="00CF60F6" w:rsidRPr="00761F27" w:rsidRDefault="00CF60F6" w:rsidP="00CF60F6">
            <w:pPr>
              <w:pStyle w:val="Default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w przypadku, gdy we wniosku o dofinansowanie stwierdzono neutralny charakter wymogów Karty Praw Podstawowych Unii Europejskiej </w:t>
            </w:r>
            <w:r>
              <w:rPr>
                <w:sz w:val="22"/>
                <w:szCs w:val="22"/>
              </w:rPr>
              <w:lastRenderedPageBreak/>
              <w:t xml:space="preserve">względem zakresu i sposobu realizacji projektu: czy neutralny charakter wymogów został zidentyfikowany prawidłowo?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174D509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6A1D8BDD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0A8B9613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  <w:p w14:paraId="280902E3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7CC089D7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174F2F9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7E99E34A" w14:textId="77777777" w:rsidR="00CF60F6" w:rsidRPr="007F151A" w:rsidRDefault="00CF60F6" w:rsidP="00D43B64">
            <w:pPr>
              <w:spacing w:before="60" w:after="6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F60F6" w:rsidRPr="006A0F3A" w14:paraId="660C7322" w14:textId="77777777" w:rsidTr="00D43B64">
        <w:trPr>
          <w:trHeight w:val="639"/>
        </w:trPr>
        <w:tc>
          <w:tcPr>
            <w:tcW w:w="3686" w:type="dxa"/>
            <w:vMerge/>
            <w:shd w:val="clear" w:color="auto" w:fill="FFFFFF"/>
            <w:vAlign w:val="center"/>
          </w:tcPr>
          <w:p w14:paraId="669C1F97" w14:textId="77777777" w:rsidR="00CF60F6" w:rsidRPr="00C90053" w:rsidRDefault="00CF60F6" w:rsidP="00D43B6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E74C8A3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141D475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  <w:p w14:paraId="45804BAB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5E3BDAE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6CF09EE4" w14:textId="77777777" w:rsidR="00CF60F6" w:rsidRPr="007F151A" w:rsidRDefault="00CF60F6" w:rsidP="00D43B64">
            <w:pPr>
              <w:spacing w:before="60" w:after="6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CF60F6" w:rsidRPr="006A0F3A" w14:paraId="558DD1BD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06A9C52F" w14:textId="77777777" w:rsidR="00CF60F6" w:rsidRPr="00C90053" w:rsidRDefault="00CF60F6" w:rsidP="00D43B6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9FE49C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614FDA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0F414201" w14:textId="77777777" w:rsidR="00CF60F6" w:rsidRPr="007F151A" w:rsidRDefault="00CF60F6" w:rsidP="00D43B64">
            <w:pPr>
              <w:spacing w:before="60" w:after="6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CF60F6" w:rsidRPr="006A0F3A" w14:paraId="497EFF38" w14:textId="77777777" w:rsidTr="00D43B64">
        <w:trPr>
          <w:trHeight w:val="587"/>
        </w:trPr>
        <w:tc>
          <w:tcPr>
            <w:tcW w:w="3686" w:type="dxa"/>
            <w:vMerge w:val="restart"/>
            <w:shd w:val="clear" w:color="auto" w:fill="FFFFFF"/>
          </w:tcPr>
          <w:p w14:paraId="684B06BE" w14:textId="55B0A0F2" w:rsidR="00CF60F6" w:rsidRPr="0039313F" w:rsidRDefault="00CF60F6" w:rsidP="0039313F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1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Konwencja o Prawach Osób Niepełnosprawnych:</w:t>
            </w:r>
          </w:p>
          <w:p w14:paraId="214E9120" w14:textId="77777777" w:rsidR="00CF60F6" w:rsidRDefault="00CF60F6" w:rsidP="00CF60F6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czy zapisy wniosku o dofinansowanie dotyczące zakresu i sposobu realizacji projektu oraz wnioskodawcy nie stoją w sprzeczności z wymogami Konwencji o Prawach Osób Niepełnosprawnych? </w:t>
            </w:r>
          </w:p>
          <w:p w14:paraId="5E2233E4" w14:textId="77777777" w:rsidR="00CF60F6" w:rsidRPr="00761F27" w:rsidRDefault="00CF60F6" w:rsidP="00CF60F6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w przypadku, gdy we wniosku o dofinansowanie stwierdzono neutralny charakter wymogów Konwencji o Prawach Osób Niepełnosprawnych względem zakresu i </w:t>
            </w:r>
            <w:r w:rsidRPr="00761F27">
              <w:rPr>
                <w:sz w:val="22"/>
                <w:szCs w:val="22"/>
              </w:rPr>
              <w:t xml:space="preserve">sposobu realizacji projektu oraz wnioskodawcy: czy neutralny charakter wymogów został zidentyfikowany prawidłowo? </w:t>
            </w:r>
          </w:p>
          <w:p w14:paraId="612DA5AA" w14:textId="77777777" w:rsidR="00CF60F6" w:rsidRPr="00C90053" w:rsidRDefault="00CF60F6" w:rsidP="00D43B64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F3963EB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7BAFD32" w14:textId="77777777" w:rsidR="00CF60F6" w:rsidRDefault="00CF60F6" w:rsidP="00D43B64">
            <w:pPr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6B90444C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  <w:p w14:paraId="18990F59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2EE8700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BDD14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34129F88" w14:textId="77777777" w:rsidR="00CF60F6" w:rsidRPr="007F151A" w:rsidRDefault="00CF60F6" w:rsidP="00D43B64">
            <w:pPr>
              <w:spacing w:before="60" w:after="6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F60F6" w:rsidRPr="006A0F3A" w14:paraId="0F0C7D6C" w14:textId="77777777" w:rsidTr="00D43B64">
        <w:trPr>
          <w:trHeight w:val="639"/>
        </w:trPr>
        <w:tc>
          <w:tcPr>
            <w:tcW w:w="3686" w:type="dxa"/>
            <w:vMerge/>
            <w:shd w:val="clear" w:color="auto" w:fill="FFFFFF"/>
            <w:vAlign w:val="center"/>
          </w:tcPr>
          <w:p w14:paraId="2811E6E1" w14:textId="77777777" w:rsidR="00CF60F6" w:rsidRPr="00C90053" w:rsidRDefault="00CF60F6" w:rsidP="00D43B6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1D30FEB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29167D78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5ED828ED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  <w:p w14:paraId="25A6FF1D" w14:textId="77777777" w:rsidR="00CF60F6" w:rsidRPr="006A0F3A" w:rsidRDefault="00CF60F6" w:rsidP="00D43B64">
            <w:pPr>
              <w:spacing w:before="60" w:after="60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295CE69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181C4194" w14:textId="77777777" w:rsidR="00CF60F6" w:rsidRPr="007F151A" w:rsidRDefault="00CF60F6" w:rsidP="00D43B64">
            <w:pPr>
              <w:spacing w:before="60" w:after="6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CF60F6" w:rsidRPr="006A0F3A" w14:paraId="44EE5037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6D34439E" w14:textId="77777777" w:rsidR="00CF60F6" w:rsidRPr="00C90053" w:rsidRDefault="00CF60F6" w:rsidP="00D43B6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912E4C3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DEB0BB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5E2ECFFF" w14:textId="77777777" w:rsidR="00CF60F6" w:rsidRPr="007F151A" w:rsidRDefault="00CF60F6" w:rsidP="00D43B64">
            <w:pPr>
              <w:spacing w:before="60" w:after="6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CF60F6" w:rsidRPr="006A0F3A" w14:paraId="0014596C" w14:textId="77777777" w:rsidTr="00D43B64">
        <w:trPr>
          <w:trHeight w:val="469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05881B03" w14:textId="77777777" w:rsidR="00CF60F6" w:rsidRDefault="00CF60F6" w:rsidP="00D43B64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1F2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5C3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Zasada równości kobiet i mężczyzn (na podstawie standardu minimum):</w:t>
            </w:r>
          </w:p>
          <w:p w14:paraId="5180EB13" w14:textId="77777777" w:rsidR="00CF60F6" w:rsidRPr="00C2188D" w:rsidRDefault="00CF60F6" w:rsidP="00D43B6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czy projekt jest zgodny ze standardem minimum realizacji zasady równości kobiet i mężczyzn określonym w Załączniku nr 1 do Wytycznych dotyczących realizacji zasad </w:t>
            </w:r>
            <w:r>
              <w:rPr>
                <w:sz w:val="22"/>
                <w:szCs w:val="22"/>
              </w:rPr>
              <w:lastRenderedPageBreak/>
              <w:t xml:space="preserve">równościowych w ramach funduszy unijnych na lata 2021-2027?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C71F74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lastRenderedPageBreak/>
              <w:t>TAK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0E8007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1252730C" w14:textId="77777777" w:rsidR="00CF60F6" w:rsidRPr="007F151A" w:rsidRDefault="00CF60F6" w:rsidP="00D43B64">
            <w:pPr>
              <w:spacing w:before="60" w:after="6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F60F6" w:rsidRPr="006A0F3A" w14:paraId="58BACA05" w14:textId="77777777" w:rsidTr="00D43B64">
        <w:trPr>
          <w:trHeight w:val="639"/>
        </w:trPr>
        <w:tc>
          <w:tcPr>
            <w:tcW w:w="3686" w:type="dxa"/>
            <w:vMerge/>
            <w:shd w:val="clear" w:color="auto" w:fill="FFFFFF"/>
            <w:vAlign w:val="center"/>
          </w:tcPr>
          <w:p w14:paraId="27B7315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9ECBDC9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398DB4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1CFE0963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0424A424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10E4FE5B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BFEA90C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A80FD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5174AD2E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05FCBF09" w14:textId="77777777" w:rsidTr="00D43B64">
        <w:trPr>
          <w:trHeight w:val="473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0CB9B82C" w14:textId="77777777" w:rsidR="00CF60F6" w:rsidRPr="00C2188D" w:rsidRDefault="00CF60F6" w:rsidP="00D43B64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18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 Zasada zrównoważonego rozwoju, w tym zasada DNSH:</w:t>
            </w:r>
          </w:p>
          <w:p w14:paraId="4BDB2136" w14:textId="77777777" w:rsidR="00CF60F6" w:rsidRPr="00C2188D" w:rsidRDefault="00CF60F6" w:rsidP="00D43B6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projekt jest zgodny z koncepcją zrównoważonego rozwoju, tj. w zakresie zastosowanych rozwiązań proekologicznych (takich jak np.: oszczędności energii i wody, powtórnego wykorzystania zasobów, poszanowania środowiska), postępu społecznego i wzrostu gospodarczego, a także z zasadą „nie czyń poważnych szkód” (ang. do no significant harm – DNSH) ukierunkowaną na zmianę postaw i upowszechnianie ekologicznych praktyk?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095FB6C" w14:textId="77777777" w:rsidR="00CF60F6" w:rsidRDefault="00CF60F6" w:rsidP="00D43B64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04DB19CE" w14:textId="77777777" w:rsidR="00CF60F6" w:rsidRDefault="00CF60F6" w:rsidP="00D43B64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6479B6D2" w14:textId="77777777" w:rsidR="00CF60F6" w:rsidRDefault="00CF60F6" w:rsidP="00D43B64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2C677EF7" w14:textId="77777777" w:rsidR="00CF60F6" w:rsidRDefault="00CF60F6" w:rsidP="00D43B64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322123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  <w:p w14:paraId="197E9A0E" w14:textId="77777777" w:rsidR="00CF60F6" w:rsidRDefault="00CF60F6" w:rsidP="00D43B64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28E8DA23" w14:textId="77777777" w:rsidR="00CF60F6" w:rsidRPr="00322123" w:rsidRDefault="00CF60F6" w:rsidP="00D43B64">
            <w:pPr>
              <w:pStyle w:val="Akapitzlist"/>
              <w:spacing w:line="240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053C65" w14:textId="77777777" w:rsidR="00CF60F6" w:rsidRPr="0027303F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4BEAB3B3" w14:textId="77777777" w:rsidR="00CF60F6" w:rsidRPr="0027303F" w:rsidRDefault="00CF60F6" w:rsidP="00D43B64">
            <w:pPr>
              <w:spacing w:before="60" w:after="6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F60F6" w:rsidRPr="006A0F3A" w14:paraId="1345FAEA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4C396A0D" w14:textId="77777777" w:rsidR="00CF60F6" w:rsidRPr="00322123" w:rsidRDefault="00CF60F6" w:rsidP="00D43B64">
            <w:pPr>
              <w:pStyle w:val="Akapitzlist"/>
              <w:spacing w:line="240" w:lineRule="auto"/>
              <w:ind w:left="0"/>
              <w:rPr>
                <w:rFonts w:cs="Calibri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1A64DE3" w14:textId="77777777" w:rsidR="00CF60F6" w:rsidRDefault="00CF60F6" w:rsidP="00D43B64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7406DD25" w14:textId="77777777" w:rsidR="00CF60F6" w:rsidRDefault="00CF60F6" w:rsidP="00D43B64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65ED2EC" w14:textId="77777777" w:rsidR="00CF60F6" w:rsidRDefault="00CF60F6" w:rsidP="00D43B64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ECE7297" w14:textId="77777777" w:rsidR="00CF60F6" w:rsidRDefault="00CF60F6" w:rsidP="00D43B64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322123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  <w:p w14:paraId="110ECFF1" w14:textId="77777777" w:rsidR="00CF60F6" w:rsidRPr="00322123" w:rsidRDefault="00CF60F6" w:rsidP="00D43B64">
            <w:pPr>
              <w:pStyle w:val="Akapitzlist"/>
              <w:spacing w:line="240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04C162A" w14:textId="77777777" w:rsidR="00CF60F6" w:rsidRPr="0027303F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01FAF2EC" w14:textId="77777777" w:rsidR="00CF60F6" w:rsidRPr="0027303F" w:rsidRDefault="00CF60F6" w:rsidP="00D43B64">
            <w:pPr>
              <w:pStyle w:val="Akapitzlist"/>
              <w:spacing w:line="240" w:lineRule="auto"/>
              <w:ind w:left="0"/>
              <w:rPr>
                <w:rFonts w:cs="Calibri"/>
              </w:rPr>
            </w:pPr>
          </w:p>
        </w:tc>
      </w:tr>
      <w:tr w:rsidR="00CF60F6" w:rsidRPr="006A0F3A" w14:paraId="05D888EA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7EB7A72D" w14:textId="77777777" w:rsidR="00CF60F6" w:rsidRPr="00322123" w:rsidRDefault="00CF60F6" w:rsidP="00D43B64">
            <w:pPr>
              <w:pStyle w:val="Akapitzlist"/>
              <w:spacing w:line="240" w:lineRule="auto"/>
              <w:ind w:left="0"/>
              <w:rPr>
                <w:rFonts w:cs="Calibri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69574E6" w14:textId="77777777" w:rsidR="00CF60F6" w:rsidRPr="00322123" w:rsidRDefault="00CF60F6" w:rsidP="00D43B64">
            <w:pPr>
              <w:pStyle w:val="Akapitzlist"/>
              <w:spacing w:line="240" w:lineRule="auto"/>
              <w:ind w:left="0"/>
              <w:jc w:val="center"/>
              <w:rPr>
                <w:rFonts w:cs="Calibri"/>
              </w:rPr>
            </w:pPr>
            <w:r w:rsidRPr="00322123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B2946B" w14:textId="77777777" w:rsidR="00CF60F6" w:rsidRPr="0027303F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73F47FD2" w14:textId="77777777" w:rsidR="00CF60F6" w:rsidRPr="0027303F" w:rsidRDefault="00CF60F6" w:rsidP="00D43B64">
            <w:pPr>
              <w:pStyle w:val="Akapitzlist"/>
              <w:spacing w:line="240" w:lineRule="auto"/>
              <w:ind w:left="0"/>
              <w:rPr>
                <w:rFonts w:cs="Calibri"/>
              </w:rPr>
            </w:pPr>
          </w:p>
        </w:tc>
      </w:tr>
    </w:tbl>
    <w:p w14:paraId="5F092297" w14:textId="77777777" w:rsidR="00CF60F6" w:rsidRDefault="00CF60F6" w:rsidP="00CF60F6">
      <w:pPr>
        <w:pStyle w:val="Nagwek3"/>
        <w:keepNext w:val="0"/>
        <w:spacing w:before="240"/>
      </w:pPr>
      <w:r>
        <w:t>Standard minimum</w:t>
      </w:r>
    </w:p>
    <w:p w14:paraId="7C80F3C9" w14:textId="77777777" w:rsidR="00CF60F6" w:rsidRPr="00C51BC7" w:rsidRDefault="00CF60F6" w:rsidP="00CF60F6">
      <w:pPr>
        <w:pStyle w:val="Nagwek4"/>
        <w:keepNext w:val="0"/>
        <w:keepLines w:val="0"/>
        <w:spacing w:before="120"/>
      </w:pPr>
      <w:r w:rsidRPr="00C51BC7">
        <w:t>Wyjątek od standardu minimum</w:t>
      </w:r>
    </w:p>
    <w:tbl>
      <w:tblPr>
        <w:tblW w:w="14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4"/>
        <w:gridCol w:w="1560"/>
        <w:gridCol w:w="1275"/>
        <w:gridCol w:w="5076"/>
      </w:tblGrid>
      <w:tr w:rsidR="00CF60F6" w:rsidRPr="000105F2" w14:paraId="4F28C60F" w14:textId="77777777" w:rsidTr="00D43B64">
        <w:trPr>
          <w:trHeight w:val="473"/>
        </w:trPr>
        <w:tc>
          <w:tcPr>
            <w:tcW w:w="6124" w:type="dxa"/>
            <w:shd w:val="clear" w:color="auto" w:fill="F2F2F2" w:themeFill="background1" w:themeFillShade="F2"/>
            <w:vAlign w:val="center"/>
          </w:tcPr>
          <w:p w14:paraId="7A156CAA" w14:textId="77777777" w:rsidR="00CF60F6" w:rsidRPr="000105F2" w:rsidRDefault="00CF60F6" w:rsidP="00D43B64">
            <w:pPr>
              <w:keepNext/>
              <w:keepLines/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1A52A0">
              <w:rPr>
                <w:rFonts w:cs="Calibri"/>
                <w:b/>
                <w:sz w:val="20"/>
                <w:szCs w:val="20"/>
              </w:rPr>
              <w:lastRenderedPageBreak/>
              <w:t>Czy projekt należy do wyjątku, co do którego nie stosuje się standardu minimum ?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2F69F55" w14:textId="77777777" w:rsidR="00CF60F6" w:rsidRPr="000105F2" w:rsidRDefault="00CF60F6" w:rsidP="00D43B64">
            <w:pPr>
              <w:keepNext/>
              <w:keepLines/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0105F2">
              <w:rPr>
                <w:rFonts w:cs="Calibri"/>
                <w:b/>
                <w:sz w:val="20"/>
                <w:szCs w:val="20"/>
              </w:rPr>
              <w:t>Lista dopuszczalnych odpowiedzi dla</w:t>
            </w:r>
            <w:r w:rsidRPr="001A52A0">
              <w:rPr>
                <w:rFonts w:cs="Calibri"/>
                <w:b/>
                <w:sz w:val="20"/>
                <w:szCs w:val="20"/>
              </w:rPr>
              <w:t> </w:t>
            </w:r>
            <w:r w:rsidRPr="000105F2">
              <w:rPr>
                <w:rFonts w:cs="Calibri"/>
                <w:b/>
                <w:sz w:val="20"/>
                <w:szCs w:val="20"/>
              </w:rPr>
              <w:t>pytania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A4B572B" w14:textId="77777777" w:rsidR="00CF60F6" w:rsidRPr="000105F2" w:rsidRDefault="00CF60F6" w:rsidP="00D43B64">
            <w:pPr>
              <w:keepNext/>
              <w:keepLines/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0105F2">
              <w:rPr>
                <w:rFonts w:cs="Calibri"/>
                <w:b/>
                <w:sz w:val="20"/>
                <w:szCs w:val="20"/>
              </w:rPr>
              <w:t>Zaznacz właściwe znakiem X</w:t>
            </w:r>
          </w:p>
        </w:tc>
        <w:tc>
          <w:tcPr>
            <w:tcW w:w="5076" w:type="dxa"/>
            <w:shd w:val="clear" w:color="auto" w:fill="F2F2F2" w:themeFill="background1" w:themeFillShade="F2"/>
            <w:vAlign w:val="center"/>
          </w:tcPr>
          <w:p w14:paraId="675BFDE9" w14:textId="77777777" w:rsidR="00CF60F6" w:rsidRPr="000105F2" w:rsidRDefault="00CF60F6" w:rsidP="00D43B64">
            <w:pPr>
              <w:keepNext/>
              <w:keepLines/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0105F2">
              <w:rPr>
                <w:rFonts w:cs="Calibri"/>
                <w:b/>
                <w:sz w:val="20"/>
                <w:szCs w:val="20"/>
              </w:rPr>
              <w:t>Uzasadnienie</w:t>
            </w:r>
          </w:p>
        </w:tc>
      </w:tr>
      <w:tr w:rsidR="00CF60F6" w:rsidRPr="000105F2" w14:paraId="2BE53B5B" w14:textId="77777777" w:rsidTr="00D43B64">
        <w:trPr>
          <w:trHeight w:val="769"/>
        </w:trPr>
        <w:tc>
          <w:tcPr>
            <w:tcW w:w="6124" w:type="dxa"/>
            <w:vMerge w:val="restart"/>
            <w:shd w:val="clear" w:color="auto" w:fill="auto"/>
            <w:vAlign w:val="center"/>
          </w:tcPr>
          <w:p w14:paraId="6A43154C" w14:textId="77777777" w:rsidR="00CF60F6" w:rsidRPr="000105F2" w:rsidRDefault="00CF60F6" w:rsidP="00D43B64">
            <w:pPr>
              <w:jc w:val="both"/>
              <w:rPr>
                <w:sz w:val="20"/>
                <w:szCs w:val="18"/>
              </w:rPr>
            </w:pPr>
            <w:r w:rsidRPr="000105F2">
              <w:rPr>
                <w:sz w:val="20"/>
                <w:szCs w:val="18"/>
              </w:rPr>
              <w:t>Wyjątki, co do których nie stosuje się standardu minimum:</w:t>
            </w:r>
          </w:p>
          <w:p w14:paraId="2A94FB5F" w14:textId="77777777" w:rsidR="00CF60F6" w:rsidRPr="000105F2" w:rsidRDefault="00CF60F6" w:rsidP="00D43B64">
            <w:pPr>
              <w:jc w:val="both"/>
              <w:rPr>
                <w:sz w:val="20"/>
                <w:szCs w:val="18"/>
              </w:rPr>
            </w:pPr>
            <w:r w:rsidRPr="000105F2">
              <w:rPr>
                <w:sz w:val="20"/>
                <w:szCs w:val="18"/>
              </w:rPr>
              <w:t>1) profil działalności beneficjenta (ograniczenia statutowe);</w:t>
            </w:r>
          </w:p>
          <w:p w14:paraId="307C4188" w14:textId="77777777" w:rsidR="00CF60F6" w:rsidRPr="000105F2" w:rsidRDefault="00CF60F6" w:rsidP="00D43B64">
            <w:pPr>
              <w:jc w:val="both"/>
              <w:rPr>
                <w:sz w:val="20"/>
                <w:szCs w:val="18"/>
              </w:rPr>
            </w:pPr>
            <w:r w:rsidRPr="000105F2">
              <w:rPr>
                <w:sz w:val="20"/>
                <w:szCs w:val="18"/>
              </w:rPr>
              <w:t>2) zamknięta rekrutacja - projekt obejmuje (ze względu na swój zakres oddziaływania) wsparciem wszystkich pracowników/ personel konkretnego podmiotu, wyodrębnionej organizacyjnie części danego podmiotu lub konkretnej grupy podmiotów wskazanych we wniosku o dofinansowanie projektu.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EAC5F7" w14:textId="77777777" w:rsidR="00CF60F6" w:rsidRPr="000105F2" w:rsidRDefault="00CF60F6" w:rsidP="00D43B64">
            <w:pPr>
              <w:jc w:val="center"/>
              <w:rPr>
                <w:sz w:val="20"/>
                <w:szCs w:val="18"/>
              </w:rPr>
            </w:pPr>
            <w:r w:rsidRPr="000105F2">
              <w:rPr>
                <w:smallCaps/>
                <w:kern w:val="24"/>
                <w:sz w:val="20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B95A1E" w14:textId="77777777" w:rsidR="00CF60F6" w:rsidRPr="000105F2" w:rsidRDefault="00CF60F6" w:rsidP="00D43B64">
            <w:pPr>
              <w:rPr>
                <w:sz w:val="20"/>
                <w:szCs w:val="18"/>
              </w:rPr>
            </w:pPr>
          </w:p>
        </w:tc>
        <w:tc>
          <w:tcPr>
            <w:tcW w:w="5076" w:type="dxa"/>
            <w:vMerge w:val="restart"/>
            <w:shd w:val="clear" w:color="auto" w:fill="auto"/>
            <w:vAlign w:val="center"/>
          </w:tcPr>
          <w:p w14:paraId="17C2EC05" w14:textId="77777777" w:rsidR="00CF60F6" w:rsidRPr="000105F2" w:rsidRDefault="00CF60F6" w:rsidP="00D43B64">
            <w:pPr>
              <w:rPr>
                <w:sz w:val="20"/>
                <w:szCs w:val="18"/>
              </w:rPr>
            </w:pPr>
          </w:p>
        </w:tc>
      </w:tr>
      <w:tr w:rsidR="00CF60F6" w:rsidRPr="000105F2" w14:paraId="078DE561" w14:textId="77777777" w:rsidTr="00D43B64">
        <w:trPr>
          <w:trHeight w:val="153"/>
        </w:trPr>
        <w:tc>
          <w:tcPr>
            <w:tcW w:w="61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2ED19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EA629" w14:textId="77777777" w:rsidR="00CF60F6" w:rsidRPr="000105F2" w:rsidRDefault="00CF60F6" w:rsidP="00D43B64">
            <w:pPr>
              <w:jc w:val="center"/>
              <w:rPr>
                <w:sz w:val="18"/>
                <w:szCs w:val="16"/>
              </w:rPr>
            </w:pPr>
            <w:r w:rsidRPr="000105F2">
              <w:rPr>
                <w:smallCaps/>
                <w:kern w:val="24"/>
                <w:sz w:val="20"/>
                <w:szCs w:val="18"/>
              </w:rPr>
              <w:t>NIE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930B6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  <w:tc>
          <w:tcPr>
            <w:tcW w:w="50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8A56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</w:tr>
    </w:tbl>
    <w:p w14:paraId="69A56F83" w14:textId="77777777" w:rsidR="00CF60F6" w:rsidRPr="006C1120" w:rsidRDefault="00CF60F6" w:rsidP="00CF60F6">
      <w:pPr>
        <w:spacing w:before="120" w:after="240" w:line="360" w:lineRule="auto"/>
        <w:rPr>
          <w:b/>
          <w:bCs/>
        </w:rPr>
      </w:pPr>
      <w:r>
        <w:rPr>
          <w:rStyle w:val="Nagwek4Znak"/>
        </w:rPr>
        <w:t>K</w:t>
      </w:r>
      <w:r w:rsidRPr="00C51BC7">
        <w:rPr>
          <w:rStyle w:val="Nagwek4Znak"/>
        </w:rPr>
        <w:t>ry</w:t>
      </w:r>
      <w:r>
        <w:rPr>
          <w:rStyle w:val="Nagwek4Znak"/>
        </w:rPr>
        <w:t>t</w:t>
      </w:r>
      <w:r w:rsidRPr="00C51BC7">
        <w:rPr>
          <w:rStyle w:val="Nagwek4Znak"/>
        </w:rPr>
        <w:t>eria standardu minimum</w:t>
      </w:r>
      <w:r w:rsidRPr="006C1120">
        <w:rPr>
          <w:b/>
          <w:bCs/>
          <w:sz w:val="20"/>
          <w:szCs w:val="18"/>
          <w:vertAlign w:val="superscript"/>
        </w:rPr>
        <w:footnoteReference w:id="4"/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29"/>
        <w:gridCol w:w="1560"/>
        <w:gridCol w:w="1275"/>
        <w:gridCol w:w="5103"/>
      </w:tblGrid>
      <w:tr w:rsidR="00CF60F6" w:rsidRPr="000105F2" w14:paraId="7BEF6597" w14:textId="77777777" w:rsidTr="00D43B64">
        <w:trPr>
          <w:trHeight w:val="1208"/>
        </w:trPr>
        <w:tc>
          <w:tcPr>
            <w:tcW w:w="595" w:type="dxa"/>
            <w:shd w:val="clear" w:color="auto" w:fill="E7E6E6" w:themeFill="background2"/>
            <w:vAlign w:val="center"/>
          </w:tcPr>
          <w:p w14:paraId="0AB3D40D" w14:textId="77777777" w:rsidR="00CF60F6" w:rsidRPr="000105F2" w:rsidRDefault="00CF60F6" w:rsidP="00D43B64">
            <w:pPr>
              <w:keepNext/>
              <w:keepLines/>
              <w:rPr>
                <w:sz w:val="18"/>
                <w:szCs w:val="16"/>
              </w:rPr>
            </w:pPr>
            <w:r w:rsidRPr="00620D06">
              <w:rPr>
                <w:b/>
                <w:sz w:val="20"/>
                <w:szCs w:val="18"/>
              </w:rPr>
              <w:lastRenderedPageBreak/>
              <w:t>Lp.</w:t>
            </w:r>
          </w:p>
        </w:tc>
        <w:tc>
          <w:tcPr>
            <w:tcW w:w="5529" w:type="dxa"/>
            <w:shd w:val="clear" w:color="auto" w:fill="E7E6E6" w:themeFill="background2"/>
            <w:vAlign w:val="center"/>
          </w:tcPr>
          <w:p w14:paraId="2FDAB9EF" w14:textId="77777777" w:rsidR="00CF60F6" w:rsidRPr="000105F2" w:rsidRDefault="00CF60F6" w:rsidP="00D43B64">
            <w:pPr>
              <w:rPr>
                <w:sz w:val="18"/>
                <w:szCs w:val="16"/>
              </w:rPr>
            </w:pPr>
            <w:r>
              <w:rPr>
                <w:b/>
                <w:sz w:val="20"/>
                <w:szCs w:val="18"/>
              </w:rPr>
              <w:t>Kryterium</w:t>
            </w:r>
            <w:r w:rsidRPr="000105F2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>standardu minimum i suma przyznanych punktów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751BDD0A" w14:textId="77777777" w:rsidR="00CF60F6" w:rsidRPr="000105F2" w:rsidRDefault="00CF60F6" w:rsidP="00D43B64">
            <w:pPr>
              <w:keepNext/>
              <w:keepLines/>
              <w:rPr>
                <w:rFonts w:asciiTheme="minorHAnsi" w:hAnsiTheme="minorHAnsi"/>
                <w:b/>
                <w:sz w:val="20"/>
                <w:szCs w:val="18"/>
              </w:rPr>
            </w:pPr>
            <w:r w:rsidRPr="000105F2">
              <w:rPr>
                <w:rFonts w:asciiTheme="minorHAnsi" w:eastAsia="DejaVuSans-Bold" w:hAnsiTheme="minorHAnsi" w:cs="DejaVuSans-Bold"/>
                <w:b/>
                <w:bCs/>
                <w:sz w:val="20"/>
                <w:szCs w:val="20"/>
                <w:lang w:eastAsia="en-US"/>
              </w:rPr>
              <w:t>Mo</w:t>
            </w:r>
            <w:r w:rsidRPr="000105F2">
              <w:rPr>
                <w:rFonts w:asciiTheme="minorHAnsi" w:eastAsia="DejaVuSans-Bold" w:hAnsiTheme="minorHAnsi" w:cs="DejaVuSans-Bold" w:hint="eastAsia"/>
                <w:b/>
                <w:bCs/>
                <w:sz w:val="20"/>
                <w:szCs w:val="20"/>
                <w:lang w:eastAsia="en-US"/>
              </w:rPr>
              <w:t>ż</w:t>
            </w:r>
            <w:r w:rsidRPr="000105F2">
              <w:rPr>
                <w:rFonts w:asciiTheme="minorHAnsi" w:eastAsia="DejaVuSans-Bold" w:hAnsiTheme="minorHAnsi" w:cs="DejaVuSans-Bold"/>
                <w:b/>
                <w:bCs/>
                <w:sz w:val="20"/>
                <w:szCs w:val="20"/>
                <w:lang w:eastAsia="en-US"/>
              </w:rPr>
              <w:t>liwe do</w:t>
            </w:r>
            <w:r>
              <w:rPr>
                <w:rFonts w:asciiTheme="minorHAnsi" w:eastAsia="DejaVuSans-Bold" w:hAnsiTheme="minorHAnsi" w:cs="DejaVuSans-Bold"/>
                <w:b/>
                <w:bCs/>
                <w:sz w:val="20"/>
                <w:szCs w:val="20"/>
                <w:lang w:eastAsia="en-US"/>
              </w:rPr>
              <w:t> </w:t>
            </w:r>
            <w:r w:rsidRPr="000105F2">
              <w:rPr>
                <w:rFonts w:asciiTheme="minorHAnsi" w:eastAsia="DejaVuSans-Bold" w:hAnsiTheme="minorHAnsi" w:cs="DejaVuSans-Bold"/>
                <w:b/>
                <w:bCs/>
                <w:sz w:val="20"/>
                <w:szCs w:val="20"/>
                <w:lang w:eastAsia="en-US"/>
              </w:rPr>
              <w:t>przyznania punkty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8FBB2F5" w14:textId="77777777" w:rsidR="00CF60F6" w:rsidRPr="000105F2" w:rsidRDefault="00CF60F6" w:rsidP="00D43B64">
            <w:pPr>
              <w:keepNext/>
              <w:keepLines/>
              <w:rPr>
                <w:sz w:val="18"/>
                <w:szCs w:val="16"/>
              </w:rPr>
            </w:pPr>
            <w:r>
              <w:rPr>
                <w:b/>
                <w:sz w:val="20"/>
                <w:szCs w:val="18"/>
              </w:rPr>
              <w:t>Przyznane punkty</w:t>
            </w: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7B0D3140" w14:textId="77777777" w:rsidR="00CF60F6" w:rsidRDefault="00CF60F6" w:rsidP="00D43B64">
            <w:pPr>
              <w:keepNext/>
              <w:keepLines/>
              <w:spacing w:before="60" w:after="60"/>
              <w:jc w:val="center"/>
              <w:rPr>
                <w:rFonts w:asciiTheme="minorHAnsi" w:eastAsia="DejaVuSans-Bold" w:hAnsiTheme="minorHAnsi" w:cs="DejaVuSans-Bold"/>
                <w:b/>
                <w:bCs/>
                <w:sz w:val="20"/>
                <w:szCs w:val="20"/>
                <w:lang w:eastAsia="en-US"/>
              </w:rPr>
            </w:pPr>
            <w:r w:rsidRPr="000105F2">
              <w:rPr>
                <w:b/>
                <w:sz w:val="20"/>
                <w:szCs w:val="18"/>
              </w:rPr>
              <w:t xml:space="preserve">Uzasadnienie </w:t>
            </w:r>
            <w:r w:rsidRPr="000105F2">
              <w:rPr>
                <w:rFonts w:asciiTheme="minorHAnsi" w:eastAsia="DejaVuSans-Bold" w:hAnsiTheme="minorHAnsi" w:cs="DejaVuSans-Bold"/>
                <w:b/>
                <w:bCs/>
                <w:sz w:val="20"/>
                <w:szCs w:val="20"/>
                <w:lang w:eastAsia="en-US"/>
              </w:rPr>
              <w:t>przyznanej liczby punkt</w:t>
            </w:r>
            <w:r w:rsidRPr="000105F2">
              <w:rPr>
                <w:rFonts w:asciiTheme="minorHAnsi" w:eastAsia="DejaVuSans-Bold" w:hAnsiTheme="minorHAnsi" w:cs="DejaVuSans-Bold" w:hint="eastAsia"/>
                <w:b/>
                <w:bCs/>
                <w:sz w:val="20"/>
                <w:szCs w:val="20"/>
                <w:lang w:eastAsia="en-US"/>
              </w:rPr>
              <w:t>ó</w:t>
            </w:r>
            <w:r w:rsidRPr="000105F2">
              <w:rPr>
                <w:rFonts w:asciiTheme="minorHAnsi" w:eastAsia="DejaVuSans-Bold" w:hAnsiTheme="minorHAnsi" w:cs="DejaVuSans-Bold"/>
                <w:b/>
                <w:bCs/>
                <w:sz w:val="20"/>
                <w:szCs w:val="20"/>
                <w:lang w:eastAsia="en-US"/>
              </w:rPr>
              <w:t>w</w:t>
            </w:r>
          </w:p>
          <w:p w14:paraId="442752B2" w14:textId="77777777" w:rsidR="00CF60F6" w:rsidRPr="00E25F75" w:rsidRDefault="00CF60F6" w:rsidP="00D43B64">
            <w:pPr>
              <w:pStyle w:val="Akapitzlist"/>
              <w:keepNext/>
              <w:keepLines/>
              <w:numPr>
                <w:ilvl w:val="0"/>
                <w:numId w:val="7"/>
              </w:numPr>
              <w:ind w:left="227" w:hanging="1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F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pkt </w:t>
            </w:r>
            <w:r w:rsidRPr="00E25F75">
              <w:rPr>
                <w:rFonts w:asciiTheme="minorHAnsi" w:hAnsiTheme="minorHAnsi" w:cstheme="minorHAnsi"/>
                <w:sz w:val="20"/>
                <w:szCs w:val="20"/>
              </w:rPr>
              <w:t xml:space="preserve">– przedstawić wyczerpujące uzasadnienie; </w:t>
            </w:r>
          </w:p>
          <w:p w14:paraId="339C469D" w14:textId="77777777" w:rsidR="00CF60F6" w:rsidRPr="00944A82" w:rsidRDefault="00CF60F6" w:rsidP="00D43B64">
            <w:pPr>
              <w:pStyle w:val="Akapitzlist"/>
              <w:keepNext/>
              <w:keepLines/>
              <w:numPr>
                <w:ilvl w:val="0"/>
                <w:numId w:val="7"/>
              </w:numPr>
              <w:ind w:left="227" w:hanging="1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F75">
              <w:rPr>
                <w:rFonts w:asciiTheme="minorHAnsi" w:hAnsiTheme="minorHAnsi" w:cstheme="minorHAnsi"/>
                <w:b/>
                <w:sz w:val="20"/>
                <w:szCs w:val="20"/>
              </w:rPr>
              <w:t>Kryterium B i C (1 pkt</w:t>
            </w:r>
            <w:r w:rsidRPr="00944A82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E25F75">
              <w:rPr>
                <w:rFonts w:asciiTheme="minorHAnsi" w:hAnsiTheme="minorHAnsi" w:cstheme="minorHAnsi"/>
                <w:sz w:val="20"/>
                <w:szCs w:val="20"/>
              </w:rPr>
              <w:t xml:space="preserve"> - przedstawić wyczerpujące uzasadnienie;</w:t>
            </w:r>
          </w:p>
          <w:p w14:paraId="0D4DC79C" w14:textId="77777777" w:rsidR="00CF60F6" w:rsidRPr="00944A82" w:rsidRDefault="00CF60F6" w:rsidP="00D43B64">
            <w:pPr>
              <w:pStyle w:val="Akapitzlist"/>
              <w:keepNext/>
              <w:keepLines/>
              <w:numPr>
                <w:ilvl w:val="0"/>
                <w:numId w:val="7"/>
              </w:numPr>
              <w:ind w:left="227" w:hanging="1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A82">
              <w:rPr>
                <w:rFonts w:asciiTheme="minorHAnsi" w:hAnsiTheme="minorHAnsi" w:cstheme="minorHAnsi"/>
                <w:b/>
                <w:sz w:val="20"/>
                <w:szCs w:val="20"/>
              </w:rPr>
              <w:t>Kryterium A, D, E (1 pkt)  oraz B i C (2 pkt)</w:t>
            </w:r>
            <w:r w:rsidRPr="00944A82">
              <w:rPr>
                <w:rFonts w:asciiTheme="minorHAnsi" w:hAnsiTheme="minorHAnsi" w:cstheme="minorHAnsi"/>
                <w:sz w:val="20"/>
                <w:szCs w:val="20"/>
              </w:rPr>
              <w:t xml:space="preserve"> – wpisać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944A82">
              <w:rPr>
                <w:rFonts w:asciiTheme="minorHAnsi" w:hAnsiTheme="minorHAnsi" w:cstheme="minorHAnsi"/>
                <w:sz w:val="20"/>
                <w:szCs w:val="20"/>
              </w:rPr>
              <w:t>kryterium spełnione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944A8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F60F6" w:rsidRPr="000105F2" w14:paraId="5338C03D" w14:textId="77777777" w:rsidTr="00D43B64">
        <w:trPr>
          <w:trHeight w:val="476"/>
        </w:trPr>
        <w:tc>
          <w:tcPr>
            <w:tcW w:w="595" w:type="dxa"/>
            <w:vMerge w:val="restart"/>
          </w:tcPr>
          <w:p w14:paraId="2A193B5B" w14:textId="77777777" w:rsidR="00CF60F6" w:rsidRPr="000105F2" w:rsidRDefault="00CF60F6" w:rsidP="00D43B64">
            <w:pPr>
              <w:keepNext/>
              <w:keepLines/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A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2506E24F" w14:textId="77777777" w:rsidR="00CF60F6" w:rsidRPr="000105F2" w:rsidRDefault="00CF60F6" w:rsidP="00D43B64">
            <w:pPr>
              <w:keepNext/>
              <w:keepLines/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24B8C9" w14:textId="77777777" w:rsidR="00CF60F6" w:rsidRPr="000105F2" w:rsidRDefault="00CF60F6" w:rsidP="00D43B64">
            <w:pPr>
              <w:keepNext/>
              <w:keepLines/>
              <w:ind w:left="180"/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D1A074" w14:textId="77777777" w:rsidR="00CF60F6" w:rsidRPr="000105F2" w:rsidRDefault="00CF60F6" w:rsidP="00D43B64">
            <w:pPr>
              <w:keepNext/>
              <w:keepLines/>
              <w:rPr>
                <w:sz w:val="18"/>
                <w:szCs w:val="16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08056D24" w14:textId="77777777" w:rsidR="00CF60F6" w:rsidRPr="00944A82" w:rsidRDefault="00CF60F6" w:rsidP="00D43B64">
            <w:pPr>
              <w:keepNext/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F60F6" w:rsidRPr="000105F2" w14:paraId="7F48DD62" w14:textId="77777777" w:rsidTr="00D43B64"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4333CCE9" w14:textId="77777777" w:rsidR="00CF60F6" w:rsidRPr="000105F2" w:rsidRDefault="00CF60F6" w:rsidP="00D43B64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8DDF0" w14:textId="77777777" w:rsidR="00CF60F6" w:rsidRPr="000105F2" w:rsidRDefault="00CF60F6" w:rsidP="00D43B64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70B1E" w14:textId="77777777" w:rsidR="00CF60F6" w:rsidRPr="000105F2" w:rsidRDefault="00CF60F6" w:rsidP="00D43B64">
            <w:pPr>
              <w:keepNext/>
              <w:keepLines/>
              <w:ind w:left="180"/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249F3" w14:textId="77777777" w:rsidR="00CF60F6" w:rsidRPr="000105F2" w:rsidRDefault="00CF60F6" w:rsidP="00D43B64">
            <w:pPr>
              <w:keepNext/>
              <w:keepLines/>
              <w:rPr>
                <w:sz w:val="18"/>
                <w:szCs w:val="16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D721" w14:textId="77777777" w:rsidR="00CF60F6" w:rsidRPr="000105F2" w:rsidRDefault="00CF60F6" w:rsidP="00D43B64">
            <w:pPr>
              <w:keepNext/>
              <w:keepLines/>
              <w:rPr>
                <w:sz w:val="18"/>
                <w:szCs w:val="16"/>
              </w:rPr>
            </w:pPr>
          </w:p>
        </w:tc>
      </w:tr>
      <w:tr w:rsidR="00CF60F6" w:rsidRPr="000105F2" w14:paraId="366F6C7D" w14:textId="77777777" w:rsidTr="00D43B64">
        <w:trPr>
          <w:trHeight w:val="371"/>
        </w:trPr>
        <w:tc>
          <w:tcPr>
            <w:tcW w:w="595" w:type="dxa"/>
            <w:vMerge w:val="restart"/>
          </w:tcPr>
          <w:p w14:paraId="2961F4FC" w14:textId="77777777" w:rsidR="00CF60F6" w:rsidRPr="000105F2" w:rsidRDefault="00CF60F6" w:rsidP="00D4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2E002F1B" w14:textId="77777777" w:rsidR="00CF60F6" w:rsidRPr="000105F2" w:rsidRDefault="00CF60F6" w:rsidP="00D43B64">
            <w:pPr>
              <w:rPr>
                <w:b/>
                <w:bCs/>
                <w:sz w:val="20"/>
                <w:szCs w:val="20"/>
              </w:rPr>
            </w:pPr>
          </w:p>
          <w:p w14:paraId="581BE431" w14:textId="77777777" w:rsidR="00CF60F6" w:rsidRPr="000105F2" w:rsidRDefault="00CF60F6" w:rsidP="00D43B64">
            <w:pPr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0E0D48" w14:textId="77777777" w:rsidR="00CF60F6" w:rsidRPr="000105F2" w:rsidRDefault="00CF60F6" w:rsidP="00D43B64">
            <w:pPr>
              <w:ind w:left="180"/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20690F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1D6B3F7D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</w:tr>
      <w:tr w:rsidR="00CF60F6" w:rsidRPr="000105F2" w14:paraId="0BEFEE40" w14:textId="77777777" w:rsidTr="00D43B64">
        <w:trPr>
          <w:trHeight w:val="432"/>
        </w:trPr>
        <w:tc>
          <w:tcPr>
            <w:tcW w:w="595" w:type="dxa"/>
            <w:vMerge/>
          </w:tcPr>
          <w:p w14:paraId="6BA1B539" w14:textId="77777777" w:rsidR="00CF60F6" w:rsidRPr="000105F2" w:rsidRDefault="00CF60F6" w:rsidP="00D43B64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35B2464A" w14:textId="77777777" w:rsidR="00CF60F6" w:rsidRPr="000105F2" w:rsidRDefault="00CF60F6" w:rsidP="00D43B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F6505" w14:textId="77777777" w:rsidR="00CF60F6" w:rsidRPr="000105F2" w:rsidRDefault="00CF60F6" w:rsidP="00D43B64">
            <w:pPr>
              <w:ind w:left="180"/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32605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33A63FF2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</w:tr>
      <w:tr w:rsidR="00CF60F6" w:rsidRPr="000105F2" w14:paraId="18C1C139" w14:textId="77777777" w:rsidTr="00D43B64"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0E93D4BC" w14:textId="77777777" w:rsidR="00CF60F6" w:rsidRPr="000105F2" w:rsidRDefault="00CF60F6" w:rsidP="00D43B64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4EEB6" w14:textId="77777777" w:rsidR="00CF60F6" w:rsidRPr="000105F2" w:rsidRDefault="00CF60F6" w:rsidP="00D43B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6A1B8" w14:textId="77777777" w:rsidR="00CF60F6" w:rsidRPr="000105F2" w:rsidRDefault="00CF60F6" w:rsidP="00D43B64">
            <w:pPr>
              <w:ind w:left="180"/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6F560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1C12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</w:tr>
      <w:tr w:rsidR="00CF60F6" w:rsidRPr="000105F2" w14:paraId="4E826BF2" w14:textId="77777777" w:rsidTr="00D43B64">
        <w:trPr>
          <w:trHeight w:val="488"/>
        </w:trPr>
        <w:tc>
          <w:tcPr>
            <w:tcW w:w="595" w:type="dxa"/>
            <w:vMerge w:val="restart"/>
          </w:tcPr>
          <w:p w14:paraId="5C1E63A6" w14:textId="77777777" w:rsidR="00CF60F6" w:rsidRPr="000105F2" w:rsidRDefault="00CF60F6" w:rsidP="00D4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14E1BD23" w14:textId="77777777" w:rsidR="00CF60F6" w:rsidRPr="000105F2" w:rsidRDefault="00CF60F6" w:rsidP="00D43B64">
            <w:pPr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W przypadku stwierdzenia braku barier równościowych, wniosek o dofinansowanie projektu zawiera działania, zapewniające przestrzeganie zasady równości szans kobiet i mężczyzn, tak aby na żadnym etapie realizacji projektu nie wystąpiły bariery równościowe.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21956C" w14:textId="77777777" w:rsidR="00CF60F6" w:rsidRPr="000105F2" w:rsidRDefault="00CF60F6" w:rsidP="00D43B64">
            <w:pPr>
              <w:ind w:left="180"/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6E226F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5E2BB9C4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</w:tr>
      <w:tr w:rsidR="00CF60F6" w:rsidRPr="000105F2" w14:paraId="4CB70333" w14:textId="77777777" w:rsidTr="00D43B64">
        <w:trPr>
          <w:trHeight w:val="410"/>
        </w:trPr>
        <w:tc>
          <w:tcPr>
            <w:tcW w:w="595" w:type="dxa"/>
            <w:vMerge/>
          </w:tcPr>
          <w:p w14:paraId="7C73F149" w14:textId="77777777" w:rsidR="00CF60F6" w:rsidRPr="000105F2" w:rsidRDefault="00CF60F6" w:rsidP="00D43B64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06FC7D93" w14:textId="77777777" w:rsidR="00CF60F6" w:rsidRPr="000105F2" w:rsidRDefault="00CF60F6" w:rsidP="00D43B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6A3437" w14:textId="77777777" w:rsidR="00CF60F6" w:rsidRPr="000105F2" w:rsidRDefault="00CF60F6" w:rsidP="00D43B64">
            <w:pPr>
              <w:ind w:left="180"/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61E438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6E7D01B2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</w:tr>
      <w:tr w:rsidR="00CF60F6" w:rsidRPr="000105F2" w14:paraId="30A316FE" w14:textId="77777777" w:rsidTr="00D43B64">
        <w:tc>
          <w:tcPr>
            <w:tcW w:w="595" w:type="dxa"/>
            <w:vMerge/>
          </w:tcPr>
          <w:p w14:paraId="240286FB" w14:textId="77777777" w:rsidR="00CF60F6" w:rsidRPr="000105F2" w:rsidRDefault="00CF60F6" w:rsidP="00D43B64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100121A7" w14:textId="77777777" w:rsidR="00CF60F6" w:rsidRPr="000105F2" w:rsidRDefault="00CF60F6" w:rsidP="00D43B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74CEAD" w14:textId="77777777" w:rsidR="00CF60F6" w:rsidRPr="000105F2" w:rsidRDefault="00CF60F6" w:rsidP="00D43B64">
            <w:pPr>
              <w:ind w:left="180"/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296F82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42A78B98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</w:tr>
      <w:tr w:rsidR="00CF60F6" w:rsidRPr="000105F2" w14:paraId="19FCF853" w14:textId="77777777" w:rsidTr="00D43B64">
        <w:trPr>
          <w:trHeight w:val="391"/>
        </w:trPr>
        <w:tc>
          <w:tcPr>
            <w:tcW w:w="595" w:type="dxa"/>
            <w:vMerge w:val="restart"/>
          </w:tcPr>
          <w:p w14:paraId="7BB5E0C4" w14:textId="77777777" w:rsidR="00CF60F6" w:rsidRPr="000105F2" w:rsidRDefault="00CF60F6" w:rsidP="00D4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0B7CBEE2" w14:textId="77777777" w:rsidR="00CF60F6" w:rsidRPr="000105F2" w:rsidRDefault="00CF60F6" w:rsidP="00D43B64">
            <w:pPr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Wskaźniki realizacji projektu zostały podane w podziale na płeć.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B3AB5C" w14:textId="77777777" w:rsidR="00CF60F6" w:rsidRPr="000105F2" w:rsidRDefault="00CF60F6" w:rsidP="00D43B64">
            <w:pPr>
              <w:ind w:left="180"/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C1B84C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10C80737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  <w:p w14:paraId="64C98705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  <w:p w14:paraId="224DB3F1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</w:tr>
      <w:tr w:rsidR="00CF60F6" w:rsidRPr="000105F2" w14:paraId="2C9C5380" w14:textId="77777777" w:rsidTr="00D43B64">
        <w:trPr>
          <w:trHeight w:val="425"/>
        </w:trPr>
        <w:tc>
          <w:tcPr>
            <w:tcW w:w="595" w:type="dxa"/>
            <w:vMerge/>
          </w:tcPr>
          <w:p w14:paraId="18CF3E7A" w14:textId="77777777" w:rsidR="00CF60F6" w:rsidRPr="000105F2" w:rsidRDefault="00CF60F6" w:rsidP="00D43B64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619C9C3E" w14:textId="77777777" w:rsidR="00CF60F6" w:rsidRPr="000105F2" w:rsidRDefault="00CF60F6" w:rsidP="00D43B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22F321" w14:textId="77777777" w:rsidR="00CF60F6" w:rsidRPr="000105F2" w:rsidRDefault="00CF60F6" w:rsidP="00D43B64">
            <w:pPr>
              <w:ind w:left="180"/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D61573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1B01BC2A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</w:tr>
      <w:tr w:rsidR="00CF60F6" w:rsidRPr="000105F2" w14:paraId="67F6E6AD" w14:textId="77777777" w:rsidTr="00D43B64">
        <w:trPr>
          <w:trHeight w:val="403"/>
        </w:trPr>
        <w:tc>
          <w:tcPr>
            <w:tcW w:w="595" w:type="dxa"/>
            <w:vMerge w:val="restart"/>
          </w:tcPr>
          <w:p w14:paraId="043C30D7" w14:textId="77777777" w:rsidR="00CF60F6" w:rsidRPr="000105F2" w:rsidRDefault="00CF60F6" w:rsidP="00D4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142A6BB2" w14:textId="77777777" w:rsidR="00CF60F6" w:rsidRPr="000105F2" w:rsidRDefault="00CF60F6" w:rsidP="00D43B64">
            <w:pPr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We wniosku o dofinansowanie projektu wskazano, jakie działania zostaną podjęte w celu zapewnienia równościowego zarządzania projektem.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7238FF" w14:textId="77777777" w:rsidR="00CF60F6" w:rsidRPr="000105F2" w:rsidRDefault="00CF60F6" w:rsidP="00D43B64">
            <w:pPr>
              <w:ind w:left="180"/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01645B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0F73C91C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</w:tr>
      <w:tr w:rsidR="00CF60F6" w:rsidRPr="000105F2" w14:paraId="26890A46" w14:textId="77777777" w:rsidTr="00D43B64">
        <w:tc>
          <w:tcPr>
            <w:tcW w:w="595" w:type="dxa"/>
            <w:vMerge/>
          </w:tcPr>
          <w:p w14:paraId="05FC5AD6" w14:textId="77777777" w:rsidR="00CF60F6" w:rsidRPr="000105F2" w:rsidRDefault="00CF60F6" w:rsidP="00D43B64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3D356B01" w14:textId="77777777" w:rsidR="00CF60F6" w:rsidRPr="000105F2" w:rsidRDefault="00CF60F6" w:rsidP="00D43B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56E619" w14:textId="77777777" w:rsidR="00CF60F6" w:rsidRPr="000105F2" w:rsidRDefault="00CF60F6" w:rsidP="00D43B64">
            <w:pPr>
              <w:ind w:left="180"/>
              <w:rPr>
                <w:sz w:val="20"/>
                <w:szCs w:val="20"/>
              </w:rPr>
            </w:pPr>
            <w:r w:rsidRPr="000105F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C613AA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16ED3EA5" w14:textId="77777777" w:rsidR="00CF60F6" w:rsidRPr="000105F2" w:rsidRDefault="00CF60F6" w:rsidP="00D43B64">
            <w:pPr>
              <w:rPr>
                <w:sz w:val="18"/>
                <w:szCs w:val="16"/>
              </w:rPr>
            </w:pPr>
          </w:p>
        </w:tc>
      </w:tr>
      <w:tr w:rsidR="00CF60F6" w:rsidRPr="000105F2" w14:paraId="19E24D36" w14:textId="77777777" w:rsidTr="00D43B64">
        <w:trPr>
          <w:trHeight w:val="892"/>
        </w:trPr>
        <w:tc>
          <w:tcPr>
            <w:tcW w:w="595" w:type="dxa"/>
            <w:shd w:val="clear" w:color="auto" w:fill="FFFFFF"/>
            <w:vAlign w:val="bottom"/>
          </w:tcPr>
          <w:p w14:paraId="725BDA19" w14:textId="77777777" w:rsidR="00CF60F6" w:rsidRPr="000105F2" w:rsidRDefault="00CF60F6" w:rsidP="00D43B64">
            <w:pPr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8A5F55">
              <w:rPr>
                <w:rFonts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529" w:type="dxa"/>
            <w:shd w:val="clear" w:color="auto" w:fill="FFFFFF"/>
            <w:vAlign w:val="bottom"/>
          </w:tcPr>
          <w:p w14:paraId="48CAD38A" w14:textId="77777777" w:rsidR="00CF60F6" w:rsidRPr="000105F2" w:rsidRDefault="00CF60F6" w:rsidP="00D43B64">
            <w:pPr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0105F2">
              <w:rPr>
                <w:rFonts w:cs="Calibri"/>
                <w:b/>
                <w:bCs/>
                <w:sz w:val="20"/>
                <w:szCs w:val="20"/>
              </w:rPr>
              <w:t>Suma punktów przyznanych za spełnienie kryteriów standardu minimum</w:t>
            </w:r>
            <w:r w:rsidRPr="008A5F55">
              <w:rPr>
                <w:rFonts w:cs="Calibri"/>
                <w:b/>
                <w:bCs/>
                <w:sz w:val="20"/>
                <w:szCs w:val="20"/>
              </w:rPr>
              <w:t xml:space="preserve"> lit.</w:t>
            </w:r>
            <w:r w:rsidRPr="000105F2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A5F55">
              <w:rPr>
                <w:rFonts w:cs="Calibri"/>
                <w:b/>
                <w:bCs/>
                <w:sz w:val="20"/>
                <w:szCs w:val="20"/>
              </w:rPr>
              <w:t>A-E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82222AF" w14:textId="77777777" w:rsidR="00CF60F6" w:rsidRPr="000105F2" w:rsidRDefault="00CF60F6" w:rsidP="00D43B64">
            <w:pPr>
              <w:spacing w:after="160" w:line="259" w:lineRule="auto"/>
              <w:ind w:left="180"/>
              <w:rPr>
                <w:rFonts w:asciiTheme="minorHAnsi" w:eastAsia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8A5F55">
              <w:rPr>
                <w:rFonts w:asciiTheme="minorHAnsi" w:eastAsiaTheme="minorHAnsi" w:hAnsiTheme="minorHAnsi"/>
                <w:b/>
                <w:bCs/>
                <w:sz w:val="20"/>
                <w:szCs w:val="20"/>
                <w:lang w:eastAsia="en-US"/>
              </w:rPr>
              <w:t xml:space="preserve">od 0 do </w:t>
            </w:r>
            <w:r w:rsidRPr="000105F2">
              <w:rPr>
                <w:rFonts w:asciiTheme="minorHAnsi" w:eastAsiaTheme="minorHAnsi" w:hAnsiTheme="minorHAns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40996D57" w14:textId="77777777" w:rsidR="00CF60F6" w:rsidRPr="000105F2" w:rsidRDefault="00CF60F6" w:rsidP="00D43B64">
            <w:pPr>
              <w:spacing w:before="60" w:after="6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103" w:type="dxa"/>
            <w:shd w:val="clear" w:color="auto" w:fill="FFFFFF"/>
            <w:vAlign w:val="bottom"/>
          </w:tcPr>
          <w:p w14:paraId="59046D4F" w14:textId="77777777" w:rsidR="00CF60F6" w:rsidRPr="000105F2" w:rsidRDefault="00CF60F6" w:rsidP="00D43B64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Uzasadnienie zbiorcze do wskazania w odpowiedzi na kryterium 4 (standard)</w:t>
            </w:r>
          </w:p>
        </w:tc>
      </w:tr>
    </w:tbl>
    <w:p w14:paraId="1812A08F" w14:textId="77777777" w:rsidR="00CF60F6" w:rsidRDefault="00CF60F6" w:rsidP="00CF60F6"/>
    <w:p w14:paraId="1DA6531D" w14:textId="77777777" w:rsidR="00CF60F6" w:rsidRPr="006A0F3A" w:rsidRDefault="00CF60F6" w:rsidP="00CF60F6">
      <w:pPr>
        <w:pStyle w:val="Nagwek2"/>
        <w:keepNext w:val="0"/>
        <w:numPr>
          <w:ilvl w:val="0"/>
          <w:numId w:val="5"/>
        </w:numPr>
        <w:tabs>
          <w:tab w:val="num" w:pos="360"/>
        </w:tabs>
        <w:spacing w:after="120"/>
        <w:ind w:left="714" w:hanging="357"/>
        <w:rPr>
          <w:rFonts w:ascii="Calibri" w:hAnsi="Calibri" w:cs="Calibri"/>
        </w:rPr>
      </w:pPr>
      <w:r w:rsidRPr="006A0F3A">
        <w:rPr>
          <w:rFonts w:ascii="Calibri" w:hAnsi="Calibri" w:cs="Calibri"/>
        </w:rPr>
        <w:t>Kryteria merytoryczne – strategiczne</w:t>
      </w:r>
      <w:r w:rsidRPr="006A0F3A">
        <w:rPr>
          <w:rStyle w:val="Odwoanieprzypisudolnego"/>
          <w:rFonts w:cs="Calibri"/>
          <w:b w:val="0"/>
        </w:rPr>
        <w:footnoteReference w:id="5"/>
      </w:r>
    </w:p>
    <w:p w14:paraId="10CF3CC1" w14:textId="77777777" w:rsidR="00CF60F6" w:rsidRPr="006A0F3A" w:rsidRDefault="00CF60F6" w:rsidP="00CF60F6">
      <w:pPr>
        <w:pStyle w:val="Nagwek3"/>
        <w:keepNext w:val="0"/>
        <w:spacing w:before="120"/>
        <w:rPr>
          <w:rFonts w:cs="Calibri"/>
        </w:rPr>
      </w:pPr>
      <w:r w:rsidRPr="006A0F3A">
        <w:rPr>
          <w:rFonts w:cs="Calibri"/>
        </w:rPr>
        <w:t>Zgodność z logiką interwencji programu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1134"/>
        <w:gridCol w:w="7230"/>
      </w:tblGrid>
      <w:tr w:rsidR="00CF60F6" w:rsidRPr="006A0F3A" w14:paraId="11E657D3" w14:textId="77777777" w:rsidTr="00D43B64">
        <w:trPr>
          <w:cantSplit/>
          <w:trHeight w:val="965"/>
          <w:tblHeader/>
        </w:trPr>
        <w:tc>
          <w:tcPr>
            <w:tcW w:w="3686" w:type="dxa"/>
            <w:shd w:val="clear" w:color="auto" w:fill="F2F2F2"/>
            <w:vAlign w:val="center"/>
          </w:tcPr>
          <w:p w14:paraId="795A7AF2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Kryterium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F2B9705" w14:textId="77777777" w:rsidR="00CF60F6" w:rsidRPr="006A0F3A" w:rsidRDefault="00CF60F6" w:rsidP="00D43B64">
            <w:pPr>
              <w:keepLines/>
              <w:spacing w:before="60"/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b/>
                <w:sz w:val="20"/>
                <w:szCs w:val="18"/>
              </w:rPr>
              <w:t>Ocena dotyczy spełnienia kryterium przez projekt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64D4D17" w14:textId="77777777" w:rsidR="00CF60F6" w:rsidRPr="006A0F3A" w:rsidRDefault="00CF60F6" w:rsidP="00D43B64">
            <w:pPr>
              <w:keepLines/>
              <w:spacing w:before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Zaznacz właściwe znakiem X</w:t>
            </w:r>
          </w:p>
        </w:tc>
        <w:tc>
          <w:tcPr>
            <w:tcW w:w="7230" w:type="dxa"/>
            <w:shd w:val="clear" w:color="auto" w:fill="F2F2F2"/>
            <w:vAlign w:val="center"/>
          </w:tcPr>
          <w:p w14:paraId="3E9366FD" w14:textId="77777777" w:rsidR="00CF60F6" w:rsidRPr="006A0F3A" w:rsidRDefault="00CF60F6" w:rsidP="00D43B64">
            <w:pPr>
              <w:keepLines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Uzasadnienie</w:t>
            </w:r>
          </w:p>
          <w:p w14:paraId="37E2C683" w14:textId="77777777" w:rsidR="00CF60F6" w:rsidRPr="00BE1DC0" w:rsidRDefault="00CF60F6" w:rsidP="00D43B64">
            <w:pPr>
              <w:keepLines/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BE1DC0">
              <w:rPr>
                <w:rFonts w:cs="Calibri"/>
                <w:sz w:val="20"/>
                <w:szCs w:val="20"/>
              </w:rPr>
              <w:t>(uzupełnij w przypadku skierowania wniosku do poprawy lub oceny negatywnej oraz uzupełnij załącznik nr 1)</w:t>
            </w:r>
          </w:p>
        </w:tc>
      </w:tr>
      <w:tr w:rsidR="00484477" w:rsidRPr="006A0F3A" w14:paraId="1CC45297" w14:textId="77777777" w:rsidTr="00D43B64">
        <w:trPr>
          <w:trHeight w:val="495"/>
        </w:trPr>
        <w:tc>
          <w:tcPr>
            <w:tcW w:w="3686" w:type="dxa"/>
            <w:vMerge w:val="restart"/>
            <w:shd w:val="clear" w:color="auto" w:fill="FFFFFF"/>
          </w:tcPr>
          <w:p w14:paraId="4AEAC4F8" w14:textId="3DEE7946" w:rsidR="00484477" w:rsidRDefault="00484477" w:rsidP="00484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1.Profil projektu</w:t>
            </w:r>
          </w:p>
          <w:p w14:paraId="362E3704" w14:textId="06F28C3C" w:rsidR="00484477" w:rsidRPr="0039313F" w:rsidRDefault="00484477" w:rsidP="00484477">
            <w:pPr>
              <w:pStyle w:val="Default"/>
              <w:jc w:val="both"/>
              <w:rPr>
                <w:sz w:val="22"/>
                <w:szCs w:val="22"/>
              </w:rPr>
            </w:pPr>
            <w:r w:rsidRPr="00484477">
              <w:rPr>
                <w:sz w:val="22"/>
                <w:szCs w:val="22"/>
              </w:rPr>
              <w:t>Ocenia podlega, czy założenia i zakres przedmiotowy projektu wpisują się w cel i rezultaty</w:t>
            </w:r>
            <w:r>
              <w:rPr>
                <w:sz w:val="22"/>
                <w:szCs w:val="22"/>
              </w:rPr>
              <w:t xml:space="preserve"> </w:t>
            </w:r>
            <w:r w:rsidRPr="00484477">
              <w:rPr>
                <w:sz w:val="22"/>
                <w:szCs w:val="22"/>
              </w:rPr>
              <w:t>Działania oraz czy stanowią odpowiedź na</w:t>
            </w:r>
            <w:r>
              <w:rPr>
                <w:sz w:val="22"/>
                <w:szCs w:val="22"/>
              </w:rPr>
              <w:t xml:space="preserve"> </w:t>
            </w:r>
            <w:r w:rsidRPr="00484477">
              <w:rPr>
                <w:sz w:val="22"/>
                <w:szCs w:val="22"/>
              </w:rPr>
              <w:t>zidentyfikowane w Programie</w:t>
            </w:r>
            <w:r>
              <w:rPr>
                <w:sz w:val="22"/>
                <w:szCs w:val="22"/>
              </w:rPr>
              <w:t xml:space="preserve"> </w:t>
            </w:r>
            <w:r w:rsidRPr="00484477">
              <w:rPr>
                <w:sz w:val="22"/>
                <w:szCs w:val="22"/>
              </w:rPr>
              <w:t>wyzwania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F0D11D4" w14:textId="77777777" w:rsidR="00484477" w:rsidRDefault="00484477" w:rsidP="0039313F">
            <w:pPr>
              <w:pStyle w:val="Akapitzlist"/>
              <w:spacing w:line="240" w:lineRule="auto"/>
              <w:ind w:left="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1086B35" w14:textId="77777777" w:rsidR="00484477" w:rsidRDefault="00484477" w:rsidP="00484477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322123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  <w:p w14:paraId="260176FC" w14:textId="06AA4838" w:rsidR="00484477" w:rsidRDefault="00484477" w:rsidP="00484477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13E75EB" w14:textId="77777777" w:rsidR="00484477" w:rsidRPr="006A0F3A" w:rsidRDefault="00484477" w:rsidP="00484477">
            <w:pPr>
              <w:keepNext/>
              <w:keepLines/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743E8013" w14:textId="77777777" w:rsidR="00484477" w:rsidRPr="007F151A" w:rsidRDefault="00484477" w:rsidP="00484477">
            <w:pPr>
              <w:keepNext/>
              <w:keepLines/>
              <w:spacing w:before="60" w:after="6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484477" w:rsidRPr="006A0F3A" w14:paraId="4C59ED74" w14:textId="77777777" w:rsidTr="00D43B64">
        <w:trPr>
          <w:trHeight w:val="495"/>
        </w:trPr>
        <w:tc>
          <w:tcPr>
            <w:tcW w:w="3686" w:type="dxa"/>
            <w:vMerge/>
            <w:shd w:val="clear" w:color="auto" w:fill="FFFFFF"/>
          </w:tcPr>
          <w:p w14:paraId="012B8A25" w14:textId="77777777" w:rsidR="00484477" w:rsidRPr="008244A2" w:rsidRDefault="00484477" w:rsidP="00484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FE109F3" w14:textId="77777777" w:rsidR="00484477" w:rsidRDefault="00484477" w:rsidP="00484477">
            <w:pPr>
              <w:pStyle w:val="Akapitzlist"/>
              <w:spacing w:line="240" w:lineRule="auto"/>
              <w:ind w:left="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674785E4" w14:textId="77777777" w:rsidR="00484477" w:rsidRDefault="00484477" w:rsidP="00484477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7E5F5E71" w14:textId="21FA840F" w:rsidR="00484477" w:rsidRDefault="00484477" w:rsidP="0039313F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322123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B70D50" w14:textId="77777777" w:rsidR="00484477" w:rsidRPr="006A0F3A" w:rsidRDefault="00484477" w:rsidP="00484477">
            <w:pPr>
              <w:keepNext/>
              <w:keepLines/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</w:tcPr>
          <w:p w14:paraId="2886899C" w14:textId="77777777" w:rsidR="00484477" w:rsidRPr="007F151A" w:rsidRDefault="00484477" w:rsidP="00484477">
            <w:pPr>
              <w:keepNext/>
              <w:keepLines/>
              <w:spacing w:before="60" w:after="6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484477" w:rsidRPr="006A0F3A" w14:paraId="390592D6" w14:textId="77777777" w:rsidTr="00D43B64">
        <w:trPr>
          <w:trHeight w:val="495"/>
        </w:trPr>
        <w:tc>
          <w:tcPr>
            <w:tcW w:w="3686" w:type="dxa"/>
            <w:vMerge/>
            <w:shd w:val="clear" w:color="auto" w:fill="FFFFFF"/>
          </w:tcPr>
          <w:p w14:paraId="688FEE63" w14:textId="77777777" w:rsidR="00484477" w:rsidRPr="008244A2" w:rsidRDefault="00484477" w:rsidP="00484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4B9298C" w14:textId="1AC89222" w:rsidR="00484477" w:rsidRDefault="00484477" w:rsidP="00484477">
            <w:pPr>
              <w:keepNext/>
              <w:keepLines/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322123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7BDB0A" w14:textId="77777777" w:rsidR="00484477" w:rsidRPr="006A0F3A" w:rsidRDefault="00484477" w:rsidP="00484477">
            <w:pPr>
              <w:keepNext/>
              <w:keepLines/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</w:tcPr>
          <w:p w14:paraId="708F0026" w14:textId="77777777" w:rsidR="00484477" w:rsidRPr="007F151A" w:rsidRDefault="00484477" w:rsidP="00484477">
            <w:pPr>
              <w:keepNext/>
              <w:keepLines/>
              <w:spacing w:before="60" w:after="6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F60F6" w:rsidRPr="006A0F3A" w14:paraId="35B5B6C6" w14:textId="77777777" w:rsidTr="00D43B64">
        <w:trPr>
          <w:trHeight w:val="495"/>
        </w:trPr>
        <w:tc>
          <w:tcPr>
            <w:tcW w:w="3686" w:type="dxa"/>
            <w:vMerge w:val="restart"/>
            <w:shd w:val="clear" w:color="auto" w:fill="FFFFFF"/>
          </w:tcPr>
          <w:p w14:paraId="4CC3F106" w14:textId="30AF346A" w:rsidR="00CF60F6" w:rsidRPr="008244A2" w:rsidRDefault="00484477" w:rsidP="00D43B6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F60F6" w:rsidRPr="008244A2">
              <w:rPr>
                <w:b/>
                <w:bCs/>
                <w:sz w:val="22"/>
                <w:szCs w:val="22"/>
              </w:rPr>
              <w:t>. Potrzeba realizacji projektu:</w:t>
            </w:r>
          </w:p>
          <w:p w14:paraId="38A79B19" w14:textId="7854BFE1" w:rsidR="00CF60F6" w:rsidRPr="00484477" w:rsidRDefault="00CF60F6" w:rsidP="00484477">
            <w:pPr>
              <w:pStyle w:val="Default"/>
              <w:numPr>
                <w:ilvl w:val="0"/>
                <w:numId w:val="23"/>
              </w:numPr>
              <w:spacing w:after="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czy charakterystyka grupy docelowej wskazuje, iż projekt jest skierowany do osób, które bez udziału w nim mają najmniejszą szansę na rozwiązanie lub </w:t>
            </w:r>
            <w:r>
              <w:rPr>
                <w:sz w:val="22"/>
                <w:szCs w:val="22"/>
              </w:rPr>
              <w:lastRenderedPageBreak/>
              <w:t xml:space="preserve">zniwelowanie problemów zidentyfikowanych w projekcie? </w:t>
            </w:r>
          </w:p>
          <w:p w14:paraId="45FCECD4" w14:textId="0739BC3E" w:rsidR="00CF60F6" w:rsidRPr="00484477" w:rsidRDefault="00CF60F6" w:rsidP="00D43B64">
            <w:pPr>
              <w:pStyle w:val="Default"/>
              <w:numPr>
                <w:ilvl w:val="0"/>
                <w:numId w:val="23"/>
              </w:numPr>
              <w:spacing w:after="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czy wskazane w projekcie problemy grupy docelowej zostały opisane w sposób zrozumiały i precyzyjny, z uwzględnieniem potrzeb uczestników projektu oraz barier, które napotykają?</w:t>
            </w:r>
          </w:p>
          <w:p w14:paraId="13164FB2" w14:textId="77777777" w:rsidR="00CF60F6" w:rsidRPr="008244A2" w:rsidRDefault="00CF60F6" w:rsidP="00CF60F6">
            <w:pPr>
              <w:pStyle w:val="Default"/>
              <w:numPr>
                <w:ilvl w:val="0"/>
                <w:numId w:val="23"/>
              </w:numPr>
              <w:spacing w:after="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czy kryteria i sposób rekrutacji są adekwatne do specyfiki grupy docelowej? </w:t>
            </w:r>
          </w:p>
          <w:p w14:paraId="38794CBA" w14:textId="77777777" w:rsidR="00CF60F6" w:rsidRDefault="00CF60F6" w:rsidP="00CF60F6">
            <w:pPr>
              <w:pStyle w:val="Default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czy występuje powiązanie merytoryczne między danymi a zdefiniowanymi problemami i jednocześnie większość przedstawionych danych jest efektem analiz/konsultacji przeprowadzonych na potrzeby zdiagnozowania sytuacji problemowej dla danego projektu (w szczególności na obszarze realizacji projektu i z udziałem potencjalnej/wybranej grupy docelowej) oraz są weryfikowalne poprzez określenie daty i źródła ich pochodzenia? </w:t>
            </w:r>
          </w:p>
          <w:p w14:paraId="59FC0880" w14:textId="22A8F803" w:rsidR="00484477" w:rsidRPr="008244A2" w:rsidRDefault="00484477" w:rsidP="0039313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4DEF01E" w14:textId="77777777" w:rsidR="00CF60F6" w:rsidRDefault="00CF60F6" w:rsidP="00D43B64">
            <w:pPr>
              <w:keepNext/>
              <w:keepLines/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67AE6BAA" w14:textId="77777777" w:rsidR="00CF60F6" w:rsidRDefault="00CF60F6" w:rsidP="00D43B64">
            <w:pPr>
              <w:keepNext/>
              <w:keepLines/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29653E83" w14:textId="77777777" w:rsidR="00CF60F6" w:rsidRDefault="00CF60F6" w:rsidP="00D43B64">
            <w:pPr>
              <w:keepNext/>
              <w:keepLines/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  <w:p w14:paraId="2C1BF4B1" w14:textId="77777777" w:rsidR="00CF60F6" w:rsidRDefault="00CF60F6" w:rsidP="00D43B64">
            <w:pPr>
              <w:keepNext/>
              <w:keepLines/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4787009E" w14:textId="77777777" w:rsidR="00CF60F6" w:rsidRPr="006A0F3A" w:rsidRDefault="00CF60F6" w:rsidP="00D43B64">
            <w:pPr>
              <w:keepNext/>
              <w:keepLines/>
              <w:spacing w:before="60" w:after="60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12F90D5" w14:textId="77777777" w:rsidR="00CF60F6" w:rsidRPr="006A0F3A" w:rsidRDefault="00CF60F6" w:rsidP="00D43B64">
            <w:pPr>
              <w:keepNext/>
              <w:keepLines/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38D3F047" w14:textId="77777777" w:rsidR="00CF60F6" w:rsidRPr="007F151A" w:rsidRDefault="00CF60F6" w:rsidP="00D43B64">
            <w:pPr>
              <w:keepNext/>
              <w:keepLines/>
              <w:spacing w:before="60" w:after="6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F60F6" w:rsidRPr="006A0F3A" w14:paraId="492D86D0" w14:textId="77777777" w:rsidTr="00D43B64">
        <w:trPr>
          <w:trHeight w:val="639"/>
        </w:trPr>
        <w:tc>
          <w:tcPr>
            <w:tcW w:w="3686" w:type="dxa"/>
            <w:vMerge/>
            <w:shd w:val="clear" w:color="auto" w:fill="FFFFFF"/>
            <w:vAlign w:val="center"/>
          </w:tcPr>
          <w:p w14:paraId="1731A1C0" w14:textId="77777777" w:rsidR="00CF60F6" w:rsidRPr="006A0F3A" w:rsidRDefault="00CF60F6" w:rsidP="00D43B64">
            <w:pPr>
              <w:keepNext/>
              <w:keepLines/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616F1BA" w14:textId="77777777" w:rsidR="00CF60F6" w:rsidRDefault="00CF60F6" w:rsidP="00D43B64">
            <w:pPr>
              <w:keepNext/>
              <w:keepLines/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19446881" w14:textId="77777777" w:rsidR="00CF60F6" w:rsidRDefault="00CF60F6" w:rsidP="00D43B64">
            <w:pPr>
              <w:keepNext/>
              <w:keepLines/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7069E0F8" w14:textId="77777777" w:rsidR="00CF60F6" w:rsidRDefault="00CF60F6" w:rsidP="00D43B64">
            <w:pPr>
              <w:keepNext/>
              <w:keepLines/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</w:t>
            </w:r>
          </w:p>
          <w:p w14:paraId="28E88E92" w14:textId="77777777" w:rsidR="00CF60F6" w:rsidRDefault="00CF60F6" w:rsidP="00D43B64">
            <w:pPr>
              <w:keepNext/>
              <w:keepLines/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POPRAWY</w:t>
            </w:r>
          </w:p>
          <w:p w14:paraId="7CB22FE8" w14:textId="77777777" w:rsidR="00CF60F6" w:rsidRDefault="00CF60F6" w:rsidP="00D43B64">
            <w:pPr>
              <w:keepNext/>
              <w:keepLines/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5AE4D250" w14:textId="77777777" w:rsidR="00CF60F6" w:rsidRPr="006A0F3A" w:rsidRDefault="00CF60F6" w:rsidP="00D43B64">
            <w:pPr>
              <w:keepNext/>
              <w:keepLines/>
              <w:spacing w:before="60" w:after="60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7652ACB" w14:textId="77777777" w:rsidR="00CF60F6" w:rsidRPr="006A0F3A" w:rsidRDefault="00CF60F6" w:rsidP="00D43B64">
            <w:pPr>
              <w:keepNext/>
              <w:keepLines/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1F277E85" w14:textId="77777777" w:rsidR="00CF60F6" w:rsidRPr="006A0F3A" w:rsidRDefault="00CF60F6" w:rsidP="00D43B64">
            <w:pPr>
              <w:keepNext/>
              <w:keepLines/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0F3EBD19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7299B2E0" w14:textId="77777777" w:rsidR="00CF60F6" w:rsidRPr="006A0F3A" w:rsidRDefault="00CF60F6" w:rsidP="00D43B64">
            <w:pPr>
              <w:keepNext/>
              <w:keepLines/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D702900" w14:textId="77777777" w:rsidR="00CF60F6" w:rsidRPr="006A0F3A" w:rsidRDefault="00CF60F6" w:rsidP="00D43B64">
            <w:pPr>
              <w:keepNext/>
              <w:keepLines/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NEG</w:t>
            </w:r>
            <w:r>
              <w:rPr>
                <w:rFonts w:cs="Calibri"/>
                <w:smallCaps/>
                <w:kern w:val="24"/>
                <w:sz w:val="18"/>
                <w:szCs w:val="16"/>
              </w:rPr>
              <w:t>A</w:t>
            </w: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E18E96" w14:textId="77777777" w:rsidR="00CF60F6" w:rsidRPr="006A0F3A" w:rsidRDefault="00CF60F6" w:rsidP="00D43B64">
            <w:pPr>
              <w:keepNext/>
              <w:keepLines/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4227E310" w14:textId="77777777" w:rsidR="00CF60F6" w:rsidRPr="006A0F3A" w:rsidRDefault="00CF60F6" w:rsidP="00D43B64">
            <w:pPr>
              <w:keepNext/>
              <w:keepLines/>
              <w:spacing w:before="60" w:after="60"/>
              <w:jc w:val="center"/>
              <w:rPr>
                <w:rFonts w:cs="Calibri"/>
                <w:b/>
              </w:rPr>
            </w:pPr>
          </w:p>
        </w:tc>
      </w:tr>
    </w:tbl>
    <w:p w14:paraId="74E92B37" w14:textId="77777777" w:rsidR="00CF60F6" w:rsidRPr="006A0F3A" w:rsidRDefault="00CF60F6" w:rsidP="00CF60F6">
      <w:pPr>
        <w:pStyle w:val="Nagwek3"/>
        <w:spacing w:before="360"/>
        <w:rPr>
          <w:rFonts w:cs="Calibri"/>
        </w:rPr>
      </w:pPr>
      <w:r w:rsidRPr="006A0F3A">
        <w:rPr>
          <w:rFonts w:cs="Calibri"/>
        </w:rPr>
        <w:lastRenderedPageBreak/>
        <w:t>Oddziaływanie projektu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1134"/>
        <w:gridCol w:w="7230"/>
      </w:tblGrid>
      <w:tr w:rsidR="00CF60F6" w:rsidRPr="006A0F3A" w14:paraId="44D7A0DC" w14:textId="77777777" w:rsidTr="00D43B64">
        <w:trPr>
          <w:cantSplit/>
          <w:trHeight w:val="965"/>
          <w:tblHeader/>
        </w:trPr>
        <w:tc>
          <w:tcPr>
            <w:tcW w:w="3686" w:type="dxa"/>
            <w:shd w:val="clear" w:color="auto" w:fill="F2F2F2"/>
            <w:vAlign w:val="center"/>
          </w:tcPr>
          <w:p w14:paraId="302BD39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Kryterium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C613661" w14:textId="77777777" w:rsidR="00CF60F6" w:rsidRPr="006A0F3A" w:rsidRDefault="00CF60F6" w:rsidP="00D43B64">
            <w:pPr>
              <w:spacing w:before="60"/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b/>
                <w:sz w:val="20"/>
                <w:szCs w:val="18"/>
              </w:rPr>
              <w:t>Ocena dotyczy spełnienia kryterium przez projekt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86FD7A4" w14:textId="77777777" w:rsidR="00CF60F6" w:rsidRPr="006A0F3A" w:rsidRDefault="00CF60F6" w:rsidP="00D43B64">
            <w:pPr>
              <w:spacing w:before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Zaznacz właściwe znakiem X</w:t>
            </w:r>
          </w:p>
        </w:tc>
        <w:tc>
          <w:tcPr>
            <w:tcW w:w="7230" w:type="dxa"/>
            <w:shd w:val="clear" w:color="auto" w:fill="F2F2F2"/>
            <w:vAlign w:val="center"/>
          </w:tcPr>
          <w:p w14:paraId="55B09574" w14:textId="77777777" w:rsidR="00CF60F6" w:rsidRPr="006A0F3A" w:rsidRDefault="00CF60F6" w:rsidP="00D43B6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Uzasadnienie</w:t>
            </w:r>
          </w:p>
          <w:p w14:paraId="72626C0A" w14:textId="77777777" w:rsidR="00CF60F6" w:rsidRPr="00BE1DC0" w:rsidRDefault="00CF60F6" w:rsidP="00D43B64">
            <w:p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BE1DC0">
              <w:rPr>
                <w:rFonts w:cs="Calibri"/>
                <w:sz w:val="20"/>
                <w:szCs w:val="20"/>
              </w:rPr>
              <w:t>(uzupełnij w przypadku skierowania wniosku do poprawy lub oceny negatywnej oraz uzupełnij załącznik nr 1)</w:t>
            </w:r>
          </w:p>
        </w:tc>
      </w:tr>
      <w:tr w:rsidR="00CF60F6" w:rsidRPr="006A0F3A" w14:paraId="21CEDA17" w14:textId="77777777" w:rsidTr="00D43B64">
        <w:trPr>
          <w:trHeight w:val="531"/>
        </w:trPr>
        <w:tc>
          <w:tcPr>
            <w:tcW w:w="3686" w:type="dxa"/>
            <w:vMerge w:val="restart"/>
            <w:shd w:val="clear" w:color="auto" w:fill="FFFFFF"/>
          </w:tcPr>
          <w:p w14:paraId="1F43010C" w14:textId="77777777" w:rsidR="00CF60F6" w:rsidRPr="008244A2" w:rsidRDefault="00CF60F6" w:rsidP="00D43B6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8244A2">
              <w:rPr>
                <w:b/>
                <w:bCs/>
                <w:sz w:val="22"/>
                <w:szCs w:val="22"/>
              </w:rPr>
              <w:t>1. Kompleksowość projektu:</w:t>
            </w:r>
          </w:p>
          <w:p w14:paraId="5D7AB7AC" w14:textId="1023D4C5" w:rsidR="00CF60F6" w:rsidRPr="00484477" w:rsidRDefault="00CF60F6" w:rsidP="00484477">
            <w:pPr>
              <w:pStyle w:val="Default"/>
              <w:numPr>
                <w:ilvl w:val="1"/>
                <w:numId w:val="24"/>
              </w:numPr>
              <w:spacing w:after="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czy zakres i rodzaj udzielanego wsparcia wynika ze zidentyfikowanych problemów grupy docelowej oraz jest adekwatny i dopasowany do potrzeb i barier uczestników projektu? </w:t>
            </w:r>
          </w:p>
          <w:p w14:paraId="5486B822" w14:textId="77777777" w:rsidR="00CF60F6" w:rsidRDefault="00CF60F6" w:rsidP="00CF60F6">
            <w:pPr>
              <w:pStyle w:val="Default"/>
              <w:numPr>
                <w:ilvl w:val="1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czy zaplanowane zadania pozwolą na realizację wsparcia o odpowiedniej jakości merytorycznej, z uwzględnieniem podmiotu odpowiedzialnego za realizację zadań, okresu realizacji zadań oraz identyfikacji ryzyka i sposobów jego ograniczania, w tym dotyczącego procesu rekrutacji uczestników do projektu? </w:t>
            </w:r>
          </w:p>
          <w:p w14:paraId="47E535C6" w14:textId="473F4648" w:rsidR="00484477" w:rsidRPr="008244A2" w:rsidRDefault="00484477" w:rsidP="00CF60F6">
            <w:pPr>
              <w:pStyle w:val="Default"/>
              <w:numPr>
                <w:ilvl w:val="1"/>
                <w:numId w:val="2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F4CC32C" w14:textId="77777777" w:rsidR="00CF60F6" w:rsidRDefault="00CF60F6" w:rsidP="00D43B64">
            <w:pPr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7EE84B71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0A333CD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  <w:p w14:paraId="0006FBCB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26F656B1" w14:textId="77777777" w:rsidR="00CF60F6" w:rsidRPr="006A0F3A" w:rsidRDefault="00CF60F6" w:rsidP="00D43B64">
            <w:pPr>
              <w:spacing w:before="60" w:after="60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6883C4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6B93D7E8" w14:textId="77777777" w:rsidR="00CF60F6" w:rsidRPr="007F151A" w:rsidRDefault="00CF60F6" w:rsidP="00D43B64">
            <w:pPr>
              <w:spacing w:before="60" w:after="6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F60F6" w:rsidRPr="006A0F3A" w14:paraId="6F8BE444" w14:textId="77777777" w:rsidTr="00D43B64">
        <w:trPr>
          <w:trHeight w:val="639"/>
        </w:trPr>
        <w:tc>
          <w:tcPr>
            <w:tcW w:w="3686" w:type="dxa"/>
            <w:vMerge/>
            <w:shd w:val="clear" w:color="auto" w:fill="FFFFFF"/>
            <w:vAlign w:val="center"/>
          </w:tcPr>
          <w:p w14:paraId="1791731C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1F9A8FA" w14:textId="77777777" w:rsidR="00CF60F6" w:rsidRDefault="00CF60F6" w:rsidP="00D43B64">
            <w:pPr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21D45451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  <w:p w14:paraId="69B36491" w14:textId="77777777" w:rsidR="00CF60F6" w:rsidRPr="006A0F3A" w:rsidRDefault="00CF60F6" w:rsidP="00D43B64">
            <w:pPr>
              <w:spacing w:before="60" w:after="60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25F0E9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2497D324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16A8A3A0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64C0FCE3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AB277CA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AA6CBC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241A0E70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681835BA" w14:textId="77777777" w:rsidTr="00D43B64">
        <w:trPr>
          <w:trHeight w:val="473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5E99E8CC" w14:textId="77777777" w:rsidR="00CF60F6" w:rsidRPr="008244A2" w:rsidRDefault="00CF60F6" w:rsidP="00D43B6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8244A2">
              <w:rPr>
                <w:b/>
                <w:bCs/>
                <w:sz w:val="22"/>
                <w:szCs w:val="22"/>
              </w:rPr>
              <w:t>Komplementarność projektu:</w:t>
            </w:r>
          </w:p>
          <w:p w14:paraId="5184B260" w14:textId="77777777" w:rsidR="00CF60F6" w:rsidRDefault="00CF60F6" w:rsidP="00D43B64">
            <w:pPr>
              <w:pStyle w:val="Default"/>
              <w:jc w:val="both"/>
              <w:rPr>
                <w:sz w:val="22"/>
                <w:szCs w:val="22"/>
              </w:rPr>
            </w:pPr>
            <w:r w:rsidRPr="008244A2">
              <w:rPr>
                <w:sz w:val="22"/>
                <w:szCs w:val="22"/>
              </w:rPr>
              <w:t>Ocenie podlega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związek projektu z innymi projektami/ przedsięwzięciami (niezależnie od źródła finansowania), tj. czy wykazano co najmniej jeden przykład powiązań między projektami/ przedsięwzięciami, zrealizowanymi, będącymi w trakcie realizacji lub które </w:t>
            </w:r>
            <w:r>
              <w:rPr>
                <w:sz w:val="22"/>
                <w:szCs w:val="22"/>
              </w:rPr>
              <w:lastRenderedPageBreak/>
              <w:t xml:space="preserve">uzyskały decyzję o przyznaniu dofinansowania (niezależnie od źródła finansowania), spełniającymi następujący warunek: </w:t>
            </w:r>
          </w:p>
          <w:p w14:paraId="6ABBE5AA" w14:textId="77777777" w:rsidR="00CF60F6" w:rsidRPr="008244A2" w:rsidRDefault="00CF60F6" w:rsidP="00D43B6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projekty/ przedsięwzięcia warunkują się wzajemnie (stanowią następujące po sobie etapy szerszego przedsięwzięcia) </w:t>
            </w:r>
          </w:p>
          <w:p w14:paraId="45668DF6" w14:textId="77777777" w:rsidR="00CF60F6" w:rsidRDefault="00CF60F6" w:rsidP="00D43B6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albo </w:t>
            </w:r>
          </w:p>
          <w:p w14:paraId="31C6506B" w14:textId="77777777" w:rsidR="00CF60F6" w:rsidRDefault="00CF60F6" w:rsidP="00D43B6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projekty/ przedsięwzięcia wzmacniają się wzajemnie. </w:t>
            </w:r>
          </w:p>
          <w:p w14:paraId="0A610317" w14:textId="61782506" w:rsidR="00484477" w:rsidRPr="008244A2" w:rsidRDefault="00484477" w:rsidP="00D43B6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6C05256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5B2383EF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7C8947BB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991BDF4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  <w:p w14:paraId="27311E92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226E943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738DF45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  <w:vAlign w:val="center"/>
          </w:tcPr>
          <w:p w14:paraId="2BDA1303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7987C840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03D2000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A57F61E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0B89B41E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CCFA6DC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  <w:p w14:paraId="05411619" w14:textId="77777777" w:rsidR="00CF60F6" w:rsidRPr="006A0F3A" w:rsidRDefault="00CF60F6" w:rsidP="00D43B64">
            <w:pPr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CF97E32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7A6B1815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19B4A1B7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691A2B5F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BFEB98C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21081F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1C418C6B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</w:tbl>
    <w:p w14:paraId="41ACAFD7" w14:textId="77777777" w:rsidR="00CF60F6" w:rsidRDefault="00CF60F6" w:rsidP="00CF60F6">
      <w:pPr>
        <w:pStyle w:val="Nagwek3"/>
        <w:spacing w:before="360"/>
        <w:rPr>
          <w:rFonts w:cs="Calibri"/>
        </w:rPr>
      </w:pPr>
      <w:r w:rsidRPr="006A0F3A">
        <w:rPr>
          <w:rFonts w:cs="Calibri"/>
        </w:rPr>
        <w:t>Wartość dodana projektu</w:t>
      </w:r>
    </w:p>
    <w:p w14:paraId="18E29417" w14:textId="77777777" w:rsidR="00CF60F6" w:rsidRDefault="00CF60F6" w:rsidP="00CF60F6">
      <w:r>
        <w:t>Nie dotyczy.</w:t>
      </w:r>
    </w:p>
    <w:p w14:paraId="4757E6AF" w14:textId="77777777" w:rsidR="00CF60F6" w:rsidRDefault="00CF60F6" w:rsidP="00CF60F6"/>
    <w:p w14:paraId="1239A77C" w14:textId="77777777" w:rsidR="00CF60F6" w:rsidRPr="002C1470" w:rsidRDefault="00CF60F6" w:rsidP="00CF60F6"/>
    <w:p w14:paraId="48DB06B4" w14:textId="77777777" w:rsidR="00CF60F6" w:rsidRPr="006A0F3A" w:rsidRDefault="00CF60F6" w:rsidP="00CF60F6">
      <w:pPr>
        <w:pStyle w:val="Nagwek3"/>
        <w:spacing w:before="360"/>
        <w:rPr>
          <w:rFonts w:cs="Calibri"/>
        </w:rPr>
      </w:pPr>
      <w:r w:rsidRPr="006A0F3A">
        <w:rPr>
          <w:rFonts w:cs="Calibri"/>
        </w:rPr>
        <w:t>Specyficzne ukierunkowanie projektu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1134"/>
        <w:gridCol w:w="7230"/>
      </w:tblGrid>
      <w:tr w:rsidR="00CF60F6" w:rsidRPr="006A0F3A" w14:paraId="106FD7E0" w14:textId="77777777" w:rsidTr="00D43B64">
        <w:trPr>
          <w:cantSplit/>
          <w:trHeight w:val="965"/>
          <w:tblHeader/>
        </w:trPr>
        <w:tc>
          <w:tcPr>
            <w:tcW w:w="3686" w:type="dxa"/>
            <w:shd w:val="clear" w:color="auto" w:fill="F2F2F2"/>
            <w:vAlign w:val="center"/>
          </w:tcPr>
          <w:p w14:paraId="159D0C3F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Kryterium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4EB9318" w14:textId="77777777" w:rsidR="00CF60F6" w:rsidRPr="006A0F3A" w:rsidRDefault="00CF60F6" w:rsidP="00D43B64">
            <w:pPr>
              <w:spacing w:before="60"/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b/>
                <w:sz w:val="20"/>
                <w:szCs w:val="18"/>
              </w:rPr>
              <w:t>Ocena dotyczy spełnienia kryterium przez projekt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C76E121" w14:textId="77777777" w:rsidR="00CF60F6" w:rsidRPr="006A0F3A" w:rsidRDefault="00CF60F6" w:rsidP="00D43B64">
            <w:pPr>
              <w:spacing w:before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Zaznacz właściwe znakiem X</w:t>
            </w:r>
          </w:p>
        </w:tc>
        <w:tc>
          <w:tcPr>
            <w:tcW w:w="7230" w:type="dxa"/>
            <w:shd w:val="clear" w:color="auto" w:fill="F2F2F2"/>
            <w:vAlign w:val="center"/>
          </w:tcPr>
          <w:p w14:paraId="17A76790" w14:textId="77777777" w:rsidR="00CF60F6" w:rsidRPr="006A0F3A" w:rsidRDefault="00CF60F6" w:rsidP="00D43B6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Uzasadnienie</w:t>
            </w:r>
          </w:p>
          <w:p w14:paraId="0C3CB81D" w14:textId="77777777" w:rsidR="00CF60F6" w:rsidRPr="00BE1DC0" w:rsidRDefault="00CF60F6" w:rsidP="00D43B64">
            <w:p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BE1DC0">
              <w:rPr>
                <w:rFonts w:cs="Calibri"/>
                <w:sz w:val="20"/>
                <w:szCs w:val="20"/>
              </w:rPr>
              <w:t>(uzupełnij w przypadku skierowania wniosku do poprawy lub oceny negatywnej oraz uzupełnij załącznik nr 1)</w:t>
            </w:r>
          </w:p>
        </w:tc>
      </w:tr>
      <w:tr w:rsidR="00CF60F6" w:rsidRPr="006A0F3A" w14:paraId="1E02237A" w14:textId="77777777" w:rsidTr="00D43B64">
        <w:trPr>
          <w:trHeight w:val="537"/>
        </w:trPr>
        <w:tc>
          <w:tcPr>
            <w:tcW w:w="3686" w:type="dxa"/>
            <w:vMerge w:val="restart"/>
            <w:shd w:val="clear" w:color="auto" w:fill="FFFFFF"/>
          </w:tcPr>
          <w:p w14:paraId="2DB96DB7" w14:textId="77777777" w:rsidR="00CF60F6" w:rsidRDefault="00CF60F6" w:rsidP="00D43B6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8244A2">
              <w:rPr>
                <w:b/>
                <w:bCs/>
                <w:sz w:val="22"/>
                <w:szCs w:val="22"/>
              </w:rPr>
              <w:t>1. Ukierunkowanie wsparcia:</w:t>
            </w:r>
          </w:p>
          <w:p w14:paraId="3DB2C7F1" w14:textId="370CE8FF" w:rsidR="00CF60F6" w:rsidRPr="008244A2" w:rsidRDefault="00CF60F6" w:rsidP="00D43B6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a. czy udział w projekcie osób w wieku </w:t>
            </w:r>
            <w:r w:rsidR="00484477">
              <w:rPr>
                <w:sz w:val="22"/>
                <w:szCs w:val="22"/>
              </w:rPr>
              <w:t>15-25</w:t>
            </w:r>
            <w:r>
              <w:rPr>
                <w:sz w:val="22"/>
                <w:szCs w:val="22"/>
              </w:rPr>
              <w:t xml:space="preserve"> lat zostanie poprzedzony oceną umiejętności cyfrowych oraz zakłada w razie potrzeby uzupełnienie poziomu kompetencji w tym zakresie?</w:t>
            </w:r>
          </w:p>
          <w:p w14:paraId="0EAD46D0" w14:textId="59315475" w:rsidR="00CF60F6" w:rsidRDefault="00CF60F6" w:rsidP="00CF60F6">
            <w:pPr>
              <w:pStyle w:val="Default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  <w:p w14:paraId="2882605F" w14:textId="1DDB6F20" w:rsidR="00CF60F6" w:rsidRDefault="00CF60F6" w:rsidP="00CF60F6">
            <w:pPr>
              <w:pStyle w:val="Default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czy wsparcie osób w wieku 1</w:t>
            </w:r>
            <w:r w:rsidR="00484477">
              <w:rPr>
                <w:sz w:val="22"/>
                <w:szCs w:val="22"/>
              </w:rPr>
              <w:t>5-25</w:t>
            </w:r>
            <w:r>
              <w:rPr>
                <w:sz w:val="22"/>
                <w:szCs w:val="22"/>
              </w:rPr>
              <w:t xml:space="preserve">lat uwzględnia zakres tematyczny </w:t>
            </w:r>
            <w:r>
              <w:rPr>
                <w:sz w:val="22"/>
                <w:szCs w:val="22"/>
              </w:rPr>
              <w:br/>
              <w:t xml:space="preserve">co najmniej jednej z Inteligentnych Specjalizacji Pomorza (ISP): </w:t>
            </w:r>
          </w:p>
          <w:p w14:paraId="2CB7E8F1" w14:textId="77777777" w:rsidR="00CF60F6" w:rsidRDefault="00CF60F6" w:rsidP="00CF60F6">
            <w:pPr>
              <w:pStyle w:val="Default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ISP 1 – Technologie offshore </w:t>
            </w:r>
            <w:r>
              <w:rPr>
                <w:sz w:val="22"/>
                <w:szCs w:val="22"/>
              </w:rPr>
              <w:br/>
              <w:t xml:space="preserve">i portowo-logistyczne; </w:t>
            </w:r>
          </w:p>
          <w:p w14:paraId="26702385" w14:textId="77777777" w:rsidR="00CF60F6" w:rsidRDefault="00CF60F6" w:rsidP="00CF60F6">
            <w:pPr>
              <w:pStyle w:val="Default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ISP 2 – Technologie interaktywne </w:t>
            </w:r>
            <w:r>
              <w:rPr>
                <w:sz w:val="22"/>
                <w:szCs w:val="22"/>
              </w:rPr>
              <w:br/>
              <w:t xml:space="preserve">w środowisku nasyconym informacyjnie; </w:t>
            </w:r>
          </w:p>
          <w:p w14:paraId="370F611C" w14:textId="77777777" w:rsidR="00CF60F6" w:rsidRDefault="00CF60F6" w:rsidP="00CF60F6">
            <w:pPr>
              <w:pStyle w:val="Default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ISP 3 – Technologie ekoefektywne </w:t>
            </w:r>
            <w:r>
              <w:rPr>
                <w:sz w:val="22"/>
                <w:szCs w:val="22"/>
              </w:rPr>
              <w:br/>
              <w:t xml:space="preserve">w produkcji, przesyle, dystrybucji </w:t>
            </w:r>
            <w:r>
              <w:rPr>
                <w:sz w:val="22"/>
                <w:szCs w:val="22"/>
              </w:rPr>
              <w:br/>
              <w:t xml:space="preserve">i zużyciu energii i paliw oraz </w:t>
            </w:r>
            <w:r>
              <w:rPr>
                <w:sz w:val="22"/>
                <w:szCs w:val="22"/>
              </w:rPr>
              <w:br/>
              <w:t xml:space="preserve">w budownictwie; </w:t>
            </w:r>
          </w:p>
          <w:p w14:paraId="4E65EB64" w14:textId="77777777" w:rsidR="00CF60F6" w:rsidRDefault="00CF60F6" w:rsidP="00CF60F6">
            <w:pPr>
              <w:pStyle w:val="Default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ISP 4 – Technologie medyczne </w:t>
            </w:r>
            <w:r>
              <w:rPr>
                <w:sz w:val="22"/>
                <w:szCs w:val="22"/>
              </w:rPr>
              <w:br/>
              <w:t xml:space="preserve">w zakresie chorób cywilizacyjnych </w:t>
            </w:r>
            <w:r>
              <w:rPr>
                <w:sz w:val="22"/>
                <w:szCs w:val="22"/>
              </w:rPr>
              <w:br/>
              <w:t xml:space="preserve">i okresu starzenia? </w:t>
            </w:r>
          </w:p>
          <w:p w14:paraId="640D4710" w14:textId="54820151" w:rsidR="00484477" w:rsidRPr="008244A2" w:rsidRDefault="00484477" w:rsidP="00CF60F6">
            <w:pPr>
              <w:pStyle w:val="Default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C6C0D1F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08405613" w14:textId="77777777" w:rsidR="00CF60F6" w:rsidRDefault="00CF60F6" w:rsidP="00D43B64">
            <w:pPr>
              <w:spacing w:before="60" w:after="60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2732DB77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  <w:p w14:paraId="651A1F6C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6345F1B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23165BB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0C185F06" w14:textId="77777777" w:rsidR="00CF60F6" w:rsidRPr="007F151A" w:rsidRDefault="00CF60F6" w:rsidP="00D43B64">
            <w:pPr>
              <w:spacing w:before="60" w:after="6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F60F6" w:rsidRPr="006A0F3A" w14:paraId="79D0122B" w14:textId="77777777" w:rsidTr="00D43B64">
        <w:trPr>
          <w:trHeight w:val="639"/>
        </w:trPr>
        <w:tc>
          <w:tcPr>
            <w:tcW w:w="3686" w:type="dxa"/>
            <w:vMerge/>
            <w:shd w:val="clear" w:color="auto" w:fill="FFFFFF"/>
            <w:vAlign w:val="center"/>
          </w:tcPr>
          <w:p w14:paraId="5317BEEF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104B8D4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3D338D55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7DC1DA6E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SKIEROWAĆ WNIOSEK DO POPRAWY</w:t>
            </w:r>
          </w:p>
          <w:p w14:paraId="10E5A506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54F8A2C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89B70F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7B40A392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5526C1FF" w14:textId="77777777" w:rsidTr="00D43B64">
        <w:trPr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3E55FED2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41D9A3B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B27809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1FB3F0BA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</w:tbl>
    <w:p w14:paraId="4AED36D7" w14:textId="77777777" w:rsidR="00CF60F6" w:rsidRPr="006A0F3A" w:rsidRDefault="00CF60F6" w:rsidP="00CF60F6">
      <w:pPr>
        <w:pStyle w:val="Nagwek2"/>
        <w:numPr>
          <w:ilvl w:val="0"/>
          <w:numId w:val="6"/>
        </w:numPr>
        <w:tabs>
          <w:tab w:val="num" w:pos="360"/>
        </w:tabs>
        <w:spacing w:before="600" w:after="0"/>
        <w:ind w:left="714" w:hanging="357"/>
        <w:rPr>
          <w:rFonts w:ascii="Calibri" w:hAnsi="Calibri" w:cs="Calibri"/>
        </w:rPr>
      </w:pPr>
      <w:r w:rsidRPr="006A0F3A">
        <w:rPr>
          <w:rFonts w:ascii="Calibri" w:hAnsi="Calibri" w:cs="Calibri"/>
        </w:rPr>
        <w:lastRenderedPageBreak/>
        <w:t>Wynik oceny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1134"/>
        <w:gridCol w:w="7230"/>
      </w:tblGrid>
      <w:tr w:rsidR="00CF60F6" w:rsidRPr="006A0F3A" w14:paraId="11B9D65C" w14:textId="77777777" w:rsidTr="00D43B64">
        <w:trPr>
          <w:cantSplit/>
          <w:trHeight w:val="584"/>
          <w:tblHeader/>
        </w:trPr>
        <w:tc>
          <w:tcPr>
            <w:tcW w:w="3686" w:type="dxa"/>
            <w:shd w:val="clear" w:color="auto" w:fill="F2F2F2"/>
            <w:vAlign w:val="center"/>
          </w:tcPr>
          <w:p w14:paraId="095DC2D5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4" w:name="_Hlk129690163"/>
            <w:r w:rsidRPr="006A0F3A">
              <w:rPr>
                <w:rFonts w:cs="Calibri"/>
                <w:b/>
                <w:sz w:val="20"/>
                <w:szCs w:val="20"/>
              </w:rPr>
              <w:t>Oczywista omyłka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D0807FE" w14:textId="77777777" w:rsidR="00CF60F6" w:rsidRPr="006A0F3A" w:rsidRDefault="00CF60F6" w:rsidP="00D43B64">
            <w:pPr>
              <w:spacing w:before="60"/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O</w:t>
            </w:r>
            <w:r>
              <w:rPr>
                <w:rFonts w:cs="Calibri"/>
                <w:b/>
                <w:sz w:val="20"/>
                <w:szCs w:val="20"/>
              </w:rPr>
              <w:t>cena dotyczy wystąpienia o</w:t>
            </w:r>
            <w:r w:rsidRPr="006A0F3A">
              <w:rPr>
                <w:rFonts w:cs="Calibri"/>
                <w:b/>
                <w:sz w:val="20"/>
                <w:szCs w:val="20"/>
              </w:rPr>
              <w:t>czywist</w:t>
            </w:r>
            <w:r>
              <w:rPr>
                <w:rFonts w:cs="Calibri"/>
                <w:b/>
                <w:sz w:val="20"/>
                <w:szCs w:val="20"/>
              </w:rPr>
              <w:t xml:space="preserve">ej </w:t>
            </w:r>
            <w:r w:rsidRPr="006A0F3A">
              <w:rPr>
                <w:rFonts w:cs="Calibri"/>
                <w:b/>
                <w:sz w:val="20"/>
                <w:szCs w:val="20"/>
              </w:rPr>
              <w:t>omyłk</w:t>
            </w:r>
            <w:r>
              <w:rPr>
                <w:rFonts w:cs="Calibri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8279854" w14:textId="77777777" w:rsidR="00CF60F6" w:rsidRPr="006A0F3A" w:rsidRDefault="00CF60F6" w:rsidP="00D43B64">
            <w:pPr>
              <w:spacing w:before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Zaznacz właściwe znakiem X</w:t>
            </w:r>
          </w:p>
        </w:tc>
        <w:tc>
          <w:tcPr>
            <w:tcW w:w="7230" w:type="dxa"/>
            <w:shd w:val="clear" w:color="auto" w:fill="F2F2F2"/>
            <w:vAlign w:val="center"/>
          </w:tcPr>
          <w:p w14:paraId="520BAE7F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Uzasadnienie</w:t>
            </w:r>
          </w:p>
          <w:p w14:paraId="25323221" w14:textId="77777777" w:rsidR="00CF60F6" w:rsidRPr="00BE1DC0" w:rsidRDefault="00CF60F6" w:rsidP="00D43B64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BE1DC0">
              <w:rPr>
                <w:rFonts w:cs="Calibri"/>
                <w:kern w:val="24"/>
                <w:sz w:val="20"/>
                <w:szCs w:val="20"/>
              </w:rPr>
              <w:t>(uzupełnij tylko w przypadku odpowiedzi „TAK”)</w:t>
            </w:r>
          </w:p>
        </w:tc>
      </w:tr>
      <w:tr w:rsidR="00CF60F6" w:rsidRPr="006A0F3A" w14:paraId="37D10914" w14:textId="77777777" w:rsidTr="00D43B64">
        <w:trPr>
          <w:trHeight w:val="533"/>
        </w:trPr>
        <w:tc>
          <w:tcPr>
            <w:tcW w:w="3686" w:type="dxa"/>
            <w:vMerge w:val="restart"/>
            <w:shd w:val="clear" w:color="auto" w:fill="FFFFFF"/>
          </w:tcPr>
          <w:p w14:paraId="21614E02" w14:textId="77777777" w:rsidR="00CF60F6" w:rsidRDefault="00CF60F6" w:rsidP="00D43B64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E8009D">
              <w:rPr>
                <w:rFonts w:asciiTheme="minorHAnsi" w:hAnsiTheme="minorHAnsi" w:cstheme="minorHAnsi"/>
                <w:kern w:val="24"/>
                <w:sz w:val="22"/>
                <w:szCs w:val="22"/>
              </w:rPr>
              <w:t>Czy na etapie oceny zauważono oczywistą omyłkę?</w:t>
            </w:r>
          </w:p>
          <w:p w14:paraId="2CFA5A40" w14:textId="77777777" w:rsidR="00CF60F6" w:rsidRPr="00E8009D" w:rsidRDefault="00CF60F6" w:rsidP="00D43B64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B651395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 – DOKONANO KOREKTY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ACF5CD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795E7590" w14:textId="77777777" w:rsidR="00CF60F6" w:rsidRPr="007F151A" w:rsidRDefault="00CF60F6" w:rsidP="00D43B64">
            <w:pPr>
              <w:spacing w:before="60" w:after="6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F60F6" w:rsidRPr="006A0F3A" w14:paraId="4DC34542" w14:textId="77777777" w:rsidTr="00D43B64">
        <w:trPr>
          <w:trHeight w:val="613"/>
        </w:trPr>
        <w:tc>
          <w:tcPr>
            <w:tcW w:w="3686" w:type="dxa"/>
            <w:vMerge/>
            <w:shd w:val="clear" w:color="auto" w:fill="FFFFFF"/>
            <w:vAlign w:val="center"/>
          </w:tcPr>
          <w:p w14:paraId="6956102A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5B71B89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 – PRZEKAZAĆ WNIOSEK DO POPRAWY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A82F6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5B2FA469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248E0553" w14:textId="77777777" w:rsidTr="00D43B64">
        <w:trPr>
          <w:trHeight w:val="551"/>
        </w:trPr>
        <w:tc>
          <w:tcPr>
            <w:tcW w:w="3686" w:type="dxa"/>
            <w:vMerge/>
            <w:shd w:val="clear" w:color="auto" w:fill="FFFFFF"/>
            <w:vAlign w:val="center"/>
          </w:tcPr>
          <w:p w14:paraId="5744CB25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5321FF0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FFF754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6CC033BF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</w:tbl>
    <w:p w14:paraId="776EFA05" w14:textId="77777777" w:rsidR="00CF60F6" w:rsidRPr="006A0F3A" w:rsidRDefault="00CF60F6" w:rsidP="00CF60F6">
      <w:pPr>
        <w:rPr>
          <w:rFonts w:cs="Calibri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1134"/>
        <w:gridCol w:w="7230"/>
      </w:tblGrid>
      <w:tr w:rsidR="00CF60F6" w:rsidRPr="006A0F3A" w14:paraId="0E7A85D9" w14:textId="77777777" w:rsidTr="00D43B64">
        <w:trPr>
          <w:cantSplit/>
          <w:trHeight w:val="584"/>
          <w:tblHeader/>
        </w:trPr>
        <w:tc>
          <w:tcPr>
            <w:tcW w:w="3686" w:type="dxa"/>
            <w:shd w:val="clear" w:color="auto" w:fill="F2F2F2"/>
            <w:vAlign w:val="center"/>
          </w:tcPr>
          <w:bookmarkEnd w:id="4"/>
          <w:p w14:paraId="777A8CD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Spełnienie kryteriów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37A4490" w14:textId="77777777" w:rsidR="00CF60F6" w:rsidRPr="006A0F3A" w:rsidRDefault="00CF60F6" w:rsidP="00D43B64">
            <w:pPr>
              <w:spacing w:before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Ocena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4A51928" w14:textId="77777777" w:rsidR="00CF60F6" w:rsidRPr="006A0F3A" w:rsidRDefault="00CF60F6" w:rsidP="00D43B64">
            <w:pPr>
              <w:spacing w:before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Zaznacz właściwe znakiem X</w:t>
            </w:r>
          </w:p>
        </w:tc>
        <w:tc>
          <w:tcPr>
            <w:tcW w:w="7230" w:type="dxa"/>
            <w:shd w:val="clear" w:color="auto" w:fill="F2F2F2"/>
            <w:vAlign w:val="center"/>
          </w:tcPr>
          <w:p w14:paraId="7CC3135B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6A0F3A">
              <w:rPr>
                <w:rFonts w:cs="Calibri"/>
                <w:b/>
                <w:sz w:val="20"/>
                <w:szCs w:val="20"/>
              </w:rPr>
              <w:t>Uzasadnienie</w:t>
            </w:r>
          </w:p>
          <w:p w14:paraId="62CA85C3" w14:textId="77777777" w:rsidR="00CF60F6" w:rsidRPr="00BE1DC0" w:rsidRDefault="00CF60F6" w:rsidP="00D43B64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BE1DC0">
              <w:rPr>
                <w:rFonts w:cs="Calibri"/>
                <w:sz w:val="20"/>
                <w:szCs w:val="20"/>
              </w:rPr>
              <w:t>(uzupełnij w przypadku skierowania wniosku do poprawy lub oceny negatywnej)</w:t>
            </w:r>
          </w:p>
        </w:tc>
      </w:tr>
      <w:tr w:rsidR="00CF60F6" w:rsidRPr="006A0F3A" w14:paraId="25EF7B82" w14:textId="77777777" w:rsidTr="00D43B64">
        <w:trPr>
          <w:cantSplit/>
          <w:trHeight w:val="555"/>
        </w:trPr>
        <w:tc>
          <w:tcPr>
            <w:tcW w:w="3686" w:type="dxa"/>
            <w:vMerge w:val="restart"/>
            <w:shd w:val="clear" w:color="auto" w:fill="FFFFFF"/>
          </w:tcPr>
          <w:p w14:paraId="0D6DA0EA" w14:textId="77777777" w:rsidR="00CF60F6" w:rsidRPr="00E8009D" w:rsidRDefault="00CF60F6" w:rsidP="00D43B64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E8009D">
              <w:rPr>
                <w:rFonts w:asciiTheme="minorHAnsi" w:hAnsiTheme="minorHAnsi" w:cstheme="minorHAnsi"/>
                <w:kern w:val="24"/>
                <w:sz w:val="22"/>
                <w:szCs w:val="22"/>
              </w:rPr>
              <w:t>Czy wniosek spełnia kryteria formalne?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1C2E4A2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6CC9FA75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  <w:p w14:paraId="1B9A5204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A493282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35234A8B" w14:textId="77777777" w:rsidR="00CF60F6" w:rsidRPr="007F151A" w:rsidRDefault="00CF60F6" w:rsidP="00D43B64">
            <w:pPr>
              <w:spacing w:before="60" w:after="6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F60F6" w:rsidRPr="006A0F3A" w14:paraId="58BC9D35" w14:textId="77777777" w:rsidTr="00D43B64">
        <w:trPr>
          <w:cantSplit/>
          <w:trHeight w:val="639"/>
        </w:trPr>
        <w:tc>
          <w:tcPr>
            <w:tcW w:w="3686" w:type="dxa"/>
            <w:vMerge/>
            <w:shd w:val="clear" w:color="auto" w:fill="FFFFFF"/>
            <w:vAlign w:val="center"/>
          </w:tcPr>
          <w:p w14:paraId="6F61E8DD" w14:textId="77777777" w:rsidR="00CF60F6" w:rsidRPr="00E8009D" w:rsidRDefault="00CF60F6" w:rsidP="00D43B6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A2F60CC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</w:p>
          <w:p w14:paraId="26A124FD" w14:textId="77777777" w:rsidR="00CF60F6" w:rsidRDefault="00CF60F6" w:rsidP="00D43B64">
            <w:pPr>
              <w:spacing w:before="60" w:after="60"/>
              <w:jc w:val="center"/>
              <w:rPr>
                <w:rFonts w:cs="Calibri"/>
                <w:smallCaps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PRZEKAZAĆ WNIOSEK DO POPRAWY</w:t>
            </w:r>
          </w:p>
          <w:p w14:paraId="0F14BE34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9D17E86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64EFA5E8" w14:textId="77777777" w:rsidR="00CF60F6" w:rsidRPr="007F151A" w:rsidRDefault="00CF60F6" w:rsidP="00D43B64">
            <w:pPr>
              <w:spacing w:before="60" w:after="6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CF60F6" w:rsidRPr="006A0F3A" w14:paraId="4E325B1D" w14:textId="77777777" w:rsidTr="00D43B64">
        <w:trPr>
          <w:cantSplit/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56E7D19F" w14:textId="77777777" w:rsidR="00CF60F6" w:rsidRPr="00E8009D" w:rsidRDefault="00CF60F6" w:rsidP="00D43B6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66192A9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442554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2958C961" w14:textId="77777777" w:rsidR="00CF60F6" w:rsidRPr="007F151A" w:rsidRDefault="00CF60F6" w:rsidP="00D43B64">
            <w:pPr>
              <w:spacing w:before="60" w:after="6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CF60F6" w:rsidRPr="006A0F3A" w14:paraId="2AF4A894" w14:textId="77777777" w:rsidTr="00D43B64">
        <w:trPr>
          <w:cantSplit/>
          <w:trHeight w:val="556"/>
        </w:trPr>
        <w:tc>
          <w:tcPr>
            <w:tcW w:w="3686" w:type="dxa"/>
            <w:vMerge w:val="restart"/>
            <w:shd w:val="clear" w:color="auto" w:fill="FFFFFF"/>
          </w:tcPr>
          <w:p w14:paraId="7CDE4F4F" w14:textId="77777777" w:rsidR="00CF60F6" w:rsidRPr="00E8009D" w:rsidRDefault="00CF60F6" w:rsidP="00D43B64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E8009D">
              <w:rPr>
                <w:rFonts w:asciiTheme="minorHAnsi" w:hAnsiTheme="minorHAnsi" w:cstheme="minorHAnsi"/>
                <w:kern w:val="24"/>
                <w:sz w:val="22"/>
                <w:szCs w:val="22"/>
              </w:rPr>
              <w:lastRenderedPageBreak/>
              <w:t>Czy wniosek spełnia kryteria merytoryczne?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795797D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62B0EA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3129C844" w14:textId="77777777" w:rsidR="00CF60F6" w:rsidRPr="007F151A" w:rsidRDefault="00CF60F6" w:rsidP="00D43B64">
            <w:pPr>
              <w:spacing w:before="60" w:after="6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F60F6" w:rsidRPr="006A0F3A" w14:paraId="5D5C9121" w14:textId="77777777" w:rsidTr="00D43B64">
        <w:trPr>
          <w:cantSplit/>
          <w:trHeight w:val="639"/>
        </w:trPr>
        <w:tc>
          <w:tcPr>
            <w:tcW w:w="3686" w:type="dxa"/>
            <w:vMerge/>
            <w:shd w:val="clear" w:color="auto" w:fill="FFFFFF"/>
            <w:vAlign w:val="center"/>
          </w:tcPr>
          <w:p w14:paraId="06F4015F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9E5578D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PRZEKAZAĆ WNIOSEK DO POPRAWY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5CA559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53401B1A" w14:textId="77777777" w:rsidR="00CF60F6" w:rsidRPr="007F151A" w:rsidRDefault="00CF60F6" w:rsidP="00D43B64">
            <w:pPr>
              <w:spacing w:before="60" w:after="6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CF60F6" w:rsidRPr="006A0F3A" w14:paraId="425AF8C6" w14:textId="77777777" w:rsidTr="00D43B64">
        <w:trPr>
          <w:cantSplit/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43389347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C76E108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A3F2BC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57A3CF77" w14:textId="77777777" w:rsidR="00CF60F6" w:rsidRPr="007F151A" w:rsidRDefault="00CF60F6" w:rsidP="00D43B64">
            <w:pPr>
              <w:spacing w:before="60" w:after="6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CF60F6" w:rsidRPr="006A0F3A" w14:paraId="74C9A851" w14:textId="77777777" w:rsidTr="00D43B64">
        <w:trPr>
          <w:cantSplit/>
          <w:trHeight w:val="539"/>
        </w:trPr>
        <w:tc>
          <w:tcPr>
            <w:tcW w:w="3686" w:type="dxa"/>
            <w:vMerge w:val="restart"/>
            <w:shd w:val="clear" w:color="auto" w:fill="FFFFFF"/>
          </w:tcPr>
          <w:p w14:paraId="37069707" w14:textId="77777777" w:rsidR="00CF60F6" w:rsidRPr="00E8009D" w:rsidRDefault="00CF60F6" w:rsidP="00D43B64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E8009D">
              <w:rPr>
                <w:rFonts w:asciiTheme="minorHAnsi" w:hAnsiTheme="minorHAnsi" w:cstheme="minorHAnsi"/>
                <w:kern w:val="24"/>
                <w:sz w:val="22"/>
                <w:szCs w:val="22"/>
              </w:rPr>
              <w:t>Czy wniosek może uzyskać dofinansowanie?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2DCABE1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TAK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BAA364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 w:val="restart"/>
            <w:shd w:val="clear" w:color="auto" w:fill="FFFFFF"/>
          </w:tcPr>
          <w:p w14:paraId="311B0633" w14:textId="77777777" w:rsidR="00CF60F6" w:rsidRPr="007F151A" w:rsidRDefault="00CF60F6" w:rsidP="00D43B64">
            <w:pPr>
              <w:spacing w:before="60" w:after="6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F60F6" w:rsidRPr="006A0F3A" w14:paraId="453DDD1F" w14:textId="77777777" w:rsidTr="00D43B64">
        <w:trPr>
          <w:cantSplit/>
          <w:trHeight w:val="639"/>
        </w:trPr>
        <w:tc>
          <w:tcPr>
            <w:tcW w:w="3686" w:type="dxa"/>
            <w:vMerge/>
            <w:shd w:val="clear" w:color="auto" w:fill="FFFFFF"/>
            <w:vAlign w:val="center"/>
          </w:tcPr>
          <w:p w14:paraId="774B2ACD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9B5F296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PRZEKAZAĆ WNIOSEK DO POPRAWY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281E8F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42294B63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  <w:tr w:rsidR="00CF60F6" w:rsidRPr="006A0F3A" w14:paraId="4118ED8F" w14:textId="77777777" w:rsidTr="00D43B64">
        <w:trPr>
          <w:cantSplit/>
          <w:trHeight w:val="473"/>
        </w:trPr>
        <w:tc>
          <w:tcPr>
            <w:tcW w:w="3686" w:type="dxa"/>
            <w:vMerge/>
            <w:shd w:val="clear" w:color="auto" w:fill="FFFFFF"/>
            <w:vAlign w:val="center"/>
          </w:tcPr>
          <w:p w14:paraId="7158C507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58B846B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  <w:r w:rsidRPr="006A0F3A">
              <w:rPr>
                <w:rFonts w:cs="Calibri"/>
                <w:smallCaps/>
                <w:kern w:val="24"/>
                <w:sz w:val="18"/>
                <w:szCs w:val="16"/>
              </w:rPr>
              <w:t>NIE – NEGATYWNA OCENA WNIOSKU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63E5D9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kern w:val="24"/>
                <w:sz w:val="18"/>
                <w:szCs w:val="16"/>
              </w:rPr>
            </w:pPr>
          </w:p>
        </w:tc>
        <w:tc>
          <w:tcPr>
            <w:tcW w:w="7230" w:type="dxa"/>
            <w:vMerge/>
            <w:shd w:val="clear" w:color="auto" w:fill="FFFFFF"/>
            <w:vAlign w:val="center"/>
          </w:tcPr>
          <w:p w14:paraId="07757BBE" w14:textId="77777777" w:rsidR="00CF60F6" w:rsidRPr="006A0F3A" w:rsidRDefault="00CF60F6" w:rsidP="00D43B64">
            <w:pPr>
              <w:spacing w:before="60" w:after="60"/>
              <w:jc w:val="center"/>
              <w:rPr>
                <w:rFonts w:cs="Calibri"/>
                <w:b/>
              </w:rPr>
            </w:pPr>
          </w:p>
        </w:tc>
      </w:tr>
    </w:tbl>
    <w:p w14:paraId="745E5000" w14:textId="77777777" w:rsidR="00CF60F6" w:rsidRDefault="00CF60F6" w:rsidP="00CF60F6">
      <w:pPr>
        <w:tabs>
          <w:tab w:val="left" w:pos="10425"/>
        </w:tabs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  <w:gridCol w:w="4990"/>
      </w:tblGrid>
      <w:tr w:rsidR="00CF60F6" w:rsidRPr="00966F82" w14:paraId="2839FD61" w14:textId="77777777" w:rsidTr="00D43B64">
        <w:tc>
          <w:tcPr>
            <w:tcW w:w="4395" w:type="dxa"/>
            <w:shd w:val="clear" w:color="auto" w:fill="F2F2F2"/>
            <w:vAlign w:val="center"/>
          </w:tcPr>
          <w:p w14:paraId="61301406" w14:textId="77777777" w:rsidR="00CF60F6" w:rsidRPr="00431475" w:rsidRDefault="00CF60F6" w:rsidP="00D43B64">
            <w:pPr>
              <w:jc w:val="center"/>
              <w:rPr>
                <w:b/>
                <w:sz w:val="18"/>
                <w:szCs w:val="16"/>
              </w:rPr>
            </w:pPr>
            <w:r w:rsidRPr="00431475">
              <w:rPr>
                <w:b/>
                <w:sz w:val="18"/>
                <w:szCs w:val="16"/>
              </w:rPr>
              <w:t>Oceniający:</w:t>
            </w:r>
          </w:p>
        </w:tc>
        <w:tc>
          <w:tcPr>
            <w:tcW w:w="4677" w:type="dxa"/>
            <w:shd w:val="clear" w:color="auto" w:fill="F2F2F2"/>
            <w:vAlign w:val="center"/>
          </w:tcPr>
          <w:p w14:paraId="0C7D061F" w14:textId="77777777" w:rsidR="00CF60F6" w:rsidRPr="00431475" w:rsidRDefault="00CF60F6" w:rsidP="00D43B64">
            <w:pPr>
              <w:jc w:val="center"/>
              <w:rPr>
                <w:b/>
                <w:sz w:val="18"/>
                <w:szCs w:val="16"/>
              </w:rPr>
            </w:pPr>
            <w:r w:rsidRPr="00431475">
              <w:rPr>
                <w:b/>
                <w:kern w:val="24"/>
                <w:sz w:val="18"/>
                <w:szCs w:val="16"/>
              </w:rPr>
              <w:t>Zweryfikowane przez Sekretarza KOP:</w:t>
            </w:r>
          </w:p>
        </w:tc>
        <w:tc>
          <w:tcPr>
            <w:tcW w:w="4990" w:type="dxa"/>
            <w:shd w:val="clear" w:color="auto" w:fill="F2F2F2"/>
            <w:vAlign w:val="center"/>
          </w:tcPr>
          <w:p w14:paraId="336081DE" w14:textId="77777777" w:rsidR="00CF60F6" w:rsidRPr="00431475" w:rsidRDefault="00CF60F6" w:rsidP="00D43B64">
            <w:pPr>
              <w:jc w:val="center"/>
              <w:rPr>
                <w:b/>
                <w:sz w:val="18"/>
                <w:szCs w:val="16"/>
              </w:rPr>
            </w:pPr>
            <w:r w:rsidRPr="00431475">
              <w:rPr>
                <w:b/>
                <w:kern w:val="24"/>
                <w:sz w:val="18"/>
                <w:szCs w:val="16"/>
              </w:rPr>
              <w:t>Zweryfikowane</w:t>
            </w:r>
            <w:r w:rsidRPr="00431475">
              <w:rPr>
                <w:b/>
                <w:sz w:val="18"/>
                <w:szCs w:val="16"/>
              </w:rPr>
              <w:t xml:space="preserve"> przez Przewodniczącego KOP/</w:t>
            </w:r>
          </w:p>
          <w:p w14:paraId="1862FABE" w14:textId="77777777" w:rsidR="00CF60F6" w:rsidRPr="00431475" w:rsidRDefault="00CF60F6" w:rsidP="00D43B64">
            <w:pPr>
              <w:jc w:val="center"/>
              <w:rPr>
                <w:b/>
                <w:sz w:val="18"/>
                <w:szCs w:val="16"/>
              </w:rPr>
            </w:pPr>
            <w:r w:rsidRPr="00431475">
              <w:rPr>
                <w:b/>
                <w:sz w:val="18"/>
                <w:szCs w:val="16"/>
              </w:rPr>
              <w:t>Zastępcę Przewodniczącego KOP</w:t>
            </w:r>
          </w:p>
        </w:tc>
      </w:tr>
      <w:tr w:rsidR="00CF60F6" w:rsidRPr="00966F82" w14:paraId="3B8CA4AA" w14:textId="77777777" w:rsidTr="00D43B64">
        <w:trPr>
          <w:trHeight w:val="415"/>
        </w:trPr>
        <w:tc>
          <w:tcPr>
            <w:tcW w:w="4395" w:type="dxa"/>
            <w:shd w:val="clear" w:color="auto" w:fill="auto"/>
          </w:tcPr>
          <w:p w14:paraId="53BA281C" w14:textId="77777777" w:rsidR="00CF60F6" w:rsidRPr="00431475" w:rsidRDefault="00CF60F6" w:rsidP="00D43B64">
            <w:pPr>
              <w:rPr>
                <w:i/>
                <w:sz w:val="18"/>
                <w:szCs w:val="16"/>
              </w:rPr>
            </w:pPr>
          </w:p>
          <w:p w14:paraId="27A1AB04" w14:textId="77777777" w:rsidR="00CF60F6" w:rsidRPr="00431475" w:rsidRDefault="00CF60F6" w:rsidP="00D43B64">
            <w:pPr>
              <w:rPr>
                <w:i/>
                <w:sz w:val="18"/>
                <w:szCs w:val="16"/>
              </w:rPr>
            </w:pPr>
          </w:p>
          <w:p w14:paraId="002A8110" w14:textId="77777777" w:rsidR="00CF60F6" w:rsidRPr="00431475" w:rsidRDefault="00CF60F6" w:rsidP="00D43B64">
            <w:pPr>
              <w:rPr>
                <w:i/>
                <w:sz w:val="18"/>
                <w:szCs w:val="16"/>
              </w:rPr>
            </w:pPr>
            <w:r w:rsidRPr="00431475">
              <w:rPr>
                <w:i/>
                <w:sz w:val="18"/>
                <w:szCs w:val="16"/>
              </w:rPr>
              <w:t xml:space="preserve">Data i czytelny podpis </w:t>
            </w:r>
          </w:p>
        </w:tc>
        <w:tc>
          <w:tcPr>
            <w:tcW w:w="4677" w:type="dxa"/>
            <w:shd w:val="clear" w:color="auto" w:fill="auto"/>
          </w:tcPr>
          <w:p w14:paraId="79A5F6A9" w14:textId="77777777" w:rsidR="00CF60F6" w:rsidRPr="00431475" w:rsidRDefault="00CF60F6" w:rsidP="00D43B64">
            <w:pPr>
              <w:rPr>
                <w:sz w:val="18"/>
                <w:szCs w:val="16"/>
              </w:rPr>
            </w:pPr>
          </w:p>
          <w:p w14:paraId="6EF4A5E8" w14:textId="77777777" w:rsidR="00CF60F6" w:rsidRPr="00431475" w:rsidRDefault="00CF60F6" w:rsidP="00D43B64">
            <w:pPr>
              <w:rPr>
                <w:sz w:val="18"/>
                <w:szCs w:val="16"/>
              </w:rPr>
            </w:pPr>
          </w:p>
          <w:p w14:paraId="3A8DAEE4" w14:textId="77777777" w:rsidR="00CF60F6" w:rsidRPr="00431475" w:rsidRDefault="00CF60F6" w:rsidP="00D43B64">
            <w:pPr>
              <w:rPr>
                <w:sz w:val="18"/>
                <w:szCs w:val="16"/>
              </w:rPr>
            </w:pPr>
            <w:r w:rsidRPr="00431475">
              <w:rPr>
                <w:i/>
                <w:sz w:val="18"/>
                <w:szCs w:val="16"/>
              </w:rPr>
              <w:t>Data i czytelny podpis</w:t>
            </w:r>
          </w:p>
        </w:tc>
        <w:tc>
          <w:tcPr>
            <w:tcW w:w="4990" w:type="dxa"/>
            <w:shd w:val="clear" w:color="auto" w:fill="auto"/>
          </w:tcPr>
          <w:p w14:paraId="687B332C" w14:textId="77777777" w:rsidR="00CF60F6" w:rsidRPr="00431475" w:rsidRDefault="00CF60F6" w:rsidP="00D43B64">
            <w:pPr>
              <w:rPr>
                <w:sz w:val="18"/>
                <w:szCs w:val="16"/>
              </w:rPr>
            </w:pPr>
          </w:p>
          <w:p w14:paraId="596710B9" w14:textId="77777777" w:rsidR="00CF60F6" w:rsidRPr="00431475" w:rsidRDefault="00CF60F6" w:rsidP="00D43B64">
            <w:pPr>
              <w:rPr>
                <w:sz w:val="18"/>
                <w:szCs w:val="16"/>
              </w:rPr>
            </w:pPr>
          </w:p>
          <w:p w14:paraId="61F97F11" w14:textId="77777777" w:rsidR="00CF60F6" w:rsidRPr="00431475" w:rsidRDefault="00CF60F6" w:rsidP="00D43B64">
            <w:pPr>
              <w:rPr>
                <w:sz w:val="18"/>
                <w:szCs w:val="16"/>
              </w:rPr>
            </w:pPr>
            <w:r w:rsidRPr="00431475">
              <w:rPr>
                <w:i/>
                <w:sz w:val="18"/>
                <w:szCs w:val="16"/>
              </w:rPr>
              <w:t>Data i czytelny podpis</w:t>
            </w:r>
          </w:p>
        </w:tc>
      </w:tr>
    </w:tbl>
    <w:p w14:paraId="1D95E068" w14:textId="77777777" w:rsidR="00CF60F6" w:rsidRPr="006A0F3A" w:rsidRDefault="00CF60F6" w:rsidP="00CF60F6">
      <w:pPr>
        <w:keepNext/>
        <w:keepLines/>
        <w:tabs>
          <w:tab w:val="left" w:pos="10425"/>
        </w:tabs>
        <w:spacing w:line="360" w:lineRule="auto"/>
        <w:rPr>
          <w:rFonts w:cs="Calibri"/>
          <w:sz w:val="22"/>
          <w:szCs w:val="22"/>
        </w:rPr>
      </w:pPr>
    </w:p>
    <w:p w14:paraId="19CEB6AC" w14:textId="77777777" w:rsidR="00CF60F6" w:rsidRDefault="00CF60F6" w:rsidP="00CF60F6">
      <w:pPr>
        <w:tabs>
          <w:tab w:val="left" w:pos="1544"/>
        </w:tabs>
        <w:rPr>
          <w:rFonts w:asciiTheme="minorHAnsi" w:hAnsiTheme="minorHAnsi" w:cstheme="minorHAnsi"/>
        </w:rPr>
      </w:pPr>
    </w:p>
    <w:p w14:paraId="2A42A380" w14:textId="77777777" w:rsidR="00CF60F6" w:rsidRDefault="00CF60F6" w:rsidP="00CF60F6">
      <w:pPr>
        <w:tabs>
          <w:tab w:val="left" w:pos="1544"/>
        </w:tabs>
        <w:rPr>
          <w:rFonts w:asciiTheme="minorHAnsi" w:hAnsiTheme="minorHAnsi" w:cstheme="minorHAnsi"/>
        </w:rPr>
      </w:pPr>
    </w:p>
    <w:p w14:paraId="31538B6A" w14:textId="77777777" w:rsidR="00CF60F6" w:rsidRDefault="00CF60F6" w:rsidP="00CF60F6">
      <w:pPr>
        <w:tabs>
          <w:tab w:val="left" w:pos="1544"/>
        </w:tabs>
        <w:rPr>
          <w:rFonts w:asciiTheme="minorHAnsi" w:hAnsiTheme="minorHAnsi" w:cstheme="minorHAnsi"/>
        </w:rPr>
      </w:pPr>
    </w:p>
    <w:p w14:paraId="6D183700" w14:textId="77777777" w:rsidR="00CF60F6" w:rsidRDefault="00CF60F6" w:rsidP="00CF60F6">
      <w:pPr>
        <w:tabs>
          <w:tab w:val="left" w:pos="1544"/>
        </w:tabs>
        <w:rPr>
          <w:rFonts w:asciiTheme="minorHAnsi" w:hAnsiTheme="minorHAnsi" w:cstheme="minorHAnsi"/>
        </w:rPr>
      </w:pPr>
    </w:p>
    <w:p w14:paraId="5502DE81" w14:textId="77777777" w:rsidR="00CF60F6" w:rsidRDefault="00CF60F6" w:rsidP="00CF60F6">
      <w:pPr>
        <w:tabs>
          <w:tab w:val="left" w:pos="1544"/>
        </w:tabs>
        <w:rPr>
          <w:rFonts w:asciiTheme="minorHAnsi" w:hAnsiTheme="minorHAnsi" w:cstheme="minorHAnsi"/>
        </w:rPr>
      </w:pPr>
    </w:p>
    <w:p w14:paraId="6A1EDD18" w14:textId="77777777" w:rsidR="00CF60F6" w:rsidRPr="00A82101" w:rsidRDefault="00CF60F6" w:rsidP="00CF60F6">
      <w:pPr>
        <w:tabs>
          <w:tab w:val="left" w:pos="1544"/>
        </w:tabs>
        <w:rPr>
          <w:rFonts w:asciiTheme="minorHAnsi" w:hAnsiTheme="minorHAnsi" w:cstheme="minorHAnsi"/>
        </w:rPr>
      </w:pPr>
    </w:p>
    <w:p w14:paraId="57991607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26EEE0A3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352C9BBE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0B5F894A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6B229760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29162042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50E04A7C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47964DF7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6C39CB2E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0034845F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79C6F046" w14:textId="77777777" w:rsidR="00FD059F" w:rsidRPr="00A82101" w:rsidRDefault="00FD059F" w:rsidP="00FB1502">
      <w:pPr>
        <w:tabs>
          <w:tab w:val="left" w:pos="1544"/>
        </w:tabs>
        <w:rPr>
          <w:rFonts w:asciiTheme="minorHAnsi" w:hAnsiTheme="minorHAnsi" w:cstheme="minorHAnsi"/>
        </w:rPr>
      </w:pPr>
    </w:p>
    <w:sectPr w:rsidR="00FD059F" w:rsidRPr="00A82101" w:rsidSect="00BE0A1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985" w:right="1569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7234" w14:textId="77777777" w:rsidR="000E7E76" w:rsidRDefault="000E7E76">
      <w:r>
        <w:separator/>
      </w:r>
    </w:p>
  </w:endnote>
  <w:endnote w:type="continuationSeparator" w:id="0">
    <w:p w14:paraId="5F751641" w14:textId="77777777" w:rsidR="000E7E76" w:rsidRDefault="000E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-Obliqu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1219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8F0B" w14:textId="77777777" w:rsidR="007B2500" w:rsidRPr="00B01F08" w:rsidRDefault="00187003" w:rsidP="003526F5">
    <w:pPr>
      <w:pStyle w:val="Stopka"/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B51AD2" wp14:editId="00D2A32A">
              <wp:simplePos x="0" y="0"/>
              <wp:positionH relativeFrom="column">
                <wp:posOffset>-904336</wp:posOffset>
              </wp:positionH>
              <wp:positionV relativeFrom="paragraph">
                <wp:posOffset>-228744</wp:posOffset>
              </wp:positionV>
              <wp:extent cx="6357668" cy="522605"/>
              <wp:effectExtent l="0" t="0" r="5080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7668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742F0" w14:textId="77777777" w:rsidR="00C268A0" w:rsidRPr="0061767F" w:rsidRDefault="00C268A0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B51AD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position:absolute;left:0;text-align:left;margin-left:-71.2pt;margin-top:-18pt;width:500.6pt;height:41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9bDQIAAPYDAAAOAAAAZHJzL2Uyb0RvYy54bWysU9tu2zAMfR+wfxD0vtjx4rQ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" stroked="f">
              <v:textbox style="mso-fit-shape-to-text:t">
                <w:txbxContent>
                  <w:p w14:paraId="476742F0" w14:textId="77777777" w:rsidR="00C268A0" w:rsidRPr="0061767F" w:rsidRDefault="00C268A0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  <w:r w:rsidR="00A82101">
      <w:rPr>
        <w:noProof/>
      </w:rPr>
      <w:drawing>
        <wp:anchor distT="0" distB="0" distL="114300" distR="114300" simplePos="0" relativeHeight="251664384" behindDoc="0" locked="0" layoutInCell="1" allowOverlap="1" wp14:anchorId="2BCA3091" wp14:editId="06B5E7E6">
          <wp:simplePos x="0" y="0"/>
          <wp:positionH relativeFrom="margin">
            <wp:posOffset>5473700</wp:posOffset>
          </wp:positionH>
          <wp:positionV relativeFrom="paragraph">
            <wp:posOffset>-286385</wp:posOffset>
          </wp:positionV>
          <wp:extent cx="3623945" cy="471170"/>
          <wp:effectExtent l="0" t="0" r="0" b="5080"/>
          <wp:wrapNone/>
          <wp:docPr id="650984543" name="Obraz 65098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3" t="26941" r="5754" b="23544"/>
                  <a:stretch/>
                </pic:blipFill>
                <pic:spPr bwMode="auto">
                  <a:xfrm>
                    <a:off x="0" y="0"/>
                    <a:ext cx="3623945" cy="471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83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8E0A88" wp14:editId="6336C66E">
              <wp:simplePos x="0" y="0"/>
              <wp:positionH relativeFrom="column">
                <wp:posOffset>-826699</wp:posOffset>
              </wp:positionH>
              <wp:positionV relativeFrom="paragraph">
                <wp:posOffset>-409898</wp:posOffset>
              </wp:positionV>
              <wp:extent cx="10316953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31695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F254D1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5.1pt,-32.3pt" to="747.25pt,-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" strokecolor="black [3213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B0BA" w14:textId="77777777" w:rsidR="000E7E76" w:rsidRDefault="000E7E76">
      <w:r>
        <w:separator/>
      </w:r>
    </w:p>
  </w:footnote>
  <w:footnote w:type="continuationSeparator" w:id="0">
    <w:p w14:paraId="36130782" w14:textId="77777777" w:rsidR="000E7E76" w:rsidRDefault="000E7E76">
      <w:r>
        <w:continuationSeparator/>
      </w:r>
    </w:p>
  </w:footnote>
  <w:footnote w:id="1">
    <w:p w14:paraId="3D14C094" w14:textId="77777777" w:rsidR="00CF60F6" w:rsidRPr="00AA01DF" w:rsidRDefault="00CF60F6" w:rsidP="00CF60F6">
      <w:pPr>
        <w:pStyle w:val="Tekstprzypisudolnego"/>
        <w:rPr>
          <w:sz w:val="24"/>
        </w:rPr>
      </w:pPr>
      <w:r w:rsidRPr="00AA01DF">
        <w:rPr>
          <w:rStyle w:val="Odwoanieprzypisudolnego"/>
          <w:sz w:val="24"/>
        </w:rPr>
        <w:footnoteRef/>
      </w:r>
      <w:r w:rsidRPr="00AA01DF">
        <w:rPr>
          <w:sz w:val="24"/>
        </w:rPr>
        <w:t xml:space="preserve"> </w:t>
      </w:r>
      <w:r w:rsidRPr="00AA01DF">
        <w:rPr>
          <w:sz w:val="22"/>
          <w:szCs w:val="18"/>
        </w:rPr>
        <w:t>Uzupełniane zgodnie z kryteriami zatwierdzonymi przez Komitet Monitorujący FEP 2021-2027 w ramach danego naboru.</w:t>
      </w:r>
    </w:p>
  </w:footnote>
  <w:footnote w:id="2">
    <w:p w14:paraId="602CC5F4" w14:textId="77777777" w:rsidR="00CF60F6" w:rsidRPr="006D27B9" w:rsidRDefault="00CF60F6" w:rsidP="00CF60F6">
      <w:pPr>
        <w:pStyle w:val="Tekstprzypisudolnego"/>
        <w:rPr>
          <w:sz w:val="22"/>
          <w:szCs w:val="22"/>
        </w:rPr>
      </w:pPr>
      <w:r w:rsidRPr="006D27B9">
        <w:rPr>
          <w:rStyle w:val="Odwoanieprzypisudolnego"/>
          <w:sz w:val="22"/>
          <w:szCs w:val="22"/>
        </w:rPr>
        <w:footnoteRef/>
      </w:r>
      <w:r w:rsidRPr="006D27B9">
        <w:rPr>
          <w:sz w:val="22"/>
          <w:szCs w:val="22"/>
        </w:rPr>
        <w:t xml:space="preserve"> Uzupełniane zgodnie z kryteriami zatwierdzonymi przez Komitet Monitorujący FEP 2021-2027 w ramach danego naboru.</w:t>
      </w:r>
    </w:p>
  </w:footnote>
  <w:footnote w:id="3">
    <w:p w14:paraId="30B319D4" w14:textId="77777777" w:rsidR="00CF60F6" w:rsidRPr="006D27B9" w:rsidRDefault="00CF60F6" w:rsidP="00CF60F6">
      <w:pPr>
        <w:pStyle w:val="Tekstprzypisudolnego"/>
        <w:rPr>
          <w:sz w:val="22"/>
          <w:szCs w:val="22"/>
        </w:rPr>
      </w:pPr>
      <w:r w:rsidRPr="006D27B9">
        <w:rPr>
          <w:rStyle w:val="Odwoanieprzypisudolnego"/>
          <w:sz w:val="22"/>
          <w:szCs w:val="22"/>
        </w:rPr>
        <w:footnoteRef/>
      </w:r>
      <w:r w:rsidRPr="006D27B9">
        <w:rPr>
          <w:sz w:val="22"/>
          <w:szCs w:val="22"/>
        </w:rPr>
        <w:t xml:space="preserve"> Uzupełniane zgodnie z kryteriami zatwierdzonymi przez Komitet Monitorujący FEP 2021-2027 w ramach danego naboru.</w:t>
      </w:r>
    </w:p>
  </w:footnote>
  <w:footnote w:id="4">
    <w:p w14:paraId="61F29AFA" w14:textId="77777777" w:rsidR="00CF60F6" w:rsidRPr="009423C4" w:rsidRDefault="00CF60F6" w:rsidP="00CF60F6">
      <w:pPr>
        <w:autoSpaceDE w:val="0"/>
        <w:autoSpaceDN w:val="0"/>
        <w:adjustRightInd w:val="0"/>
        <w:ind w:left="284" w:hanging="284"/>
        <w:rPr>
          <w:rFonts w:asciiTheme="minorHAnsi" w:hAnsiTheme="minorHAnsi" w:cs="DejaVuSans"/>
          <w:sz w:val="20"/>
          <w:szCs w:val="20"/>
        </w:rPr>
      </w:pPr>
      <w:r w:rsidRPr="00526775">
        <w:rPr>
          <w:rStyle w:val="Odwoanieprzypisudolnego"/>
          <w:rFonts w:asciiTheme="minorHAnsi" w:hAnsiTheme="minorHAnsi"/>
          <w:szCs w:val="20"/>
        </w:rPr>
        <w:footnoteRef/>
      </w:r>
      <w:r w:rsidRPr="00526775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Pr="00D5078A">
        <w:rPr>
          <w:rFonts w:asciiTheme="minorHAnsi" w:hAnsiTheme="minorHAnsi" w:cs="DejaVuSans"/>
          <w:b/>
          <w:bCs/>
          <w:sz w:val="20"/>
          <w:szCs w:val="20"/>
        </w:rPr>
        <w:t>1</w:t>
      </w:r>
      <w:r w:rsidRPr="00D5078A">
        <w:rPr>
          <w:rFonts w:asciiTheme="minorHAnsi" w:hAnsiTheme="minorHAnsi" w:cs="DejaVuSans"/>
          <w:b/>
          <w:bCs/>
          <w:sz w:val="20"/>
        </w:rPr>
        <w:t>)</w:t>
      </w:r>
      <w:r w:rsidRPr="009423C4">
        <w:rPr>
          <w:rFonts w:asciiTheme="minorHAnsi" w:hAnsiTheme="minorHAnsi" w:cs="DejaVuSans"/>
          <w:sz w:val="20"/>
          <w:szCs w:val="20"/>
        </w:rPr>
        <w:t xml:space="preserve"> W przypadku niekonkurencyjnych wniosków o dofinansowanie projektów powiatowych urzędów pracy finansowanych ze środków</w:t>
      </w:r>
      <w:r>
        <w:rPr>
          <w:rFonts w:asciiTheme="minorHAnsi" w:hAnsiTheme="minorHAnsi" w:cs="DejaVuSans"/>
          <w:sz w:val="20"/>
        </w:rPr>
        <w:t xml:space="preserve"> </w:t>
      </w:r>
      <w:r w:rsidRPr="009423C4">
        <w:rPr>
          <w:rFonts w:asciiTheme="minorHAnsi" w:hAnsiTheme="minorHAnsi" w:cs="DejaVuSans"/>
          <w:sz w:val="20"/>
          <w:szCs w:val="20"/>
        </w:rPr>
        <w:t xml:space="preserve">Funduszu Pracy w ramach </w:t>
      </w:r>
      <w:r>
        <w:rPr>
          <w:rFonts w:asciiTheme="minorHAnsi" w:hAnsiTheme="minorHAnsi" w:cs="DejaVuSans"/>
          <w:sz w:val="20"/>
        </w:rPr>
        <w:t>p</w:t>
      </w:r>
      <w:r w:rsidRPr="009423C4">
        <w:rPr>
          <w:rFonts w:asciiTheme="minorHAnsi" w:hAnsiTheme="minorHAnsi" w:cs="DejaVuSans"/>
          <w:sz w:val="20"/>
          <w:szCs w:val="20"/>
        </w:rPr>
        <w:t>rogramów współfinansowanych z EFS+ na lata 2021-2027 jest wymagane uzyskanie za standard minimum</w:t>
      </w:r>
      <w:r>
        <w:rPr>
          <w:rFonts w:asciiTheme="minorHAnsi" w:hAnsiTheme="minorHAnsi" w:cs="DejaVuSans"/>
          <w:sz w:val="20"/>
        </w:rPr>
        <w:t xml:space="preserve"> </w:t>
      </w:r>
      <w:r w:rsidRPr="009423C4">
        <w:rPr>
          <w:rFonts w:asciiTheme="minorHAnsi" w:hAnsiTheme="minorHAnsi" w:cs="DejaVuSans"/>
          <w:sz w:val="20"/>
          <w:szCs w:val="20"/>
        </w:rPr>
        <w:t>co najmniej 2 punktów.</w:t>
      </w:r>
    </w:p>
    <w:p w14:paraId="3330552B" w14:textId="77777777" w:rsidR="00CF60F6" w:rsidRDefault="00CF60F6" w:rsidP="00CF60F6">
      <w:pPr>
        <w:autoSpaceDE w:val="0"/>
        <w:autoSpaceDN w:val="0"/>
        <w:adjustRightInd w:val="0"/>
        <w:ind w:left="284"/>
        <w:rPr>
          <w:rFonts w:asciiTheme="minorHAnsi" w:hAnsiTheme="minorHAnsi" w:cs="DejaVuSans"/>
          <w:sz w:val="20"/>
          <w:szCs w:val="20"/>
        </w:rPr>
      </w:pPr>
      <w:r w:rsidRPr="00D5078A">
        <w:rPr>
          <w:rFonts w:asciiTheme="minorHAnsi" w:hAnsiTheme="minorHAnsi" w:cs="DejaVuSans"/>
          <w:b/>
          <w:bCs/>
          <w:sz w:val="20"/>
        </w:rPr>
        <w:t>2)</w:t>
      </w:r>
      <w:r w:rsidRPr="009423C4">
        <w:rPr>
          <w:rFonts w:asciiTheme="minorHAnsi" w:hAnsiTheme="minorHAnsi" w:cs="DejaVuSans"/>
          <w:sz w:val="20"/>
          <w:szCs w:val="20"/>
        </w:rPr>
        <w:t xml:space="preserve"> </w:t>
      </w:r>
      <w:r>
        <w:rPr>
          <w:rFonts w:asciiTheme="minorHAnsi" w:hAnsiTheme="minorHAnsi" w:cs="DejaVuSans"/>
          <w:sz w:val="20"/>
        </w:rPr>
        <w:t xml:space="preserve">W kryterium 4 </w:t>
      </w:r>
      <w:r w:rsidRPr="00F20296">
        <w:rPr>
          <w:rFonts w:asciiTheme="minorHAnsi" w:hAnsiTheme="minorHAnsi" w:cs="DejaVuSans"/>
          <w:sz w:val="20"/>
        </w:rPr>
        <w:t xml:space="preserve">Zasada równości kobiet i mężczyzn (na podstawie standardu minimum) </w:t>
      </w:r>
      <w:r>
        <w:rPr>
          <w:rFonts w:asciiTheme="minorHAnsi" w:hAnsiTheme="minorHAnsi" w:cs="DejaVuSans"/>
          <w:sz w:val="20"/>
        </w:rPr>
        <w:t>n</w:t>
      </w:r>
      <w:r w:rsidRPr="009423C4">
        <w:rPr>
          <w:rFonts w:asciiTheme="minorHAnsi" w:hAnsiTheme="minorHAnsi" w:cs="DejaVuSans"/>
          <w:sz w:val="20"/>
          <w:szCs w:val="20"/>
        </w:rPr>
        <w:t>ależy zaznaczyć</w:t>
      </w:r>
      <w:r>
        <w:rPr>
          <w:rFonts w:asciiTheme="minorHAnsi" w:hAnsiTheme="minorHAnsi" w:cs="DejaVuSans"/>
          <w:sz w:val="20"/>
          <w:szCs w:val="20"/>
        </w:rPr>
        <w:t>:</w:t>
      </w:r>
    </w:p>
    <w:p w14:paraId="60401F1F" w14:textId="77777777" w:rsidR="00CF60F6" w:rsidRPr="00E663E8" w:rsidRDefault="00CF60F6" w:rsidP="00CF60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0"/>
        <w:rPr>
          <w:rFonts w:asciiTheme="minorHAnsi" w:hAnsiTheme="minorHAnsi"/>
          <w:sz w:val="20"/>
          <w:szCs w:val="20"/>
        </w:rPr>
      </w:pPr>
      <w:r w:rsidRPr="00E663E8">
        <w:rPr>
          <w:rFonts w:asciiTheme="minorHAnsi" w:hAnsiTheme="minorHAnsi" w:cs="DejaVuSans"/>
          <w:sz w:val="20"/>
          <w:szCs w:val="20"/>
        </w:rPr>
        <w:t>„T</w:t>
      </w:r>
      <w:r>
        <w:rPr>
          <w:rFonts w:asciiTheme="minorHAnsi" w:hAnsiTheme="minorHAnsi" w:cs="DejaVuSans"/>
          <w:sz w:val="20"/>
          <w:szCs w:val="20"/>
        </w:rPr>
        <w:t>AK</w:t>
      </w:r>
      <w:r w:rsidRPr="00E663E8">
        <w:rPr>
          <w:rFonts w:asciiTheme="minorHAnsi" w:hAnsiTheme="minorHAnsi" w:cs="DejaVuSans"/>
          <w:sz w:val="20"/>
          <w:szCs w:val="20"/>
        </w:rPr>
        <w:t xml:space="preserve">”, jeżeli w pytaniach </w:t>
      </w:r>
      <w:r>
        <w:rPr>
          <w:rFonts w:asciiTheme="minorHAnsi" w:hAnsiTheme="minorHAnsi" w:cs="DejaVuSans"/>
          <w:sz w:val="20"/>
        </w:rPr>
        <w:t xml:space="preserve">od </w:t>
      </w:r>
      <w:r>
        <w:rPr>
          <w:rFonts w:asciiTheme="minorHAnsi" w:hAnsiTheme="minorHAnsi" w:cs="DejaVuSans"/>
          <w:sz w:val="20"/>
          <w:szCs w:val="20"/>
        </w:rPr>
        <w:t>A do E</w:t>
      </w:r>
      <w:r w:rsidRPr="00E663E8">
        <w:rPr>
          <w:rFonts w:asciiTheme="minorHAnsi" w:hAnsiTheme="minorHAnsi" w:cs="DejaVuSans"/>
          <w:sz w:val="20"/>
          <w:szCs w:val="20"/>
        </w:rPr>
        <w:t xml:space="preserve"> przyznano </w:t>
      </w:r>
      <w:r>
        <w:rPr>
          <w:rFonts w:asciiTheme="minorHAnsi" w:hAnsiTheme="minorHAnsi" w:cs="DejaVuSans"/>
          <w:sz w:val="20"/>
          <w:szCs w:val="20"/>
        </w:rPr>
        <w:t xml:space="preserve">łącznie </w:t>
      </w:r>
      <w:r w:rsidRPr="00E663E8">
        <w:rPr>
          <w:rFonts w:asciiTheme="minorHAnsi" w:hAnsiTheme="minorHAnsi" w:cs="DejaVuSans"/>
          <w:sz w:val="20"/>
          <w:szCs w:val="20"/>
        </w:rPr>
        <w:t>co najmniej 3</w:t>
      </w:r>
      <w:r w:rsidRPr="00E663E8">
        <w:rPr>
          <w:rFonts w:asciiTheme="minorHAnsi" w:hAnsiTheme="minorHAnsi" w:cs="DejaVuSans"/>
          <w:sz w:val="20"/>
        </w:rPr>
        <w:t> </w:t>
      </w:r>
      <w:r w:rsidRPr="00E663E8">
        <w:rPr>
          <w:rFonts w:asciiTheme="minorHAnsi" w:hAnsiTheme="minorHAnsi" w:cs="DejaVuSans"/>
          <w:sz w:val="20"/>
          <w:szCs w:val="20"/>
        </w:rPr>
        <w:t xml:space="preserve">punkty bądź w pytaniu </w:t>
      </w:r>
      <w:r>
        <w:rPr>
          <w:rFonts w:asciiTheme="minorHAnsi" w:hAnsiTheme="minorHAnsi" w:cs="DejaVuSans"/>
          <w:sz w:val="20"/>
          <w:szCs w:val="20"/>
        </w:rPr>
        <w:t xml:space="preserve">o wyjątek od standardu minimum: </w:t>
      </w:r>
      <w:r w:rsidRPr="00944A82">
        <w:rPr>
          <w:rFonts w:asciiTheme="minorHAnsi" w:hAnsiTheme="minorHAnsi" w:cs="DejaVuSans-Oblique"/>
          <w:iCs/>
          <w:sz w:val="20"/>
          <w:szCs w:val="20"/>
        </w:rPr>
        <w:t>Czy projekt należy do</w:t>
      </w:r>
      <w:r w:rsidRPr="00944A82">
        <w:rPr>
          <w:rFonts w:asciiTheme="minorHAnsi" w:hAnsiTheme="minorHAnsi" w:cs="DejaVuSans-Oblique"/>
          <w:iCs/>
          <w:sz w:val="20"/>
        </w:rPr>
        <w:t xml:space="preserve"> </w:t>
      </w:r>
      <w:r w:rsidRPr="00944A82">
        <w:rPr>
          <w:rFonts w:asciiTheme="minorHAnsi" w:hAnsiTheme="minorHAnsi" w:cs="DejaVuSans-Oblique"/>
          <w:iCs/>
          <w:sz w:val="20"/>
          <w:szCs w:val="20"/>
        </w:rPr>
        <w:t>wyjątku, co</w:t>
      </w:r>
      <w:r>
        <w:rPr>
          <w:rFonts w:asciiTheme="minorHAnsi" w:hAnsiTheme="minorHAnsi" w:cs="DejaVuSans-Oblique"/>
          <w:iCs/>
          <w:sz w:val="20"/>
          <w:szCs w:val="20"/>
        </w:rPr>
        <w:t> </w:t>
      </w:r>
      <w:r w:rsidRPr="00944A82">
        <w:rPr>
          <w:rFonts w:asciiTheme="minorHAnsi" w:hAnsiTheme="minorHAnsi" w:cs="DejaVuSans-Oblique"/>
          <w:iCs/>
          <w:sz w:val="20"/>
          <w:szCs w:val="20"/>
        </w:rPr>
        <w:t>do</w:t>
      </w:r>
      <w:r>
        <w:rPr>
          <w:rFonts w:asciiTheme="minorHAnsi" w:hAnsiTheme="minorHAnsi" w:cs="DejaVuSans-Oblique"/>
          <w:iCs/>
          <w:sz w:val="20"/>
          <w:szCs w:val="20"/>
        </w:rPr>
        <w:t> </w:t>
      </w:r>
      <w:r w:rsidRPr="00944A82">
        <w:rPr>
          <w:rFonts w:asciiTheme="minorHAnsi" w:hAnsiTheme="minorHAnsi" w:cs="DejaVuSans-Oblique"/>
          <w:iCs/>
          <w:sz w:val="20"/>
          <w:szCs w:val="20"/>
        </w:rPr>
        <w:t xml:space="preserve">którego nie stosuje się standardu minimum </w:t>
      </w:r>
      <w:r w:rsidRPr="00E663E8">
        <w:rPr>
          <w:rFonts w:asciiTheme="minorHAnsi" w:hAnsiTheme="minorHAnsi" w:cs="DejaVuSans"/>
          <w:sz w:val="20"/>
          <w:szCs w:val="20"/>
        </w:rPr>
        <w:t>zaznaczono „TAK”</w:t>
      </w:r>
      <w:r>
        <w:rPr>
          <w:rFonts w:asciiTheme="minorHAnsi" w:hAnsiTheme="minorHAnsi" w:cs="DejaVuSans"/>
          <w:sz w:val="20"/>
          <w:szCs w:val="20"/>
        </w:rPr>
        <w:t>;</w:t>
      </w:r>
    </w:p>
    <w:p w14:paraId="16F6D390" w14:textId="77777777" w:rsidR="00CF60F6" w:rsidRPr="00BC0F74" w:rsidRDefault="00CF60F6" w:rsidP="00CF60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0"/>
        <w:rPr>
          <w:rFonts w:asciiTheme="minorHAnsi" w:hAnsiTheme="minorHAnsi"/>
          <w:sz w:val="20"/>
          <w:szCs w:val="20"/>
        </w:rPr>
      </w:pPr>
      <w:r w:rsidRPr="00E663E8">
        <w:rPr>
          <w:rFonts w:asciiTheme="minorHAnsi" w:hAnsiTheme="minorHAnsi" w:cs="DejaVuSans"/>
          <w:sz w:val="20"/>
          <w:szCs w:val="20"/>
        </w:rPr>
        <w:t xml:space="preserve">„NIE - </w:t>
      </w:r>
      <w:r w:rsidRPr="00E663E8">
        <w:rPr>
          <w:rFonts w:asciiTheme="minorHAnsi" w:hAnsiTheme="minorHAnsi" w:cs="DejaVuSans"/>
          <w:sz w:val="20"/>
        </w:rPr>
        <w:t>skierować wniosek do poprawy”</w:t>
      </w:r>
      <w:r>
        <w:rPr>
          <w:rFonts w:asciiTheme="minorHAnsi" w:hAnsiTheme="minorHAnsi" w:cs="DejaVuSans"/>
          <w:sz w:val="20"/>
        </w:rPr>
        <w:t>,</w:t>
      </w:r>
      <w:r>
        <w:rPr>
          <w:rFonts w:asciiTheme="minorHAnsi" w:hAnsiTheme="minorHAnsi" w:cs="DejaVuSans"/>
          <w:sz w:val="20"/>
          <w:szCs w:val="20"/>
        </w:rPr>
        <w:t xml:space="preserve"> </w:t>
      </w:r>
      <w:r w:rsidRPr="00E663E8">
        <w:rPr>
          <w:rFonts w:asciiTheme="minorHAnsi" w:hAnsiTheme="minorHAnsi" w:cs="DejaVuSans"/>
          <w:sz w:val="20"/>
          <w:szCs w:val="20"/>
        </w:rPr>
        <w:t xml:space="preserve">jeżeli w pytaniach </w:t>
      </w:r>
      <w:r>
        <w:rPr>
          <w:rFonts w:asciiTheme="minorHAnsi" w:hAnsiTheme="minorHAnsi" w:cs="DejaVuSans"/>
          <w:sz w:val="20"/>
        </w:rPr>
        <w:t xml:space="preserve">od </w:t>
      </w:r>
      <w:r>
        <w:rPr>
          <w:rFonts w:asciiTheme="minorHAnsi" w:hAnsiTheme="minorHAnsi" w:cs="DejaVuSans"/>
          <w:sz w:val="20"/>
          <w:szCs w:val="20"/>
        </w:rPr>
        <w:t>A do E</w:t>
      </w:r>
      <w:r w:rsidRPr="00E663E8">
        <w:rPr>
          <w:rFonts w:asciiTheme="minorHAnsi" w:hAnsiTheme="minorHAnsi" w:cs="DejaVuSans"/>
          <w:sz w:val="20"/>
          <w:szCs w:val="20"/>
        </w:rPr>
        <w:t xml:space="preserve"> przyznano </w:t>
      </w:r>
      <w:r>
        <w:rPr>
          <w:rFonts w:asciiTheme="minorHAnsi" w:hAnsiTheme="minorHAnsi" w:cs="DejaVuSans"/>
          <w:sz w:val="20"/>
          <w:szCs w:val="20"/>
        </w:rPr>
        <w:t xml:space="preserve">łącznie </w:t>
      </w:r>
      <w:r w:rsidRPr="00BC0F74">
        <w:rPr>
          <w:rFonts w:asciiTheme="minorHAnsi" w:hAnsiTheme="minorHAnsi" w:cs="DejaVuSans"/>
          <w:sz w:val="20"/>
          <w:szCs w:val="20"/>
        </w:rPr>
        <w:t>1 lub 2</w:t>
      </w:r>
      <w:r w:rsidRPr="00BC0F74">
        <w:rPr>
          <w:rFonts w:asciiTheme="minorHAnsi" w:hAnsiTheme="minorHAnsi" w:cs="DejaVuSans"/>
          <w:sz w:val="20"/>
        </w:rPr>
        <w:t xml:space="preserve"> </w:t>
      </w:r>
      <w:r w:rsidRPr="00BC0F74">
        <w:rPr>
          <w:rFonts w:asciiTheme="minorHAnsi" w:hAnsiTheme="minorHAnsi" w:cs="DejaVuSans"/>
          <w:sz w:val="20"/>
          <w:szCs w:val="20"/>
        </w:rPr>
        <w:t>punkt</w:t>
      </w:r>
      <w:r>
        <w:rPr>
          <w:rFonts w:asciiTheme="minorHAnsi" w:hAnsiTheme="minorHAnsi" w:cs="DejaVuSans"/>
          <w:sz w:val="20"/>
          <w:szCs w:val="20"/>
        </w:rPr>
        <w:t>y</w:t>
      </w:r>
      <w:r w:rsidRPr="00BC0F74">
        <w:rPr>
          <w:rFonts w:asciiTheme="minorHAnsi" w:hAnsiTheme="minorHAnsi" w:cs="DejaVuSans"/>
          <w:sz w:val="20"/>
          <w:szCs w:val="20"/>
        </w:rPr>
        <w:t xml:space="preserve">, </w:t>
      </w:r>
    </w:p>
    <w:p w14:paraId="161EF2FD" w14:textId="77777777" w:rsidR="00CF60F6" w:rsidRPr="007A4B52" w:rsidRDefault="00CF60F6" w:rsidP="00CF60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0"/>
        <w:rPr>
          <w:rFonts w:asciiTheme="minorHAnsi" w:hAnsiTheme="minorHAnsi"/>
          <w:sz w:val="20"/>
          <w:szCs w:val="20"/>
        </w:rPr>
      </w:pPr>
      <w:r w:rsidRPr="00E663E8">
        <w:rPr>
          <w:rFonts w:asciiTheme="minorHAnsi" w:hAnsiTheme="minorHAnsi" w:cs="DejaVuSans"/>
          <w:sz w:val="20"/>
          <w:szCs w:val="20"/>
        </w:rPr>
        <w:t xml:space="preserve">„ NIE” </w:t>
      </w:r>
      <w:r>
        <w:rPr>
          <w:rFonts w:asciiTheme="minorHAnsi" w:hAnsiTheme="minorHAnsi" w:cs="DejaVuSans"/>
          <w:sz w:val="20"/>
          <w:szCs w:val="20"/>
        </w:rPr>
        <w:t>co</w:t>
      </w:r>
      <w:r w:rsidRPr="00E663E8">
        <w:rPr>
          <w:rFonts w:asciiTheme="minorHAnsi" w:hAnsiTheme="minorHAnsi" w:cs="DejaVuSans"/>
          <w:sz w:val="20"/>
          <w:szCs w:val="20"/>
        </w:rPr>
        <w:t xml:space="preserve"> jest równoznaczne z negatywną oceną projektu </w:t>
      </w:r>
      <w:r>
        <w:rPr>
          <w:rFonts w:asciiTheme="minorHAnsi" w:hAnsiTheme="minorHAnsi" w:cs="DejaVuSans"/>
          <w:sz w:val="20"/>
          <w:szCs w:val="20"/>
        </w:rPr>
        <w:t>w</w:t>
      </w:r>
      <w:r w:rsidRPr="00E663E8">
        <w:rPr>
          <w:rFonts w:asciiTheme="minorHAnsi" w:hAnsiTheme="minorHAnsi" w:cs="DejaVuSans"/>
          <w:sz w:val="20"/>
          <w:szCs w:val="20"/>
        </w:rPr>
        <w:t xml:space="preserve"> sytuacji przyznania 0 punktów w</w:t>
      </w:r>
      <w:r w:rsidRPr="00E663E8">
        <w:rPr>
          <w:rFonts w:asciiTheme="minorHAnsi" w:hAnsiTheme="minorHAnsi" w:cs="DejaVuSans"/>
          <w:sz w:val="20"/>
        </w:rPr>
        <w:t xml:space="preserve"> </w:t>
      </w:r>
      <w:r w:rsidRPr="00E663E8">
        <w:rPr>
          <w:rFonts w:asciiTheme="minorHAnsi" w:hAnsiTheme="minorHAnsi" w:cs="DejaVuSans"/>
          <w:sz w:val="20"/>
          <w:szCs w:val="20"/>
        </w:rPr>
        <w:t>standardzie minimum.</w:t>
      </w:r>
    </w:p>
    <w:p w14:paraId="3C5C85D0" w14:textId="77777777" w:rsidR="00CF60F6" w:rsidRPr="007A4B52" w:rsidRDefault="00CF60F6" w:rsidP="00CF60F6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7A4B52">
        <w:rPr>
          <w:rFonts w:asciiTheme="minorHAnsi" w:hAnsiTheme="minorHAnsi" w:cs="DejaVuSans"/>
          <w:sz w:val="20"/>
          <w:szCs w:val="20"/>
        </w:rPr>
        <w:t xml:space="preserve">Alternatywność kryterium </w:t>
      </w:r>
      <w:r>
        <w:rPr>
          <w:rFonts w:asciiTheme="minorHAnsi" w:hAnsiTheme="minorHAnsi" w:cs="DejaVuSans"/>
          <w:sz w:val="20"/>
          <w:szCs w:val="20"/>
        </w:rPr>
        <w:t>B i C</w:t>
      </w:r>
      <w:r w:rsidRPr="007A4B52">
        <w:rPr>
          <w:rFonts w:asciiTheme="minorHAnsi" w:hAnsiTheme="minorHAnsi" w:cs="DejaVuSans"/>
          <w:sz w:val="20"/>
          <w:szCs w:val="20"/>
        </w:rPr>
        <w:t xml:space="preserve"> należy rozumieć w sposób następujący: w przypadku stwierdzenia występowania barier równościowych oceniający bierze pod</w:t>
      </w:r>
      <w:r w:rsidRPr="007A4B52">
        <w:rPr>
          <w:rFonts w:asciiTheme="minorHAnsi" w:hAnsiTheme="minorHAnsi" w:cs="DejaVuSans"/>
          <w:sz w:val="20"/>
        </w:rPr>
        <w:t xml:space="preserve"> </w:t>
      </w:r>
      <w:r w:rsidRPr="007A4B52">
        <w:rPr>
          <w:rFonts w:asciiTheme="minorHAnsi" w:hAnsiTheme="minorHAnsi" w:cs="DejaVuSans"/>
          <w:sz w:val="20"/>
          <w:szCs w:val="20"/>
        </w:rPr>
        <w:t xml:space="preserve">uwagę kryterium b w dalszej </w:t>
      </w:r>
      <w:r w:rsidRPr="007A4B52">
        <w:rPr>
          <w:rFonts w:asciiTheme="minorHAnsi" w:hAnsiTheme="minorHAnsi" w:cs="DejaVuSans"/>
          <w:sz w:val="20"/>
        </w:rPr>
        <w:t>o</w:t>
      </w:r>
      <w:r w:rsidRPr="007A4B52">
        <w:rPr>
          <w:rFonts w:asciiTheme="minorHAnsi" w:hAnsiTheme="minorHAnsi" w:cs="DejaVuSans"/>
          <w:sz w:val="20"/>
          <w:szCs w:val="20"/>
        </w:rPr>
        <w:t xml:space="preserve">cenie wniosku o dofinansowanie projektu (wybierając jednocześnie w kryterium </w:t>
      </w:r>
      <w:r>
        <w:rPr>
          <w:rFonts w:asciiTheme="minorHAnsi" w:hAnsiTheme="minorHAnsi" w:cs="DejaVuSans"/>
          <w:sz w:val="20"/>
          <w:szCs w:val="20"/>
        </w:rPr>
        <w:t>C</w:t>
      </w:r>
      <w:r w:rsidRPr="007A4B52">
        <w:rPr>
          <w:rFonts w:asciiTheme="minorHAnsi" w:hAnsiTheme="minorHAnsi" w:cs="DejaVuSans"/>
          <w:sz w:val="20"/>
          <w:szCs w:val="20"/>
        </w:rPr>
        <w:t xml:space="preserve"> wartość „0”), zaś w</w:t>
      </w:r>
      <w:r w:rsidRPr="007A4B52">
        <w:rPr>
          <w:rFonts w:asciiTheme="minorHAnsi" w:hAnsiTheme="minorHAnsi" w:cs="DejaVuSans"/>
          <w:sz w:val="20"/>
        </w:rPr>
        <w:t xml:space="preserve"> </w:t>
      </w:r>
      <w:r w:rsidRPr="007A4B52">
        <w:rPr>
          <w:rFonts w:asciiTheme="minorHAnsi" w:hAnsiTheme="minorHAnsi" w:cs="DejaVuSans"/>
          <w:sz w:val="20"/>
          <w:szCs w:val="20"/>
        </w:rPr>
        <w:t xml:space="preserve">przypadku braku występowania ww. barier – bierze pod uwagę kryterium </w:t>
      </w:r>
      <w:r>
        <w:rPr>
          <w:rFonts w:asciiTheme="minorHAnsi" w:hAnsiTheme="minorHAnsi" w:cs="DejaVuSans"/>
          <w:sz w:val="20"/>
          <w:szCs w:val="20"/>
        </w:rPr>
        <w:t>C</w:t>
      </w:r>
      <w:r w:rsidRPr="007A4B52">
        <w:rPr>
          <w:rFonts w:asciiTheme="minorHAnsi" w:hAnsiTheme="minorHAnsi" w:cs="DejaVuSans"/>
          <w:sz w:val="20"/>
          <w:szCs w:val="20"/>
        </w:rPr>
        <w:t xml:space="preserve"> (analogicznie wybierając jednocześnie w kryterium </w:t>
      </w:r>
      <w:r>
        <w:rPr>
          <w:rFonts w:asciiTheme="minorHAnsi" w:hAnsiTheme="minorHAnsi" w:cs="DejaVuSans"/>
          <w:sz w:val="20"/>
          <w:szCs w:val="20"/>
        </w:rPr>
        <w:t>B</w:t>
      </w:r>
      <w:r w:rsidRPr="007A4B52">
        <w:rPr>
          <w:rFonts w:asciiTheme="minorHAnsi" w:hAnsiTheme="minorHAnsi" w:cs="DejaVuSans"/>
          <w:sz w:val="20"/>
        </w:rPr>
        <w:t xml:space="preserve"> </w:t>
      </w:r>
      <w:r w:rsidRPr="007A4B52">
        <w:rPr>
          <w:rFonts w:asciiTheme="minorHAnsi" w:hAnsiTheme="minorHAnsi" w:cs="DejaVuSans"/>
          <w:sz w:val="20"/>
          <w:szCs w:val="20"/>
        </w:rPr>
        <w:t>wartość „0”).</w:t>
      </w:r>
    </w:p>
  </w:footnote>
  <w:footnote w:id="5">
    <w:p w14:paraId="4486555A" w14:textId="77777777" w:rsidR="00CF60F6" w:rsidRPr="008007EF" w:rsidRDefault="00CF60F6" w:rsidP="00CF60F6">
      <w:pPr>
        <w:pStyle w:val="Tekstprzypisudolnego"/>
        <w:rPr>
          <w:sz w:val="22"/>
          <w:szCs w:val="22"/>
        </w:rPr>
      </w:pPr>
      <w:r w:rsidRPr="008007EF">
        <w:rPr>
          <w:rStyle w:val="Odwoanieprzypisudolnego"/>
          <w:sz w:val="22"/>
          <w:szCs w:val="22"/>
        </w:rPr>
        <w:footnoteRef/>
      </w:r>
      <w:r w:rsidRPr="008007EF">
        <w:rPr>
          <w:sz w:val="22"/>
          <w:szCs w:val="22"/>
        </w:rPr>
        <w:t xml:space="preserve"> Uzupełniane zgodnie z kryteriami zatwierdzonymi przez Komitet Monitorujący FEP 2021-2027 w ramach danego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65C9" w14:textId="77777777" w:rsidR="00F5032F" w:rsidRDefault="00F5032F" w:rsidP="009A4ACC">
    <w:pPr>
      <w:pStyle w:val="Nagwek"/>
      <w:ind w:left="-1134"/>
    </w:pPr>
  </w:p>
  <w:p w14:paraId="7DCF95B3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9AF1" w14:textId="77777777" w:rsidR="000174EA" w:rsidRDefault="004C3C5B" w:rsidP="000174EA">
    <w:pPr>
      <w:pStyle w:val="Nagwek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142938" wp14:editId="6F7E0E46">
              <wp:simplePos x="0" y="0"/>
              <wp:positionH relativeFrom="column">
                <wp:posOffset>-765175</wp:posOffset>
              </wp:positionH>
              <wp:positionV relativeFrom="paragraph">
                <wp:posOffset>962133</wp:posOffset>
              </wp:positionV>
              <wp:extent cx="10273821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73821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8CDFFC" id="Łącznik prosty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25pt,75.75pt" to="748.7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" strokecolor="black [3213]" strokeweight=".25pt">
              <v:stroke joinstyle="miter"/>
            </v:line>
          </w:pict>
        </mc:Fallback>
      </mc:AlternateContent>
    </w:r>
    <w:r w:rsidR="00BD1688">
      <w:rPr>
        <w:noProof/>
      </w:rPr>
      <w:drawing>
        <wp:inline distT="0" distB="0" distL="0" distR="0" wp14:anchorId="51F697D4" wp14:editId="7C2B785A">
          <wp:extent cx="10300220" cy="911212"/>
          <wp:effectExtent l="0" t="0" r="0" b="0"/>
          <wp:docPr id="797552171" name="Obraz 79755217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9475" cy="92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9C80D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725B2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250F5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2ECD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0638F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FB308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7EB8A8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0F5617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03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7743B9"/>
    <w:multiLevelType w:val="hybridMultilevel"/>
    <w:tmpl w:val="539CE5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CD0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D3B6D2C"/>
    <w:multiLevelType w:val="hybridMultilevel"/>
    <w:tmpl w:val="E16EF3B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5B3562D"/>
    <w:multiLevelType w:val="hybridMultilevel"/>
    <w:tmpl w:val="C800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B030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4AE4F1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8D010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8F809C3"/>
    <w:multiLevelType w:val="hybridMultilevel"/>
    <w:tmpl w:val="A2B8D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A0055"/>
    <w:multiLevelType w:val="hybridMultilevel"/>
    <w:tmpl w:val="EB4C413A"/>
    <w:lvl w:ilvl="0" w:tplc="D67E58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E13A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D5F61BE"/>
    <w:multiLevelType w:val="hybridMultilevel"/>
    <w:tmpl w:val="1344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BFF6206"/>
    <w:multiLevelType w:val="hybridMultilevel"/>
    <w:tmpl w:val="73E6E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544E3"/>
    <w:multiLevelType w:val="hybridMultilevel"/>
    <w:tmpl w:val="AD066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1422D"/>
    <w:multiLevelType w:val="hybridMultilevel"/>
    <w:tmpl w:val="E0E2B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A5C6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91799A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F390951"/>
    <w:multiLevelType w:val="hybridMultilevel"/>
    <w:tmpl w:val="1AEC2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35C0A"/>
    <w:multiLevelType w:val="multilevel"/>
    <w:tmpl w:val="428E9EAC"/>
    <w:numStyleLink w:val="Lista1"/>
  </w:abstractNum>
  <w:num w:numId="1" w16cid:durableId="409429939">
    <w:abstractNumId w:val="19"/>
  </w:num>
  <w:num w:numId="2" w16cid:durableId="1618024328">
    <w:abstractNumId w:val="26"/>
  </w:num>
  <w:num w:numId="3" w16cid:durableId="773674876">
    <w:abstractNumId w:val="22"/>
  </w:num>
  <w:num w:numId="4" w16cid:durableId="2041006458">
    <w:abstractNumId w:val="20"/>
  </w:num>
  <w:num w:numId="5" w16cid:durableId="113256509">
    <w:abstractNumId w:val="15"/>
  </w:num>
  <w:num w:numId="6" w16cid:durableId="1775635269">
    <w:abstractNumId w:val="16"/>
  </w:num>
  <w:num w:numId="7" w16cid:durableId="428888748">
    <w:abstractNumId w:val="18"/>
  </w:num>
  <w:num w:numId="8" w16cid:durableId="1382632958">
    <w:abstractNumId w:val="10"/>
  </w:num>
  <w:num w:numId="9" w16cid:durableId="1408649926">
    <w:abstractNumId w:val="17"/>
  </w:num>
  <w:num w:numId="10" w16cid:durableId="1105419012">
    <w:abstractNumId w:val="0"/>
  </w:num>
  <w:num w:numId="11" w16cid:durableId="2126383633">
    <w:abstractNumId w:val="9"/>
  </w:num>
  <w:num w:numId="12" w16cid:durableId="1701277919">
    <w:abstractNumId w:val="6"/>
  </w:num>
  <w:num w:numId="13" w16cid:durableId="1618685122">
    <w:abstractNumId w:val="8"/>
  </w:num>
  <w:num w:numId="14" w16cid:durableId="1510413611">
    <w:abstractNumId w:val="25"/>
  </w:num>
  <w:num w:numId="15" w16cid:durableId="991257510">
    <w:abstractNumId w:val="23"/>
  </w:num>
  <w:num w:numId="16" w16cid:durableId="451823280">
    <w:abstractNumId w:val="7"/>
  </w:num>
  <w:num w:numId="17" w16cid:durableId="187762735">
    <w:abstractNumId w:val="5"/>
  </w:num>
  <w:num w:numId="18" w16cid:durableId="506024228">
    <w:abstractNumId w:val="13"/>
  </w:num>
  <w:num w:numId="19" w16cid:durableId="219903887">
    <w:abstractNumId w:val="1"/>
  </w:num>
  <w:num w:numId="20" w16cid:durableId="70585890">
    <w:abstractNumId w:val="24"/>
  </w:num>
  <w:num w:numId="21" w16cid:durableId="1669481356">
    <w:abstractNumId w:val="2"/>
  </w:num>
  <w:num w:numId="22" w16cid:durableId="303658210">
    <w:abstractNumId w:val="14"/>
  </w:num>
  <w:num w:numId="23" w16cid:durableId="1620912337">
    <w:abstractNumId w:val="4"/>
  </w:num>
  <w:num w:numId="24" w16cid:durableId="495147664">
    <w:abstractNumId w:val="3"/>
  </w:num>
  <w:num w:numId="25" w16cid:durableId="543374098">
    <w:abstractNumId w:val="12"/>
  </w:num>
  <w:num w:numId="26" w16cid:durableId="471950645">
    <w:abstractNumId w:val="11"/>
  </w:num>
  <w:num w:numId="27" w16cid:durableId="19672736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B0DEF8A-743C-4915-B42E-5CEF54BA7496}"/>
  </w:docVars>
  <w:rsids>
    <w:rsidRoot w:val="001A02A1"/>
    <w:rsid w:val="000174EA"/>
    <w:rsid w:val="00020212"/>
    <w:rsid w:val="000364DF"/>
    <w:rsid w:val="000614BB"/>
    <w:rsid w:val="00061F20"/>
    <w:rsid w:val="00080D83"/>
    <w:rsid w:val="000A3836"/>
    <w:rsid w:val="000D283E"/>
    <w:rsid w:val="000E7E76"/>
    <w:rsid w:val="00120BC8"/>
    <w:rsid w:val="00124D4A"/>
    <w:rsid w:val="001304E7"/>
    <w:rsid w:val="00130B23"/>
    <w:rsid w:val="001520FF"/>
    <w:rsid w:val="00187003"/>
    <w:rsid w:val="001A02A1"/>
    <w:rsid w:val="001A3D33"/>
    <w:rsid w:val="001B0630"/>
    <w:rsid w:val="001B210F"/>
    <w:rsid w:val="001D059A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313F"/>
    <w:rsid w:val="0039693E"/>
    <w:rsid w:val="003C554F"/>
    <w:rsid w:val="0040149C"/>
    <w:rsid w:val="00414478"/>
    <w:rsid w:val="004430F4"/>
    <w:rsid w:val="00464281"/>
    <w:rsid w:val="00484477"/>
    <w:rsid w:val="00492BD3"/>
    <w:rsid w:val="004B38AD"/>
    <w:rsid w:val="004B70BD"/>
    <w:rsid w:val="004C303B"/>
    <w:rsid w:val="004C3C5B"/>
    <w:rsid w:val="004C793C"/>
    <w:rsid w:val="004D5264"/>
    <w:rsid w:val="004E2CDD"/>
    <w:rsid w:val="0052111D"/>
    <w:rsid w:val="0055153C"/>
    <w:rsid w:val="00556650"/>
    <w:rsid w:val="005760A9"/>
    <w:rsid w:val="00594464"/>
    <w:rsid w:val="005C731F"/>
    <w:rsid w:val="005F3CCD"/>
    <w:rsid w:val="0061767F"/>
    <w:rsid w:val="00622781"/>
    <w:rsid w:val="00640BFF"/>
    <w:rsid w:val="0066032A"/>
    <w:rsid w:val="00665A91"/>
    <w:rsid w:val="00667F72"/>
    <w:rsid w:val="0069621B"/>
    <w:rsid w:val="006B4267"/>
    <w:rsid w:val="006F0C63"/>
    <w:rsid w:val="006F209E"/>
    <w:rsid w:val="00711FE4"/>
    <w:rsid w:val="00727F94"/>
    <w:rsid w:val="007337EB"/>
    <w:rsid w:val="007415AD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8E1F0B"/>
    <w:rsid w:val="009706FB"/>
    <w:rsid w:val="009726FB"/>
    <w:rsid w:val="009A4ACC"/>
    <w:rsid w:val="009B5D4D"/>
    <w:rsid w:val="009B7BDF"/>
    <w:rsid w:val="009D71C1"/>
    <w:rsid w:val="009E76C0"/>
    <w:rsid w:val="009F2CF0"/>
    <w:rsid w:val="009F2D28"/>
    <w:rsid w:val="00A0160D"/>
    <w:rsid w:val="00A04690"/>
    <w:rsid w:val="00A40DD3"/>
    <w:rsid w:val="00A82101"/>
    <w:rsid w:val="00A830EB"/>
    <w:rsid w:val="00A8311B"/>
    <w:rsid w:val="00A93E90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BD1688"/>
    <w:rsid w:val="00BE0A13"/>
    <w:rsid w:val="00C22491"/>
    <w:rsid w:val="00C268A0"/>
    <w:rsid w:val="00C377A0"/>
    <w:rsid w:val="00C5117A"/>
    <w:rsid w:val="00C57BB1"/>
    <w:rsid w:val="00C62C24"/>
    <w:rsid w:val="00C635B6"/>
    <w:rsid w:val="00CA5CBD"/>
    <w:rsid w:val="00CE005B"/>
    <w:rsid w:val="00CF60F6"/>
    <w:rsid w:val="00D0361A"/>
    <w:rsid w:val="00D1150B"/>
    <w:rsid w:val="00D30ADD"/>
    <w:rsid w:val="00D43A0D"/>
    <w:rsid w:val="00D46867"/>
    <w:rsid w:val="00D526F3"/>
    <w:rsid w:val="00D57724"/>
    <w:rsid w:val="00D906FA"/>
    <w:rsid w:val="00DA2034"/>
    <w:rsid w:val="00DC733E"/>
    <w:rsid w:val="00DE5229"/>
    <w:rsid w:val="00DF57BE"/>
    <w:rsid w:val="00E06500"/>
    <w:rsid w:val="00E539C6"/>
    <w:rsid w:val="00E57060"/>
    <w:rsid w:val="00E64343"/>
    <w:rsid w:val="00E81ADD"/>
    <w:rsid w:val="00E87616"/>
    <w:rsid w:val="00EA5C16"/>
    <w:rsid w:val="00EF000D"/>
    <w:rsid w:val="00F10626"/>
    <w:rsid w:val="00F5032F"/>
    <w:rsid w:val="00F545A3"/>
    <w:rsid w:val="00F709FB"/>
    <w:rsid w:val="00F83EE2"/>
    <w:rsid w:val="00FB1502"/>
    <w:rsid w:val="00FB5706"/>
    <w:rsid w:val="00FB7887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2A4F38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60F6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F60F6"/>
    <w:pPr>
      <w:keepNext/>
      <w:spacing w:before="240" w:after="60" w:line="360" w:lineRule="auto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F60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F60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CF60F6"/>
    <w:rPr>
      <w:rFonts w:ascii="Calibri Light" w:hAnsi="Calibri Light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F60F6"/>
    <w:rPr>
      <w:rFonts w:ascii="Arial" w:hAnsi="Arial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CF60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CF60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Znak">
    <w:name w:val="Nagłówek Znak"/>
    <w:link w:val="Nagwek"/>
    <w:locked/>
    <w:rsid w:val="00CF60F6"/>
    <w:rPr>
      <w:rFonts w:ascii="Arial" w:hAnsi="Arial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rsid w:val="00CF60F6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CF60F6"/>
    <w:rPr>
      <w:rFonts w:ascii="Calibri" w:hAnsi="Calibri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CF60F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F60F6"/>
    <w:rPr>
      <w:rFonts w:ascii="Arial" w:hAnsi="Arial"/>
      <w:sz w:val="24"/>
      <w:szCs w:val="24"/>
    </w:rPr>
  </w:style>
  <w:style w:type="paragraph" w:customStyle="1" w:styleId="Default">
    <w:name w:val="Default"/>
    <w:rsid w:val="00CF60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5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B0DEF8A-743C-4915-B42E-5CEF54BA749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26</Pages>
  <Words>2890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Artur Marchewka</cp:lastModifiedBy>
  <cp:revision>4</cp:revision>
  <cp:lastPrinted>2023-04-19T10:20:00Z</cp:lastPrinted>
  <dcterms:created xsi:type="dcterms:W3CDTF">2023-05-29T12:23:00Z</dcterms:created>
  <dcterms:modified xsi:type="dcterms:W3CDTF">2023-06-12T07:49:00Z</dcterms:modified>
</cp:coreProperties>
</file>