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43384BF5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EB467F">
        <w:rPr>
          <w:rFonts w:asciiTheme="minorHAnsi" w:eastAsia="Times New Roman" w:hAnsiTheme="minorHAnsi" w:cstheme="minorHAnsi"/>
          <w:sz w:val="22"/>
          <w:lang w:eastAsia="pl-PL"/>
        </w:rPr>
        <w:t>7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D3351C">
        <w:fldChar w:fldCharType="begin"/>
      </w:r>
      <w:r w:rsidR="00D3351C">
        <w:instrText xml:space="preserve"> SEQ Tabela \* ARABIC </w:instrText>
      </w:r>
      <w:r w:rsidR="00D3351C">
        <w:fldChar w:fldCharType="separate"/>
      </w:r>
      <w:r>
        <w:rPr>
          <w:noProof/>
        </w:rPr>
        <w:t>1</w:t>
      </w:r>
      <w:r w:rsidR="00D3351C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D3351C">
        <w:fldChar w:fldCharType="begin"/>
      </w:r>
      <w:r w:rsidR="00D3351C">
        <w:instrText xml:space="preserve"> SEQ Tabela \* ARABIC </w:instrText>
      </w:r>
      <w:r w:rsidR="00D3351C">
        <w:fldChar w:fldCharType="separate"/>
      </w:r>
      <w:r w:rsidRPr="0026705B">
        <w:rPr>
          <w:noProof/>
        </w:rPr>
        <w:t>2</w:t>
      </w:r>
      <w:r w:rsidR="00D3351C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77777777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r. ani w oparciu o ustawę z dnia 11 września 2019 r. – Prawo zamówień publicznych (Dz. U. z 2022 r. poz. 1710,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31BB5A8-475C-499E-8362-14C2B5C8630E}"/>
  </w:docVars>
  <w:rsids>
    <w:rsidRoot w:val="000E1AA8"/>
    <w:rsid w:val="00035EA3"/>
    <w:rsid w:val="0004138C"/>
    <w:rsid w:val="00043318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3351C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B5A8-475C-499E-8362-14C2B5C8630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E07B1E-F277-4907-9932-3BDAB0DC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 </vt:lpstr>
    </vt:vector>
  </TitlesOfParts>
  <Company>UMWP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Wlizło Agnieszka</cp:lastModifiedBy>
  <cp:revision>5</cp:revision>
  <cp:lastPrinted>2023-01-24T07:43:00Z</cp:lastPrinted>
  <dcterms:created xsi:type="dcterms:W3CDTF">2023-08-07T07:41:00Z</dcterms:created>
  <dcterms:modified xsi:type="dcterms:W3CDTF">2023-09-05T11:48:00Z</dcterms:modified>
</cp:coreProperties>
</file>