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C233" w14:textId="41A4866E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</w:t>
      </w:r>
      <w:r w:rsidRPr="00D1547C">
        <w:rPr>
          <w:rFonts w:ascii="Calibri" w:hAnsi="Calibri" w:cs="Calibri"/>
          <w:sz w:val="22"/>
          <w:szCs w:val="22"/>
        </w:rPr>
        <w:t xml:space="preserve">Załącznik nr 1 do Regulaminu wyboru projektów przyjętego uchwałą nr </w:t>
      </w:r>
      <w:bookmarkEnd w:id="0"/>
      <w:r w:rsidR="00986B7A">
        <w:rPr>
          <w:rFonts w:ascii="Calibri" w:hAnsi="Calibri" w:cs="Calibri"/>
          <w:sz w:val="22"/>
          <w:szCs w:val="22"/>
        </w:rPr>
        <w:t>103</w:t>
      </w:r>
      <w:r w:rsidR="00D1547C">
        <w:rPr>
          <w:rFonts w:ascii="Calibri" w:hAnsi="Calibri" w:cs="Calibri"/>
          <w:sz w:val="22"/>
          <w:szCs w:val="22"/>
        </w:rPr>
        <w:t>/</w:t>
      </w:r>
      <w:r w:rsidR="00986B7A">
        <w:rPr>
          <w:rFonts w:ascii="Calibri" w:hAnsi="Calibri" w:cs="Calibri"/>
          <w:sz w:val="22"/>
          <w:szCs w:val="22"/>
        </w:rPr>
        <w:t>518</w:t>
      </w:r>
      <w:r w:rsidR="00D1547C">
        <w:rPr>
          <w:rFonts w:ascii="Calibri" w:hAnsi="Calibri" w:cs="Calibri"/>
          <w:sz w:val="22"/>
          <w:szCs w:val="22"/>
        </w:rPr>
        <w:t>/</w:t>
      </w:r>
      <w:r w:rsidR="00986B7A">
        <w:rPr>
          <w:rFonts w:ascii="Calibri" w:hAnsi="Calibri" w:cs="Calibri"/>
          <w:sz w:val="22"/>
          <w:szCs w:val="22"/>
        </w:rPr>
        <w:t>24</w:t>
      </w:r>
      <w:r w:rsidR="00056F93" w:rsidRPr="00D1547C">
        <w:rPr>
          <w:rFonts w:ascii="Calibri" w:hAnsi="Calibri" w:cs="Calibri"/>
          <w:sz w:val="22"/>
          <w:szCs w:val="22"/>
        </w:rPr>
        <w:t xml:space="preserve"> </w:t>
      </w:r>
      <w:r w:rsidR="0048208C" w:rsidRPr="00D1547C">
        <w:rPr>
          <w:rFonts w:ascii="Calibri" w:hAnsi="Calibri" w:cs="Calibri"/>
          <w:sz w:val="22"/>
          <w:szCs w:val="22"/>
        </w:rPr>
        <w:t>Zarządu Województwa Pomorskiego z dnia</w:t>
      </w:r>
      <w:r w:rsidR="00300FE2" w:rsidRPr="00D1547C">
        <w:rPr>
          <w:rFonts w:ascii="Calibri" w:hAnsi="Calibri" w:cs="Calibri"/>
          <w:sz w:val="22"/>
          <w:szCs w:val="22"/>
        </w:rPr>
        <w:t xml:space="preserve"> </w:t>
      </w:r>
      <w:r w:rsidR="00986B7A">
        <w:rPr>
          <w:rFonts w:ascii="Calibri" w:hAnsi="Calibri" w:cs="Calibri"/>
          <w:sz w:val="22"/>
          <w:szCs w:val="22"/>
        </w:rPr>
        <w:t>30 stycznia 2024</w:t>
      </w:r>
      <w:r w:rsidR="008C2AD4" w:rsidRPr="00D1547C">
        <w:rPr>
          <w:rFonts w:ascii="Calibri" w:hAnsi="Calibri" w:cs="Calibri"/>
          <w:sz w:val="22"/>
          <w:szCs w:val="22"/>
        </w:rPr>
        <w:t xml:space="preserve"> </w:t>
      </w:r>
      <w:r w:rsidR="0048208C" w:rsidRPr="00D1547C">
        <w:rPr>
          <w:rFonts w:ascii="Calibri" w:hAnsi="Calibri" w:cs="Calibri"/>
          <w:sz w:val="22"/>
          <w:szCs w:val="22"/>
        </w:rPr>
        <w:t>r.</w:t>
      </w:r>
    </w:p>
    <w:p w14:paraId="2BA6D214" w14:textId="77777777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>Instrukcja przygotowa</w:t>
      </w:r>
      <w:bookmarkStart w:id="1" w:name="_GoBack"/>
      <w:bookmarkEnd w:id="1"/>
      <w:r w:rsidRPr="00A82A84">
        <w:rPr>
          <w:rFonts w:cs="Calibri"/>
          <w:szCs w:val="36"/>
        </w:rPr>
        <w:t xml:space="preserve">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B5EC7A" wp14:editId="6C3E04AC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40C80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461A18" wp14:editId="7663DBDD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A9E9" w14:textId="77777777" w:rsidR="00A81B2D" w:rsidRPr="0061767F" w:rsidRDefault="00A81B2D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61A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127CA9E9" w14:textId="77777777" w:rsidR="00A81B2D" w:rsidRPr="0061767F" w:rsidRDefault="00A81B2D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F6A29F" wp14:editId="63C998FB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2C92" w14:textId="77777777" w:rsidR="00A81B2D" w:rsidRPr="0061767F" w:rsidRDefault="00A81B2D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6A29F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335D2C92" w14:textId="77777777" w:rsidR="00A81B2D" w:rsidRPr="0061767F" w:rsidRDefault="00A81B2D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FE33B3">
        <w:rPr>
          <w:rFonts w:cs="Calibri"/>
          <w:szCs w:val="36"/>
        </w:rPr>
        <w:t>2</w:t>
      </w:r>
      <w:r w:rsidR="00D5542C" w:rsidRPr="00D5542C">
        <w:rPr>
          <w:rFonts w:cs="Calibri"/>
          <w:szCs w:val="36"/>
        </w:rPr>
        <w:t xml:space="preserve">.1. </w:t>
      </w:r>
      <w:bookmarkStart w:id="3" w:name="_Hlk153445997"/>
      <w:r w:rsidR="00FE33B3" w:rsidRPr="00FE33B3">
        <w:rPr>
          <w:rFonts w:cs="Calibri"/>
          <w:szCs w:val="36"/>
        </w:rPr>
        <w:t>Efektywność energetyczna</w:t>
      </w:r>
      <w:r w:rsidR="00FE33B3">
        <w:rPr>
          <w:rFonts w:cs="Calibri"/>
          <w:szCs w:val="36"/>
        </w:rPr>
        <w:t xml:space="preserve"> </w:t>
      </w:r>
      <w:bookmarkEnd w:id="3"/>
      <w:r w:rsidR="00D5542C" w:rsidRPr="00D5542C">
        <w:rPr>
          <w:rFonts w:cs="Calibri"/>
          <w:szCs w:val="36"/>
        </w:rPr>
        <w:t>FEP 2021-2027</w:t>
      </w:r>
      <w:r w:rsidR="00FE33B3">
        <w:rPr>
          <w:rFonts w:cs="Calibri"/>
          <w:szCs w:val="36"/>
        </w:rPr>
        <w:t xml:space="preserve"> </w:t>
      </w:r>
      <w:r w:rsidR="00FE33B3" w:rsidRPr="00514077">
        <w:rPr>
          <w:rFonts w:cs="Calibri"/>
          <w:szCs w:val="36"/>
        </w:rPr>
        <w:t>w zakresie projektów dotyczących poprawy efektywności energetycznej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4D5AE505" w14:textId="373CD43A" w:rsidR="00830C11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56985284" w:history="1">
        <w:r w:rsidR="00830C11" w:rsidRPr="00474A66">
          <w:rPr>
            <w:rStyle w:val="Hipercze"/>
            <w:rFonts w:cs="Calibri"/>
            <w:noProof/>
          </w:rPr>
          <w:t>Wykaz stosowanych nazw i skrótów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_Toc156985284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3</w:t>
        </w:r>
        <w:r w:rsidR="00830C11">
          <w:rPr>
            <w:noProof/>
            <w:webHidden/>
          </w:rPr>
          <w:fldChar w:fldCharType="end"/>
        </w:r>
      </w:hyperlink>
    </w:p>
    <w:p w14:paraId="3310C8C9" w14:textId="2E570BAD" w:rsidR="00830C11" w:rsidRDefault="00986B7A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56985285" w:history="1">
        <w:r w:rsidR="00830C11" w:rsidRPr="00474A66">
          <w:rPr>
            <w:rStyle w:val="Hipercze"/>
            <w:rFonts w:cs="Calibri"/>
            <w:noProof/>
          </w:rPr>
          <w:t>Wstęp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_Toc156985285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4</w:t>
        </w:r>
        <w:r w:rsidR="00830C11">
          <w:rPr>
            <w:noProof/>
            <w:webHidden/>
          </w:rPr>
          <w:fldChar w:fldCharType="end"/>
        </w:r>
      </w:hyperlink>
    </w:p>
    <w:p w14:paraId="25F383F0" w14:textId="5D867F65" w:rsidR="00830C11" w:rsidRDefault="00986B7A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56985286" w:history="1">
        <w:r w:rsidR="00830C11" w:rsidRPr="00474A66">
          <w:rPr>
            <w:rStyle w:val="Hipercze"/>
            <w:noProof/>
          </w:rPr>
          <w:t>Zalecana struktura Studium Wykonalności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_Toc156985286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6</w:t>
        </w:r>
        <w:r w:rsidR="00830C11">
          <w:rPr>
            <w:noProof/>
            <w:webHidden/>
          </w:rPr>
          <w:fldChar w:fldCharType="end"/>
        </w:r>
      </w:hyperlink>
    </w:p>
    <w:p w14:paraId="0A195B84" w14:textId="060A88A6" w:rsidR="00830C11" w:rsidRDefault="00986B7A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56985287" w:history="1">
        <w:r w:rsidR="00830C11" w:rsidRPr="00474A66">
          <w:rPr>
            <w:rStyle w:val="Hipercze"/>
            <w:noProof/>
          </w:rPr>
          <w:t>Opis elementów Studium Wykonalności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_Toc156985287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7</w:t>
        </w:r>
        <w:r w:rsidR="00830C11">
          <w:rPr>
            <w:noProof/>
            <w:webHidden/>
          </w:rPr>
          <w:fldChar w:fldCharType="end"/>
        </w:r>
      </w:hyperlink>
    </w:p>
    <w:p w14:paraId="09D89BD1" w14:textId="1E84A2FF" w:rsidR="00830C11" w:rsidRDefault="00986B7A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288" w:history="1">
        <w:r w:rsidR="00830C11" w:rsidRPr="00474A66">
          <w:rPr>
            <w:rStyle w:val="Hipercze"/>
            <w:noProof/>
          </w:rPr>
          <w:t>1. Uzasadnienie i opis zakresu rzeczowego projektu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_Toc156985288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7</w:t>
        </w:r>
        <w:r w:rsidR="00830C11">
          <w:rPr>
            <w:noProof/>
            <w:webHidden/>
          </w:rPr>
          <w:fldChar w:fldCharType="end"/>
        </w:r>
      </w:hyperlink>
    </w:p>
    <w:p w14:paraId="55DE51A1" w14:textId="0B168F58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89" w:history="1">
        <w:r w:rsidR="00830C11" w:rsidRPr="00474A66">
          <w:rPr>
            <w:rStyle w:val="Hipercze"/>
            <w:noProof/>
          </w:rPr>
          <w:t>1.1. Opis potrzeby realizacji projektu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_Toc156985289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7</w:t>
        </w:r>
        <w:r w:rsidR="00830C11">
          <w:rPr>
            <w:noProof/>
            <w:webHidden/>
          </w:rPr>
          <w:fldChar w:fldCharType="end"/>
        </w:r>
      </w:hyperlink>
    </w:p>
    <w:p w14:paraId="4CEE69E0" w14:textId="489B03D6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0" w:history="1">
        <w:r w:rsidR="00830C11" w:rsidRPr="00474A66">
          <w:rPr>
            <w:rStyle w:val="Hipercze"/>
            <w:noProof/>
          </w:rPr>
          <w:t>1.2. Analiza różnych wariantów realizacji projektu i jego identyfikacja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_Toc156985290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7</w:t>
        </w:r>
        <w:r w:rsidR="00830C11">
          <w:rPr>
            <w:noProof/>
            <w:webHidden/>
          </w:rPr>
          <w:fldChar w:fldCharType="end"/>
        </w:r>
      </w:hyperlink>
    </w:p>
    <w:p w14:paraId="71608ECA" w14:textId="7BDFFB95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1" w:history="1">
        <w:r w:rsidR="00830C11" w:rsidRPr="00474A66">
          <w:rPr>
            <w:rStyle w:val="Hipercze"/>
            <w:noProof/>
          </w:rPr>
          <w:t>1.3. Szczegółowy opis zakresu projektu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_Toc156985291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8</w:t>
        </w:r>
        <w:r w:rsidR="00830C11">
          <w:rPr>
            <w:noProof/>
            <w:webHidden/>
          </w:rPr>
          <w:fldChar w:fldCharType="end"/>
        </w:r>
      </w:hyperlink>
    </w:p>
    <w:p w14:paraId="2052C21D" w14:textId="2D46B73C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2" w:history="1">
        <w:r w:rsidR="00830C11" w:rsidRPr="00474A66">
          <w:rPr>
            <w:rStyle w:val="Hipercze"/>
            <w:noProof/>
          </w:rPr>
          <w:t>1.4. Zgodność projektu z logiką interwencji Programu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_Toc156985292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14</w:t>
        </w:r>
        <w:r w:rsidR="00830C11">
          <w:rPr>
            <w:noProof/>
            <w:webHidden/>
          </w:rPr>
          <w:fldChar w:fldCharType="end"/>
        </w:r>
      </w:hyperlink>
    </w:p>
    <w:p w14:paraId="21ED8736" w14:textId="6DDCD4B1" w:rsidR="00830C11" w:rsidRDefault="00986B7A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293" w:history="1">
        <w:r w:rsidR="00830C11" w:rsidRPr="00474A66">
          <w:rPr>
            <w:rStyle w:val="Hipercze"/>
            <w:noProof/>
          </w:rPr>
          <w:t>2. Uwarunkowania realizacji projektu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_Toc156985293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15</w:t>
        </w:r>
        <w:r w:rsidR="00830C11">
          <w:rPr>
            <w:noProof/>
            <w:webHidden/>
          </w:rPr>
          <w:fldChar w:fldCharType="end"/>
        </w:r>
      </w:hyperlink>
    </w:p>
    <w:p w14:paraId="3068F0B2" w14:textId="1E2C0AE3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4" w:history="1">
        <w:r w:rsidR="00830C11" w:rsidRPr="00474A66">
          <w:rPr>
            <w:rStyle w:val="Hipercze"/>
            <w:noProof/>
          </w:rPr>
          <w:t>2.1. Opis wnioskodawcy i realizatorów projektu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_Toc156985294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15</w:t>
        </w:r>
        <w:r w:rsidR="00830C11">
          <w:rPr>
            <w:noProof/>
            <w:webHidden/>
          </w:rPr>
          <w:fldChar w:fldCharType="end"/>
        </w:r>
      </w:hyperlink>
    </w:p>
    <w:p w14:paraId="44E69A7B" w14:textId="02B41628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5" w:history="1">
        <w:r w:rsidR="00830C11" w:rsidRPr="00474A66">
          <w:rPr>
            <w:rStyle w:val="Hipercze"/>
            <w:noProof/>
          </w:rPr>
          <w:t>2.2. Opis sposobu realizacji i zarządzania projektem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_Toc156985295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16</w:t>
        </w:r>
        <w:r w:rsidR="00830C11">
          <w:rPr>
            <w:noProof/>
            <w:webHidden/>
          </w:rPr>
          <w:fldChar w:fldCharType="end"/>
        </w:r>
      </w:hyperlink>
    </w:p>
    <w:p w14:paraId="5DC134E7" w14:textId="17D2F269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6" w:history="1">
        <w:r w:rsidR="00830C11" w:rsidRPr="00474A66">
          <w:rPr>
            <w:rStyle w:val="Hipercze"/>
            <w:noProof/>
          </w:rPr>
          <w:t>2.3. Zgodność projektu z zasadami horyzontalnymi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_Toc156985296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17</w:t>
        </w:r>
        <w:r w:rsidR="00830C11">
          <w:rPr>
            <w:noProof/>
            <w:webHidden/>
          </w:rPr>
          <w:fldChar w:fldCharType="end"/>
        </w:r>
      </w:hyperlink>
    </w:p>
    <w:p w14:paraId="5817620D" w14:textId="50799822" w:rsidR="00830C11" w:rsidRDefault="00986B7A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297" w:history="1">
        <w:r w:rsidR="00830C11" w:rsidRPr="00474A66">
          <w:rPr>
            <w:rStyle w:val="Hipercze"/>
            <w:noProof/>
          </w:rPr>
          <w:t>3. Analiza finansowa projektu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_Toc156985297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17</w:t>
        </w:r>
        <w:r w:rsidR="00830C11">
          <w:rPr>
            <w:noProof/>
            <w:webHidden/>
          </w:rPr>
          <w:fldChar w:fldCharType="end"/>
        </w:r>
      </w:hyperlink>
    </w:p>
    <w:p w14:paraId="1419684A" w14:textId="3A6EE76A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8" w:history="1">
        <w:r w:rsidR="00830C11" w:rsidRPr="00474A66">
          <w:rPr>
            <w:rStyle w:val="Hipercze"/>
            <w:noProof/>
          </w:rPr>
          <w:t>3.1. Określenie założeń do analizy finansowej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_Toc156985298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18</w:t>
        </w:r>
        <w:r w:rsidR="00830C11">
          <w:rPr>
            <w:noProof/>
            <w:webHidden/>
          </w:rPr>
          <w:fldChar w:fldCharType="end"/>
        </w:r>
      </w:hyperlink>
    </w:p>
    <w:p w14:paraId="2DC29103" w14:textId="028AE7DE" w:rsidR="00830C11" w:rsidRDefault="00986B7A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56985299" w:history="1">
        <w:r w:rsidR="00830C11" w:rsidRPr="00474A66">
          <w:rPr>
            <w:rStyle w:val="Hipercze"/>
            <w:noProof/>
          </w:rPr>
          <w:t>3.2. Analiza finansowa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_Toc156985299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18</w:t>
        </w:r>
        <w:r w:rsidR="00830C11">
          <w:rPr>
            <w:noProof/>
            <w:webHidden/>
          </w:rPr>
          <w:fldChar w:fldCharType="end"/>
        </w:r>
      </w:hyperlink>
    </w:p>
    <w:p w14:paraId="1C41E76D" w14:textId="7D8FF27B" w:rsidR="00830C11" w:rsidRDefault="00986B7A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300" w:history="1">
        <w:r w:rsidR="00830C11" w:rsidRPr="00474A66">
          <w:rPr>
            <w:rStyle w:val="Hipercze"/>
            <w:noProof/>
          </w:rPr>
          <w:t>4. Analiza kosztów i korzyści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_Toc156985300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18</w:t>
        </w:r>
        <w:r w:rsidR="00830C11">
          <w:rPr>
            <w:noProof/>
            <w:webHidden/>
          </w:rPr>
          <w:fldChar w:fldCharType="end"/>
        </w:r>
      </w:hyperlink>
    </w:p>
    <w:p w14:paraId="2757F114" w14:textId="659F3FAE" w:rsidR="00830C11" w:rsidRDefault="00986B7A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56985301" w:history="1">
        <w:r w:rsidR="00830C11" w:rsidRPr="00474A66">
          <w:rPr>
            <w:rStyle w:val="Hipercze"/>
            <w:noProof/>
          </w:rPr>
          <w:t>5. Analiza ryzyka i wrażliwości</w:t>
        </w:r>
        <w:r w:rsidR="00830C11">
          <w:rPr>
            <w:noProof/>
            <w:webHidden/>
          </w:rPr>
          <w:tab/>
        </w:r>
        <w:r w:rsidR="00830C11">
          <w:rPr>
            <w:noProof/>
            <w:webHidden/>
          </w:rPr>
          <w:fldChar w:fldCharType="begin"/>
        </w:r>
        <w:r w:rsidR="00830C11">
          <w:rPr>
            <w:noProof/>
            <w:webHidden/>
          </w:rPr>
          <w:instrText xml:space="preserve"> PAGEREF _Toc156985301 \h </w:instrText>
        </w:r>
        <w:r w:rsidR="00830C11">
          <w:rPr>
            <w:noProof/>
            <w:webHidden/>
          </w:rPr>
        </w:r>
        <w:r w:rsidR="00830C11">
          <w:rPr>
            <w:noProof/>
            <w:webHidden/>
          </w:rPr>
          <w:fldChar w:fldCharType="separate"/>
        </w:r>
        <w:r w:rsidR="00830C11">
          <w:rPr>
            <w:noProof/>
            <w:webHidden/>
          </w:rPr>
          <w:t>19</w:t>
        </w:r>
        <w:r w:rsidR="00830C11">
          <w:rPr>
            <w:noProof/>
            <w:webHidden/>
          </w:rPr>
          <w:fldChar w:fldCharType="end"/>
        </w:r>
      </w:hyperlink>
    </w:p>
    <w:p w14:paraId="34AF8DAF" w14:textId="4B887770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4DDB36C2" w14:textId="77777777" w:rsidR="00BB5FD4" w:rsidRPr="00A82A84" w:rsidRDefault="00603EE9" w:rsidP="00E37701">
      <w:pPr>
        <w:pStyle w:val="Nagwek2"/>
        <w:rPr>
          <w:rFonts w:cs="Calibri"/>
        </w:rPr>
      </w:pPr>
      <w:bookmarkStart w:id="4" w:name="_Toc140497407"/>
      <w:r w:rsidRPr="00A82A84">
        <w:rPr>
          <w:rFonts w:cs="Calibri"/>
          <w:sz w:val="22"/>
          <w:szCs w:val="22"/>
        </w:rPr>
        <w:br w:type="page"/>
      </w:r>
      <w:bookmarkStart w:id="5" w:name="_Toc156985284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4"/>
      <w:bookmarkEnd w:id="5"/>
    </w:p>
    <w:p w14:paraId="6DD0958D" w14:textId="77777777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760643B2" w14:textId="77777777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695FFF12" w14:textId="77777777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6" w:name="_Hlk129334033"/>
      <w:r w:rsidR="009F1646" w:rsidRPr="00A82A84">
        <w:rPr>
          <w:rFonts w:ascii="Calibri" w:hAnsi="Calibri" w:cs="Calibri"/>
          <w:sz w:val="22"/>
          <w:szCs w:val="22"/>
        </w:rPr>
        <w:tab/>
      </w:r>
      <w:r w:rsidR="009F1646" w:rsidRPr="00AC4EB8">
        <w:rPr>
          <w:rFonts w:ascii="Calibri" w:hAnsi="Calibri" w:cs="Calibri"/>
          <w:sz w:val="22"/>
          <w:szCs w:val="22"/>
        </w:rPr>
        <w:t>program regionalny</w:t>
      </w:r>
      <w:r w:rsidR="009F1646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6"/>
    </w:p>
    <w:p w14:paraId="22C935AD" w14:textId="77777777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1C1CE30D" w14:textId="77777777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1B3F1BDA" w14:textId="77777777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</w:r>
      <w:r w:rsidR="00D1547C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BA1D0B">
        <w:rPr>
          <w:rFonts w:ascii="Calibri" w:hAnsi="Calibri" w:cs="Calibri"/>
          <w:sz w:val="22"/>
          <w:szCs w:val="22"/>
        </w:rPr>
        <w:t>2</w:t>
      </w:r>
      <w:r w:rsidR="00062573" w:rsidRPr="00062573">
        <w:rPr>
          <w:rFonts w:ascii="Calibri" w:hAnsi="Calibri" w:cs="Calibri"/>
          <w:sz w:val="22"/>
          <w:szCs w:val="22"/>
        </w:rPr>
        <w:t>.</w:t>
      </w:r>
      <w:r w:rsidR="003D69AB">
        <w:rPr>
          <w:rFonts w:ascii="Calibri" w:hAnsi="Calibri" w:cs="Calibri"/>
          <w:sz w:val="22"/>
          <w:szCs w:val="22"/>
        </w:rPr>
        <w:t>1</w:t>
      </w:r>
      <w:r w:rsidR="000825C9">
        <w:rPr>
          <w:rFonts w:ascii="Calibri" w:hAnsi="Calibri" w:cs="Calibri"/>
          <w:sz w:val="22"/>
          <w:szCs w:val="22"/>
        </w:rPr>
        <w:t>.</w:t>
      </w:r>
      <w:r w:rsidR="00062573" w:rsidRPr="00062573">
        <w:rPr>
          <w:rFonts w:ascii="Calibri" w:hAnsi="Calibri" w:cs="Calibri"/>
          <w:sz w:val="22"/>
          <w:szCs w:val="22"/>
        </w:rPr>
        <w:t xml:space="preserve"> </w:t>
      </w:r>
      <w:r w:rsidR="00BA1D0B" w:rsidRPr="00BA1D0B">
        <w:rPr>
          <w:rFonts w:ascii="Calibri" w:hAnsi="Calibri" w:cs="Calibri"/>
          <w:sz w:val="22"/>
          <w:szCs w:val="22"/>
        </w:rPr>
        <w:t xml:space="preserve">Efektywność energetyczna </w:t>
      </w:r>
      <w:r w:rsidR="00062573" w:rsidRPr="00AC4EB8">
        <w:rPr>
          <w:rFonts w:ascii="Calibri" w:hAnsi="Calibri" w:cs="Calibri"/>
          <w:sz w:val="22"/>
          <w:szCs w:val="22"/>
        </w:rPr>
        <w:t>programu regionalnego</w:t>
      </w:r>
      <w:r w:rsidR="00062573" w:rsidRPr="00062573">
        <w:rPr>
          <w:rFonts w:ascii="Calibri" w:hAnsi="Calibri" w:cs="Calibri"/>
          <w:sz w:val="22"/>
          <w:szCs w:val="22"/>
        </w:rPr>
        <w:t xml:space="preserve"> Fundusze Europejskie dla Pomorza 2021-2027</w:t>
      </w:r>
      <w:r w:rsidR="00C32C7A" w:rsidRPr="00C32C7A">
        <w:rPr>
          <w:rFonts w:ascii="Calibri" w:hAnsi="Calibri" w:cs="Calibri"/>
          <w:sz w:val="22"/>
          <w:szCs w:val="22"/>
        </w:rPr>
        <w:t xml:space="preserve"> – w zakresie poprawy efektywności energetycznej</w:t>
      </w:r>
      <w:r w:rsidR="00D1547C">
        <w:rPr>
          <w:rFonts w:ascii="Calibri" w:hAnsi="Calibri" w:cs="Calibri"/>
          <w:sz w:val="22"/>
          <w:szCs w:val="22"/>
        </w:rPr>
        <w:t xml:space="preserve"> </w:t>
      </w:r>
      <w:r w:rsidR="00D1547C" w:rsidRPr="00D1547C">
        <w:rPr>
          <w:rFonts w:ascii="Calibri" w:hAnsi="Calibri" w:cs="Calibri"/>
          <w:sz w:val="22"/>
          <w:szCs w:val="22"/>
        </w:rPr>
        <w:t>(FEPM.02.01-IZ.00-001/24)</w:t>
      </w:r>
    </w:p>
    <w:p w14:paraId="5F1C4187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5A0AAEE2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66E401F2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542B85B1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4B4BCE8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7" w:name="_Toc140497408"/>
      <w:bookmarkStart w:id="8" w:name="_Toc156985285"/>
      <w:r w:rsidR="00BB5FD4" w:rsidRPr="00A82A84">
        <w:rPr>
          <w:rFonts w:cs="Calibri"/>
        </w:rPr>
        <w:lastRenderedPageBreak/>
        <w:t>Wstęp</w:t>
      </w:r>
      <w:bookmarkEnd w:id="7"/>
      <w:bookmarkEnd w:id="8"/>
    </w:p>
    <w:p w14:paraId="44BFCF72" w14:textId="77777777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bookmarkStart w:id="9" w:name="_Hlk145679996"/>
      <w:r w:rsidR="0012457D">
        <w:rPr>
          <w:rFonts w:ascii="Calibri" w:hAnsi="Calibri" w:cs="Calibri"/>
          <w:b/>
          <w:bCs/>
          <w:sz w:val="22"/>
          <w:szCs w:val="22"/>
        </w:rPr>
        <w:t>2</w:t>
      </w:r>
      <w:r w:rsidR="00491561">
        <w:rPr>
          <w:rFonts w:ascii="Calibri" w:hAnsi="Calibri" w:cs="Calibri"/>
          <w:b/>
          <w:bCs/>
          <w:sz w:val="22"/>
          <w:szCs w:val="22"/>
        </w:rPr>
        <w:t>.1</w:t>
      </w:r>
      <w:r w:rsidR="000825C9">
        <w:rPr>
          <w:rFonts w:ascii="Calibri" w:hAnsi="Calibri" w:cs="Calibri"/>
          <w:b/>
          <w:bCs/>
          <w:sz w:val="22"/>
          <w:szCs w:val="22"/>
        </w:rPr>
        <w:t>.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0" w:name="_Hlk153447184"/>
      <w:bookmarkEnd w:id="9"/>
      <w:r w:rsidR="0012457D" w:rsidRPr="0012457D">
        <w:rPr>
          <w:rFonts w:ascii="Calibri" w:hAnsi="Calibri" w:cs="Calibri"/>
          <w:b/>
          <w:bCs/>
          <w:sz w:val="22"/>
          <w:szCs w:val="22"/>
        </w:rPr>
        <w:t xml:space="preserve">Efektywność energetyczna </w:t>
      </w:r>
      <w:bookmarkEnd w:id="10"/>
      <w:r w:rsidR="006C1460" w:rsidRPr="0037416E">
        <w:rPr>
          <w:rFonts w:ascii="Calibri" w:hAnsi="Calibri" w:cs="Calibri"/>
          <w:sz w:val="22"/>
          <w:szCs w:val="22"/>
        </w:rPr>
        <w:t xml:space="preserve">programu </w:t>
      </w:r>
      <w:r w:rsidR="00951527" w:rsidRPr="0037416E">
        <w:rPr>
          <w:rFonts w:ascii="Calibri" w:hAnsi="Calibri" w:cs="Calibri"/>
          <w:sz w:val="22"/>
          <w:szCs w:val="22"/>
        </w:rPr>
        <w:t>regionalnego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491561">
        <w:rPr>
          <w:rFonts w:ascii="Calibri" w:hAnsi="Calibri" w:cs="Calibri"/>
          <w:sz w:val="22"/>
          <w:szCs w:val="22"/>
        </w:rPr>
        <w:t>.</w:t>
      </w:r>
      <w:r w:rsidR="0041333C" w:rsidRPr="0041333C">
        <w:rPr>
          <w:rFonts w:ascii="Calibri" w:hAnsi="Calibri" w:cs="Calibri"/>
          <w:b/>
          <w:sz w:val="22"/>
          <w:szCs w:val="22"/>
        </w:rPr>
        <w:t xml:space="preserve"> </w:t>
      </w:r>
      <w:bookmarkStart w:id="11" w:name="_Hlk142475871"/>
    </w:p>
    <w:bookmarkEnd w:id="11"/>
    <w:p w14:paraId="0D8626FA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6E920123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72427E05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7BE96BA4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44D36D16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7E0CBE3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49EAC416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4E715423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2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2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CB59BE1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0E29E66D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3" w:name="_Hlk131432274"/>
      <w:bookmarkStart w:id="14" w:name="_Toc415657306"/>
      <w:bookmarkStart w:id="15" w:name="_Toc415662982"/>
      <w:bookmarkStart w:id="16" w:name="_Toc416360876"/>
      <w:bookmarkStart w:id="17" w:name="_Toc416361062"/>
      <w:bookmarkStart w:id="18" w:name="_Toc416362461"/>
      <w:bookmarkStart w:id="19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3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20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20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7879956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141EE">
        <w:rPr>
          <w:rFonts w:ascii="Calibri" w:hAnsi="Calibri" w:cs="Calibri"/>
          <w:sz w:val="22"/>
          <w:szCs w:val="22"/>
        </w:rPr>
        <w:t xml:space="preserve">W przypadku projektów, których wartość kosztów kwalifikowalnych w dniu złożenia wniosku o dofinansowanie była równa lub większa od 50 mln </w:t>
      </w:r>
      <w:r>
        <w:rPr>
          <w:rFonts w:ascii="Calibri" w:hAnsi="Calibri" w:cs="Calibri"/>
          <w:sz w:val="22"/>
          <w:szCs w:val="22"/>
        </w:rPr>
        <w:t>złotych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B45662" w:rsidRPr="00A82A84">
        <w:rPr>
          <w:rFonts w:ascii="Calibri" w:hAnsi="Calibri" w:cs="Calibri"/>
          <w:sz w:val="22"/>
          <w:szCs w:val="22"/>
        </w:rPr>
        <w:t xml:space="preserve">należy </w:t>
      </w:r>
      <w:r w:rsidR="00666D66" w:rsidRPr="00A82A84">
        <w:rPr>
          <w:rFonts w:ascii="Calibri" w:hAnsi="Calibri" w:cs="Calibri"/>
          <w:sz w:val="22"/>
          <w:szCs w:val="22"/>
        </w:rPr>
        <w:t xml:space="preserve">zachować </w:t>
      </w:r>
      <w:r w:rsidR="006C1460" w:rsidRPr="00A82A84">
        <w:rPr>
          <w:rFonts w:ascii="Calibri" w:hAnsi="Calibri" w:cs="Calibri"/>
          <w:sz w:val="22"/>
          <w:szCs w:val="22"/>
        </w:rPr>
        <w:t xml:space="preserve">pełną </w:t>
      </w:r>
      <w:r w:rsidR="00666D66" w:rsidRPr="00A82A84">
        <w:rPr>
          <w:rFonts w:ascii="Calibri" w:hAnsi="Calibri" w:cs="Calibri"/>
          <w:sz w:val="22"/>
          <w:szCs w:val="22"/>
        </w:rPr>
        <w:t>zgodność z tym dokumentem</w:t>
      </w:r>
      <w:r w:rsidR="00791026" w:rsidRPr="00A82A84">
        <w:rPr>
          <w:rFonts w:ascii="Calibri" w:hAnsi="Calibri" w:cs="Calibri"/>
          <w:sz w:val="22"/>
          <w:szCs w:val="22"/>
        </w:rPr>
        <w:t>.</w:t>
      </w:r>
      <w:r w:rsidR="00951527" w:rsidRPr="00A82A84">
        <w:rPr>
          <w:rFonts w:ascii="Calibri" w:hAnsi="Calibri" w:cs="Calibri"/>
          <w:sz w:val="22"/>
          <w:szCs w:val="22"/>
        </w:rPr>
        <w:t xml:space="preserve"> W przypadku projektów </w:t>
      </w:r>
      <w:r w:rsidRPr="00A82A84">
        <w:rPr>
          <w:rFonts w:ascii="Calibri" w:hAnsi="Calibri" w:cs="Calibri"/>
          <w:sz w:val="22"/>
          <w:szCs w:val="22"/>
        </w:rPr>
        <w:t>mniejszych</w:t>
      </w:r>
      <w:r w:rsidR="00951527" w:rsidRPr="00A82A84">
        <w:rPr>
          <w:rFonts w:ascii="Calibri" w:hAnsi="Calibri" w:cs="Calibri"/>
          <w:sz w:val="22"/>
          <w:szCs w:val="22"/>
        </w:rPr>
        <w:t xml:space="preserve"> – 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B66486B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21" w:name="_Toc156985286"/>
      <w:r w:rsidR="000F181D" w:rsidRPr="00603EE9">
        <w:lastRenderedPageBreak/>
        <w:t>Zalecana s</w:t>
      </w:r>
      <w:r w:rsidR="002C4CA2" w:rsidRPr="00603EE9">
        <w:t>truktura Studium Wykonalności</w:t>
      </w:r>
      <w:bookmarkEnd w:id="14"/>
      <w:bookmarkEnd w:id="15"/>
      <w:bookmarkEnd w:id="16"/>
      <w:bookmarkEnd w:id="17"/>
      <w:bookmarkEnd w:id="18"/>
      <w:bookmarkEnd w:id="19"/>
      <w:bookmarkEnd w:id="21"/>
    </w:p>
    <w:p w14:paraId="4DF51832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4EAE2296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0971A7F7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68456F8B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2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2"/>
      <w:r w:rsidR="009E6DF5" w:rsidRPr="00A82A84">
        <w:rPr>
          <w:rFonts w:ascii="Calibri" w:hAnsi="Calibri" w:cs="Calibri"/>
        </w:rPr>
        <w:tab/>
      </w:r>
    </w:p>
    <w:p w14:paraId="4AD505E8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69506A06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4D005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20728EA7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65D7516A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105B4AEB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1955D312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FED2B0" wp14:editId="15E58D4C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5786" w14:textId="77777777" w:rsidR="00A81B2D" w:rsidRDefault="00A81B2D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6BD06134" w14:textId="77777777" w:rsidR="00A81B2D" w:rsidRPr="00002F6F" w:rsidRDefault="00A81B2D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D2B0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0BDE5786" w14:textId="77777777" w:rsidR="00A81B2D" w:rsidRDefault="00A81B2D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6BD06134" w14:textId="77777777" w:rsidR="00A81B2D" w:rsidRPr="00002F6F" w:rsidRDefault="00A81B2D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C8F07C6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6629ED2D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6A4A8B" wp14:editId="62BA773B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5E3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717CC4A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5A91AE7C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21DFA749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1C216600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4852D69B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2CFFD286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6D3C2CD4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3890AC2A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21299782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3" w:name="_Toc140497409"/>
      <w:bookmarkStart w:id="24" w:name="_Toc156985287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3"/>
      <w:bookmarkEnd w:id="24"/>
    </w:p>
    <w:p w14:paraId="53A61E4F" w14:textId="77777777" w:rsidR="00635CA5" w:rsidRPr="007141EE" w:rsidRDefault="007141EE" w:rsidP="00E37701">
      <w:pPr>
        <w:pStyle w:val="Nagwek3"/>
        <w:spacing w:line="276" w:lineRule="auto"/>
      </w:pPr>
      <w:bookmarkStart w:id="25" w:name="_Toc140497410"/>
      <w:bookmarkStart w:id="26" w:name="_Toc156985288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5"/>
      <w:bookmarkEnd w:id="26"/>
    </w:p>
    <w:p w14:paraId="26E58C80" w14:textId="77777777" w:rsidR="00635CA5" w:rsidRPr="00603EE9" w:rsidRDefault="007141EE" w:rsidP="00E37701">
      <w:pPr>
        <w:pStyle w:val="Nagwek4"/>
      </w:pPr>
      <w:bookmarkStart w:id="27" w:name="_Toc140497411"/>
      <w:bookmarkStart w:id="28" w:name="_Toc156985289"/>
      <w:r w:rsidRPr="007141EE">
        <w:t xml:space="preserve">1.1. </w:t>
      </w:r>
      <w:r w:rsidR="001F69C2" w:rsidRPr="007141EE">
        <w:t>Opis potrzeby realizacji projektu</w:t>
      </w:r>
      <w:bookmarkEnd w:id="27"/>
      <w:bookmarkEnd w:id="28"/>
      <w:r w:rsidR="00635CA5" w:rsidRPr="00603EE9">
        <w:tab/>
      </w:r>
    </w:p>
    <w:p w14:paraId="4F4BCF22" w14:textId="77777777" w:rsidR="001F69C2" w:rsidRPr="009C6801" w:rsidRDefault="001F69C2" w:rsidP="00B0424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Należy w nim przedstawić problemy interesariuszy projektu, które dany projekt ma </w:t>
      </w:r>
      <w:r w:rsidRPr="00514077">
        <w:rPr>
          <w:rFonts w:ascii="Calibri" w:hAnsi="Calibri" w:cs="Calibri"/>
          <w:sz w:val="22"/>
          <w:szCs w:val="22"/>
        </w:rPr>
        <w:t xml:space="preserve">rozwiązać. </w:t>
      </w:r>
      <w:r w:rsidR="001E1E9D" w:rsidRPr="00514077">
        <w:rPr>
          <w:rFonts w:ascii="Calibri" w:hAnsi="Calibri" w:cs="Calibri"/>
          <w:sz w:val="22"/>
          <w:szCs w:val="22"/>
        </w:rPr>
        <w:t xml:space="preserve">Następnie należy opisać </w:t>
      </w:r>
      <w:r w:rsidR="009C6801" w:rsidRPr="00514077">
        <w:rPr>
          <w:rFonts w:ascii="Calibri" w:hAnsi="Calibri" w:cs="Calibri"/>
          <w:sz w:val="22"/>
          <w:szCs w:val="22"/>
        </w:rPr>
        <w:t xml:space="preserve">w jakim stopniu projekt jest odpowiedzią na istotną, zdiagnozowaną przez wnioskodawcę potrzebę w kontekście całej gminy, jak również pilność proponowanych działań na tle konsekwencji ich zaniechania w związku z wymaganiami w zakresie wymiany źródeł ciepła zasilanych węglem dla poszczególnych gmin, które są określone w aktualnie obowiązujących programach ochrony powietrza dla stref województwa pomorskiego, w których został przekroczony poziom dopuszczalny pyłu zawieszonego PM10 oraz poziom docelowy </w:t>
      </w:r>
      <w:proofErr w:type="spellStart"/>
      <w:r w:rsidR="009C6801" w:rsidRPr="00514077">
        <w:rPr>
          <w:rFonts w:ascii="Calibri" w:hAnsi="Calibri" w:cs="Calibri"/>
          <w:sz w:val="22"/>
          <w:szCs w:val="22"/>
        </w:rPr>
        <w:t>benzo</w:t>
      </w:r>
      <w:proofErr w:type="spellEnd"/>
      <w:r w:rsidR="009C6801" w:rsidRPr="00514077">
        <w:rPr>
          <w:rFonts w:ascii="Calibri" w:hAnsi="Calibri" w:cs="Calibri"/>
          <w:sz w:val="22"/>
          <w:szCs w:val="22"/>
        </w:rPr>
        <w:t>(a)</w:t>
      </w:r>
      <w:proofErr w:type="spellStart"/>
      <w:r w:rsidR="009C6801" w:rsidRPr="00514077">
        <w:rPr>
          <w:rFonts w:ascii="Calibri" w:hAnsi="Calibri" w:cs="Calibri"/>
          <w:sz w:val="22"/>
          <w:szCs w:val="22"/>
        </w:rPr>
        <w:t>pirenu</w:t>
      </w:r>
      <w:proofErr w:type="spellEnd"/>
      <w:r w:rsidR="009C6801" w:rsidRPr="00514077">
        <w:rPr>
          <w:rFonts w:ascii="Calibri" w:hAnsi="Calibri" w:cs="Calibri"/>
          <w:sz w:val="22"/>
          <w:szCs w:val="22"/>
        </w:rPr>
        <w:t>.</w:t>
      </w:r>
    </w:p>
    <w:p w14:paraId="2A5633E1" w14:textId="77777777" w:rsidR="00635CA5" w:rsidRPr="00603EE9" w:rsidRDefault="007141EE" w:rsidP="00E37701">
      <w:pPr>
        <w:pStyle w:val="Nagwek4"/>
      </w:pPr>
      <w:bookmarkStart w:id="29" w:name="_Toc140497412"/>
      <w:bookmarkStart w:id="30" w:name="_Toc156985290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9"/>
      <w:bookmarkEnd w:id="30"/>
    </w:p>
    <w:p w14:paraId="48110120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F64FFEA" w14:textId="77777777" w:rsidR="007141EE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31" w:name="_Hlk132264158"/>
      <w:bookmarkStart w:id="32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31"/>
      <w:r w:rsidR="003D36F1" w:rsidRPr="00A82A84">
        <w:rPr>
          <w:rFonts w:ascii="Calibri" w:hAnsi="Calibri" w:cs="Calibri"/>
          <w:b/>
          <w:sz w:val="22"/>
          <w:szCs w:val="22"/>
        </w:rPr>
        <w:t xml:space="preserve"> dla Działania</w:t>
      </w:r>
      <w:bookmarkEnd w:id="32"/>
      <w:r w:rsidR="00A11081" w:rsidRPr="00A82A84">
        <w:rPr>
          <w:rFonts w:ascii="Calibri" w:hAnsi="Calibri" w:cs="Calibri"/>
          <w:b/>
          <w:sz w:val="22"/>
          <w:szCs w:val="22"/>
        </w:rPr>
        <w:t xml:space="preserve"> </w:t>
      </w:r>
      <w:bookmarkStart w:id="33" w:name="_Hlk145680659"/>
      <w:r w:rsidR="00D32394">
        <w:rPr>
          <w:rFonts w:ascii="Calibri" w:hAnsi="Calibri" w:cs="Calibri"/>
          <w:b/>
          <w:sz w:val="22"/>
          <w:szCs w:val="22"/>
        </w:rPr>
        <w:t>2</w:t>
      </w:r>
      <w:r w:rsidR="00F25829" w:rsidRPr="00F25829">
        <w:rPr>
          <w:rFonts w:ascii="Calibri" w:hAnsi="Calibri" w:cs="Calibri"/>
          <w:b/>
          <w:sz w:val="22"/>
          <w:szCs w:val="22"/>
        </w:rPr>
        <w:t>.1</w:t>
      </w:r>
      <w:r w:rsidR="000825C9">
        <w:rPr>
          <w:rFonts w:ascii="Calibri" w:hAnsi="Calibri" w:cs="Calibri"/>
          <w:b/>
          <w:sz w:val="22"/>
          <w:szCs w:val="22"/>
        </w:rPr>
        <w:t>.</w:t>
      </w:r>
      <w:r w:rsidR="00F25829" w:rsidRPr="00F25829">
        <w:rPr>
          <w:rFonts w:ascii="Calibri" w:hAnsi="Calibri" w:cs="Calibri"/>
          <w:b/>
          <w:sz w:val="22"/>
          <w:szCs w:val="22"/>
        </w:rPr>
        <w:t xml:space="preserve"> </w:t>
      </w:r>
      <w:bookmarkEnd w:id="33"/>
      <w:r w:rsidR="00D32394" w:rsidRPr="00D32394">
        <w:rPr>
          <w:rFonts w:ascii="Calibri" w:hAnsi="Calibri" w:cs="Calibri"/>
          <w:b/>
          <w:sz w:val="22"/>
          <w:szCs w:val="22"/>
        </w:rPr>
        <w:t>Efektywność energetyczna</w:t>
      </w:r>
      <w:r w:rsidR="00C32C7A">
        <w:rPr>
          <w:rFonts w:ascii="Calibri" w:hAnsi="Calibri" w:cs="Calibri"/>
          <w:b/>
          <w:sz w:val="22"/>
          <w:szCs w:val="22"/>
        </w:rPr>
        <w:t xml:space="preserve"> </w:t>
      </w:r>
      <w:r w:rsidR="00C32C7A" w:rsidRPr="00C32C7A">
        <w:rPr>
          <w:rFonts w:ascii="Calibri" w:hAnsi="Calibri" w:cs="Calibri"/>
          <w:sz w:val="22"/>
          <w:szCs w:val="22"/>
        </w:rPr>
        <w:t>w zakresie projektów dotyczących poprawy efektywności energetycznej</w:t>
      </w:r>
      <w:r w:rsidR="0041333C" w:rsidRPr="00C32C7A">
        <w:rPr>
          <w:rFonts w:ascii="Calibri" w:hAnsi="Calibri" w:cs="Calibri"/>
          <w:sz w:val="22"/>
          <w:szCs w:val="22"/>
        </w:rPr>
        <w:t>.</w:t>
      </w:r>
    </w:p>
    <w:p w14:paraId="70BAA54C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4364470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7905991A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66CF782C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40422865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4514808F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3E94CDEF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6DAD1773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24697783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II etap – analiza rozwiązań technologicznych. Do przeprowadzenia analizy zastosowanie mają metody oparte na kryteriach ilościowych.</w:t>
      </w:r>
    </w:p>
    <w:p w14:paraId="7D1AA33E" w14:textId="77777777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4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4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1F58CBF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44251B62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5E984795" w14:textId="77777777" w:rsidR="00635CA5" w:rsidRPr="00E37701" w:rsidRDefault="007141EE" w:rsidP="00E37701">
      <w:pPr>
        <w:pStyle w:val="Nagwek4"/>
      </w:pPr>
      <w:bookmarkStart w:id="35" w:name="_Toc140497413"/>
      <w:bookmarkStart w:id="36" w:name="_Toc156985291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5"/>
      <w:bookmarkEnd w:id="36"/>
      <w:r w:rsidR="00635CA5" w:rsidRPr="00E37701">
        <w:tab/>
      </w:r>
    </w:p>
    <w:p w14:paraId="12FF0CD4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D9BD17E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3DC0BC9E" w14:textId="77777777" w:rsidR="00D05B75" w:rsidRPr="00514077" w:rsidRDefault="00430F79" w:rsidP="00D05B75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514077">
        <w:rPr>
          <w:rFonts w:asciiTheme="minorHAnsi" w:hAnsiTheme="minorHAnsi" w:cstheme="minorHAnsi"/>
          <w:sz w:val="22"/>
          <w:szCs w:val="22"/>
        </w:rPr>
        <w:t>zadania</w:t>
      </w:r>
      <w:r w:rsidR="00D24366">
        <w:rPr>
          <w:rFonts w:asciiTheme="minorHAnsi" w:hAnsiTheme="minorHAnsi" w:cstheme="minorHAnsi"/>
          <w:sz w:val="22"/>
          <w:szCs w:val="22"/>
        </w:rPr>
        <w:t>, w tym wynikające z ustaleń audytu energetycznego</w:t>
      </w:r>
      <w:r w:rsidR="00B91EA1" w:rsidRPr="00514077">
        <w:rPr>
          <w:rFonts w:asciiTheme="minorHAnsi" w:hAnsiTheme="minorHAnsi" w:cstheme="minorHAnsi"/>
          <w:sz w:val="22"/>
          <w:szCs w:val="22"/>
        </w:rPr>
        <w:t xml:space="preserve">, jak również </w:t>
      </w:r>
      <w:r w:rsidR="0089254B" w:rsidRPr="00514077">
        <w:rPr>
          <w:rFonts w:ascii="Calibri" w:hAnsi="Calibri" w:cs="Calibri"/>
          <w:sz w:val="22"/>
          <w:szCs w:val="22"/>
        </w:rPr>
        <w:t>działania uzupełniające</w:t>
      </w:r>
      <w:r w:rsidR="00B91EA1" w:rsidRPr="00514077">
        <w:rPr>
          <w:rFonts w:ascii="Calibri" w:hAnsi="Calibri" w:cs="Calibri"/>
          <w:sz w:val="22"/>
          <w:szCs w:val="22"/>
        </w:rPr>
        <w:t xml:space="preserve"> </w:t>
      </w:r>
      <w:r w:rsidR="00D05B75" w:rsidRPr="00514077">
        <w:rPr>
          <w:rFonts w:ascii="Calibri" w:hAnsi="Calibri" w:cs="Calibri"/>
          <w:sz w:val="22"/>
          <w:szCs w:val="22"/>
        </w:rPr>
        <w:t>funkcjonalnie powiązane z termomodernizowanym budynkiem</w:t>
      </w:r>
      <w:r w:rsidR="00433EBC" w:rsidRPr="00514077">
        <w:rPr>
          <w:rFonts w:ascii="Calibri" w:hAnsi="Calibri" w:cs="Calibri"/>
          <w:sz w:val="22"/>
          <w:szCs w:val="22"/>
        </w:rPr>
        <w:t xml:space="preserve"> (nieprzekraczające 15% kosztów kwalifikowalnych projektu)</w:t>
      </w:r>
      <w:r w:rsidR="00D05B75" w:rsidRPr="00514077">
        <w:t xml:space="preserve"> </w:t>
      </w:r>
      <w:r w:rsidR="00D05B75" w:rsidRPr="00514077">
        <w:rPr>
          <w:rFonts w:ascii="Calibri" w:hAnsi="Calibri" w:cs="Calibri"/>
          <w:sz w:val="22"/>
          <w:szCs w:val="22"/>
        </w:rPr>
        <w:t>dotyczące:</w:t>
      </w:r>
    </w:p>
    <w:p w14:paraId="2610DE2E" w14:textId="77777777" w:rsidR="00D05B75" w:rsidRPr="00514077" w:rsidRDefault="00D05B75" w:rsidP="00D05B75">
      <w:pPr>
        <w:numPr>
          <w:ilvl w:val="1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 xml:space="preserve">rozwoju systemów zarządzania energią </w:t>
      </w:r>
      <w:r w:rsidRPr="001956AE">
        <w:rPr>
          <w:rFonts w:ascii="Calibri" w:hAnsi="Calibri" w:cs="Calibri"/>
          <w:sz w:val="22"/>
          <w:szCs w:val="22"/>
        </w:rPr>
        <w:t>lub</w:t>
      </w:r>
      <w:r w:rsidRPr="00514077">
        <w:rPr>
          <w:rFonts w:ascii="Calibri" w:hAnsi="Calibri" w:cs="Calibri"/>
          <w:sz w:val="22"/>
          <w:szCs w:val="22"/>
        </w:rPr>
        <w:t xml:space="preserve"> wodą,</w:t>
      </w:r>
    </w:p>
    <w:p w14:paraId="702849F3" w14:textId="77777777" w:rsidR="00D05B75" w:rsidRPr="00514077" w:rsidRDefault="00D05B75" w:rsidP="00D05B75">
      <w:pPr>
        <w:numPr>
          <w:ilvl w:val="1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modernizacji oświetlenia wewnętrznego ograniczającego zużycie energii elektrycznej</w:t>
      </w:r>
      <w:r w:rsidR="00F14238" w:rsidRPr="00514077">
        <w:rPr>
          <w:rFonts w:ascii="Calibri" w:hAnsi="Calibri" w:cs="Calibri"/>
          <w:sz w:val="22"/>
          <w:szCs w:val="22"/>
        </w:rPr>
        <w:t>,</w:t>
      </w:r>
    </w:p>
    <w:p w14:paraId="54A9D4CE" w14:textId="77777777" w:rsidR="00D05B75" w:rsidRPr="00514077" w:rsidRDefault="00D05B75" w:rsidP="00D05B75">
      <w:pPr>
        <w:numPr>
          <w:ilvl w:val="1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zastosowania błękitno-zielonej infrastruktury np. zielone dachy i ściany</w:t>
      </w:r>
      <w:r w:rsidR="00F14238" w:rsidRPr="00514077">
        <w:rPr>
          <w:rFonts w:ascii="Calibri" w:hAnsi="Calibri" w:cs="Calibri"/>
          <w:sz w:val="22"/>
          <w:szCs w:val="22"/>
        </w:rPr>
        <w:t>,</w:t>
      </w:r>
    </w:p>
    <w:p w14:paraId="1255C179" w14:textId="77777777" w:rsidR="00D05B75" w:rsidRPr="00514077" w:rsidRDefault="00D05B75" w:rsidP="00D05B75">
      <w:pPr>
        <w:numPr>
          <w:ilvl w:val="1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likwidacji barier architektonicznych z uwzględnieniem potrzeb osób z niepełnosprawnościami</w:t>
      </w:r>
      <w:r w:rsidR="00F14238" w:rsidRPr="00514077">
        <w:rPr>
          <w:rFonts w:ascii="Calibri" w:hAnsi="Calibri" w:cs="Calibri"/>
          <w:sz w:val="22"/>
          <w:szCs w:val="22"/>
        </w:rPr>
        <w:t>,</w:t>
      </w:r>
    </w:p>
    <w:p w14:paraId="7EEC023D" w14:textId="77777777" w:rsidR="00D05B75" w:rsidRPr="00514077" w:rsidRDefault="00D05B75" w:rsidP="00D05B75">
      <w:pPr>
        <w:numPr>
          <w:ilvl w:val="1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edukacji podnoszącej świadomość użytkowników dot. efektywności energetycznej</w:t>
      </w:r>
      <w:r w:rsidR="00F14238" w:rsidRPr="00514077">
        <w:rPr>
          <w:rFonts w:ascii="Calibri" w:hAnsi="Calibri" w:cs="Calibri"/>
          <w:sz w:val="22"/>
          <w:szCs w:val="22"/>
        </w:rPr>
        <w:t>,</w:t>
      </w:r>
    </w:p>
    <w:p w14:paraId="3F1EE2B5" w14:textId="77777777" w:rsidR="00D05B75" w:rsidRPr="00514077" w:rsidRDefault="00D05B75" w:rsidP="00D05B75">
      <w:pPr>
        <w:numPr>
          <w:ilvl w:val="1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innych prac budowlanych</w:t>
      </w:r>
      <w:r w:rsidR="00F14238" w:rsidRPr="00514077">
        <w:rPr>
          <w:rFonts w:ascii="Calibri" w:hAnsi="Calibri" w:cs="Calibri"/>
          <w:sz w:val="22"/>
          <w:szCs w:val="22"/>
        </w:rPr>
        <w:t>,</w:t>
      </w:r>
    </w:p>
    <w:p w14:paraId="1EEC2009" w14:textId="77777777" w:rsidR="006F7930" w:rsidRPr="00D05B75" w:rsidRDefault="006F7930" w:rsidP="00A85D33">
      <w:pPr>
        <w:spacing w:after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14077">
        <w:rPr>
          <w:rFonts w:asciiTheme="minorHAnsi" w:hAnsiTheme="minorHAnsi" w:cstheme="minorHAnsi"/>
          <w:sz w:val="22"/>
          <w:szCs w:val="22"/>
        </w:rPr>
        <w:t>z uwzględnieniem zastosowanych</w:t>
      </w:r>
      <w:r w:rsidRPr="00D05B75">
        <w:rPr>
          <w:rFonts w:asciiTheme="minorHAnsi" w:hAnsiTheme="minorHAnsi" w:cstheme="minorHAnsi"/>
          <w:sz w:val="22"/>
          <w:szCs w:val="22"/>
        </w:rPr>
        <w:t xml:space="preserve"> rozwiązań techniczno-technologicznych</w:t>
      </w:r>
      <w:r w:rsidR="007D412E" w:rsidRPr="00D05B75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D05B75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D05B75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Pr="00D05B75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D05B75">
        <w:rPr>
          <w:rFonts w:asciiTheme="minorHAnsi" w:hAnsiTheme="minorHAnsi" w:cstheme="minorHAnsi"/>
          <w:sz w:val="22"/>
          <w:szCs w:val="22"/>
        </w:rPr>
        <w:t xml:space="preserve"> i kosztowe</w:t>
      </w:r>
      <w:r w:rsidRPr="00D05B75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D05B75">
        <w:rPr>
          <w:rFonts w:asciiTheme="minorHAnsi" w:hAnsiTheme="minorHAnsi" w:cstheme="minorHAnsi"/>
          <w:sz w:val="22"/>
          <w:szCs w:val="22"/>
        </w:rPr>
        <w:t>wskazując</w:t>
      </w:r>
      <w:r w:rsidRPr="00D05B75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6395AA6C" w14:textId="77777777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7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7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FB7D110" w14:textId="77777777" w:rsidR="008A317A" w:rsidRPr="00A82A84" w:rsidRDefault="008A317A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4011B8" w:rsidRPr="004011B8">
        <w:rPr>
          <w:rFonts w:ascii="Calibri" w:hAnsi="Calibri" w:cs="Calibri"/>
          <w:sz w:val="22"/>
          <w:szCs w:val="22"/>
        </w:rPr>
        <w:t xml:space="preserve"> wraz z określeniem czy </w:t>
      </w:r>
      <w:r w:rsidR="00446817">
        <w:rPr>
          <w:rFonts w:ascii="Calibri" w:hAnsi="Calibri" w:cs="Calibri"/>
          <w:sz w:val="22"/>
          <w:szCs w:val="22"/>
        </w:rPr>
        <w:t xml:space="preserve">zostało ono już </w:t>
      </w:r>
      <w:r w:rsidR="004011B8" w:rsidRPr="004011B8">
        <w:rPr>
          <w:rFonts w:ascii="Calibri" w:hAnsi="Calibri" w:cs="Calibri"/>
          <w:sz w:val="22"/>
          <w:szCs w:val="22"/>
        </w:rPr>
        <w:t xml:space="preserve">uzyskane, czy </w:t>
      </w:r>
      <w:r w:rsidR="00446817">
        <w:rPr>
          <w:rFonts w:ascii="Calibri" w:hAnsi="Calibri" w:cs="Calibri"/>
          <w:sz w:val="22"/>
          <w:szCs w:val="22"/>
        </w:rPr>
        <w:t xml:space="preserve">też </w:t>
      </w:r>
      <w:r w:rsidR="004011B8" w:rsidRPr="004011B8">
        <w:rPr>
          <w:rFonts w:ascii="Calibri" w:hAnsi="Calibri" w:cs="Calibri"/>
          <w:sz w:val="22"/>
          <w:szCs w:val="22"/>
        </w:rPr>
        <w:t xml:space="preserve">zostanie </w:t>
      </w:r>
      <w:r w:rsidR="00446817">
        <w:rPr>
          <w:rFonts w:ascii="Calibri" w:hAnsi="Calibri" w:cs="Calibri"/>
          <w:sz w:val="22"/>
          <w:szCs w:val="22"/>
        </w:rPr>
        <w:t>wydane</w:t>
      </w:r>
      <w:r w:rsidR="004011B8" w:rsidRPr="004011B8">
        <w:rPr>
          <w:rFonts w:ascii="Calibri" w:hAnsi="Calibri" w:cs="Calibri"/>
          <w:sz w:val="22"/>
          <w:szCs w:val="22"/>
        </w:rPr>
        <w:t xml:space="preserve"> w terminie późniejszym</w:t>
      </w:r>
      <w:r w:rsidR="00B918AC">
        <w:rPr>
          <w:rFonts w:ascii="Calibri" w:hAnsi="Calibri" w:cs="Calibri"/>
          <w:sz w:val="22"/>
          <w:szCs w:val="22"/>
        </w:rPr>
        <w:t xml:space="preserve"> (w takim przypadku wskazując termin jego uzyskania)</w:t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49DC5F3A" w14:textId="77777777" w:rsidR="00CD2DAF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8" w:name="_Hlk153448759"/>
      <w:r w:rsidRPr="00A82A84">
        <w:rPr>
          <w:rFonts w:ascii="Calibri" w:hAnsi="Calibri" w:cs="Calibri"/>
          <w:sz w:val="22"/>
          <w:szCs w:val="22"/>
        </w:rPr>
        <w:lastRenderedPageBreak/>
        <w:t>podział na wydatki objęte i nie objęte zasadami pomocy publicznej lub pomocy de minimis, wraz z przypisaniem im konkretnych schematów pomocy publicznej w ramach których zostaną one poniesione</w:t>
      </w:r>
      <w:bookmarkEnd w:id="38"/>
      <w:r w:rsidR="00F668D3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263E1D32" w14:textId="77777777" w:rsidR="000B52C6" w:rsidRPr="00514077" w:rsidRDefault="00EA0DD2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zakres wydatków kwalifikowalnych na które udzielana jest dotacja warunkowa</w:t>
      </w:r>
      <w:r w:rsidRPr="00514077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0629AB" w:rsidRPr="00514077">
        <w:rPr>
          <w:rFonts w:ascii="Calibri" w:hAnsi="Calibri" w:cs="Calibri"/>
          <w:sz w:val="22"/>
          <w:szCs w:val="22"/>
        </w:rPr>
        <w:t>;</w:t>
      </w:r>
    </w:p>
    <w:p w14:paraId="37F2DAEF" w14:textId="77777777" w:rsidR="00715908" w:rsidRPr="000307AD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1D5320" w:rsidRPr="000307AD">
        <w:rPr>
          <w:rFonts w:ascii="Calibri" w:hAnsi="Calibri" w:cs="Calibri"/>
          <w:sz w:val="22"/>
          <w:szCs w:val="22"/>
        </w:rPr>
        <w:t>;</w:t>
      </w:r>
    </w:p>
    <w:p w14:paraId="7AC5DF82" w14:textId="77777777" w:rsidR="001D5320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41C7285" w14:textId="77777777" w:rsidR="00BB277B" w:rsidRPr="00514077" w:rsidRDefault="001624A8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 xml:space="preserve">w odniesieniu do każdego budynku objętego projektem należy opisać jego funkcję, wskazać </w:t>
      </w:r>
      <w:r w:rsidR="00D95ADA" w:rsidRPr="00514077">
        <w:rPr>
          <w:rFonts w:ascii="Calibri" w:hAnsi="Calibri" w:cs="Calibri"/>
          <w:sz w:val="22"/>
          <w:szCs w:val="22"/>
        </w:rPr>
        <w:t xml:space="preserve">właściciela oraz </w:t>
      </w:r>
      <w:r w:rsidRPr="00514077">
        <w:rPr>
          <w:rFonts w:ascii="Calibri" w:hAnsi="Calibri" w:cs="Calibri"/>
          <w:sz w:val="22"/>
          <w:szCs w:val="22"/>
        </w:rPr>
        <w:t xml:space="preserve">poziomy oszczędności energii pierwotnej; </w:t>
      </w:r>
    </w:p>
    <w:p w14:paraId="22620833" w14:textId="77777777" w:rsidR="00AC3468" w:rsidRPr="00570BC9" w:rsidRDefault="00D24D4E" w:rsidP="00AC3468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9" w:name="_Hlk145681125"/>
      <w:r w:rsidR="007D6A50">
        <w:rPr>
          <w:rFonts w:ascii="Calibri" w:hAnsi="Calibri" w:cs="Calibri"/>
          <w:sz w:val="22"/>
          <w:szCs w:val="22"/>
        </w:rPr>
        <w:t>2</w:t>
      </w:r>
      <w:r w:rsidR="00EA75DA" w:rsidRPr="00EA75DA">
        <w:rPr>
          <w:rFonts w:ascii="Calibri" w:hAnsi="Calibri" w:cs="Calibri"/>
          <w:sz w:val="22"/>
          <w:szCs w:val="22"/>
        </w:rPr>
        <w:t>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</w:t>
      </w:r>
      <w:bookmarkStart w:id="40" w:name="_Hlk153449228"/>
      <w:r w:rsidR="007D6A50">
        <w:rPr>
          <w:rFonts w:ascii="Calibri" w:hAnsi="Calibri" w:cs="Calibri"/>
          <w:sz w:val="22"/>
          <w:szCs w:val="22"/>
        </w:rPr>
        <w:t>Efektywność energetyczna</w:t>
      </w:r>
      <w:bookmarkEnd w:id="40"/>
      <w:r w:rsidR="0057661F">
        <w:rPr>
          <w:rFonts w:ascii="Calibri" w:hAnsi="Calibri" w:cs="Calibri"/>
          <w:sz w:val="22"/>
          <w:szCs w:val="22"/>
        </w:rPr>
        <w:t xml:space="preserve"> </w:t>
      </w:r>
      <w:bookmarkEnd w:id="39"/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25E142A1" w14:textId="77777777" w:rsidR="00F45AE4" w:rsidRPr="00846E6C" w:rsidRDefault="00F45AE4" w:rsidP="00F45AE4">
      <w:pPr>
        <w:spacing w:after="24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Dodatkowo w podrozdziale </w:t>
      </w:r>
      <w:r w:rsidRPr="00915B19">
        <w:rPr>
          <w:rFonts w:ascii="Calibri" w:hAnsi="Calibri" w:cs="Calibri"/>
          <w:b/>
          <w:sz w:val="22"/>
          <w:szCs w:val="22"/>
        </w:rPr>
        <w:t xml:space="preserve">1.3. </w:t>
      </w:r>
      <w:r w:rsidRPr="00846E6C">
        <w:rPr>
          <w:rFonts w:ascii="Calibri" w:hAnsi="Calibri" w:cs="Calibri"/>
          <w:b/>
          <w:sz w:val="22"/>
          <w:szCs w:val="22"/>
        </w:rPr>
        <w:t>należy wypełnić tabelę zgodnie z poniższym wzorem.</w:t>
      </w:r>
    </w:p>
    <w:tbl>
      <w:tblPr>
        <w:tblW w:w="1040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418"/>
        <w:gridCol w:w="2126"/>
        <w:gridCol w:w="1701"/>
        <w:gridCol w:w="1785"/>
        <w:gridCol w:w="1678"/>
      </w:tblGrid>
      <w:tr w:rsidR="00F45AE4" w:rsidRPr="00C650F4" w14:paraId="018E17A9" w14:textId="77777777" w:rsidTr="00754436">
        <w:trPr>
          <w:trHeight w:val="734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DC5D382" w14:textId="77777777" w:rsidR="00F45AE4" w:rsidRPr="00C650F4" w:rsidRDefault="00F45AE4" w:rsidP="007544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Nazwa kosztu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5004D5" w14:textId="77777777" w:rsidR="00F45AE4" w:rsidRPr="00C650F4" w:rsidRDefault="00F45AE4" w:rsidP="007544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Wydatki ogółem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D63AB7" w14:textId="77777777" w:rsidR="00F45AE4" w:rsidRPr="00C650F4" w:rsidRDefault="00F45AE4" w:rsidP="007544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Wydatki kwalifikowalne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E97686E" w14:textId="77777777" w:rsidR="00F45AE4" w:rsidRPr="00C650F4" w:rsidRDefault="00F45AE4" w:rsidP="007544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Dofinansowanie</w:t>
            </w:r>
          </w:p>
        </w:tc>
      </w:tr>
      <w:tr w:rsidR="00F45AE4" w:rsidRPr="00C650F4" w14:paraId="3179F2BD" w14:textId="77777777" w:rsidTr="00754436">
        <w:trPr>
          <w:trHeight w:val="636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32E5DC0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Prace przygotowawcze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60CC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537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AAEE04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488EF07A" w14:textId="77777777" w:rsidTr="00754436">
        <w:trPr>
          <w:trHeight w:val="662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2E61FAA1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Prace wynikające z audytu energetycznego - bez dotacji warunkowej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D8AE4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Dla budynku A </w:t>
            </w:r>
            <w:r w:rsidRPr="00C650F4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(należy podać dane budynku)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2D80C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eastAsia="Symbol" w:hAnsi="Calibri" w:cs="Symbol"/>
                <w:color w:val="000000"/>
                <w:sz w:val="18"/>
                <w:szCs w:val="20"/>
              </w:rPr>
              <w:t>Przewidywana data realizacji wskazanego budynku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20C0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3C017CD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FA3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F54517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715E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09F410B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1453B27D" w14:textId="77777777" w:rsidTr="00754436">
        <w:trPr>
          <w:trHeight w:val="412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AC5BFA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14FA0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B6883B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E8F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168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C5DB4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7AD4A2EE" w14:textId="77777777" w:rsidTr="00754436">
        <w:trPr>
          <w:trHeight w:val="689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F30EB2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79FBA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Dla budynku B </w:t>
            </w:r>
            <w:r w:rsidRPr="00C650F4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(należy podać dane budynku)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76CF9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eastAsia="Symbol" w:hAnsi="Calibri" w:cs="Symbol"/>
                <w:color w:val="000000"/>
                <w:sz w:val="18"/>
                <w:szCs w:val="20"/>
              </w:rPr>
              <w:t>Przewidywana data realizacji wskazanego budynku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7475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F3C8AD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27E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7B1D16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BB677B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5F7DDEA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441E4341" w14:textId="77777777" w:rsidTr="00754436">
        <w:trPr>
          <w:trHeight w:val="400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B8FFA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4F4C0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A256D95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C55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B81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F9903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4796DD28" w14:textId="77777777" w:rsidTr="00754436">
        <w:trPr>
          <w:trHeight w:val="557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14:paraId="5806F412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E401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Dla budynku …</w:t>
            </w:r>
            <w:r w:rsidRPr="00C650F4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(należy podać dane budynku)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E6FC1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eastAsia="Symbol" w:hAnsi="Calibri" w:cs="Symbol"/>
                <w:color w:val="000000"/>
                <w:sz w:val="18"/>
                <w:szCs w:val="20"/>
              </w:rPr>
              <w:t>Przewidywana data realizacji wskazanego budynku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2031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8CC014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B18061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5211CB5F" w14:textId="77777777" w:rsidTr="00754436">
        <w:trPr>
          <w:trHeight w:val="414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14:paraId="01AF3229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3EE3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768AFA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E5EE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B136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256D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1BAFFAE9" w14:textId="77777777" w:rsidTr="00754436">
        <w:trPr>
          <w:trHeight w:val="436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FB3D042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049382A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FC61FA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47689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2838C7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673BBE4F" w14:textId="77777777" w:rsidTr="00754436">
        <w:trPr>
          <w:trHeight w:val="673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397C09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Prace wynikające z audytu energetycznego – </w:t>
            </w:r>
            <w:r w:rsidRPr="00C650F4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lastRenderedPageBreak/>
              <w:t xml:space="preserve">dotacja warunkowa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8325F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lastRenderedPageBreak/>
              <w:t>Dla budynku C</w:t>
            </w:r>
            <w:r w:rsidRPr="00C650F4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(należy podać dane budynku)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13CD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eastAsia="Symbol" w:hAnsi="Calibri" w:cs="Symbol"/>
                <w:color w:val="000000"/>
                <w:sz w:val="18"/>
                <w:szCs w:val="20"/>
              </w:rPr>
              <w:t>Przewidywana data realizacji wskazanego budynku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747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D9B14C1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F3B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51CCEDB9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8A7ED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55DF0125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648C8863" w14:textId="77777777" w:rsidTr="00754436">
        <w:trPr>
          <w:trHeight w:val="406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0BCAE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35334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CABAC4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4CEC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D79F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9FB918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6AE7CBDB" w14:textId="77777777" w:rsidTr="00754436">
        <w:trPr>
          <w:trHeight w:val="687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9206B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D9CA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Dla budynku D</w:t>
            </w:r>
            <w:r w:rsidRPr="00C650F4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(należy podać dane budynku)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AEE51F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eastAsia="Symbol" w:hAnsi="Calibri" w:cs="Symbol"/>
                <w:color w:val="000000"/>
                <w:sz w:val="18"/>
                <w:szCs w:val="20"/>
              </w:rPr>
              <w:t>Przewidywana data realizacji wskazanego budynku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889D0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8EBC934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2A529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CD6E47F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08A45F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59687E2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509198D2" w14:textId="77777777" w:rsidTr="00754436">
        <w:trPr>
          <w:trHeight w:val="407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479D5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42C229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1F7A4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3F341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7D44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56EB66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3046F2D1" w14:textId="77777777" w:rsidTr="00754436">
        <w:trPr>
          <w:trHeight w:val="555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A0985C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20D1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Dla budynku …</w:t>
            </w:r>
            <w:r w:rsidRPr="00C650F4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(należy podać dane budynku)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BCF50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eastAsia="Symbol" w:hAnsi="Calibri" w:cs="Symbol"/>
                <w:color w:val="000000"/>
                <w:sz w:val="18"/>
                <w:szCs w:val="20"/>
              </w:rPr>
              <w:t>Przewidywana data realizacji wskazanego budynku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103CC6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4EF832BF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000000" w:fill="FFFFFF"/>
            <w:vAlign w:val="center"/>
          </w:tcPr>
          <w:p w14:paraId="22BFB9C8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64AD8D0C" w14:textId="77777777" w:rsidTr="00754436">
        <w:trPr>
          <w:trHeight w:val="394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DE0881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908C4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D2211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4D548B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B10768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75C904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5AE4" w:rsidRPr="00C650F4" w14:paraId="06448E4F" w14:textId="77777777" w:rsidTr="00754436">
        <w:trPr>
          <w:trHeight w:val="447"/>
        </w:trPr>
        <w:tc>
          <w:tcPr>
            <w:tcW w:w="16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08FA2B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0724AA5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A65BB5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18F855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0FBC86A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182F6A61" w14:textId="77777777" w:rsidTr="00754436">
        <w:trPr>
          <w:trHeight w:val="496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F1433A9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Działania uzupełniające </w:t>
            </w: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br/>
            </w:r>
            <w:r w:rsidRPr="00C650F4">
              <w:rPr>
                <w:rFonts w:ascii="Calibri" w:hAnsi="Calibri" w:cs="Calibri"/>
                <w:color w:val="000000"/>
                <w:sz w:val="20"/>
                <w:szCs w:val="22"/>
              </w:rPr>
              <w:t>(niewynikające z audytu energetycznego - do 15 % kosztów kwalifikowalnych projektu)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8E66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94C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D793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603DD825" w14:textId="77777777" w:rsidTr="00754436">
        <w:trPr>
          <w:trHeight w:val="637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E10BE56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Nadzór autorski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E4CD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542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DA3C08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6F69CA93" w14:textId="77777777" w:rsidTr="00754436">
        <w:trPr>
          <w:trHeight w:val="533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F99EA18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Nadzór inwestorski </w:t>
            </w: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br/>
            </w:r>
            <w:r w:rsidRPr="00C650F4">
              <w:rPr>
                <w:rFonts w:ascii="Calibri" w:hAnsi="Calibri" w:cs="Calibri"/>
                <w:color w:val="000000"/>
                <w:sz w:val="20"/>
                <w:szCs w:val="22"/>
              </w:rPr>
              <w:t>(należy wskazać czy z kontrolą rozliczenia budowy czy bez kontroli rozliczenia budowy)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6EB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2DB6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060AE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0ED80655" w14:textId="77777777" w:rsidTr="00754436">
        <w:trPr>
          <w:trHeight w:val="629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88D61A9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Inżynier kontraktu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7EC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EE08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DF9807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122228EB" w14:textId="77777777" w:rsidTr="00754436">
        <w:trPr>
          <w:trHeight w:val="539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077B0CA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650F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Promocja projektu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FAEA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D26C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907D43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0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45AE4" w:rsidRPr="00C650F4" w14:paraId="19B8B1E0" w14:textId="77777777" w:rsidTr="00754436">
        <w:trPr>
          <w:trHeight w:val="535"/>
        </w:trPr>
        <w:tc>
          <w:tcPr>
            <w:tcW w:w="52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3886DFA" w14:textId="77777777" w:rsidR="00F45AE4" w:rsidRPr="00C650F4" w:rsidRDefault="00F45AE4" w:rsidP="007544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0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EFE8E8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0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5C70B5D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0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00BA4A9" w14:textId="77777777" w:rsidR="00F45AE4" w:rsidRPr="00C650F4" w:rsidRDefault="00F45AE4" w:rsidP="007544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0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7EEC565" w14:textId="77777777" w:rsidR="000855C2" w:rsidRPr="00A81B2D" w:rsidRDefault="00570BC9" w:rsidP="00830C11">
      <w:pPr>
        <w:spacing w:before="240" w:after="240" w:line="276" w:lineRule="auto"/>
        <w:rPr>
          <w:rFonts w:ascii="Calibri" w:hAnsi="Calibri"/>
          <w:bCs/>
          <w:sz w:val="22"/>
        </w:rPr>
      </w:pPr>
      <w:bookmarkStart w:id="41" w:name="_Hlk156906640"/>
      <w:r w:rsidRPr="00A82A84">
        <w:rPr>
          <w:rFonts w:ascii="Calibri" w:hAnsi="Calibri" w:cs="Calibri"/>
          <w:spacing w:val="24"/>
          <w:sz w:val="22"/>
          <w:szCs w:val="22"/>
        </w:rPr>
        <w:t xml:space="preserve">W ramach niniejszego podrozdziału należy także 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. </w:t>
      </w:r>
      <w:r w:rsidR="000855C2" w:rsidRPr="00A81B2D">
        <w:rPr>
          <w:rFonts w:ascii="Calibri" w:hAnsi="Calibri"/>
          <w:bCs/>
          <w:sz w:val="22"/>
        </w:rPr>
        <w:t>Analiza powinna zostać dokonana w oparciu o następujące przesłanki:</w:t>
      </w:r>
    </w:p>
    <w:p w14:paraId="1E17A835" w14:textId="77777777" w:rsidR="000855C2" w:rsidRDefault="00A81B2D" w:rsidP="00A81B2D">
      <w:pPr>
        <w:pStyle w:val="Akapitzlist"/>
        <w:numPr>
          <w:ilvl w:val="0"/>
          <w:numId w:val="39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="000855C2" w:rsidRPr="00A81B2D">
        <w:rPr>
          <w:rFonts w:ascii="Calibri" w:hAnsi="Calibri"/>
          <w:bCs/>
          <w:sz w:val="22"/>
        </w:rPr>
        <w:t>sparcie udzielane jest przedsiębiorstwu przez państwo lub ze źródeł państwowych</w:t>
      </w:r>
      <w:r>
        <w:rPr>
          <w:rFonts w:ascii="Calibri" w:hAnsi="Calibri"/>
          <w:bCs/>
          <w:sz w:val="22"/>
        </w:rPr>
        <w:t>:</w:t>
      </w:r>
    </w:p>
    <w:p w14:paraId="0C9CBE1E" w14:textId="77777777" w:rsidR="00D1686C" w:rsidRDefault="00D1686C" w:rsidP="004752F4">
      <w:pPr>
        <w:spacing w:line="276" w:lineRule="auto"/>
        <w:ind w:left="36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 analizie tej przesłanki należy wskazać i uzasadnić, czy:</w:t>
      </w:r>
    </w:p>
    <w:p w14:paraId="74363599" w14:textId="77777777" w:rsidR="00D1686C" w:rsidRPr="00D1686C" w:rsidRDefault="00D1686C" w:rsidP="00D1686C">
      <w:pPr>
        <w:pStyle w:val="Akapitzlist"/>
        <w:numPr>
          <w:ilvl w:val="2"/>
          <w:numId w:val="42"/>
        </w:numPr>
        <w:spacing w:line="276" w:lineRule="auto"/>
        <w:ind w:left="1134"/>
        <w:rPr>
          <w:rFonts w:ascii="Calibri" w:hAnsi="Calibri"/>
          <w:bCs/>
          <w:sz w:val="22"/>
        </w:rPr>
      </w:pPr>
      <w:r w:rsidRPr="00D1686C">
        <w:rPr>
          <w:rFonts w:ascii="Calibri" w:hAnsi="Calibri"/>
          <w:bCs/>
          <w:sz w:val="22"/>
        </w:rPr>
        <w:t xml:space="preserve">wsparcie udzielane jest przedsiębiorstwu (tj. w ramach działalności gospodarczej </w:t>
      </w:r>
      <w:r w:rsidR="004752F4">
        <w:rPr>
          <w:rFonts w:ascii="Calibri" w:hAnsi="Calibri"/>
          <w:bCs/>
          <w:sz w:val="22"/>
        </w:rPr>
        <w:t xml:space="preserve">wnioskodawcy / </w:t>
      </w:r>
      <w:r w:rsidRPr="00D1686C">
        <w:rPr>
          <w:rFonts w:ascii="Calibri" w:hAnsi="Calibri"/>
          <w:bCs/>
          <w:sz w:val="22"/>
        </w:rPr>
        <w:t>beneficjenta),</w:t>
      </w:r>
    </w:p>
    <w:p w14:paraId="5EB33155" w14:textId="77777777" w:rsidR="00D1686C" w:rsidRPr="00D1686C" w:rsidRDefault="00D1686C" w:rsidP="00515A46">
      <w:pPr>
        <w:pStyle w:val="Akapitzlist"/>
        <w:numPr>
          <w:ilvl w:val="2"/>
          <w:numId w:val="42"/>
        </w:numPr>
        <w:spacing w:after="120" w:line="276" w:lineRule="auto"/>
        <w:ind w:left="1134" w:hanging="181"/>
        <w:rPr>
          <w:rFonts w:ascii="Calibri" w:hAnsi="Calibri"/>
          <w:bCs/>
          <w:sz w:val="22"/>
        </w:rPr>
      </w:pPr>
      <w:r w:rsidRPr="00D1686C">
        <w:rPr>
          <w:rFonts w:ascii="Calibri" w:hAnsi="Calibri"/>
          <w:bCs/>
          <w:sz w:val="22"/>
        </w:rPr>
        <w:t>wsparcie udzielane jest przez państwo lub ze źródeł państwowych</w:t>
      </w:r>
      <w:r w:rsidR="00F006AE">
        <w:rPr>
          <w:rFonts w:ascii="Calibri" w:hAnsi="Calibri"/>
          <w:bCs/>
          <w:sz w:val="22"/>
        </w:rPr>
        <w:t>.</w:t>
      </w:r>
    </w:p>
    <w:p w14:paraId="1B78625F" w14:textId="77777777" w:rsidR="000170A1" w:rsidRDefault="00D1686C" w:rsidP="00515A46">
      <w:pPr>
        <w:spacing w:line="276" w:lineRule="auto"/>
        <w:ind w:firstLine="284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Ad a) </w:t>
      </w:r>
      <w:r w:rsidR="00A81B2D">
        <w:rPr>
          <w:rFonts w:ascii="Calibri" w:hAnsi="Calibri"/>
          <w:bCs/>
          <w:sz w:val="22"/>
        </w:rPr>
        <w:t xml:space="preserve">W pierwszej kolejności zatem należy przeanalizować, czy podmiot realizujący projekt jest </w:t>
      </w:r>
      <w:r w:rsidR="00A81B2D" w:rsidRPr="00CB72FB">
        <w:rPr>
          <w:rFonts w:ascii="Calibri" w:hAnsi="Calibri"/>
          <w:bCs/>
          <w:spacing w:val="20"/>
          <w:sz w:val="22"/>
        </w:rPr>
        <w:t>przedsiębiorcą</w:t>
      </w:r>
      <w:r w:rsidR="00A81B2D">
        <w:rPr>
          <w:rFonts w:ascii="Calibri" w:hAnsi="Calibri"/>
          <w:bCs/>
          <w:sz w:val="22"/>
        </w:rPr>
        <w:t xml:space="preserve"> w rozumieniu unijnego prawa pomocy publicznej, za którego uważany jest</w:t>
      </w:r>
      <w:r w:rsidR="00A81B2D" w:rsidRPr="00A81B2D">
        <w:rPr>
          <w:rFonts w:ascii="Calibri" w:hAnsi="Calibri"/>
          <w:sz w:val="22"/>
        </w:rPr>
        <w:t xml:space="preserve"> </w:t>
      </w:r>
      <w:r w:rsidR="00A81B2D" w:rsidRPr="004752F4">
        <w:rPr>
          <w:rFonts w:ascii="Calibri" w:hAnsi="Calibri"/>
          <w:spacing w:val="20"/>
          <w:sz w:val="22"/>
        </w:rPr>
        <w:t>każdy podmiot prowadzący działalność gospodarczą, bez względu na jego status i sposób finansowania</w:t>
      </w:r>
      <w:r w:rsidR="00A81B2D" w:rsidRPr="009670DC">
        <w:rPr>
          <w:rFonts w:ascii="Calibri" w:hAnsi="Calibri"/>
          <w:sz w:val="22"/>
        </w:rPr>
        <w:t>.</w:t>
      </w:r>
      <w:r w:rsidR="00A81B2D" w:rsidRPr="00A81B2D">
        <w:t xml:space="preserve"> </w:t>
      </w:r>
      <w:r w:rsidR="00A81B2D" w:rsidRPr="00CB72FB">
        <w:rPr>
          <w:rFonts w:ascii="Calibri" w:hAnsi="Calibri"/>
          <w:spacing w:val="20"/>
          <w:sz w:val="22"/>
        </w:rPr>
        <w:t>Działalność gospodarcza</w:t>
      </w:r>
      <w:r w:rsidR="00A81B2D" w:rsidRPr="00A81B2D">
        <w:rPr>
          <w:rFonts w:ascii="Calibri" w:hAnsi="Calibri"/>
          <w:sz w:val="22"/>
        </w:rPr>
        <w:t xml:space="preserve"> </w:t>
      </w:r>
      <w:r w:rsidR="00A81B2D">
        <w:rPr>
          <w:rFonts w:ascii="Calibri" w:hAnsi="Calibri"/>
          <w:sz w:val="22"/>
        </w:rPr>
        <w:t>definiowana jest zaś jako</w:t>
      </w:r>
      <w:r w:rsidR="00A81B2D" w:rsidRPr="00A81B2D">
        <w:rPr>
          <w:rFonts w:ascii="Calibri" w:hAnsi="Calibri"/>
          <w:sz w:val="22"/>
        </w:rPr>
        <w:t xml:space="preserve"> </w:t>
      </w:r>
      <w:r w:rsidR="00A81B2D" w:rsidRPr="004752F4">
        <w:rPr>
          <w:rFonts w:ascii="Calibri" w:hAnsi="Calibri"/>
          <w:spacing w:val="20"/>
          <w:sz w:val="22"/>
        </w:rPr>
        <w:t>każda działalność polegająca na oferowaniu towarów lub usług na rynku, a więc zasadniczo za odpłatnością</w:t>
      </w:r>
      <w:r w:rsidR="00A81B2D" w:rsidRPr="00A81B2D">
        <w:rPr>
          <w:rFonts w:ascii="Calibri" w:hAnsi="Calibri"/>
          <w:sz w:val="22"/>
        </w:rPr>
        <w:t xml:space="preserve"> (</w:t>
      </w:r>
      <w:r w:rsidR="00A81B2D">
        <w:rPr>
          <w:rFonts w:ascii="Calibri" w:hAnsi="Calibri"/>
          <w:sz w:val="22"/>
        </w:rPr>
        <w:t>czyli jako</w:t>
      </w:r>
      <w:r w:rsidR="00A81B2D" w:rsidRPr="00A81B2D">
        <w:rPr>
          <w:rFonts w:ascii="Calibri" w:hAnsi="Calibri"/>
          <w:sz w:val="22"/>
        </w:rPr>
        <w:t xml:space="preserve"> świadczenie wzajemne za usługę)</w:t>
      </w:r>
      <w:r w:rsidR="00A81B2D">
        <w:rPr>
          <w:rFonts w:ascii="Calibri" w:hAnsi="Calibri"/>
          <w:sz w:val="22"/>
        </w:rPr>
        <w:t>. Dla stwierdzenia</w:t>
      </w:r>
      <w:r w:rsidR="00A81B2D" w:rsidRPr="00A81B2D">
        <w:t xml:space="preserve"> </w:t>
      </w:r>
      <w:r w:rsidR="00A81B2D" w:rsidRPr="00A81B2D">
        <w:rPr>
          <w:rFonts w:ascii="Calibri" w:hAnsi="Calibri"/>
          <w:sz w:val="22"/>
        </w:rPr>
        <w:t>iż dany podmiot jest przedsiębiorstwem, nie ma znaczenia jego forma prawna</w:t>
      </w:r>
      <w:r w:rsidR="00A81B2D">
        <w:rPr>
          <w:rFonts w:ascii="Calibri" w:hAnsi="Calibri"/>
          <w:sz w:val="22"/>
        </w:rPr>
        <w:t>, t</w:t>
      </w:r>
      <w:r w:rsidR="00A81B2D" w:rsidRPr="00A81B2D">
        <w:rPr>
          <w:rFonts w:ascii="Calibri" w:hAnsi="Calibri"/>
          <w:sz w:val="22"/>
        </w:rPr>
        <w:t>ak więc, także podmioty non-profit oraz non-for-profit mogą być uznawane za prowadzące działalność gospodarczą, jeśli oferują towary lub usługi na rynku.</w:t>
      </w:r>
    </w:p>
    <w:p w14:paraId="74629DD7" w14:textId="77777777" w:rsidR="00CB72FB" w:rsidRDefault="00A81B2D" w:rsidP="00515A46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ramach działalności wnioskodawcy może zdarzyć się </w:t>
      </w:r>
      <w:r w:rsidR="000170A1">
        <w:rPr>
          <w:rFonts w:ascii="Calibri" w:hAnsi="Calibri"/>
          <w:sz w:val="22"/>
        </w:rPr>
        <w:t>sytuacja, że infrastruktura (tu kwalifikowalny budynek będący przedmiotem prac termomodernizacyjnych)</w:t>
      </w:r>
      <w:r w:rsidRPr="00A81B2D">
        <w:rPr>
          <w:rFonts w:ascii="Calibri" w:hAnsi="Calibri"/>
          <w:sz w:val="22"/>
        </w:rPr>
        <w:t xml:space="preserve"> jest użytkowana zarówno do prowadzenia działalności gospodarczej, jak i niegospodarczej</w:t>
      </w:r>
      <w:r w:rsidR="000170A1">
        <w:rPr>
          <w:rFonts w:ascii="Calibri" w:hAnsi="Calibri"/>
          <w:sz w:val="22"/>
        </w:rPr>
        <w:t>.</w:t>
      </w:r>
      <w:r w:rsidR="004752F4" w:rsidRPr="004752F4">
        <w:t xml:space="preserve"> </w:t>
      </w:r>
      <w:r w:rsidR="004752F4" w:rsidRPr="004752F4">
        <w:rPr>
          <w:rFonts w:ascii="Calibri" w:hAnsi="Calibri"/>
          <w:sz w:val="22"/>
        </w:rPr>
        <w:t xml:space="preserve">Fakt, że cały przychód wygenerowany </w:t>
      </w:r>
      <w:r w:rsidR="004752F4" w:rsidRPr="004752F4">
        <w:rPr>
          <w:rFonts w:ascii="Calibri" w:hAnsi="Calibri"/>
          <w:sz w:val="22"/>
        </w:rPr>
        <w:lastRenderedPageBreak/>
        <w:t>w ramach działalności odpłatnej jest przeznaczany na pokrycie kosztów podstawowej działalności o charakterze niegospodarczym, nie powoduje, że ta odpłatna działalność ma charakter niegospodarczy.</w:t>
      </w:r>
      <w:r w:rsidR="000170A1">
        <w:rPr>
          <w:rFonts w:ascii="Calibri" w:hAnsi="Calibri"/>
          <w:sz w:val="22"/>
        </w:rPr>
        <w:t xml:space="preserve"> W takim przypadku </w:t>
      </w:r>
      <w:r w:rsidR="00CB72FB" w:rsidRPr="00CB72FB">
        <w:rPr>
          <w:rFonts w:ascii="Calibri" w:hAnsi="Calibri"/>
          <w:sz w:val="22"/>
        </w:rPr>
        <w:t>finansowanie publiczne będzie podlegało zasadom pomocy publicznej wyłącznie w zakresie, w jakim będzie obejmowało koszty związane z działalnością gospodarczą. Jeżeli możliwe jest oddzielenie kosztów i przychodów związanych z działalnością gospodarczą i niegospodarczą, zasady pomocy publicznej mają zastosowanie wyłącznie w odniesieniu do przyznanego wsparcia ze strony państwa w kwocie przewyższającej koszty prowadzenia działalności niegospodarczej. Koszty i dochody z każdego rodzaju działalności należy rozliczać osobno, konsekwentnie stosując obiektywnie uzasadnione zasady rachunku kosztów.</w:t>
      </w:r>
    </w:p>
    <w:p w14:paraId="064E3E51" w14:textId="77777777" w:rsidR="00A81B2D" w:rsidRDefault="00CB72FB" w:rsidP="00515A46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przypadkach, gdy infrastruktura wykorzystywana jest prawie wyłącznie do celów działalności niegospodarczej - </w:t>
      </w:r>
      <w:r w:rsidR="000170A1">
        <w:rPr>
          <w:rFonts w:ascii="Calibri" w:hAnsi="Calibri"/>
          <w:sz w:val="22"/>
        </w:rPr>
        <w:t xml:space="preserve">uznaje się, że finansowanie takiej infrastruktury może być wyłączone z zasad pomocy państwa, </w:t>
      </w:r>
      <w:r w:rsidR="000170A1" w:rsidRPr="000170A1">
        <w:rPr>
          <w:rFonts w:ascii="Calibri" w:hAnsi="Calibri"/>
          <w:sz w:val="22"/>
        </w:rPr>
        <w:t xml:space="preserve">pod warunkiem że </w:t>
      </w:r>
      <w:r w:rsidR="000170A1" w:rsidRPr="004752F4">
        <w:rPr>
          <w:rFonts w:ascii="Calibri" w:hAnsi="Calibri"/>
          <w:spacing w:val="20"/>
          <w:sz w:val="22"/>
        </w:rPr>
        <w:t>użytkowanie do celów działalności gospodarczej ma charakter</w:t>
      </w:r>
      <w:r w:rsidR="000170A1" w:rsidRPr="000170A1">
        <w:rPr>
          <w:rFonts w:ascii="Calibri" w:hAnsi="Calibri"/>
          <w:sz w:val="22"/>
        </w:rPr>
        <w:t xml:space="preserve"> </w:t>
      </w:r>
      <w:r w:rsidR="000170A1" w:rsidRPr="00CB72FB">
        <w:rPr>
          <w:rFonts w:ascii="Calibri" w:hAnsi="Calibri"/>
          <w:spacing w:val="20"/>
          <w:sz w:val="22"/>
        </w:rPr>
        <w:t>czysto pomocniczy</w:t>
      </w:r>
      <w:r w:rsidR="000170A1" w:rsidRPr="000170A1">
        <w:rPr>
          <w:rFonts w:ascii="Calibri" w:hAnsi="Calibri"/>
          <w:sz w:val="22"/>
        </w:rPr>
        <w:t xml:space="preserve">, </w:t>
      </w:r>
      <w:r w:rsidR="000170A1">
        <w:rPr>
          <w:rFonts w:ascii="Calibri" w:hAnsi="Calibri"/>
          <w:sz w:val="22"/>
        </w:rPr>
        <w:t xml:space="preserve">wobec działalności </w:t>
      </w:r>
      <w:r w:rsidR="004752F4">
        <w:rPr>
          <w:rFonts w:ascii="Calibri" w:hAnsi="Calibri"/>
          <w:sz w:val="22"/>
        </w:rPr>
        <w:t xml:space="preserve">podstawowej </w:t>
      </w:r>
      <w:r w:rsidR="000170A1">
        <w:rPr>
          <w:rFonts w:ascii="Calibri" w:hAnsi="Calibri"/>
          <w:sz w:val="22"/>
        </w:rPr>
        <w:t xml:space="preserve">związanej z funkcjami użyteczności publicznej lub mieszkaniowymi, o których mowa w opisie Działania SZOP i </w:t>
      </w:r>
      <w:r w:rsidR="004752F4">
        <w:rPr>
          <w:rFonts w:ascii="Calibri" w:hAnsi="Calibri"/>
          <w:sz w:val="22"/>
        </w:rPr>
        <w:t xml:space="preserve">zapisach </w:t>
      </w:r>
      <w:r w:rsidR="000170A1">
        <w:rPr>
          <w:rFonts w:ascii="Calibri" w:hAnsi="Calibri"/>
          <w:sz w:val="22"/>
        </w:rPr>
        <w:t>regulaminu wyboru projektów. D</w:t>
      </w:r>
      <w:r w:rsidR="000170A1" w:rsidRPr="000170A1">
        <w:rPr>
          <w:rFonts w:ascii="Calibri" w:hAnsi="Calibri"/>
          <w:sz w:val="22"/>
        </w:rPr>
        <w:t>ziałalność gospodarcza o charakterze pomocniczym musi mieć</w:t>
      </w:r>
      <w:r>
        <w:rPr>
          <w:rFonts w:ascii="Calibri" w:hAnsi="Calibri"/>
          <w:sz w:val="22"/>
        </w:rPr>
        <w:t xml:space="preserve"> </w:t>
      </w:r>
      <w:r w:rsidR="000170A1" w:rsidRPr="000170A1">
        <w:rPr>
          <w:rFonts w:ascii="Calibri" w:hAnsi="Calibri"/>
          <w:sz w:val="22"/>
        </w:rPr>
        <w:t>ograniczony zakres, w odniesieniu do wydajności infrastruktury</w:t>
      </w:r>
      <w:r>
        <w:rPr>
          <w:rStyle w:val="Odwoanieprzypisudolnego"/>
          <w:rFonts w:ascii="Calibri" w:hAnsi="Calibri"/>
          <w:sz w:val="22"/>
        </w:rPr>
        <w:footnoteReference w:id="4"/>
      </w:r>
      <w:r w:rsidR="000170A1" w:rsidRPr="000170A1">
        <w:rPr>
          <w:rFonts w:ascii="Calibri" w:hAnsi="Calibri"/>
          <w:sz w:val="22"/>
        </w:rPr>
        <w:t>.</w:t>
      </w:r>
    </w:p>
    <w:p w14:paraId="02B94AA0" w14:textId="77777777" w:rsidR="00D1686C" w:rsidRPr="00515A46" w:rsidRDefault="00D1686C" w:rsidP="00515A46">
      <w:pPr>
        <w:spacing w:after="240" w:line="276" w:lineRule="auto"/>
        <w:ind w:firstLine="360"/>
        <w:rPr>
          <w:rFonts w:ascii="Calibri" w:hAnsi="Calibri"/>
          <w:bCs/>
          <w:sz w:val="22"/>
        </w:rPr>
      </w:pPr>
      <w:r w:rsidRPr="00515A46">
        <w:rPr>
          <w:rFonts w:ascii="Calibri" w:hAnsi="Calibri"/>
          <w:sz w:val="22"/>
        </w:rPr>
        <w:t>Ad. b)</w:t>
      </w:r>
      <w:r w:rsidRPr="00515A46">
        <w:rPr>
          <w:rFonts w:ascii="Calibri" w:hAnsi="Calibri"/>
          <w:bCs/>
          <w:sz w:val="22"/>
        </w:rPr>
        <w:t xml:space="preserve"> Środki pochodzące z funduszy europejskich stanowią środki przyznawane z zasobów państwowych. Przydział tych środków zależy zatem od decyzji państwa członkowskiego, które jest odpowiedzialne za wdrażanie danego programu. Tak więc wszystkie środki, o które ubiega się wnioskodawca i ewentualnie uzyska beneficjent z FEP 2021-2027, będą pochodziły z zasobów państwowych. Ta przesłanka występowania pomocy publicznej będzie zatem zawsze spełniona.</w:t>
      </w:r>
    </w:p>
    <w:p w14:paraId="19707B26" w14:textId="77777777" w:rsidR="000855C2" w:rsidRDefault="000170A1" w:rsidP="00A81B2D">
      <w:pPr>
        <w:pStyle w:val="Akapitzlist"/>
        <w:numPr>
          <w:ilvl w:val="0"/>
          <w:numId w:val="39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="000855C2" w:rsidRPr="00A81B2D">
        <w:rPr>
          <w:rFonts w:ascii="Calibri" w:hAnsi="Calibri"/>
          <w:bCs/>
          <w:sz w:val="22"/>
        </w:rPr>
        <w:t>sparcie powoduje uzyskanie przez przedsiębiorstwo przysporzenia na warunkach korzystniejszych od rynkowych</w:t>
      </w:r>
      <w:r w:rsidR="00CB72FB">
        <w:rPr>
          <w:rFonts w:ascii="Calibri" w:hAnsi="Calibri"/>
          <w:bCs/>
          <w:sz w:val="22"/>
        </w:rPr>
        <w:t>:</w:t>
      </w:r>
    </w:p>
    <w:p w14:paraId="0B311BEE" w14:textId="77777777" w:rsidR="00D1686C" w:rsidRPr="00515A46" w:rsidRDefault="00105340" w:rsidP="00515A46">
      <w:pPr>
        <w:spacing w:after="120"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Analizując tą przesłankę należy wziąć pod uwagę, że k</w:t>
      </w:r>
      <w:r w:rsidR="00D1686C" w:rsidRPr="00515A46">
        <w:rPr>
          <w:rFonts w:ascii="Calibri" w:hAnsi="Calibri"/>
          <w:bCs/>
          <w:sz w:val="22"/>
        </w:rPr>
        <w:t>orzyść występuje zawsze, gdy sytuacja finansowa przedsiębiorstwa ulega poprawie w wyniku interwencji państwa. A zatem, w celu oceny występowania korzyści ekonomicznej, trzeba porównać sytuację finansową przedsiębiorstwa po zastosowaniu danego środka pomocowego z sytuacją finansową przedsiębiorstwa w sytuacji braku zastosowania środka. Środki przyznawane z FEP 2021-2027 będą miały zasadniczo charakter interwencji na warunkach korzystniejszych niż panujące na rynku, zwłaszcza w przypadkach, gdy dofinansowanie będzie udzielane w formie bezzwrotnej dotacji. Będzie ono zatem korzystniejsze od finansowania możliwego do uzyskania na rynkach finansowych, gdzie przedsiębiorca w ogóle nie uzyskałby bezzwrotnego wsparcia. Dlatego też przesłanka korzyści będzie zasadniczo spełniona.</w:t>
      </w:r>
    </w:p>
    <w:p w14:paraId="760929A3" w14:textId="77777777" w:rsidR="000855C2" w:rsidRDefault="00D1686C" w:rsidP="00A81B2D">
      <w:pPr>
        <w:pStyle w:val="Akapitzlist"/>
        <w:numPr>
          <w:ilvl w:val="0"/>
          <w:numId w:val="39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="000855C2" w:rsidRPr="00A81B2D">
        <w:rPr>
          <w:rFonts w:ascii="Calibri" w:hAnsi="Calibri"/>
          <w:bCs/>
          <w:sz w:val="22"/>
        </w:rPr>
        <w:t>sparcie ma charakter selektywny (uprzywilejowuje określone przedsiębiorstwa albo produkcję określonych towarów)</w:t>
      </w:r>
      <w:r>
        <w:rPr>
          <w:rFonts w:ascii="Calibri" w:hAnsi="Calibri"/>
          <w:bCs/>
          <w:sz w:val="22"/>
        </w:rPr>
        <w:t>:</w:t>
      </w:r>
    </w:p>
    <w:p w14:paraId="588F4A8C" w14:textId="77777777" w:rsidR="00D1686C" w:rsidRPr="00515A46" w:rsidRDefault="00D1686C" w:rsidP="00515A46">
      <w:p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lastRenderedPageBreak/>
        <w:t>P</w:t>
      </w:r>
      <w:r w:rsidRPr="00D1686C">
        <w:rPr>
          <w:rFonts w:ascii="Calibri" w:hAnsi="Calibri"/>
          <w:bCs/>
          <w:sz w:val="22"/>
        </w:rPr>
        <w:t xml:space="preserve">omoc publiczna występuje w przypadku środków wsparcia, które przynoszą korzyść określonym przedsiębiorstwom lub kategoriom przedsiębiorstw albo określonym sektorom gospodarki. Za </w:t>
      </w:r>
      <w:r w:rsidRPr="004752F4">
        <w:rPr>
          <w:rFonts w:ascii="Calibri" w:hAnsi="Calibri"/>
          <w:bCs/>
          <w:spacing w:val="20"/>
          <w:sz w:val="22"/>
        </w:rPr>
        <w:t>selektywne</w:t>
      </w:r>
      <w:r w:rsidRPr="00D1686C">
        <w:rPr>
          <w:rFonts w:ascii="Calibri" w:hAnsi="Calibri"/>
          <w:bCs/>
          <w:sz w:val="22"/>
        </w:rPr>
        <w:t xml:space="preserve"> mogą być uznane także środki wsparcia, które sprzyjają przedsiębiorstwom prowadzącym działalność w określonej części terytorium danego państwa członkowskiego (jest to tzw. selektywność regionalna)</w:t>
      </w:r>
      <w:r>
        <w:rPr>
          <w:rFonts w:ascii="Calibri" w:hAnsi="Calibri"/>
          <w:bCs/>
          <w:sz w:val="22"/>
        </w:rPr>
        <w:t>. W</w:t>
      </w:r>
      <w:r w:rsidRPr="00D1686C">
        <w:rPr>
          <w:rFonts w:ascii="Calibri" w:hAnsi="Calibri"/>
          <w:bCs/>
          <w:sz w:val="22"/>
        </w:rPr>
        <w:t xml:space="preserve"> kontekście środków pochodzących z FEP 2021-2027 należy wskazać, że Instytucja Zarządzająca FEP 2021-2027 posiada taką swobodę w określaniu katalogu podmiotów mogących otrzymać dofinansowanie. Dlatego </w:t>
      </w:r>
      <w:r w:rsidR="004752F4">
        <w:rPr>
          <w:rFonts w:ascii="Calibri" w:hAnsi="Calibri"/>
          <w:bCs/>
          <w:sz w:val="22"/>
        </w:rPr>
        <w:t xml:space="preserve">zawsze </w:t>
      </w:r>
      <w:r w:rsidRPr="00D1686C">
        <w:rPr>
          <w:rFonts w:ascii="Calibri" w:hAnsi="Calibri"/>
          <w:bCs/>
          <w:sz w:val="22"/>
        </w:rPr>
        <w:t>spełniona będzie przesłanka selektywności</w:t>
      </w:r>
      <w:r>
        <w:rPr>
          <w:rFonts w:ascii="Calibri" w:hAnsi="Calibri"/>
          <w:bCs/>
          <w:sz w:val="22"/>
        </w:rPr>
        <w:t>.</w:t>
      </w:r>
    </w:p>
    <w:p w14:paraId="0C2BD247" w14:textId="77777777" w:rsidR="000855C2" w:rsidRPr="00A81B2D" w:rsidRDefault="00D1686C" w:rsidP="00A81B2D">
      <w:pPr>
        <w:pStyle w:val="Akapitzlist"/>
        <w:numPr>
          <w:ilvl w:val="0"/>
          <w:numId w:val="39"/>
        </w:numPr>
        <w:spacing w:line="276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</w:t>
      </w:r>
      <w:r w:rsidR="000855C2" w:rsidRPr="00A81B2D">
        <w:rPr>
          <w:rFonts w:ascii="Calibri" w:hAnsi="Calibri"/>
          <w:bCs/>
          <w:sz w:val="22"/>
        </w:rPr>
        <w:t>sparcie grozi zakłóceniem lub zakłóca konkurencję oraz wpływa na wymianę handlową między państwami członkowskimi Unii Europejskiej</w:t>
      </w:r>
      <w:r>
        <w:rPr>
          <w:rFonts w:ascii="Calibri" w:hAnsi="Calibri"/>
          <w:bCs/>
          <w:sz w:val="22"/>
        </w:rPr>
        <w:t>:</w:t>
      </w:r>
    </w:p>
    <w:p w14:paraId="082E931C" w14:textId="77777777" w:rsidR="004752F4" w:rsidRDefault="00D1686C" w:rsidP="00515A46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A</w:t>
      </w:r>
      <w:r w:rsidR="00173BBD" w:rsidRPr="00515A46">
        <w:rPr>
          <w:rFonts w:ascii="Calibri" w:hAnsi="Calibri"/>
          <w:bCs/>
          <w:sz w:val="22"/>
        </w:rPr>
        <w:t>naliz</w:t>
      </w:r>
      <w:r w:rsidR="00B063C6" w:rsidRPr="00515A46">
        <w:rPr>
          <w:rFonts w:ascii="Calibri" w:hAnsi="Calibri"/>
          <w:bCs/>
          <w:sz w:val="22"/>
        </w:rPr>
        <w:t xml:space="preserve">a </w:t>
      </w:r>
      <w:r w:rsidR="00271565" w:rsidRPr="00515A46">
        <w:rPr>
          <w:rFonts w:ascii="Calibri" w:hAnsi="Calibri"/>
          <w:bCs/>
          <w:sz w:val="22"/>
        </w:rPr>
        <w:t xml:space="preserve">wskazanych w </w:t>
      </w:r>
      <w:r w:rsidR="00105340">
        <w:rPr>
          <w:rFonts w:ascii="Calibri" w:hAnsi="Calibri"/>
          <w:bCs/>
          <w:sz w:val="22"/>
        </w:rPr>
        <w:t xml:space="preserve">tej </w:t>
      </w:r>
      <w:r w:rsidR="00271565" w:rsidRPr="00515A46">
        <w:rPr>
          <w:rFonts w:ascii="Calibri" w:hAnsi="Calibri"/>
          <w:bCs/>
          <w:sz w:val="22"/>
        </w:rPr>
        <w:t xml:space="preserve">przesłance aspektów </w:t>
      </w:r>
      <w:r w:rsidR="00B063C6" w:rsidRPr="00515A46">
        <w:rPr>
          <w:rFonts w:ascii="Calibri" w:hAnsi="Calibri"/>
          <w:bCs/>
          <w:sz w:val="22"/>
        </w:rPr>
        <w:t>zazwyczaj odbywa</w:t>
      </w:r>
      <w:r w:rsidR="00173BBD" w:rsidRPr="00515A46">
        <w:rPr>
          <w:rFonts w:ascii="Calibri" w:hAnsi="Calibri"/>
          <w:bCs/>
          <w:sz w:val="22"/>
        </w:rPr>
        <w:t xml:space="preserve"> s</w:t>
      </w:r>
      <w:r w:rsidR="00B063C6" w:rsidRPr="00515A46">
        <w:rPr>
          <w:rFonts w:ascii="Calibri" w:hAnsi="Calibri"/>
          <w:bCs/>
          <w:sz w:val="22"/>
        </w:rPr>
        <w:t>ię</w:t>
      </w:r>
      <w:r w:rsidR="00173BBD" w:rsidRPr="00515A46">
        <w:rPr>
          <w:rFonts w:ascii="Calibri" w:hAnsi="Calibri"/>
          <w:bCs/>
          <w:sz w:val="22"/>
        </w:rPr>
        <w:t xml:space="preserve"> łącznie</w:t>
      </w:r>
      <w:r w:rsidRPr="00515A46">
        <w:rPr>
          <w:rFonts w:ascii="Calibri" w:hAnsi="Calibri"/>
          <w:bCs/>
          <w:sz w:val="22"/>
        </w:rPr>
        <w:t>.</w:t>
      </w:r>
    </w:p>
    <w:p w14:paraId="7DCE5E2D" w14:textId="77777777" w:rsidR="00173BBD" w:rsidRPr="00515A46" w:rsidRDefault="00D1686C" w:rsidP="00515A46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U</w:t>
      </w:r>
      <w:r w:rsidR="00173BBD" w:rsidRPr="00515A46">
        <w:rPr>
          <w:rFonts w:ascii="Calibri" w:hAnsi="Calibri"/>
          <w:bCs/>
          <w:sz w:val="22"/>
        </w:rPr>
        <w:t xml:space="preserve">znaje się, że środek przyznany przez państwo stwarza groźbę naruszenia konkurencji, jeżeli </w:t>
      </w:r>
      <w:r w:rsidR="00173BBD" w:rsidRPr="004752F4">
        <w:rPr>
          <w:rFonts w:ascii="Calibri" w:hAnsi="Calibri"/>
          <w:bCs/>
          <w:spacing w:val="20"/>
          <w:sz w:val="22"/>
        </w:rPr>
        <w:t>może powodować poprawę pozycji konkurencyjnej beneficjenta</w:t>
      </w:r>
      <w:r w:rsidR="00173BBD" w:rsidRPr="00515A46">
        <w:rPr>
          <w:rFonts w:ascii="Calibri" w:hAnsi="Calibri"/>
          <w:bCs/>
          <w:sz w:val="22"/>
        </w:rPr>
        <w:t xml:space="preserve"> w porównaniu z pozycją innych przedsiębiorstw, z którymi beneficjent konkuruje</w:t>
      </w:r>
      <w:r w:rsidRPr="00515A46">
        <w:rPr>
          <w:rFonts w:ascii="Calibri" w:hAnsi="Calibri"/>
          <w:bCs/>
          <w:sz w:val="22"/>
        </w:rPr>
        <w:t>. Z</w:t>
      </w:r>
      <w:r w:rsidR="00173BBD" w:rsidRPr="00515A46">
        <w:rPr>
          <w:rFonts w:ascii="Calibri" w:hAnsi="Calibri"/>
          <w:bCs/>
          <w:sz w:val="22"/>
        </w:rPr>
        <w:t xml:space="preserve">akłócenie konkurencji w wyniku udzielenia wsparcia </w:t>
      </w:r>
      <w:r w:rsidR="00173BBD" w:rsidRPr="004752F4">
        <w:rPr>
          <w:rFonts w:ascii="Calibri" w:hAnsi="Calibri"/>
          <w:bCs/>
          <w:spacing w:val="20"/>
          <w:sz w:val="22"/>
        </w:rPr>
        <w:t>nie musi być rzeczywiste</w:t>
      </w:r>
      <w:r w:rsidRPr="00515A46">
        <w:rPr>
          <w:rFonts w:ascii="Calibri" w:hAnsi="Calibri"/>
          <w:bCs/>
          <w:sz w:val="22"/>
        </w:rPr>
        <w:t>, tzn. że w</w:t>
      </w:r>
      <w:r w:rsidR="00173BBD" w:rsidRPr="00515A46">
        <w:rPr>
          <w:rFonts w:ascii="Calibri" w:hAnsi="Calibri"/>
          <w:bCs/>
          <w:sz w:val="22"/>
        </w:rPr>
        <w:t>ystarczy sama groźba zakłócenia konkurencji</w:t>
      </w:r>
      <w:r w:rsidRPr="00515A46">
        <w:rPr>
          <w:rFonts w:ascii="Calibri" w:hAnsi="Calibri"/>
          <w:bCs/>
          <w:sz w:val="22"/>
        </w:rPr>
        <w:t xml:space="preserve"> lub</w:t>
      </w:r>
      <w:r w:rsidR="00173BBD" w:rsidRPr="00515A46">
        <w:rPr>
          <w:rFonts w:ascii="Calibri" w:hAnsi="Calibri"/>
          <w:bCs/>
          <w:sz w:val="22"/>
        </w:rPr>
        <w:t xml:space="preserve"> potencjalne zakłócenie konkurencji</w:t>
      </w:r>
      <w:r w:rsidR="00F006AE" w:rsidRPr="00515A46">
        <w:rPr>
          <w:rFonts w:ascii="Calibri" w:hAnsi="Calibri"/>
          <w:bCs/>
          <w:sz w:val="22"/>
        </w:rPr>
        <w:t>.</w:t>
      </w:r>
    </w:p>
    <w:p w14:paraId="70FFEFB6" w14:textId="77777777" w:rsidR="00515A46" w:rsidRDefault="00F006AE" w:rsidP="00515A46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F</w:t>
      </w:r>
      <w:r w:rsidR="00173BBD" w:rsidRPr="00515A46">
        <w:rPr>
          <w:rFonts w:ascii="Calibri" w:hAnsi="Calibri"/>
          <w:bCs/>
          <w:sz w:val="22"/>
        </w:rPr>
        <w:t xml:space="preserve">akt, że kwota pomocy jest niewielka lub że przedsiębiorstwo będące </w:t>
      </w:r>
      <w:r w:rsidRPr="00515A46">
        <w:rPr>
          <w:rFonts w:ascii="Calibri" w:hAnsi="Calibri"/>
          <w:bCs/>
          <w:sz w:val="22"/>
        </w:rPr>
        <w:t>wnioskodawcą projektu (</w:t>
      </w:r>
      <w:r w:rsidR="00173BBD" w:rsidRPr="00515A46">
        <w:rPr>
          <w:rFonts w:ascii="Calibri" w:hAnsi="Calibri"/>
          <w:bCs/>
          <w:sz w:val="22"/>
        </w:rPr>
        <w:t>beneficjentem</w:t>
      </w:r>
      <w:r w:rsidRPr="00515A46">
        <w:rPr>
          <w:rFonts w:ascii="Calibri" w:hAnsi="Calibri"/>
          <w:bCs/>
          <w:sz w:val="22"/>
        </w:rPr>
        <w:t>)</w:t>
      </w:r>
      <w:r w:rsidR="00173BBD" w:rsidRPr="00515A46">
        <w:rPr>
          <w:rFonts w:ascii="Calibri" w:hAnsi="Calibri"/>
          <w:bCs/>
          <w:sz w:val="22"/>
        </w:rPr>
        <w:t xml:space="preserve"> jest małe, nie </w:t>
      </w:r>
      <w:r w:rsidR="004752F4" w:rsidRPr="00515A46">
        <w:rPr>
          <w:rFonts w:ascii="Calibri" w:hAnsi="Calibri"/>
          <w:bCs/>
          <w:sz w:val="22"/>
        </w:rPr>
        <w:t>wyklucz</w:t>
      </w:r>
      <w:r w:rsidR="004752F4">
        <w:rPr>
          <w:rFonts w:ascii="Calibri" w:hAnsi="Calibri"/>
          <w:bCs/>
          <w:sz w:val="22"/>
        </w:rPr>
        <w:t>a</w:t>
      </w:r>
      <w:r w:rsidR="004752F4" w:rsidRPr="00515A46">
        <w:rPr>
          <w:rFonts w:ascii="Calibri" w:hAnsi="Calibri"/>
          <w:bCs/>
          <w:sz w:val="22"/>
        </w:rPr>
        <w:t xml:space="preserve"> </w:t>
      </w:r>
      <w:r w:rsidR="00173BBD" w:rsidRPr="00515A46">
        <w:rPr>
          <w:rFonts w:ascii="Calibri" w:hAnsi="Calibri"/>
          <w:bCs/>
          <w:sz w:val="22"/>
        </w:rPr>
        <w:t>sam w sobie zakłócenia konkurencji lub groźby zakłócenia konkurencji, pod warunkiem jednak, że prawdopodobieństwo takiego zakłócenia nie jest jedynie hipotetyczne</w:t>
      </w:r>
      <w:r w:rsidRPr="00515A46">
        <w:rPr>
          <w:rFonts w:ascii="Calibri" w:hAnsi="Calibri"/>
          <w:bCs/>
          <w:sz w:val="22"/>
        </w:rPr>
        <w:t>.</w:t>
      </w:r>
    </w:p>
    <w:p w14:paraId="259C13A0" w14:textId="77777777" w:rsidR="00F7256C" w:rsidRPr="00515A46" w:rsidRDefault="00F006AE" w:rsidP="00515A46">
      <w:pPr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C</w:t>
      </w:r>
      <w:r w:rsidR="00F7256C" w:rsidRPr="00515A46">
        <w:rPr>
          <w:rFonts w:ascii="Calibri" w:hAnsi="Calibri"/>
          <w:bCs/>
          <w:sz w:val="22"/>
        </w:rPr>
        <w:t>echy, które co do zasady powinna mieć dana działalność, by przesłanki groźby zakłócenia konkurencji oraz wpływu na wymianę handlową nie były spełnione</w:t>
      </w:r>
      <w:r w:rsidRPr="00515A46">
        <w:rPr>
          <w:rFonts w:ascii="Calibri" w:hAnsi="Calibri"/>
          <w:bCs/>
          <w:sz w:val="22"/>
        </w:rPr>
        <w:t xml:space="preserve"> to</w:t>
      </w:r>
      <w:r w:rsidR="00F7256C" w:rsidRPr="00515A46">
        <w:rPr>
          <w:rFonts w:ascii="Calibri" w:hAnsi="Calibri"/>
          <w:bCs/>
          <w:sz w:val="22"/>
        </w:rPr>
        <w:t>:</w:t>
      </w:r>
    </w:p>
    <w:p w14:paraId="6FA9BA5D" w14:textId="77777777" w:rsidR="00F7256C" w:rsidRPr="00515A46" w:rsidRDefault="00F7256C" w:rsidP="00515A46">
      <w:pPr>
        <w:pStyle w:val="Akapitzlist"/>
        <w:numPr>
          <w:ilvl w:val="1"/>
          <w:numId w:val="43"/>
        </w:numPr>
        <w:spacing w:after="120" w:line="276" w:lineRule="auto"/>
        <w:ind w:left="993"/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>pomoc nie prowadzi do przyciągania popytu ani inwestycji do danego regionu i nie stwarza przeszkód dla zakładania przedsiębiorstw przez podmioty z innych państw członkowskich;</w:t>
      </w:r>
    </w:p>
    <w:p w14:paraId="5D5F686F" w14:textId="77777777" w:rsidR="00F7256C" w:rsidRPr="00515A46" w:rsidRDefault="00F7256C" w:rsidP="00515A46">
      <w:pPr>
        <w:pStyle w:val="Akapitzlist"/>
        <w:numPr>
          <w:ilvl w:val="1"/>
          <w:numId w:val="43"/>
        </w:numPr>
        <w:spacing w:after="120" w:line="276" w:lineRule="auto"/>
        <w:ind w:left="993"/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 xml:space="preserve">towary wytwarzane przez </w:t>
      </w:r>
      <w:r w:rsidR="00F006AE" w:rsidRPr="00515A46">
        <w:rPr>
          <w:rFonts w:ascii="Calibri" w:hAnsi="Calibri"/>
          <w:bCs/>
          <w:sz w:val="22"/>
        </w:rPr>
        <w:t>wnioskodawcę (</w:t>
      </w:r>
      <w:r w:rsidRPr="00515A46">
        <w:rPr>
          <w:rFonts w:ascii="Calibri" w:hAnsi="Calibri"/>
          <w:bCs/>
          <w:sz w:val="22"/>
        </w:rPr>
        <w:t>beneficjenta</w:t>
      </w:r>
      <w:r w:rsidR="00F006AE" w:rsidRPr="00515A46">
        <w:rPr>
          <w:rFonts w:ascii="Calibri" w:hAnsi="Calibri"/>
          <w:bCs/>
          <w:sz w:val="22"/>
        </w:rPr>
        <w:t>)</w:t>
      </w:r>
      <w:r w:rsidRPr="00515A46">
        <w:rPr>
          <w:rFonts w:ascii="Calibri" w:hAnsi="Calibri"/>
          <w:bCs/>
          <w:sz w:val="22"/>
        </w:rPr>
        <w:t xml:space="preserve"> </w:t>
      </w:r>
      <w:r w:rsidR="004752F4">
        <w:rPr>
          <w:rFonts w:ascii="Calibri" w:hAnsi="Calibri"/>
          <w:bCs/>
          <w:sz w:val="22"/>
        </w:rPr>
        <w:t>lub</w:t>
      </w:r>
      <w:r w:rsidR="004752F4" w:rsidRPr="00515A46">
        <w:rPr>
          <w:rFonts w:ascii="Calibri" w:hAnsi="Calibri"/>
          <w:bCs/>
          <w:sz w:val="22"/>
        </w:rPr>
        <w:t xml:space="preserve"> </w:t>
      </w:r>
      <w:r w:rsidRPr="00515A46">
        <w:rPr>
          <w:rFonts w:ascii="Calibri" w:hAnsi="Calibri"/>
          <w:bCs/>
          <w:sz w:val="22"/>
        </w:rPr>
        <w:t xml:space="preserve">świadczone przez niego usługi </w:t>
      </w:r>
      <w:r w:rsidRPr="004752F4">
        <w:rPr>
          <w:rFonts w:ascii="Calibri" w:hAnsi="Calibri"/>
          <w:bCs/>
          <w:spacing w:val="20"/>
          <w:sz w:val="22"/>
        </w:rPr>
        <w:t>mają charakter lokalny</w:t>
      </w:r>
      <w:r w:rsidRPr="00515A46">
        <w:rPr>
          <w:rFonts w:ascii="Calibri" w:hAnsi="Calibri"/>
          <w:bCs/>
          <w:sz w:val="22"/>
        </w:rPr>
        <w:t xml:space="preserve"> lub budzą zainteresowanie tylko na określonym obszarze geograficznym;</w:t>
      </w:r>
    </w:p>
    <w:p w14:paraId="303664D5" w14:textId="77777777" w:rsidR="009670DC" w:rsidRPr="00515A46" w:rsidRDefault="00F7256C" w:rsidP="00515A46">
      <w:pPr>
        <w:pStyle w:val="Akapitzlist"/>
        <w:numPr>
          <w:ilvl w:val="1"/>
          <w:numId w:val="43"/>
        </w:numPr>
        <w:spacing w:after="120" w:line="276" w:lineRule="auto"/>
        <w:ind w:left="993"/>
        <w:rPr>
          <w:rFonts w:ascii="Calibri" w:hAnsi="Calibri"/>
          <w:bCs/>
          <w:sz w:val="22"/>
        </w:rPr>
      </w:pPr>
      <w:r w:rsidRPr="00515A46">
        <w:rPr>
          <w:rFonts w:ascii="Calibri" w:hAnsi="Calibri"/>
          <w:bCs/>
          <w:sz w:val="22"/>
        </w:rPr>
        <w:t xml:space="preserve">wpływ na rynki i konsumentów z sąsiednich państw członkowskich jest co najwyżej </w:t>
      </w:r>
      <w:r w:rsidRPr="004752F4">
        <w:rPr>
          <w:rFonts w:ascii="Calibri" w:hAnsi="Calibri"/>
          <w:bCs/>
          <w:spacing w:val="20"/>
          <w:sz w:val="22"/>
        </w:rPr>
        <w:t>marginalny</w:t>
      </w:r>
      <w:r w:rsidRPr="00515A46">
        <w:rPr>
          <w:rFonts w:ascii="Calibri" w:hAnsi="Calibri"/>
          <w:bCs/>
          <w:sz w:val="22"/>
        </w:rPr>
        <w:t>.</w:t>
      </w:r>
    </w:p>
    <w:p w14:paraId="31C7188B" w14:textId="77777777" w:rsidR="00105340" w:rsidRDefault="00F006AE" w:rsidP="00105340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515A46">
        <w:rPr>
          <w:rFonts w:ascii="Calibri" w:hAnsi="Calibri" w:cs="Calibri"/>
          <w:spacing w:val="20"/>
          <w:sz w:val="22"/>
          <w:szCs w:val="22"/>
        </w:rPr>
        <w:t>Należy pamiętać, że w każdym przypadku analiza występowania pomocy publicznej powinna być dokonywana bardzo uważnie, z uwzględnieniem pełnej wiedzy o danym projekcie, gdyż niekiedy niewielkie zmiany w projekcie mogą spowodować inny wniosek co do występowania pomocy publicznej.</w:t>
      </w:r>
      <w:r w:rsidR="00105340" w:rsidRPr="00105340">
        <w:rPr>
          <w:rFonts w:ascii="Calibri" w:hAnsi="Calibri" w:cs="Calibri"/>
          <w:sz w:val="22"/>
          <w:szCs w:val="22"/>
        </w:rPr>
        <w:t xml:space="preserve"> </w:t>
      </w:r>
    </w:p>
    <w:p w14:paraId="3E056C2E" w14:textId="77777777" w:rsidR="00105340" w:rsidRDefault="00105340">
      <w:pPr>
        <w:rPr>
          <w:rFonts w:ascii="Calibri" w:hAnsi="Calibri" w:cs="Calibri"/>
          <w:spacing w:val="20"/>
          <w:sz w:val="22"/>
          <w:szCs w:val="22"/>
        </w:rPr>
      </w:pPr>
      <w:r>
        <w:rPr>
          <w:rFonts w:ascii="Calibri" w:hAnsi="Calibri" w:cs="Calibri"/>
          <w:spacing w:val="20"/>
          <w:sz w:val="22"/>
          <w:szCs w:val="22"/>
        </w:rPr>
        <w:br w:type="page"/>
      </w:r>
    </w:p>
    <w:p w14:paraId="7113F8D3" w14:textId="77777777" w:rsidR="00105340" w:rsidRDefault="00105340" w:rsidP="00105340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Podsumowując p</w:t>
      </w:r>
      <w:r w:rsidRPr="00F006AE">
        <w:rPr>
          <w:rFonts w:ascii="Calibri" w:hAnsi="Calibri" w:cs="Calibri"/>
          <w:sz w:val="22"/>
          <w:szCs w:val="22"/>
        </w:rPr>
        <w:t>oniższy schemat przedstawia w sposób uproszczony model dokonywania analizy, czy finansowanie projektu z FEP 2021-2027 wiąże się z udzieleniem pomocy publicznej.</w:t>
      </w:r>
    </w:p>
    <w:p w14:paraId="263DA7DF" w14:textId="77777777" w:rsidR="00F006AE" w:rsidRDefault="00F006AE" w:rsidP="00570BC9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67D103D" wp14:editId="26E4CD07">
            <wp:extent cx="5820806" cy="7875905"/>
            <wp:effectExtent l="0" t="0" r="889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81" cy="788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DDB2C" w14:textId="77777777" w:rsidR="00105340" w:rsidRDefault="001053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9ADF38F" w14:textId="77777777" w:rsidR="00F34A4F" w:rsidRDefault="00570BC9" w:rsidP="00570BC9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A82A84">
        <w:rPr>
          <w:rFonts w:ascii="Calibri" w:hAnsi="Calibri" w:cs="Calibri"/>
          <w:sz w:val="22"/>
          <w:szCs w:val="22"/>
        </w:rPr>
        <w:t>).</w:t>
      </w:r>
      <w:bookmarkEnd w:id="41"/>
    </w:p>
    <w:p w14:paraId="2165A738" w14:textId="77777777" w:rsidR="00AC3468" w:rsidRPr="00A82A84" w:rsidRDefault="00AC3468" w:rsidP="00AC3468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p w14:paraId="53CCC2F8" w14:textId="77777777" w:rsidR="00635CA5" w:rsidRPr="00603EE9" w:rsidRDefault="008D58A1" w:rsidP="00E37701">
      <w:pPr>
        <w:pStyle w:val="Nagwek4"/>
      </w:pPr>
      <w:bookmarkStart w:id="42" w:name="_Toc140497414"/>
      <w:bookmarkStart w:id="43" w:name="_Toc156985292"/>
      <w:bookmarkStart w:id="44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42"/>
      <w:bookmarkEnd w:id="43"/>
    </w:p>
    <w:p w14:paraId="716083B3" w14:textId="77777777" w:rsidR="00F95CF7" w:rsidRPr="00514077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A82A84">
        <w:rPr>
          <w:rFonts w:ascii="Calibri" w:hAnsi="Calibri" w:cs="Calibri"/>
          <w:sz w:val="22"/>
          <w:szCs w:val="22"/>
        </w:rPr>
        <w:t xml:space="preserve">następujących </w:t>
      </w:r>
      <w:r w:rsidRPr="00A82A84">
        <w:rPr>
          <w:rFonts w:ascii="Calibri" w:hAnsi="Calibri" w:cs="Calibri"/>
          <w:sz w:val="22"/>
          <w:szCs w:val="22"/>
        </w:rPr>
        <w:t xml:space="preserve">kryteriów </w:t>
      </w:r>
      <w:r w:rsidR="0044324A" w:rsidRPr="00A82A84">
        <w:rPr>
          <w:rFonts w:ascii="Calibri" w:hAnsi="Calibri" w:cs="Calibri"/>
          <w:sz w:val="22"/>
          <w:szCs w:val="22"/>
        </w:rPr>
        <w:t xml:space="preserve">strategicznych </w:t>
      </w:r>
      <w:r w:rsidRPr="00A82A84">
        <w:rPr>
          <w:rFonts w:ascii="Calibri" w:hAnsi="Calibri" w:cs="Calibri"/>
          <w:sz w:val="22"/>
          <w:szCs w:val="22"/>
        </w:rPr>
        <w:t xml:space="preserve">dla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r w:rsidR="00832431">
        <w:rPr>
          <w:rFonts w:ascii="Calibri" w:hAnsi="Calibri" w:cs="Calibri"/>
          <w:sz w:val="22"/>
          <w:szCs w:val="22"/>
        </w:rPr>
        <w:t>2</w:t>
      </w:r>
      <w:r w:rsidR="00EA75DA" w:rsidRPr="00EA75DA">
        <w:rPr>
          <w:rFonts w:ascii="Calibri" w:hAnsi="Calibri" w:cs="Calibri"/>
          <w:sz w:val="22"/>
          <w:szCs w:val="22"/>
        </w:rPr>
        <w:t>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</w:t>
      </w:r>
      <w:bookmarkStart w:id="45" w:name="_Hlk153450022"/>
      <w:r w:rsidR="00832431" w:rsidRPr="00832431">
        <w:rPr>
          <w:rFonts w:ascii="Calibri" w:hAnsi="Calibri" w:cs="Calibri"/>
          <w:sz w:val="22"/>
          <w:szCs w:val="22"/>
        </w:rPr>
        <w:t>Efektywność energetyczna</w:t>
      </w:r>
      <w:bookmarkEnd w:id="45"/>
      <w:r w:rsidR="00D96DC6" w:rsidRPr="00D96DC6">
        <w:t xml:space="preserve"> </w:t>
      </w:r>
      <w:r w:rsidR="00D96DC6" w:rsidRPr="00514077">
        <w:rPr>
          <w:rFonts w:ascii="Calibri" w:hAnsi="Calibri" w:cs="Calibri"/>
          <w:sz w:val="22"/>
          <w:szCs w:val="22"/>
        </w:rPr>
        <w:t>w zakresie projektów dotyczących poprawy efektywności energetycznej</w:t>
      </w:r>
      <w:r w:rsidR="0057661F" w:rsidRPr="00514077">
        <w:rPr>
          <w:rFonts w:ascii="Calibri" w:hAnsi="Calibri" w:cs="Calibri"/>
          <w:sz w:val="22"/>
          <w:szCs w:val="22"/>
        </w:rPr>
        <w:t>.</w:t>
      </w:r>
    </w:p>
    <w:bookmarkEnd w:id="44"/>
    <w:p w14:paraId="1EA9618A" w14:textId="77777777" w:rsidR="000C1351" w:rsidRPr="00514077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 xml:space="preserve">1.4.1. </w:t>
      </w:r>
      <w:r w:rsidR="000C1351" w:rsidRPr="00514077">
        <w:rPr>
          <w:rFonts w:ascii="Calibri" w:hAnsi="Calibri" w:cs="Calibri"/>
          <w:sz w:val="22"/>
          <w:szCs w:val="22"/>
        </w:rPr>
        <w:t>Profil projektu</w:t>
      </w:r>
    </w:p>
    <w:p w14:paraId="630FBA2E" w14:textId="77777777" w:rsidR="00183E79" w:rsidRDefault="000C1351" w:rsidP="0020433E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Należy opisać</w:t>
      </w:r>
      <w:r w:rsidR="00DE1F1F" w:rsidRPr="00514077">
        <w:rPr>
          <w:rFonts w:ascii="Calibri" w:hAnsi="Calibri" w:cs="Calibri"/>
          <w:sz w:val="22"/>
          <w:szCs w:val="22"/>
        </w:rPr>
        <w:t xml:space="preserve"> sposób,</w:t>
      </w:r>
      <w:r w:rsidRPr="00514077">
        <w:rPr>
          <w:rFonts w:ascii="Calibri" w:hAnsi="Calibri" w:cs="Calibri"/>
          <w:sz w:val="22"/>
          <w:szCs w:val="22"/>
        </w:rPr>
        <w:t xml:space="preserve"> w jaki</w:t>
      </w:r>
      <w:r w:rsidR="004F06FF" w:rsidRPr="00514077">
        <w:rPr>
          <w:rFonts w:ascii="Calibri" w:hAnsi="Calibri" w:cs="Calibri"/>
          <w:sz w:val="22"/>
          <w:szCs w:val="22"/>
        </w:rPr>
        <w:t xml:space="preserve"> założenia, cele i zakres przedmiotowy projektu wpisują się w wyzwania, zakres i ukierunkowanie celu szczegółowego 2 (i) i Działania 2.1. Kluczowy dla oceny będzie aspekt przyczyniania się projektu do zmniejszenia zapotrzebowania na energię, poprawy jakości powietrza i łagodzenia zmian klimatu. </w:t>
      </w:r>
    </w:p>
    <w:p w14:paraId="6D6668C0" w14:textId="77777777" w:rsidR="00DE1F1F" w:rsidRPr="00A82A84" w:rsidRDefault="00A82A84" w:rsidP="004F06FF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0CCD7920" w14:textId="77777777" w:rsidR="00F35AC5" w:rsidRDefault="00F35AC5" w:rsidP="00F35AC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35AC5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41AC7F57" w14:textId="77777777" w:rsidR="00F35AC5" w:rsidRDefault="00F35AC5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F35AC5">
        <w:rPr>
          <w:rFonts w:ascii="Calibri" w:hAnsi="Calibri" w:cs="Calibri"/>
          <w:sz w:val="22"/>
          <w:szCs w:val="22"/>
        </w:rPr>
        <w:t xml:space="preserve">czy efekty realizacji projektu wnoszą wkład w osiągnięcie założonych wskaźników produktu i rezultatu zdefiniowanych w Działaniu </w:t>
      </w:r>
      <w:r>
        <w:rPr>
          <w:rFonts w:ascii="Calibri" w:hAnsi="Calibri" w:cs="Calibri"/>
          <w:sz w:val="22"/>
          <w:szCs w:val="22"/>
        </w:rPr>
        <w:t>2</w:t>
      </w:r>
      <w:r w:rsidRPr="00F35AC5">
        <w:rPr>
          <w:rFonts w:ascii="Calibri" w:hAnsi="Calibri" w:cs="Calibri"/>
          <w:sz w:val="22"/>
          <w:szCs w:val="22"/>
        </w:rPr>
        <w:t>.1. Efektywność energetyczna?</w:t>
      </w:r>
    </w:p>
    <w:p w14:paraId="119E07B9" w14:textId="77777777" w:rsidR="00831FE5" w:rsidRDefault="00DE1F1F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Działania </w:t>
      </w:r>
      <w:r w:rsidR="00F35AC5">
        <w:rPr>
          <w:rFonts w:ascii="Calibri" w:hAnsi="Calibri" w:cs="Calibri"/>
          <w:sz w:val="22"/>
          <w:szCs w:val="22"/>
        </w:rPr>
        <w:t>2</w:t>
      </w:r>
      <w:r w:rsidR="00EA75DA" w:rsidRPr="00EA75DA">
        <w:rPr>
          <w:rFonts w:ascii="Calibri" w:hAnsi="Calibri" w:cs="Calibri"/>
          <w:sz w:val="22"/>
          <w:szCs w:val="22"/>
        </w:rPr>
        <w:t>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</w:t>
      </w:r>
      <w:r w:rsidR="00F35AC5" w:rsidRPr="00F35AC5">
        <w:rPr>
          <w:rFonts w:ascii="Calibri" w:hAnsi="Calibri" w:cs="Calibri"/>
          <w:sz w:val="22"/>
          <w:szCs w:val="22"/>
        </w:rPr>
        <w:t>Efektywność energetyczna</w:t>
      </w:r>
      <w:r w:rsidR="00864459" w:rsidRPr="00A82A84">
        <w:rPr>
          <w:rFonts w:ascii="Calibri" w:hAnsi="Calibri" w:cs="Calibri"/>
          <w:sz w:val="22"/>
          <w:szCs w:val="22"/>
        </w:rPr>
        <w:t>?</w:t>
      </w:r>
    </w:p>
    <w:p w14:paraId="769AF2E2" w14:textId="77777777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3164CE86" w14:textId="77777777" w:rsidR="00DE5677" w:rsidRPr="00514077" w:rsidRDefault="00E1417E" w:rsidP="00DE5677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 xml:space="preserve">Należy opisać, czy przewidziane w ramach projektu działania cechują się wieloaspektowością i kompleksowością </w:t>
      </w:r>
      <w:r w:rsidR="000B6C4B" w:rsidRPr="00514077">
        <w:rPr>
          <w:rFonts w:ascii="Calibri" w:hAnsi="Calibri" w:cs="Calibri"/>
          <w:sz w:val="22"/>
          <w:szCs w:val="22"/>
        </w:rPr>
        <w:t>z punktu widzenia skutecznego i trwałego rozwiązania zdefiniowanych problemów</w:t>
      </w:r>
      <w:r w:rsidR="00DE5677" w:rsidRPr="00514077">
        <w:rPr>
          <w:rFonts w:ascii="Calibri" w:hAnsi="Calibri" w:cs="Calibri"/>
          <w:sz w:val="22"/>
          <w:szCs w:val="22"/>
        </w:rPr>
        <w:t>. W szczególności zastosowanie w budynkach dodatkowych rozwiązań niewynikających z audytu energetycznego, takich jak:</w:t>
      </w:r>
    </w:p>
    <w:p w14:paraId="0353BF6D" w14:textId="77777777" w:rsidR="00DE5677" w:rsidRPr="00514077" w:rsidRDefault="00DE5677" w:rsidP="00DE5677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a. systemy zarządzania energią, w szczególności w budynkach wpisanych do rejestru zabytków lub do wojewódzkiej/gminnej ewidencji zabytków,</w:t>
      </w:r>
    </w:p>
    <w:p w14:paraId="3EE37CC8" w14:textId="77777777" w:rsidR="00DE5677" w:rsidRPr="00514077" w:rsidRDefault="00DE5677" w:rsidP="00DE5677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b. wymiana oświetlenia wewnętrznego ograniczającego zużycie energii elektrycznej,</w:t>
      </w:r>
    </w:p>
    <w:p w14:paraId="3836E9BD" w14:textId="77777777" w:rsidR="00DE5677" w:rsidRPr="00A82A84" w:rsidRDefault="00DE5677" w:rsidP="00DE5677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c. rozwiązania poprawiające dostępność budynku dla osób z niepełnosprawnościami</w:t>
      </w:r>
      <w:r w:rsidR="00D50BD9" w:rsidRPr="00514077">
        <w:rPr>
          <w:rFonts w:ascii="Calibri" w:hAnsi="Calibri" w:cs="Calibri"/>
          <w:sz w:val="22"/>
          <w:szCs w:val="22"/>
        </w:rPr>
        <w:t>.</w:t>
      </w:r>
    </w:p>
    <w:p w14:paraId="2DB1C36A" w14:textId="77777777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17A2857D" w14:textId="77777777" w:rsidR="007477BB" w:rsidRPr="00514077" w:rsidRDefault="007477BB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C34F1B">
        <w:rPr>
          <w:rFonts w:ascii="Calibri" w:hAnsi="Calibri" w:cs="Calibri"/>
          <w:sz w:val="22"/>
          <w:szCs w:val="22"/>
        </w:rPr>
        <w:t xml:space="preserve">związek projektu z innymi przedsięwzięciami w danym obszarze tematycznym i posiadającym zbliżone cele (zrealizowanymi, w trakcie realizacji, przesądzonymi do realizacji w przyszłości, niezależnie od </w:t>
      </w:r>
      <w:r w:rsidR="00B91EA1">
        <w:rPr>
          <w:rFonts w:ascii="Calibri" w:hAnsi="Calibri" w:cs="Calibri"/>
          <w:sz w:val="22"/>
          <w:szCs w:val="22"/>
        </w:rPr>
        <w:t xml:space="preserve">podmiotów realizujących i </w:t>
      </w:r>
      <w:r w:rsidR="00C34F1B" w:rsidRPr="00C34F1B">
        <w:rPr>
          <w:rFonts w:ascii="Calibri" w:hAnsi="Calibri" w:cs="Calibri"/>
          <w:sz w:val="22"/>
          <w:szCs w:val="22"/>
        </w:rPr>
        <w:t>źród</w:t>
      </w:r>
      <w:r w:rsidR="00E51CF9">
        <w:rPr>
          <w:rFonts w:ascii="Calibri" w:hAnsi="Calibri" w:cs="Calibri"/>
          <w:sz w:val="22"/>
          <w:szCs w:val="22"/>
        </w:rPr>
        <w:t>eł</w:t>
      </w:r>
      <w:r w:rsidR="00C34F1B" w:rsidRPr="00C34F1B">
        <w:rPr>
          <w:rFonts w:ascii="Calibri" w:hAnsi="Calibri" w:cs="Calibri"/>
          <w:sz w:val="22"/>
          <w:szCs w:val="22"/>
        </w:rPr>
        <w:t xml:space="preserve"> finansowania) </w:t>
      </w:r>
      <w:r w:rsidR="00C34F1B" w:rsidRPr="00514077">
        <w:rPr>
          <w:rFonts w:ascii="Calibri" w:hAnsi="Calibri" w:cs="Calibri"/>
          <w:sz w:val="22"/>
          <w:szCs w:val="22"/>
        </w:rPr>
        <w:t>oraz stopień, w jakim analizowane projekty i ich rezultaty warunkują lub wzmacniają się nawzajem.</w:t>
      </w:r>
      <w:r w:rsidR="00F84C5F" w:rsidRPr="00514077">
        <w:rPr>
          <w:rFonts w:ascii="Calibri" w:hAnsi="Calibri" w:cs="Calibri"/>
          <w:sz w:val="22"/>
          <w:szCs w:val="22"/>
        </w:rPr>
        <w:t xml:space="preserve"> W </w:t>
      </w:r>
      <w:r w:rsidR="00C34F1B" w:rsidRPr="00514077">
        <w:rPr>
          <w:rFonts w:ascii="Calibri" w:hAnsi="Calibri" w:cs="Calibri"/>
          <w:sz w:val="22"/>
          <w:szCs w:val="22"/>
        </w:rPr>
        <w:t xml:space="preserve">szczególności </w:t>
      </w:r>
      <w:r w:rsidR="00F84C5F" w:rsidRPr="00514077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514077">
        <w:rPr>
          <w:rFonts w:ascii="Calibri" w:hAnsi="Calibri" w:cs="Calibri"/>
          <w:sz w:val="22"/>
          <w:szCs w:val="22"/>
        </w:rPr>
        <w:t>komplementarnoś</w:t>
      </w:r>
      <w:r w:rsidR="00B50194" w:rsidRPr="00514077">
        <w:rPr>
          <w:rFonts w:ascii="Calibri" w:hAnsi="Calibri" w:cs="Calibri"/>
          <w:sz w:val="22"/>
          <w:szCs w:val="22"/>
        </w:rPr>
        <w:t>ć</w:t>
      </w:r>
      <w:r w:rsidR="00C34F1B" w:rsidRPr="00514077">
        <w:rPr>
          <w:rFonts w:ascii="Calibri" w:hAnsi="Calibri" w:cs="Calibri"/>
          <w:sz w:val="22"/>
          <w:szCs w:val="22"/>
        </w:rPr>
        <w:t xml:space="preserve"> z projektami w obszarze </w:t>
      </w:r>
      <w:r w:rsidR="003A752A" w:rsidRPr="00514077">
        <w:rPr>
          <w:rFonts w:ascii="Calibri" w:hAnsi="Calibri" w:cs="Calibri"/>
          <w:sz w:val="22"/>
          <w:szCs w:val="22"/>
        </w:rPr>
        <w:t>poprawy efektywności energetycznej budynków</w:t>
      </w:r>
      <w:r w:rsidR="00B50194" w:rsidRPr="00514077">
        <w:rPr>
          <w:rFonts w:ascii="Calibri" w:hAnsi="Calibri" w:cs="Calibri"/>
          <w:sz w:val="22"/>
          <w:szCs w:val="22"/>
        </w:rPr>
        <w:t>.</w:t>
      </w:r>
    </w:p>
    <w:p w14:paraId="50E7C6EE" w14:textId="77777777" w:rsidR="00332485" w:rsidRPr="00514077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1.4.5. Wartość dodana projektu</w:t>
      </w:r>
    </w:p>
    <w:p w14:paraId="66C76CFA" w14:textId="77777777" w:rsidR="00332485" w:rsidRPr="00514077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514077">
        <w:rPr>
          <w:rFonts w:ascii="Calibri" w:hAnsi="Calibri" w:cs="Calibri"/>
          <w:b/>
          <w:bCs/>
          <w:sz w:val="22"/>
          <w:szCs w:val="22"/>
        </w:rPr>
        <w:t>Wartość dodana</w:t>
      </w:r>
      <w:r w:rsidRPr="00514077">
        <w:rPr>
          <w:rFonts w:ascii="Calibri" w:hAnsi="Calibri" w:cs="Calibri"/>
          <w:sz w:val="22"/>
          <w:szCs w:val="22"/>
        </w:rPr>
        <w:t>.</w:t>
      </w:r>
      <w:r w:rsidR="00E40A6C" w:rsidRPr="00514077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0BACAED5" w14:textId="77777777" w:rsidR="00E40A6C" w:rsidRPr="00514077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ujęcie zakresu projektu w ramach Zintegrowanego Porozumienia Terytorialnego dla obszaru funkcjonalnego właściwego z punktu widzenia jego lokalizacji (jeśli dotyczy)</w:t>
      </w:r>
      <w:r w:rsidR="00831FE5" w:rsidRPr="00514077">
        <w:rPr>
          <w:rFonts w:ascii="Calibri" w:hAnsi="Calibri" w:cs="Calibri"/>
          <w:sz w:val="22"/>
          <w:szCs w:val="22"/>
        </w:rPr>
        <w:t>;</w:t>
      </w:r>
    </w:p>
    <w:p w14:paraId="7ABBC617" w14:textId="77777777" w:rsidR="00E40A6C" w:rsidRPr="00514077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 xml:space="preserve">czy </w:t>
      </w:r>
      <w:r w:rsidR="00D96DC6" w:rsidRPr="00514077">
        <w:rPr>
          <w:rFonts w:ascii="Calibri" w:hAnsi="Calibri" w:cs="Calibri"/>
          <w:sz w:val="22"/>
          <w:szCs w:val="22"/>
        </w:rPr>
        <w:t>w</w:t>
      </w:r>
      <w:r w:rsidRPr="00514077">
        <w:rPr>
          <w:rFonts w:ascii="Calibri" w:hAnsi="Calibri" w:cs="Calibri"/>
          <w:sz w:val="22"/>
          <w:szCs w:val="22"/>
        </w:rPr>
        <w:t xml:space="preserve"> </w:t>
      </w:r>
      <w:r w:rsidR="00D96DC6" w:rsidRPr="00514077">
        <w:rPr>
          <w:rFonts w:ascii="Calibri" w:hAnsi="Calibri" w:cs="Calibri"/>
          <w:sz w:val="22"/>
          <w:szCs w:val="22"/>
        </w:rPr>
        <w:t>ramach realizacji projektu powstaną budynki dostosowane do wymogów dla budynków zero- i plus-energetycznych</w:t>
      </w:r>
      <w:r w:rsidR="00464EC9" w:rsidRPr="00514077">
        <w:rPr>
          <w:rFonts w:ascii="Calibri" w:hAnsi="Calibri" w:cs="Calibri"/>
          <w:sz w:val="22"/>
          <w:szCs w:val="22"/>
        </w:rPr>
        <w:t>;</w:t>
      </w:r>
    </w:p>
    <w:p w14:paraId="10AB60B6" w14:textId="77777777" w:rsidR="00D96DC6" w:rsidRPr="00514077" w:rsidRDefault="0015245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czy projekt wpisuje się w aktualne gminne projekty założeń lub założenia do planów zaopatrzenia w ciepło, energię elektryczną i paliwa gazowe;</w:t>
      </w:r>
    </w:p>
    <w:p w14:paraId="19A9DF71" w14:textId="77777777" w:rsidR="0015245C" w:rsidRPr="00514077" w:rsidRDefault="0015245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czy w ramach projektu przewidziano zastosowanie instalacji OZE;</w:t>
      </w:r>
    </w:p>
    <w:p w14:paraId="4BB1E0B0" w14:textId="77777777" w:rsidR="008F7463" w:rsidRPr="00514077" w:rsidRDefault="008F7463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czy projekt jest realizowany w formule partnerstwa publiczno-prywatnego, w szczególności we współpracy z przedsiębiorstwem oszczędzania energii typu ESCO (ang. Energy Service Company);</w:t>
      </w:r>
    </w:p>
    <w:p w14:paraId="0205AB64" w14:textId="77777777" w:rsidR="008F7463" w:rsidRPr="00514077" w:rsidRDefault="008F7463" w:rsidP="008F7463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sposób, w jaki projekt wpisuje się w zalecenia związane z realizacją zasady DNSH wskazane w „Analizie spełniania zasady DNSH dla projektu programu Fundusze Europejskie dla Pomorza 2021-2027”, w szczególności dotyczące zastosowania rozwiązań</w:t>
      </w:r>
      <w:r w:rsidRPr="00514077">
        <w:t xml:space="preserve"> </w:t>
      </w:r>
      <w:r w:rsidRPr="00514077">
        <w:rPr>
          <w:rFonts w:ascii="Calibri" w:hAnsi="Calibri" w:cs="Calibri"/>
          <w:sz w:val="22"/>
          <w:szCs w:val="22"/>
        </w:rPr>
        <w:t>sprzyjających adaptacji do zmian klimatu oraz rozwiązań dotyczących ograniczania wodochłonności i zrównoważonego wykorzystania zasobów wodnych, w szczególności takich jak:</w:t>
      </w:r>
    </w:p>
    <w:p w14:paraId="2E8CBA93" w14:textId="77777777" w:rsidR="008F7463" w:rsidRPr="00514077" w:rsidRDefault="008F7463" w:rsidP="008F7463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zielone dachy,</w:t>
      </w:r>
    </w:p>
    <w:p w14:paraId="67DE696D" w14:textId="77777777" w:rsidR="008F7463" w:rsidRPr="00514077" w:rsidRDefault="008F7463" w:rsidP="008F7463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zielone ściany,</w:t>
      </w:r>
    </w:p>
    <w:p w14:paraId="5A7F6B23" w14:textId="77777777" w:rsidR="008F7463" w:rsidRPr="00514077" w:rsidRDefault="008F7463" w:rsidP="008F7463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ogrody deszczowe,</w:t>
      </w:r>
    </w:p>
    <w:p w14:paraId="653E172C" w14:textId="77777777" w:rsidR="008F7463" w:rsidRPr="00514077" w:rsidRDefault="008F7463" w:rsidP="008F7463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 xml:space="preserve">inne formy </w:t>
      </w:r>
      <w:proofErr w:type="spellStart"/>
      <w:r w:rsidRPr="00514077">
        <w:rPr>
          <w:rFonts w:ascii="Calibri" w:hAnsi="Calibri" w:cs="Calibri"/>
          <w:sz w:val="22"/>
          <w:szCs w:val="22"/>
        </w:rPr>
        <w:t>mikroretencji</w:t>
      </w:r>
      <w:proofErr w:type="spellEnd"/>
      <w:r w:rsidRPr="00514077">
        <w:rPr>
          <w:rFonts w:ascii="Calibri" w:hAnsi="Calibri" w:cs="Calibri"/>
          <w:sz w:val="22"/>
          <w:szCs w:val="22"/>
        </w:rPr>
        <w:t xml:space="preserve"> wykorzystujące rozwiązania oparte na naturze,</w:t>
      </w:r>
    </w:p>
    <w:p w14:paraId="1A0BDDAF" w14:textId="77777777" w:rsidR="008F7463" w:rsidRPr="00514077" w:rsidRDefault="008F7463" w:rsidP="008F7463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systemy zarządzania wodą w budynkach,</w:t>
      </w:r>
    </w:p>
    <w:p w14:paraId="54444F3A" w14:textId="77777777" w:rsidR="008F7463" w:rsidRPr="00514077" w:rsidRDefault="008F7463" w:rsidP="008F7463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4077">
        <w:rPr>
          <w:rFonts w:ascii="Calibri" w:hAnsi="Calibri" w:cs="Calibri"/>
          <w:sz w:val="22"/>
          <w:szCs w:val="22"/>
        </w:rPr>
        <w:t>systemy ponownego wykorzystania zużytej wody i czystych wód opadowych</w:t>
      </w:r>
      <w:r w:rsidR="00AC34D7" w:rsidRPr="00514077">
        <w:rPr>
          <w:rFonts w:ascii="Calibri" w:hAnsi="Calibri" w:cs="Calibri"/>
          <w:sz w:val="22"/>
          <w:szCs w:val="22"/>
        </w:rPr>
        <w:t>.</w:t>
      </w:r>
    </w:p>
    <w:p w14:paraId="5BA036F1" w14:textId="77777777" w:rsidR="00635CA5" w:rsidRPr="00603EE9" w:rsidRDefault="008D58A1" w:rsidP="00E37701">
      <w:pPr>
        <w:pStyle w:val="Nagwek3"/>
        <w:spacing w:line="276" w:lineRule="auto"/>
      </w:pPr>
      <w:bookmarkStart w:id="46" w:name="_Toc140497415"/>
      <w:bookmarkStart w:id="47" w:name="_Toc156985293"/>
      <w:r>
        <w:t xml:space="preserve">2. </w:t>
      </w:r>
      <w:r w:rsidR="00635CA5" w:rsidRPr="00603EE9">
        <w:t>Uwarunkowania realizacji projektu</w:t>
      </w:r>
      <w:bookmarkEnd w:id="46"/>
      <w:bookmarkEnd w:id="47"/>
    </w:p>
    <w:p w14:paraId="2C689158" w14:textId="77777777" w:rsidR="00635CA5" w:rsidRPr="00603EE9" w:rsidRDefault="008D58A1" w:rsidP="00E37701">
      <w:pPr>
        <w:pStyle w:val="Nagwek4"/>
      </w:pPr>
      <w:bookmarkStart w:id="48" w:name="_Toc140497416"/>
      <w:bookmarkStart w:id="49" w:name="_Toc156985294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8"/>
      <w:bookmarkEnd w:id="49"/>
    </w:p>
    <w:p w14:paraId="429CB5FC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10FE564C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08415B9C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lastRenderedPageBreak/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4E64136A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704995A2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51FE56AB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254FD0D7" w14:textId="77777777" w:rsidR="000429A4" w:rsidRPr="00A82A84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 (jeśli dotyczy).</w:t>
      </w:r>
    </w:p>
    <w:p w14:paraId="020B7F1B" w14:textId="77777777" w:rsidR="00635CA5" w:rsidRPr="00603EE9" w:rsidRDefault="008D58A1" w:rsidP="00E37701">
      <w:pPr>
        <w:pStyle w:val="Nagwek4"/>
      </w:pPr>
      <w:bookmarkStart w:id="50" w:name="_Toc140497417"/>
      <w:bookmarkStart w:id="51" w:name="_Toc156985295"/>
      <w:bookmarkStart w:id="52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50"/>
      <w:bookmarkEnd w:id="51"/>
    </w:p>
    <w:bookmarkEnd w:id="52"/>
    <w:p w14:paraId="0E17EEBA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472E06BA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4BC4DE0B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A8728FB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0E3C0EFC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31179F4E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7247514B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5F980625" w14:textId="77777777" w:rsidR="00830C11" w:rsidRDefault="00830C11">
      <w:pPr>
        <w:rPr>
          <w:rFonts w:ascii="Calibri" w:hAnsi="Calibri"/>
          <w:b/>
          <w:bCs/>
          <w:sz w:val="22"/>
          <w:szCs w:val="28"/>
        </w:rPr>
      </w:pPr>
      <w:bookmarkStart w:id="53" w:name="_Toc140497418"/>
      <w:bookmarkStart w:id="54" w:name="_Hlk130541265"/>
      <w:r>
        <w:br w:type="page"/>
      </w:r>
    </w:p>
    <w:p w14:paraId="3506A1E8" w14:textId="585C14D5" w:rsidR="000E4C68" w:rsidRPr="00603EE9" w:rsidRDefault="008D58A1" w:rsidP="00E37701">
      <w:pPr>
        <w:pStyle w:val="Nagwek4"/>
      </w:pPr>
      <w:bookmarkStart w:id="55" w:name="_Toc156985296"/>
      <w:r>
        <w:lastRenderedPageBreak/>
        <w:t xml:space="preserve">2.3. </w:t>
      </w:r>
      <w:r w:rsidR="000E4C68" w:rsidRPr="00603EE9">
        <w:t>Zgodność projektu z zasadami horyzontalnymi</w:t>
      </w:r>
      <w:bookmarkEnd w:id="53"/>
      <w:bookmarkEnd w:id="55"/>
    </w:p>
    <w:bookmarkEnd w:id="54"/>
    <w:p w14:paraId="5A7E1E44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335C0081" w14:textId="77777777" w:rsidR="00540953" w:rsidRPr="000548FA" w:rsidRDefault="00F142D0" w:rsidP="000548FA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bookmarkStart w:id="56" w:name="_Hlk130473478"/>
      <w:r w:rsidRPr="00DC1108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 tym dostępności dla osób z niepełnosprawnościami</w:t>
      </w:r>
      <w:r w:rsidRPr="00540953">
        <w:rPr>
          <w:rFonts w:ascii="Calibri" w:hAnsi="Calibri" w:cs="Calibri"/>
          <w:sz w:val="22"/>
          <w:szCs w:val="22"/>
        </w:rPr>
        <w:t xml:space="preserve">, tj.: </w:t>
      </w:r>
      <w:r w:rsidR="00F55DC6" w:rsidRPr="00F55DC6">
        <w:rPr>
          <w:rFonts w:ascii="Calibri" w:hAnsi="Calibri" w:cs="Calibri"/>
          <w:sz w:val="22"/>
          <w:szCs w:val="22"/>
        </w:rPr>
        <w:t xml:space="preserve">w szczególności </w:t>
      </w:r>
      <w:r w:rsidRPr="00F55DC6">
        <w:rPr>
          <w:rFonts w:ascii="Calibri" w:hAnsi="Calibri" w:cs="Calibri"/>
          <w:sz w:val="22"/>
          <w:szCs w:val="22"/>
        </w:rPr>
        <w:t>czy wszystkie elementy (produkty i usługi) składające się na przedmiot projektu, które nie zostały uznane za neutralne, są dostępne dla wszystkich ich użytkowniczek oraz użytkowników i spełniają standard architektoniczny dla budynków określony w Załączniku nr 2 do Wytycznych MFiPR dotyczących realizacji zasad równościowych w ramach funduszy unijnych na lata 2021-2027</w:t>
      </w:r>
      <w:r w:rsidR="00B5240A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F55DC6">
        <w:rPr>
          <w:rFonts w:ascii="Calibri" w:hAnsi="Calibri" w:cs="Calibri"/>
          <w:sz w:val="22"/>
          <w:szCs w:val="22"/>
        </w:rPr>
        <w:t xml:space="preserve"> lub standardy dostępności określone w innych, wskazanym przez wnioskodawcę, dokumencie właściwym dla danego typu inwestycji wymienionym na </w:t>
      </w:r>
      <w:hyperlink r:id="rId10" w:history="1">
        <w:r w:rsidRPr="00F55DC6">
          <w:rPr>
            <w:rStyle w:val="Hipercze"/>
            <w:rFonts w:ascii="Calibri" w:hAnsi="Calibri" w:cs="Calibri"/>
            <w:sz w:val="22"/>
            <w:szCs w:val="22"/>
          </w:rPr>
          <w:t>stronie internetowej Programu Dostępność Plus</w:t>
        </w:r>
      </w:hyperlink>
      <w:r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Pr="00F55DC6">
        <w:rPr>
          <w:rFonts w:ascii="Calibri" w:hAnsi="Calibri" w:cs="Calibri"/>
          <w:sz w:val="22"/>
          <w:szCs w:val="22"/>
        </w:rPr>
        <w:t xml:space="preserve">? </w:t>
      </w:r>
    </w:p>
    <w:p w14:paraId="6B8C1A9F" w14:textId="77777777" w:rsidR="00EE6939" w:rsidRPr="00A82A84" w:rsidRDefault="00EE6939" w:rsidP="00EE6939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78E623B8" w14:textId="77777777" w:rsidR="00EE6939" w:rsidRPr="00A82A84" w:rsidRDefault="00EE6939" w:rsidP="00EE6939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1" w:history="1">
        <w:r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Pr="00A82A84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Pr="00A82A84">
        <w:rPr>
          <w:rFonts w:ascii="Calibri" w:hAnsi="Calibri" w:cs="Calibri"/>
          <w:sz w:val="22"/>
          <w:szCs w:val="22"/>
        </w:rPr>
        <w:t xml:space="preserve"> (dalej KPP UE) w</w:t>
      </w:r>
      <w:r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zakresu, z uwzględnieniem opisu działań na rzecz zapewnienia równości, włączenia społecznego i niedyskryminacji, wskazanych dla poszczególnych celów szczegółowych FEP 2021-2027.</w:t>
      </w:r>
    </w:p>
    <w:p w14:paraId="2FF541A8" w14:textId="77777777" w:rsidR="007550B7" w:rsidRPr="00EE6939" w:rsidRDefault="00EE6939" w:rsidP="00EE6939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  <w:bookmarkEnd w:id="56"/>
    </w:p>
    <w:p w14:paraId="6EE48E97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513F1869" w14:textId="77777777" w:rsidR="00831FE5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7C986129" w14:textId="77777777" w:rsidR="00F519DD" w:rsidRPr="00603EE9" w:rsidRDefault="008D58A1" w:rsidP="00E37701">
      <w:pPr>
        <w:pStyle w:val="Nagwek3"/>
        <w:spacing w:line="276" w:lineRule="auto"/>
      </w:pPr>
      <w:bookmarkStart w:id="57" w:name="_Toc140497420"/>
      <w:bookmarkStart w:id="58" w:name="_Toc156985297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7"/>
      <w:bookmarkEnd w:id="58"/>
    </w:p>
    <w:p w14:paraId="7CD46D1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9" w:name="_Toc140497421"/>
    </w:p>
    <w:p w14:paraId="7C6AB7E4" w14:textId="77777777" w:rsidR="00D511C2" w:rsidRPr="00603EE9" w:rsidRDefault="008D58A1" w:rsidP="00E37701">
      <w:pPr>
        <w:pStyle w:val="Nagwek4"/>
      </w:pPr>
      <w:bookmarkStart w:id="60" w:name="_Toc156985298"/>
      <w:r>
        <w:t xml:space="preserve">3.1. </w:t>
      </w:r>
      <w:r w:rsidR="00D511C2" w:rsidRPr="00603EE9">
        <w:t>Określenie założeń do analizy finansowej</w:t>
      </w:r>
      <w:bookmarkEnd w:id="59"/>
      <w:bookmarkEnd w:id="60"/>
    </w:p>
    <w:p w14:paraId="251D9540" w14:textId="77777777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61" w:name="_Hlk129347808"/>
      <w:bookmarkStart w:id="62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61"/>
      <w:bookmarkEnd w:id="62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7AF36F9E" w14:textId="77777777" w:rsidR="00591DBB" w:rsidRPr="00603EE9" w:rsidRDefault="008D58A1" w:rsidP="00E37701">
      <w:pPr>
        <w:pStyle w:val="Nagwek4"/>
      </w:pPr>
      <w:bookmarkStart w:id="63" w:name="_Toc140497422"/>
      <w:bookmarkStart w:id="64" w:name="_Toc156985299"/>
      <w:r>
        <w:t xml:space="preserve">3.2. </w:t>
      </w:r>
      <w:r w:rsidR="00510636" w:rsidRPr="00603EE9">
        <w:t>Analiza finansowa</w:t>
      </w:r>
      <w:bookmarkEnd w:id="63"/>
      <w:bookmarkEnd w:id="64"/>
    </w:p>
    <w:p w14:paraId="680E0984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7D8FF660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16EBB085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6ADFAAAB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21A33F7C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0EC7381D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0BC06FA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 projektu</w:t>
      </w:r>
    </w:p>
    <w:p w14:paraId="708724B7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65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5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9"/>
      </w:r>
    </w:p>
    <w:p w14:paraId="0B986749" w14:textId="77777777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0BF1716" w14:textId="77777777" w:rsidR="00F519DD" w:rsidRPr="00603EE9" w:rsidRDefault="008D58A1" w:rsidP="00E37701">
      <w:pPr>
        <w:pStyle w:val="Nagwek3"/>
        <w:spacing w:line="276" w:lineRule="auto"/>
      </w:pPr>
      <w:bookmarkStart w:id="66" w:name="_Toc140497423"/>
      <w:bookmarkStart w:id="67" w:name="_Toc156985300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6"/>
      <w:bookmarkEnd w:id="67"/>
    </w:p>
    <w:p w14:paraId="6DE59057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8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9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9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70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70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8"/>
    </w:p>
    <w:p w14:paraId="1ADF426F" w14:textId="77777777" w:rsidR="00072293" w:rsidRPr="00A82A84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projektów</w:t>
      </w:r>
      <w:r w:rsidR="00A82A84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A82A84" w:rsidRPr="00A82A84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="00D11D43">
        <w:rPr>
          <w:rFonts w:ascii="Calibri" w:hAnsi="Calibri" w:cs="Calibri"/>
          <w:sz w:val="22"/>
          <w:szCs w:val="22"/>
        </w:rPr>
        <w:t>należy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D11D43" w:rsidRPr="00A82A84">
        <w:rPr>
          <w:rFonts w:ascii="Calibri" w:hAnsi="Calibri" w:cs="Calibri"/>
          <w:sz w:val="22"/>
          <w:szCs w:val="22"/>
        </w:rPr>
        <w:t>sporządz</w:t>
      </w:r>
      <w:r w:rsidR="00D11D43">
        <w:rPr>
          <w:rFonts w:ascii="Calibri" w:hAnsi="Calibri" w:cs="Calibri"/>
          <w:sz w:val="22"/>
          <w:szCs w:val="22"/>
        </w:rPr>
        <w:t>ić</w:t>
      </w:r>
      <w:r w:rsidR="00D11D43" w:rsidRPr="00A82A84">
        <w:rPr>
          <w:rFonts w:ascii="Calibri" w:hAnsi="Calibri" w:cs="Calibri"/>
          <w:sz w:val="22"/>
          <w:szCs w:val="22"/>
        </w:rPr>
        <w:t xml:space="preserve"> analiz</w:t>
      </w:r>
      <w:r w:rsidR="00D11D43">
        <w:rPr>
          <w:rFonts w:ascii="Calibri" w:hAnsi="Calibri" w:cs="Calibri"/>
          <w:sz w:val="22"/>
          <w:szCs w:val="22"/>
        </w:rPr>
        <w:t>ę</w:t>
      </w:r>
      <w:r w:rsidR="00D11D43" w:rsidRPr="00A82A84">
        <w:rPr>
          <w:rFonts w:ascii="Calibri" w:hAnsi="Calibri" w:cs="Calibri"/>
          <w:sz w:val="22"/>
          <w:szCs w:val="22"/>
        </w:rPr>
        <w:t xml:space="preserve"> </w:t>
      </w:r>
      <w:r w:rsidR="007F7193" w:rsidRPr="00A82A84">
        <w:rPr>
          <w:rFonts w:ascii="Calibri" w:hAnsi="Calibri" w:cs="Calibri"/>
          <w:sz w:val="22"/>
          <w:szCs w:val="22"/>
        </w:rPr>
        <w:t>kosztów i korzyści w postaci a</w:t>
      </w:r>
      <w:r w:rsidRPr="00A82A84">
        <w:rPr>
          <w:rFonts w:ascii="Calibri" w:hAnsi="Calibri" w:cs="Calibri"/>
          <w:sz w:val="22"/>
          <w:szCs w:val="22"/>
        </w:rPr>
        <w:t>nalizy ekonomicznej</w:t>
      </w:r>
      <w:r w:rsidR="007F7193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r w:rsidR="00072293" w:rsidRPr="00A82A84">
        <w:rPr>
          <w:rFonts w:ascii="Calibri" w:hAnsi="Calibri" w:cs="Calibri"/>
          <w:sz w:val="22"/>
          <w:szCs w:val="22"/>
        </w:rPr>
        <w:t xml:space="preserve"> </w:t>
      </w:r>
      <w:bookmarkStart w:id="71" w:name="_Hlk130544050"/>
      <w:r w:rsidR="00072293" w:rsidRPr="00A82A84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71"/>
    </w:p>
    <w:p w14:paraId="0204544D" w14:textId="77777777" w:rsidR="00A82A84" w:rsidRPr="00A82A84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Dla pozostałych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A82A84">
        <w:rPr>
          <w:rFonts w:ascii="Calibri" w:hAnsi="Calibri" w:cs="Calibri"/>
          <w:sz w:val="22"/>
          <w:szCs w:val="22"/>
        </w:rPr>
        <w:t>FEP</w:t>
      </w:r>
      <w:r w:rsidR="00645F45" w:rsidRPr="00A82A84">
        <w:rPr>
          <w:rFonts w:ascii="Calibri" w:hAnsi="Calibri" w:cs="Calibri"/>
          <w:sz w:val="22"/>
          <w:szCs w:val="22"/>
        </w:rPr>
        <w:t xml:space="preserve"> </w:t>
      </w:r>
      <w:r w:rsidR="00685D72" w:rsidRPr="00A82A84">
        <w:rPr>
          <w:rFonts w:ascii="Calibri" w:hAnsi="Calibri" w:cs="Calibri"/>
          <w:sz w:val="22"/>
          <w:szCs w:val="22"/>
        </w:rPr>
        <w:t xml:space="preserve">2021-2027 </w:t>
      </w:r>
      <w:r w:rsidR="00645F45" w:rsidRPr="00A82A84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A82A84">
        <w:rPr>
          <w:rFonts w:ascii="Calibri" w:hAnsi="Calibri" w:cs="Calibri"/>
          <w:sz w:val="22"/>
          <w:szCs w:val="22"/>
        </w:rPr>
        <w:t>Rozdziałem 7</w:t>
      </w:r>
      <w:r w:rsidR="00645F45" w:rsidRPr="00A82A84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A82A84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A82A84">
        <w:rPr>
          <w:rFonts w:ascii="Calibri" w:hAnsi="Calibri" w:cs="Calibri"/>
          <w:sz w:val="22"/>
          <w:szCs w:val="22"/>
        </w:rPr>
        <w:t xml:space="preserve">ich </w:t>
      </w:r>
      <w:r w:rsidR="00645F45" w:rsidRPr="00A82A84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A82A84">
        <w:rPr>
          <w:rFonts w:ascii="Calibri" w:hAnsi="Calibri" w:cs="Calibri"/>
          <w:sz w:val="22"/>
          <w:szCs w:val="22"/>
        </w:rPr>
        <w:t xml:space="preserve"> oraz </w:t>
      </w:r>
      <w:r w:rsidR="00645F45" w:rsidRPr="00A82A84">
        <w:rPr>
          <w:rFonts w:ascii="Calibri" w:hAnsi="Calibri" w:cs="Calibri"/>
          <w:sz w:val="22"/>
          <w:szCs w:val="22"/>
        </w:rPr>
        <w:t xml:space="preserve">społeczne </w:t>
      </w:r>
      <w:r w:rsidR="000B2729" w:rsidRPr="00A82A84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A82A84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A82A84">
        <w:rPr>
          <w:rFonts w:ascii="Calibri" w:hAnsi="Calibri" w:cs="Calibri"/>
          <w:sz w:val="22"/>
          <w:szCs w:val="22"/>
        </w:rPr>
        <w:t>.</w:t>
      </w:r>
      <w:bookmarkStart w:id="72" w:name="_Toc140497424"/>
    </w:p>
    <w:p w14:paraId="7B22B562" w14:textId="77777777" w:rsidR="001B012E" w:rsidRPr="00603EE9" w:rsidRDefault="008D58A1" w:rsidP="00E37701">
      <w:pPr>
        <w:pStyle w:val="Nagwek3"/>
        <w:spacing w:line="276" w:lineRule="auto"/>
      </w:pPr>
      <w:bookmarkStart w:id="73" w:name="_Toc156985301"/>
      <w:r>
        <w:t xml:space="preserve">5. </w:t>
      </w:r>
      <w:r w:rsidR="001B012E" w:rsidRPr="00603EE9">
        <w:t>Analiza ryzyka i wrażliwości</w:t>
      </w:r>
      <w:bookmarkEnd w:id="72"/>
      <w:bookmarkEnd w:id="73"/>
    </w:p>
    <w:p w14:paraId="7D955F45" w14:textId="77777777" w:rsidR="008927B2" w:rsidRPr="00A82A84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projektów</w:t>
      </w:r>
      <w:r w:rsidR="00A82A84" w:rsidRPr="00A82A84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należy przeprowadzić o</w:t>
      </w:r>
      <w:r w:rsidR="008927B2" w:rsidRPr="00A82A84">
        <w:rPr>
          <w:rFonts w:ascii="Calibri" w:hAnsi="Calibri" w:cs="Calibri"/>
          <w:sz w:val="22"/>
          <w:szCs w:val="22"/>
        </w:rPr>
        <w:t>cenę ryzyka</w:t>
      </w:r>
      <w:r w:rsidR="00BD7EF5" w:rsidRPr="00A82A84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zgodnie z</w:t>
      </w:r>
      <w:r w:rsidR="008927B2" w:rsidRPr="00A82A84">
        <w:rPr>
          <w:rFonts w:ascii="Calibri" w:hAnsi="Calibri" w:cs="Calibri"/>
          <w:sz w:val="22"/>
          <w:szCs w:val="22"/>
        </w:rPr>
        <w:t xml:space="preserve"> Rozdzia</w:t>
      </w:r>
      <w:r w:rsidRPr="00A82A84">
        <w:rPr>
          <w:rFonts w:ascii="Calibri" w:hAnsi="Calibri" w:cs="Calibri"/>
          <w:sz w:val="22"/>
          <w:szCs w:val="22"/>
        </w:rPr>
        <w:t>łem</w:t>
      </w:r>
      <w:r w:rsidR="008927B2" w:rsidRPr="00A82A84">
        <w:rPr>
          <w:rFonts w:ascii="Calibri" w:hAnsi="Calibri" w:cs="Calibri"/>
          <w:sz w:val="22"/>
          <w:szCs w:val="22"/>
        </w:rPr>
        <w:t xml:space="preserve"> 8.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A82A84">
        <w:rPr>
          <w:rFonts w:ascii="Calibri" w:hAnsi="Calibri" w:cs="Calibri"/>
          <w:sz w:val="22"/>
          <w:szCs w:val="22"/>
        </w:rPr>
        <w:t>.</w:t>
      </w:r>
    </w:p>
    <w:p w14:paraId="6674D5C5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2B39E293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4775" w14:textId="77777777" w:rsidR="00A27C4F" w:rsidRDefault="00A27C4F">
      <w:r>
        <w:separator/>
      </w:r>
    </w:p>
  </w:endnote>
  <w:endnote w:type="continuationSeparator" w:id="0">
    <w:p w14:paraId="6336C991" w14:textId="77777777" w:rsidR="00A27C4F" w:rsidRDefault="00A2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3915" w14:textId="77777777" w:rsidR="00A81B2D" w:rsidRDefault="00A81B2D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15C840" w14:textId="77777777" w:rsidR="00A81B2D" w:rsidRDefault="00A81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EA19" w14:textId="77777777" w:rsidR="00A81B2D" w:rsidRPr="00535D01" w:rsidRDefault="00A81B2D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7B78A183" w14:textId="77777777" w:rsidR="00A81B2D" w:rsidRDefault="00A81B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99C7" w14:textId="77777777" w:rsidR="00A81B2D" w:rsidRDefault="00A81B2D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D2BE14" wp14:editId="4BD2E240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60A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5FF61167" w14:textId="77777777" w:rsidR="00A81B2D" w:rsidRPr="0008661E" w:rsidRDefault="00A81B2D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43E9B0C" wp14:editId="20CF077C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FF5C5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15ED7B8" wp14:editId="6E86861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E461D" w14:textId="77777777" w:rsidR="00A81B2D" w:rsidRPr="0061767F" w:rsidRDefault="00A81B2D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5ED7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2EE461D" w14:textId="77777777" w:rsidR="00A81B2D" w:rsidRPr="0061767F" w:rsidRDefault="00A81B2D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9D3B8F6" wp14:editId="0A6B98A7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65578" w14:textId="77777777" w:rsidR="00A81B2D" w:rsidRPr="0061767F" w:rsidRDefault="00A81B2D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D3B8F6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68E65578" w14:textId="77777777" w:rsidR="00A81B2D" w:rsidRPr="0061767F" w:rsidRDefault="00A81B2D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CCBE5A1" wp14:editId="15353CB7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C33F8" w14:textId="77777777" w:rsidR="00A81B2D" w:rsidRPr="0061767F" w:rsidRDefault="00A81B2D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CBE5A1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07C33F8" w14:textId="77777777" w:rsidR="00A81B2D" w:rsidRPr="0061767F" w:rsidRDefault="00A81B2D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78CE6" w14:textId="77777777" w:rsidR="00A27C4F" w:rsidRDefault="00A27C4F">
      <w:r>
        <w:separator/>
      </w:r>
    </w:p>
  </w:footnote>
  <w:footnote w:type="continuationSeparator" w:id="0">
    <w:p w14:paraId="258323FB" w14:textId="77777777" w:rsidR="00A27C4F" w:rsidRDefault="00A27C4F">
      <w:r>
        <w:continuationSeparator/>
      </w:r>
    </w:p>
  </w:footnote>
  <w:footnote w:id="1">
    <w:p w14:paraId="3666E92F" w14:textId="77777777" w:rsidR="00A81B2D" w:rsidRPr="00830C11" w:rsidRDefault="00A81B2D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30C11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830C11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250C8C76" w14:textId="77777777" w:rsidR="00A81B2D" w:rsidRPr="00830C11" w:rsidRDefault="00A81B2D">
      <w:pPr>
        <w:pStyle w:val="Tekstprzypisudolneg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C11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Jeśli w projekcie zidentyfikowano wystąpienie pomocy publicznej.</w:t>
      </w:r>
    </w:p>
  </w:footnote>
  <w:footnote w:id="3">
    <w:p w14:paraId="6D756348" w14:textId="77777777" w:rsidR="00A81B2D" w:rsidRPr="00830C11" w:rsidRDefault="00A81B2D" w:rsidP="00EA0DD2">
      <w:pPr>
        <w:pStyle w:val="Tekstprzypisudolnego"/>
        <w:tabs>
          <w:tab w:val="clear" w:pos="284"/>
          <w:tab w:val="left" w:pos="0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C11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Jeśli w projekcie występują budynki użyteczności publicznej zlokalizowane w gminach ze wskaźnikiem dochodów podatkowych wyższym od średniej wartości dla województwa.</w:t>
      </w:r>
    </w:p>
  </w:footnote>
  <w:footnote w:id="4">
    <w:p w14:paraId="4B6EA7E2" w14:textId="43029457" w:rsidR="00CB72FB" w:rsidRPr="00830C11" w:rsidRDefault="00CB72FB" w:rsidP="00830C11">
      <w:pPr>
        <w:pStyle w:val="Tekstprzypisudolneg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30C1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0C11">
        <w:rPr>
          <w:rFonts w:asciiTheme="minorHAnsi" w:hAnsiTheme="minorHAnsi" w:cstheme="minorHAnsi"/>
          <w:sz w:val="22"/>
          <w:szCs w:val="22"/>
        </w:rPr>
        <w:t xml:space="preserve"> </w:t>
      </w:r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Użytkowanie infrastruktury do celów gospodarczych można uznać za działalność pomocniczą, jeżeli wydajność przydzielana co roku na taką działalność </w:t>
      </w:r>
      <w:r w:rsidRPr="00830C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przekracza 20 %</w:t>
      </w:r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całkowitej rocznej wydajności infrastruktury.</w:t>
      </w:r>
      <w:r w:rsidR="001B70F3"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ma przy tym jednej metodologii obliczania parametru „20% całkowitych rocznych zasobów/wydajności danego podmiotu”. Można tu wykorzystać np. takie wskaźniki, jak powierzchnia infrastruktury, czas jej użytkowania, czy wartość nakładów absorbowanych przez infrastrukturę. Wykluczone jest  wykorzystanie jako wskaźników przychodów lub dochodów osiąganych z działalności gospodarczej i niegospodarczej. Wyboru wskaźnika najbardziej oddającego specyfikę danego rodzaju infrastruktury musi dokonać wnioskodawca/beneficjent, zaś Instytucja Zarządzająca FEP 2021-2027  sprawdzi, czy nie został tu popełniony błąd metodologiczny.</w:t>
      </w:r>
    </w:p>
  </w:footnote>
  <w:footnote w:id="5">
    <w:p w14:paraId="6F2B6423" w14:textId="77777777" w:rsidR="00A81B2D" w:rsidRPr="00830C11" w:rsidRDefault="00A81B2D" w:rsidP="00570BC9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30C11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The General Block </w:t>
      </w:r>
      <w:r w:rsidRPr="00830C11">
        <w:rPr>
          <w:rFonts w:asciiTheme="minorHAnsi" w:eastAsia="Calibri" w:hAnsiTheme="minorHAnsi" w:cstheme="minorHAnsi"/>
          <w:sz w:val="22"/>
          <w:szCs w:val="22"/>
          <w:lang w:eastAsia="en-US"/>
        </w:rPr>
        <w:t>Exemption Regulation – ogólne rozporządzenie w sprawie wyłączeń blokowych.</w:t>
      </w:r>
    </w:p>
  </w:footnote>
  <w:footnote w:id="6">
    <w:p w14:paraId="1226C780" w14:textId="77777777" w:rsidR="00A81B2D" w:rsidRPr="00830C11" w:rsidRDefault="00A81B2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0C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30C1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30C11">
        <w:rPr>
          <w:rFonts w:asciiTheme="minorHAnsi" w:hAnsiTheme="minorHAnsi" w:cstheme="minorHAnsi"/>
          <w:sz w:val="22"/>
          <w:szCs w:val="22"/>
        </w:rPr>
        <w:t>Z dnia 29 grudnia 2022 r.</w:t>
      </w:r>
    </w:p>
  </w:footnote>
  <w:footnote w:id="7">
    <w:p w14:paraId="74C0355D" w14:textId="77777777" w:rsidR="00A81B2D" w:rsidRPr="00830C11" w:rsidRDefault="00A81B2D" w:rsidP="00F142D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0C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30C11">
        <w:rPr>
          <w:rFonts w:asciiTheme="minorHAnsi" w:hAnsiTheme="minorHAnsi" w:cstheme="minorHAnsi"/>
          <w:sz w:val="22"/>
          <w:szCs w:val="22"/>
        </w:rPr>
        <w:t xml:space="preserve"> W dziale „Standardy i wytyczne”, pod adresem: </w:t>
      </w:r>
      <w:hyperlink r:id="rId2" w:history="1">
        <w:r w:rsidRPr="00830C11">
          <w:rPr>
            <w:rFonts w:asciiTheme="minorHAnsi" w:hAnsiTheme="minorHAnsi" w:cstheme="minorHAnsi"/>
            <w:sz w:val="22"/>
            <w:szCs w:val="22"/>
          </w:rPr>
          <w:t>https://www.funduszeeuropejskie.gov.pl/strony/o-funduszach/fundusze-europejskie-bez-barier/dostepnosc-plus/poradniki-standardy-wskazowki/standardy/</w:t>
        </w:r>
      </w:hyperlink>
      <w:r w:rsidRPr="00830C11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8">
    <w:p w14:paraId="0CCC3603" w14:textId="77777777" w:rsidR="00A81B2D" w:rsidRPr="00830C11" w:rsidRDefault="00A81B2D" w:rsidP="00EE6939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30C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30C11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3" w:history="1">
        <w:r w:rsidRPr="00830C11">
          <w:rPr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830C11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9">
    <w:p w14:paraId="1140C312" w14:textId="77777777" w:rsidR="00A81B2D" w:rsidRPr="00830C11" w:rsidRDefault="00A81B2D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30C1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0C11">
        <w:rPr>
          <w:rFonts w:asciiTheme="minorHAnsi" w:hAnsiTheme="minorHAnsi" w:cstheme="minorHAnsi"/>
          <w:sz w:val="22"/>
          <w:szCs w:val="22"/>
        </w:rPr>
        <w:t xml:space="preserve"> </w:t>
      </w:r>
      <w:r w:rsidRPr="00830C11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830C11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D2B2" w14:textId="77777777" w:rsidR="00A81B2D" w:rsidRDefault="00A81B2D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B01801B" wp14:editId="739C4367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AF2A8A"/>
    <w:multiLevelType w:val="hybridMultilevel"/>
    <w:tmpl w:val="5C77AF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B725A2"/>
    <w:multiLevelType w:val="hybridMultilevel"/>
    <w:tmpl w:val="BAD037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5B17"/>
    <w:multiLevelType w:val="hybridMultilevel"/>
    <w:tmpl w:val="071AE91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9A73FE9"/>
    <w:multiLevelType w:val="hybridMultilevel"/>
    <w:tmpl w:val="36D8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6A1F42"/>
    <w:multiLevelType w:val="hybridMultilevel"/>
    <w:tmpl w:val="A3905232"/>
    <w:lvl w:ilvl="0" w:tplc="BFF80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23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AA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48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E1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2A5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0AE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AC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8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2E86257"/>
    <w:multiLevelType w:val="hybridMultilevel"/>
    <w:tmpl w:val="DD6C1DB8"/>
    <w:lvl w:ilvl="0" w:tplc="A18E7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EB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A4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26D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A3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CF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60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C2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C6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4C73ED"/>
    <w:multiLevelType w:val="hybridMultilevel"/>
    <w:tmpl w:val="53E2903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40FA0"/>
    <w:multiLevelType w:val="hybridMultilevel"/>
    <w:tmpl w:val="FF92330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2703E17"/>
    <w:multiLevelType w:val="hybridMultilevel"/>
    <w:tmpl w:val="7BDC4306"/>
    <w:lvl w:ilvl="0" w:tplc="AD729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E0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A18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1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64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4F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E1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4E6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9E4FC0"/>
    <w:multiLevelType w:val="hybridMultilevel"/>
    <w:tmpl w:val="40F8B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E6CF66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F0C4F"/>
    <w:multiLevelType w:val="hybridMultilevel"/>
    <w:tmpl w:val="8EB06D1A"/>
    <w:lvl w:ilvl="0" w:tplc="405A2EC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D1A10"/>
    <w:multiLevelType w:val="hybridMultilevel"/>
    <w:tmpl w:val="FBB286A8"/>
    <w:lvl w:ilvl="0" w:tplc="663EE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6D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A2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A0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08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62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62E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0E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6D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386375D"/>
    <w:multiLevelType w:val="hybridMultilevel"/>
    <w:tmpl w:val="2DF8D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970AE3"/>
    <w:multiLevelType w:val="hybridMultilevel"/>
    <w:tmpl w:val="C3C03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0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77C34"/>
    <w:multiLevelType w:val="hybridMultilevel"/>
    <w:tmpl w:val="52DC326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953334E"/>
    <w:multiLevelType w:val="hybridMultilevel"/>
    <w:tmpl w:val="DF4E62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1"/>
  </w:num>
  <w:num w:numId="3">
    <w:abstractNumId w:val="36"/>
  </w:num>
  <w:num w:numId="4">
    <w:abstractNumId w:val="14"/>
  </w:num>
  <w:num w:numId="5">
    <w:abstractNumId w:val="13"/>
  </w:num>
  <w:num w:numId="6">
    <w:abstractNumId w:val="3"/>
  </w:num>
  <w:num w:numId="7">
    <w:abstractNumId w:val="35"/>
  </w:num>
  <w:num w:numId="8">
    <w:abstractNumId w:val="21"/>
  </w:num>
  <w:num w:numId="9">
    <w:abstractNumId w:val="34"/>
  </w:num>
  <w:num w:numId="10">
    <w:abstractNumId w:val="29"/>
  </w:num>
  <w:num w:numId="11">
    <w:abstractNumId w:val="30"/>
  </w:num>
  <w:num w:numId="12">
    <w:abstractNumId w:val="26"/>
  </w:num>
  <w:num w:numId="13">
    <w:abstractNumId w:val="2"/>
  </w:num>
  <w:num w:numId="14">
    <w:abstractNumId w:val="37"/>
  </w:num>
  <w:num w:numId="15">
    <w:abstractNumId w:val="4"/>
  </w:num>
  <w:num w:numId="16">
    <w:abstractNumId w:val="9"/>
  </w:num>
  <w:num w:numId="17">
    <w:abstractNumId w:val="25"/>
  </w:num>
  <w:num w:numId="18">
    <w:abstractNumId w:val="39"/>
  </w:num>
  <w:num w:numId="19">
    <w:abstractNumId w:val="42"/>
  </w:num>
  <w:num w:numId="20">
    <w:abstractNumId w:val="32"/>
  </w:num>
  <w:num w:numId="21">
    <w:abstractNumId w:val="19"/>
  </w:num>
  <w:num w:numId="22">
    <w:abstractNumId w:val="20"/>
  </w:num>
  <w:num w:numId="23">
    <w:abstractNumId w:val="27"/>
  </w:num>
  <w:num w:numId="24">
    <w:abstractNumId w:val="24"/>
  </w:num>
  <w:num w:numId="25">
    <w:abstractNumId w:val="38"/>
  </w:num>
  <w:num w:numId="26">
    <w:abstractNumId w:val="5"/>
  </w:num>
  <w:num w:numId="27">
    <w:abstractNumId w:val="7"/>
  </w:num>
  <w:num w:numId="28">
    <w:abstractNumId w:val="0"/>
  </w:num>
  <w:num w:numId="29">
    <w:abstractNumId w:val="1"/>
  </w:num>
  <w:num w:numId="30">
    <w:abstractNumId w:val="8"/>
  </w:num>
  <w:num w:numId="31">
    <w:abstractNumId w:val="22"/>
  </w:num>
  <w:num w:numId="32">
    <w:abstractNumId w:val="10"/>
  </w:num>
  <w:num w:numId="33">
    <w:abstractNumId w:val="11"/>
  </w:num>
  <w:num w:numId="34">
    <w:abstractNumId w:val="16"/>
  </w:num>
  <w:num w:numId="35">
    <w:abstractNumId w:val="28"/>
  </w:num>
  <w:num w:numId="36">
    <w:abstractNumId w:val="6"/>
  </w:num>
  <w:num w:numId="37">
    <w:abstractNumId w:val="15"/>
  </w:num>
  <w:num w:numId="38">
    <w:abstractNumId w:val="33"/>
  </w:num>
  <w:num w:numId="39">
    <w:abstractNumId w:val="17"/>
  </w:num>
  <w:num w:numId="40">
    <w:abstractNumId w:val="18"/>
  </w:num>
  <w:num w:numId="41">
    <w:abstractNumId w:val="40"/>
  </w:num>
  <w:num w:numId="42">
    <w:abstractNumId w:val="23"/>
  </w:num>
  <w:num w:numId="4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8DF3863-E297-4986-B540-8C021B1E7D98}"/>
  </w:docVars>
  <w:rsids>
    <w:rsidRoot w:val="00175A9D"/>
    <w:rsid w:val="00002253"/>
    <w:rsid w:val="000023F5"/>
    <w:rsid w:val="00002F6F"/>
    <w:rsid w:val="00006A62"/>
    <w:rsid w:val="00011FA8"/>
    <w:rsid w:val="000170A1"/>
    <w:rsid w:val="000177B4"/>
    <w:rsid w:val="000178C4"/>
    <w:rsid w:val="000241F1"/>
    <w:rsid w:val="0002438D"/>
    <w:rsid w:val="00025FAA"/>
    <w:rsid w:val="000307AD"/>
    <w:rsid w:val="000315B3"/>
    <w:rsid w:val="00040B5B"/>
    <w:rsid w:val="0004120D"/>
    <w:rsid w:val="000429A4"/>
    <w:rsid w:val="00044592"/>
    <w:rsid w:val="000548FA"/>
    <w:rsid w:val="00054F1B"/>
    <w:rsid w:val="00056F93"/>
    <w:rsid w:val="0006129C"/>
    <w:rsid w:val="00062573"/>
    <w:rsid w:val="000629AB"/>
    <w:rsid w:val="00066D80"/>
    <w:rsid w:val="0006760E"/>
    <w:rsid w:val="0007086B"/>
    <w:rsid w:val="00072293"/>
    <w:rsid w:val="00073004"/>
    <w:rsid w:val="00075064"/>
    <w:rsid w:val="000802ED"/>
    <w:rsid w:val="000825C9"/>
    <w:rsid w:val="00082F68"/>
    <w:rsid w:val="000855C2"/>
    <w:rsid w:val="00085845"/>
    <w:rsid w:val="0008661E"/>
    <w:rsid w:val="00094DAA"/>
    <w:rsid w:val="000A156A"/>
    <w:rsid w:val="000A3837"/>
    <w:rsid w:val="000A3ED6"/>
    <w:rsid w:val="000B2729"/>
    <w:rsid w:val="000B2734"/>
    <w:rsid w:val="000B44C6"/>
    <w:rsid w:val="000B45EA"/>
    <w:rsid w:val="000B52C6"/>
    <w:rsid w:val="000B6C4B"/>
    <w:rsid w:val="000B741B"/>
    <w:rsid w:val="000C084D"/>
    <w:rsid w:val="000C1351"/>
    <w:rsid w:val="000C1AB1"/>
    <w:rsid w:val="000C1EC3"/>
    <w:rsid w:val="000C4F27"/>
    <w:rsid w:val="000C6B78"/>
    <w:rsid w:val="000D1051"/>
    <w:rsid w:val="000D4808"/>
    <w:rsid w:val="000D4C01"/>
    <w:rsid w:val="000E40E1"/>
    <w:rsid w:val="000E4C68"/>
    <w:rsid w:val="000F181D"/>
    <w:rsid w:val="000F4CFF"/>
    <w:rsid w:val="000F5259"/>
    <w:rsid w:val="00105340"/>
    <w:rsid w:val="0011481A"/>
    <w:rsid w:val="001172E2"/>
    <w:rsid w:val="0012457D"/>
    <w:rsid w:val="0012654F"/>
    <w:rsid w:val="00127110"/>
    <w:rsid w:val="00132FDA"/>
    <w:rsid w:val="00134FCA"/>
    <w:rsid w:val="00144B14"/>
    <w:rsid w:val="001459BD"/>
    <w:rsid w:val="00145A6F"/>
    <w:rsid w:val="0015245C"/>
    <w:rsid w:val="00153C4C"/>
    <w:rsid w:val="001577E4"/>
    <w:rsid w:val="00160B44"/>
    <w:rsid w:val="0016140A"/>
    <w:rsid w:val="001624A8"/>
    <w:rsid w:val="00166A14"/>
    <w:rsid w:val="00166D14"/>
    <w:rsid w:val="001728FF"/>
    <w:rsid w:val="00173BBD"/>
    <w:rsid w:val="001744AA"/>
    <w:rsid w:val="0017568E"/>
    <w:rsid w:val="00175A9D"/>
    <w:rsid w:val="00183E79"/>
    <w:rsid w:val="0018551F"/>
    <w:rsid w:val="00185962"/>
    <w:rsid w:val="00186ADC"/>
    <w:rsid w:val="00186D00"/>
    <w:rsid w:val="00190A3C"/>
    <w:rsid w:val="00193B1C"/>
    <w:rsid w:val="001956AE"/>
    <w:rsid w:val="001A05DE"/>
    <w:rsid w:val="001A1B0A"/>
    <w:rsid w:val="001A284F"/>
    <w:rsid w:val="001B012E"/>
    <w:rsid w:val="001B1418"/>
    <w:rsid w:val="001B2480"/>
    <w:rsid w:val="001B70F3"/>
    <w:rsid w:val="001C6A65"/>
    <w:rsid w:val="001D5320"/>
    <w:rsid w:val="001D5C74"/>
    <w:rsid w:val="001D7D2D"/>
    <w:rsid w:val="001E0C0A"/>
    <w:rsid w:val="001E14BC"/>
    <w:rsid w:val="001E1E9D"/>
    <w:rsid w:val="001F10FA"/>
    <w:rsid w:val="001F2EF9"/>
    <w:rsid w:val="001F3B11"/>
    <w:rsid w:val="001F5BA0"/>
    <w:rsid w:val="001F69C2"/>
    <w:rsid w:val="001F7408"/>
    <w:rsid w:val="002024A3"/>
    <w:rsid w:val="0020258C"/>
    <w:rsid w:val="0020298C"/>
    <w:rsid w:val="00202B74"/>
    <w:rsid w:val="00203568"/>
    <w:rsid w:val="0020433E"/>
    <w:rsid w:val="002102A4"/>
    <w:rsid w:val="002151EF"/>
    <w:rsid w:val="00231E72"/>
    <w:rsid w:val="002362DA"/>
    <w:rsid w:val="00236583"/>
    <w:rsid w:val="00236F29"/>
    <w:rsid w:val="0024657A"/>
    <w:rsid w:val="0025125D"/>
    <w:rsid w:val="00253D01"/>
    <w:rsid w:val="00255069"/>
    <w:rsid w:val="00257DA9"/>
    <w:rsid w:val="00264248"/>
    <w:rsid w:val="002706A6"/>
    <w:rsid w:val="00271565"/>
    <w:rsid w:val="002744FA"/>
    <w:rsid w:val="00276AFC"/>
    <w:rsid w:val="00276E17"/>
    <w:rsid w:val="002773CA"/>
    <w:rsid w:val="00284E0B"/>
    <w:rsid w:val="00290FDD"/>
    <w:rsid w:val="00291546"/>
    <w:rsid w:val="002966CD"/>
    <w:rsid w:val="002A0353"/>
    <w:rsid w:val="002A0442"/>
    <w:rsid w:val="002A39AA"/>
    <w:rsid w:val="002A4916"/>
    <w:rsid w:val="002A5C93"/>
    <w:rsid w:val="002A6A93"/>
    <w:rsid w:val="002B01A2"/>
    <w:rsid w:val="002B36D1"/>
    <w:rsid w:val="002B42F5"/>
    <w:rsid w:val="002C1767"/>
    <w:rsid w:val="002C39DD"/>
    <w:rsid w:val="002C4CA2"/>
    <w:rsid w:val="002D763E"/>
    <w:rsid w:val="002D78FD"/>
    <w:rsid w:val="002E349A"/>
    <w:rsid w:val="002E4B32"/>
    <w:rsid w:val="002E6B89"/>
    <w:rsid w:val="002E7F95"/>
    <w:rsid w:val="002F3123"/>
    <w:rsid w:val="002F64A3"/>
    <w:rsid w:val="002F6EE5"/>
    <w:rsid w:val="00300FE2"/>
    <w:rsid w:val="00302801"/>
    <w:rsid w:val="00304338"/>
    <w:rsid w:val="0031252F"/>
    <w:rsid w:val="003246E4"/>
    <w:rsid w:val="00324775"/>
    <w:rsid w:val="00331960"/>
    <w:rsid w:val="00332485"/>
    <w:rsid w:val="00340031"/>
    <w:rsid w:val="00347B16"/>
    <w:rsid w:val="003505AC"/>
    <w:rsid w:val="00351C4A"/>
    <w:rsid w:val="00351F1E"/>
    <w:rsid w:val="00360278"/>
    <w:rsid w:val="00364B13"/>
    <w:rsid w:val="00371228"/>
    <w:rsid w:val="0037416E"/>
    <w:rsid w:val="003773F0"/>
    <w:rsid w:val="00381482"/>
    <w:rsid w:val="00381BB0"/>
    <w:rsid w:val="00381CA4"/>
    <w:rsid w:val="00383A85"/>
    <w:rsid w:val="00387A02"/>
    <w:rsid w:val="00392515"/>
    <w:rsid w:val="00394C69"/>
    <w:rsid w:val="00395C71"/>
    <w:rsid w:val="003963E4"/>
    <w:rsid w:val="003967D3"/>
    <w:rsid w:val="003A086C"/>
    <w:rsid w:val="003A0E3B"/>
    <w:rsid w:val="003A312F"/>
    <w:rsid w:val="003A4AE9"/>
    <w:rsid w:val="003A752A"/>
    <w:rsid w:val="003A7AFD"/>
    <w:rsid w:val="003B22EA"/>
    <w:rsid w:val="003B7266"/>
    <w:rsid w:val="003C0A08"/>
    <w:rsid w:val="003C125D"/>
    <w:rsid w:val="003C131B"/>
    <w:rsid w:val="003C36EF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E75CA"/>
    <w:rsid w:val="003F1336"/>
    <w:rsid w:val="003F3FED"/>
    <w:rsid w:val="004011B8"/>
    <w:rsid w:val="00405A13"/>
    <w:rsid w:val="00405CE5"/>
    <w:rsid w:val="0041182A"/>
    <w:rsid w:val="0041320A"/>
    <w:rsid w:val="0041333C"/>
    <w:rsid w:val="00417E33"/>
    <w:rsid w:val="00422FC4"/>
    <w:rsid w:val="00423AB6"/>
    <w:rsid w:val="00430F79"/>
    <w:rsid w:val="00432D0B"/>
    <w:rsid w:val="004333FD"/>
    <w:rsid w:val="0043345D"/>
    <w:rsid w:val="00433EBC"/>
    <w:rsid w:val="00433F2A"/>
    <w:rsid w:val="00435314"/>
    <w:rsid w:val="00435C73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64EC9"/>
    <w:rsid w:val="004738E7"/>
    <w:rsid w:val="004752F4"/>
    <w:rsid w:val="00475C5A"/>
    <w:rsid w:val="00476B6B"/>
    <w:rsid w:val="004775C0"/>
    <w:rsid w:val="0048208C"/>
    <w:rsid w:val="00482C5F"/>
    <w:rsid w:val="00483BBF"/>
    <w:rsid w:val="00486AD4"/>
    <w:rsid w:val="00490A86"/>
    <w:rsid w:val="00491561"/>
    <w:rsid w:val="00492897"/>
    <w:rsid w:val="004966CB"/>
    <w:rsid w:val="00496CC7"/>
    <w:rsid w:val="004A16E9"/>
    <w:rsid w:val="004A2B5B"/>
    <w:rsid w:val="004A2E1C"/>
    <w:rsid w:val="004A5281"/>
    <w:rsid w:val="004B35FA"/>
    <w:rsid w:val="004B36E0"/>
    <w:rsid w:val="004B3854"/>
    <w:rsid w:val="004B3A9B"/>
    <w:rsid w:val="004B45C9"/>
    <w:rsid w:val="004B6872"/>
    <w:rsid w:val="004C0CEA"/>
    <w:rsid w:val="004C1CFF"/>
    <w:rsid w:val="004C3336"/>
    <w:rsid w:val="004C54F1"/>
    <w:rsid w:val="004C7E2C"/>
    <w:rsid w:val="004E111D"/>
    <w:rsid w:val="004E2FB5"/>
    <w:rsid w:val="004E7F56"/>
    <w:rsid w:val="004F06FF"/>
    <w:rsid w:val="004F37BD"/>
    <w:rsid w:val="004F3CC6"/>
    <w:rsid w:val="004F4A91"/>
    <w:rsid w:val="004F737F"/>
    <w:rsid w:val="005007DB"/>
    <w:rsid w:val="0050214F"/>
    <w:rsid w:val="00502296"/>
    <w:rsid w:val="00502FF6"/>
    <w:rsid w:val="00503848"/>
    <w:rsid w:val="0050393B"/>
    <w:rsid w:val="00510636"/>
    <w:rsid w:val="005118EB"/>
    <w:rsid w:val="00513DB3"/>
    <w:rsid w:val="00514077"/>
    <w:rsid w:val="00515A46"/>
    <w:rsid w:val="005245A3"/>
    <w:rsid w:val="0052511B"/>
    <w:rsid w:val="00535D01"/>
    <w:rsid w:val="00540953"/>
    <w:rsid w:val="00541D8C"/>
    <w:rsid w:val="00542FA3"/>
    <w:rsid w:val="00543297"/>
    <w:rsid w:val="00543638"/>
    <w:rsid w:val="00551D27"/>
    <w:rsid w:val="00553A07"/>
    <w:rsid w:val="005557A7"/>
    <w:rsid w:val="005565E9"/>
    <w:rsid w:val="00562BE5"/>
    <w:rsid w:val="00563021"/>
    <w:rsid w:val="0056543C"/>
    <w:rsid w:val="005655A1"/>
    <w:rsid w:val="00570BC9"/>
    <w:rsid w:val="00574116"/>
    <w:rsid w:val="0057661F"/>
    <w:rsid w:val="00580CFF"/>
    <w:rsid w:val="00582016"/>
    <w:rsid w:val="005827FA"/>
    <w:rsid w:val="00584FE7"/>
    <w:rsid w:val="00585A74"/>
    <w:rsid w:val="00587C76"/>
    <w:rsid w:val="00591DBB"/>
    <w:rsid w:val="00592ABC"/>
    <w:rsid w:val="00595164"/>
    <w:rsid w:val="00595DD0"/>
    <w:rsid w:val="005A33C8"/>
    <w:rsid w:val="005A405C"/>
    <w:rsid w:val="005B0ED4"/>
    <w:rsid w:val="005B2158"/>
    <w:rsid w:val="005B63D0"/>
    <w:rsid w:val="005C185E"/>
    <w:rsid w:val="005C7026"/>
    <w:rsid w:val="005C7B31"/>
    <w:rsid w:val="005D0009"/>
    <w:rsid w:val="005D3B78"/>
    <w:rsid w:val="005D4CF3"/>
    <w:rsid w:val="005E2183"/>
    <w:rsid w:val="005E3E00"/>
    <w:rsid w:val="005E6CD4"/>
    <w:rsid w:val="005F4939"/>
    <w:rsid w:val="005F5463"/>
    <w:rsid w:val="005F71A3"/>
    <w:rsid w:val="006004EF"/>
    <w:rsid w:val="00603EE9"/>
    <w:rsid w:val="00606188"/>
    <w:rsid w:val="00606199"/>
    <w:rsid w:val="00607EDD"/>
    <w:rsid w:val="00611924"/>
    <w:rsid w:val="00614CFD"/>
    <w:rsid w:val="00625768"/>
    <w:rsid w:val="0063568B"/>
    <w:rsid w:val="00635CA5"/>
    <w:rsid w:val="00637519"/>
    <w:rsid w:val="006400E3"/>
    <w:rsid w:val="006415EB"/>
    <w:rsid w:val="00643DCB"/>
    <w:rsid w:val="00645F45"/>
    <w:rsid w:val="00650C57"/>
    <w:rsid w:val="006552CC"/>
    <w:rsid w:val="00663EAB"/>
    <w:rsid w:val="00666565"/>
    <w:rsid w:val="00666D66"/>
    <w:rsid w:val="006712C7"/>
    <w:rsid w:val="00671C1F"/>
    <w:rsid w:val="0067407F"/>
    <w:rsid w:val="00682790"/>
    <w:rsid w:val="00685D72"/>
    <w:rsid w:val="00686C7F"/>
    <w:rsid w:val="00694226"/>
    <w:rsid w:val="0069772C"/>
    <w:rsid w:val="006A59F9"/>
    <w:rsid w:val="006A5A5E"/>
    <w:rsid w:val="006B038F"/>
    <w:rsid w:val="006B0C51"/>
    <w:rsid w:val="006B330E"/>
    <w:rsid w:val="006B49F1"/>
    <w:rsid w:val="006C1460"/>
    <w:rsid w:val="006C2D87"/>
    <w:rsid w:val="006D0400"/>
    <w:rsid w:val="006D49AD"/>
    <w:rsid w:val="006E3D34"/>
    <w:rsid w:val="006E47C0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73D2"/>
    <w:rsid w:val="007221EA"/>
    <w:rsid w:val="007222A2"/>
    <w:rsid w:val="00722C74"/>
    <w:rsid w:val="00724C29"/>
    <w:rsid w:val="00726453"/>
    <w:rsid w:val="0072764A"/>
    <w:rsid w:val="00732097"/>
    <w:rsid w:val="00733C4A"/>
    <w:rsid w:val="00733D9A"/>
    <w:rsid w:val="0073539E"/>
    <w:rsid w:val="007360F5"/>
    <w:rsid w:val="00736640"/>
    <w:rsid w:val="00737B3D"/>
    <w:rsid w:val="007451CE"/>
    <w:rsid w:val="007477BB"/>
    <w:rsid w:val="007550B7"/>
    <w:rsid w:val="00760EE6"/>
    <w:rsid w:val="00761834"/>
    <w:rsid w:val="00764600"/>
    <w:rsid w:val="00765AAD"/>
    <w:rsid w:val="0076698D"/>
    <w:rsid w:val="0077293D"/>
    <w:rsid w:val="00776684"/>
    <w:rsid w:val="00777B49"/>
    <w:rsid w:val="00777DCC"/>
    <w:rsid w:val="00787E5D"/>
    <w:rsid w:val="00791026"/>
    <w:rsid w:val="00795490"/>
    <w:rsid w:val="00796126"/>
    <w:rsid w:val="00796A88"/>
    <w:rsid w:val="007A083B"/>
    <w:rsid w:val="007A201E"/>
    <w:rsid w:val="007A682C"/>
    <w:rsid w:val="007A7155"/>
    <w:rsid w:val="007B2200"/>
    <w:rsid w:val="007B3722"/>
    <w:rsid w:val="007B4B0D"/>
    <w:rsid w:val="007B4BC2"/>
    <w:rsid w:val="007B6614"/>
    <w:rsid w:val="007D3F8B"/>
    <w:rsid w:val="007D412E"/>
    <w:rsid w:val="007D53EB"/>
    <w:rsid w:val="007D6A50"/>
    <w:rsid w:val="007D7546"/>
    <w:rsid w:val="007E08AC"/>
    <w:rsid w:val="007E6229"/>
    <w:rsid w:val="007E7786"/>
    <w:rsid w:val="007E78FA"/>
    <w:rsid w:val="007F0A47"/>
    <w:rsid w:val="007F1DC1"/>
    <w:rsid w:val="007F2BFC"/>
    <w:rsid w:val="007F7193"/>
    <w:rsid w:val="008011FD"/>
    <w:rsid w:val="00801A69"/>
    <w:rsid w:val="00803EF9"/>
    <w:rsid w:val="008077EC"/>
    <w:rsid w:val="00810ABB"/>
    <w:rsid w:val="00820C30"/>
    <w:rsid w:val="0082116A"/>
    <w:rsid w:val="008223D9"/>
    <w:rsid w:val="00823B64"/>
    <w:rsid w:val="008261EB"/>
    <w:rsid w:val="00830C11"/>
    <w:rsid w:val="00831FE5"/>
    <w:rsid w:val="00832431"/>
    <w:rsid w:val="00840276"/>
    <w:rsid w:val="0084032B"/>
    <w:rsid w:val="00846E6C"/>
    <w:rsid w:val="008547FB"/>
    <w:rsid w:val="008556B4"/>
    <w:rsid w:val="008625C6"/>
    <w:rsid w:val="00864459"/>
    <w:rsid w:val="00866CEA"/>
    <w:rsid w:val="0087127A"/>
    <w:rsid w:val="0087181F"/>
    <w:rsid w:val="008728EB"/>
    <w:rsid w:val="00873463"/>
    <w:rsid w:val="00874CD5"/>
    <w:rsid w:val="00874E08"/>
    <w:rsid w:val="00877838"/>
    <w:rsid w:val="00884A36"/>
    <w:rsid w:val="00891FA3"/>
    <w:rsid w:val="0089254B"/>
    <w:rsid w:val="008927B2"/>
    <w:rsid w:val="00896A39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C2AD4"/>
    <w:rsid w:val="008C7176"/>
    <w:rsid w:val="008D25B0"/>
    <w:rsid w:val="008D3EDA"/>
    <w:rsid w:val="008D58A1"/>
    <w:rsid w:val="008D7A5F"/>
    <w:rsid w:val="008E6299"/>
    <w:rsid w:val="008F063D"/>
    <w:rsid w:val="008F1E38"/>
    <w:rsid w:val="008F218F"/>
    <w:rsid w:val="008F28DF"/>
    <w:rsid w:val="008F3BE5"/>
    <w:rsid w:val="008F472B"/>
    <w:rsid w:val="008F473B"/>
    <w:rsid w:val="008F7463"/>
    <w:rsid w:val="008F75E0"/>
    <w:rsid w:val="009033D1"/>
    <w:rsid w:val="00903FA6"/>
    <w:rsid w:val="009051E9"/>
    <w:rsid w:val="009077B9"/>
    <w:rsid w:val="00912513"/>
    <w:rsid w:val="009134DB"/>
    <w:rsid w:val="0091530B"/>
    <w:rsid w:val="00915B19"/>
    <w:rsid w:val="0092173D"/>
    <w:rsid w:val="00924115"/>
    <w:rsid w:val="00925F6C"/>
    <w:rsid w:val="009348CD"/>
    <w:rsid w:val="00936930"/>
    <w:rsid w:val="00936AB8"/>
    <w:rsid w:val="009375CE"/>
    <w:rsid w:val="00941FD6"/>
    <w:rsid w:val="00946687"/>
    <w:rsid w:val="009505D9"/>
    <w:rsid w:val="00950DC6"/>
    <w:rsid w:val="00951527"/>
    <w:rsid w:val="00955F8E"/>
    <w:rsid w:val="0095647A"/>
    <w:rsid w:val="009621A5"/>
    <w:rsid w:val="00963761"/>
    <w:rsid w:val="00964C18"/>
    <w:rsid w:val="009670DC"/>
    <w:rsid w:val="009678FA"/>
    <w:rsid w:val="0097338B"/>
    <w:rsid w:val="00975EBD"/>
    <w:rsid w:val="009801FB"/>
    <w:rsid w:val="00984E64"/>
    <w:rsid w:val="00986B7A"/>
    <w:rsid w:val="009938FE"/>
    <w:rsid w:val="009A2012"/>
    <w:rsid w:val="009A3B97"/>
    <w:rsid w:val="009A767D"/>
    <w:rsid w:val="009C0C52"/>
    <w:rsid w:val="009C6290"/>
    <w:rsid w:val="009C6801"/>
    <w:rsid w:val="009C6C2A"/>
    <w:rsid w:val="009C6E3A"/>
    <w:rsid w:val="009C788F"/>
    <w:rsid w:val="009D5D36"/>
    <w:rsid w:val="009E6DF5"/>
    <w:rsid w:val="009F1646"/>
    <w:rsid w:val="009F4257"/>
    <w:rsid w:val="009F5ABC"/>
    <w:rsid w:val="009F71DC"/>
    <w:rsid w:val="00A032E7"/>
    <w:rsid w:val="00A054B5"/>
    <w:rsid w:val="00A073FB"/>
    <w:rsid w:val="00A10134"/>
    <w:rsid w:val="00A10866"/>
    <w:rsid w:val="00A11081"/>
    <w:rsid w:val="00A1157F"/>
    <w:rsid w:val="00A16974"/>
    <w:rsid w:val="00A24E42"/>
    <w:rsid w:val="00A251AA"/>
    <w:rsid w:val="00A25DAE"/>
    <w:rsid w:val="00A273F7"/>
    <w:rsid w:val="00A27C4F"/>
    <w:rsid w:val="00A27E7D"/>
    <w:rsid w:val="00A30791"/>
    <w:rsid w:val="00A32097"/>
    <w:rsid w:val="00A3287D"/>
    <w:rsid w:val="00A41D80"/>
    <w:rsid w:val="00A46DBD"/>
    <w:rsid w:val="00A51DCF"/>
    <w:rsid w:val="00A54DA7"/>
    <w:rsid w:val="00A54E27"/>
    <w:rsid w:val="00A57766"/>
    <w:rsid w:val="00A65B4F"/>
    <w:rsid w:val="00A67BA3"/>
    <w:rsid w:val="00A72B19"/>
    <w:rsid w:val="00A73A3D"/>
    <w:rsid w:val="00A75910"/>
    <w:rsid w:val="00A768AE"/>
    <w:rsid w:val="00A76E4B"/>
    <w:rsid w:val="00A777CB"/>
    <w:rsid w:val="00A81B2D"/>
    <w:rsid w:val="00A82A84"/>
    <w:rsid w:val="00A82D27"/>
    <w:rsid w:val="00A84983"/>
    <w:rsid w:val="00A85D33"/>
    <w:rsid w:val="00A879D7"/>
    <w:rsid w:val="00A97A8F"/>
    <w:rsid w:val="00AA6A41"/>
    <w:rsid w:val="00AB5237"/>
    <w:rsid w:val="00AC0B5D"/>
    <w:rsid w:val="00AC29D7"/>
    <w:rsid w:val="00AC3468"/>
    <w:rsid w:val="00AC34D7"/>
    <w:rsid w:val="00AC4EB8"/>
    <w:rsid w:val="00AC76C5"/>
    <w:rsid w:val="00AD37C9"/>
    <w:rsid w:val="00AD6A57"/>
    <w:rsid w:val="00AE03C7"/>
    <w:rsid w:val="00AE1F1F"/>
    <w:rsid w:val="00AE3CF5"/>
    <w:rsid w:val="00AE54F7"/>
    <w:rsid w:val="00AE6581"/>
    <w:rsid w:val="00AF2EC8"/>
    <w:rsid w:val="00B005AD"/>
    <w:rsid w:val="00B033EF"/>
    <w:rsid w:val="00B04241"/>
    <w:rsid w:val="00B04AD3"/>
    <w:rsid w:val="00B063C6"/>
    <w:rsid w:val="00B07272"/>
    <w:rsid w:val="00B1099A"/>
    <w:rsid w:val="00B11A6A"/>
    <w:rsid w:val="00B22D72"/>
    <w:rsid w:val="00B27A20"/>
    <w:rsid w:val="00B338AE"/>
    <w:rsid w:val="00B34232"/>
    <w:rsid w:val="00B344C0"/>
    <w:rsid w:val="00B3768A"/>
    <w:rsid w:val="00B42C1B"/>
    <w:rsid w:val="00B45662"/>
    <w:rsid w:val="00B4718E"/>
    <w:rsid w:val="00B475DF"/>
    <w:rsid w:val="00B50194"/>
    <w:rsid w:val="00B509CF"/>
    <w:rsid w:val="00B50AE9"/>
    <w:rsid w:val="00B5240A"/>
    <w:rsid w:val="00B5253B"/>
    <w:rsid w:val="00B60E42"/>
    <w:rsid w:val="00B61358"/>
    <w:rsid w:val="00B627FF"/>
    <w:rsid w:val="00B64951"/>
    <w:rsid w:val="00B66534"/>
    <w:rsid w:val="00B66870"/>
    <w:rsid w:val="00B671EE"/>
    <w:rsid w:val="00B70FB5"/>
    <w:rsid w:val="00B73F19"/>
    <w:rsid w:val="00B76446"/>
    <w:rsid w:val="00B77B0B"/>
    <w:rsid w:val="00B77EB2"/>
    <w:rsid w:val="00B81C23"/>
    <w:rsid w:val="00B826F1"/>
    <w:rsid w:val="00B87EB9"/>
    <w:rsid w:val="00B900B2"/>
    <w:rsid w:val="00B918AC"/>
    <w:rsid w:val="00B91985"/>
    <w:rsid w:val="00B91EA1"/>
    <w:rsid w:val="00B96E57"/>
    <w:rsid w:val="00BA1D0B"/>
    <w:rsid w:val="00BA3E69"/>
    <w:rsid w:val="00BA4DF5"/>
    <w:rsid w:val="00BA6938"/>
    <w:rsid w:val="00BB118D"/>
    <w:rsid w:val="00BB1474"/>
    <w:rsid w:val="00BB277B"/>
    <w:rsid w:val="00BB4F05"/>
    <w:rsid w:val="00BB5389"/>
    <w:rsid w:val="00BB5FD4"/>
    <w:rsid w:val="00BB686A"/>
    <w:rsid w:val="00BD293E"/>
    <w:rsid w:val="00BD40A1"/>
    <w:rsid w:val="00BD6947"/>
    <w:rsid w:val="00BD7EF5"/>
    <w:rsid w:val="00BE0A03"/>
    <w:rsid w:val="00BE0E54"/>
    <w:rsid w:val="00BE25C3"/>
    <w:rsid w:val="00BE6008"/>
    <w:rsid w:val="00BE63AD"/>
    <w:rsid w:val="00BF2B34"/>
    <w:rsid w:val="00BF75AB"/>
    <w:rsid w:val="00C028DA"/>
    <w:rsid w:val="00C02CD4"/>
    <w:rsid w:val="00C103B0"/>
    <w:rsid w:val="00C13288"/>
    <w:rsid w:val="00C1397D"/>
    <w:rsid w:val="00C16E07"/>
    <w:rsid w:val="00C17F02"/>
    <w:rsid w:val="00C23244"/>
    <w:rsid w:val="00C23EFE"/>
    <w:rsid w:val="00C27C4E"/>
    <w:rsid w:val="00C32C7A"/>
    <w:rsid w:val="00C34F1B"/>
    <w:rsid w:val="00C4209B"/>
    <w:rsid w:val="00C42E8D"/>
    <w:rsid w:val="00C44EDF"/>
    <w:rsid w:val="00C47A3B"/>
    <w:rsid w:val="00C50BCE"/>
    <w:rsid w:val="00C61A11"/>
    <w:rsid w:val="00C62BB9"/>
    <w:rsid w:val="00C62C29"/>
    <w:rsid w:val="00C638CB"/>
    <w:rsid w:val="00C650F4"/>
    <w:rsid w:val="00C6535E"/>
    <w:rsid w:val="00C76B21"/>
    <w:rsid w:val="00C76F02"/>
    <w:rsid w:val="00C7701A"/>
    <w:rsid w:val="00C77080"/>
    <w:rsid w:val="00C85220"/>
    <w:rsid w:val="00C85D48"/>
    <w:rsid w:val="00C87275"/>
    <w:rsid w:val="00C915BA"/>
    <w:rsid w:val="00C94698"/>
    <w:rsid w:val="00C96CFA"/>
    <w:rsid w:val="00CA6693"/>
    <w:rsid w:val="00CB1C9A"/>
    <w:rsid w:val="00CB60F2"/>
    <w:rsid w:val="00CB72FB"/>
    <w:rsid w:val="00CC03D6"/>
    <w:rsid w:val="00CC4380"/>
    <w:rsid w:val="00CC4B0F"/>
    <w:rsid w:val="00CC52D0"/>
    <w:rsid w:val="00CD01DC"/>
    <w:rsid w:val="00CD2DAF"/>
    <w:rsid w:val="00CD55E1"/>
    <w:rsid w:val="00CD68C3"/>
    <w:rsid w:val="00CE2929"/>
    <w:rsid w:val="00CF0295"/>
    <w:rsid w:val="00CF7BA6"/>
    <w:rsid w:val="00D00318"/>
    <w:rsid w:val="00D00B00"/>
    <w:rsid w:val="00D05B75"/>
    <w:rsid w:val="00D1160D"/>
    <w:rsid w:val="00D11D43"/>
    <w:rsid w:val="00D1547C"/>
    <w:rsid w:val="00D1686C"/>
    <w:rsid w:val="00D234CD"/>
    <w:rsid w:val="00D24366"/>
    <w:rsid w:val="00D24D4E"/>
    <w:rsid w:val="00D25458"/>
    <w:rsid w:val="00D32394"/>
    <w:rsid w:val="00D32A11"/>
    <w:rsid w:val="00D34220"/>
    <w:rsid w:val="00D36BC1"/>
    <w:rsid w:val="00D40467"/>
    <w:rsid w:val="00D45F25"/>
    <w:rsid w:val="00D463EF"/>
    <w:rsid w:val="00D469BB"/>
    <w:rsid w:val="00D50BD9"/>
    <w:rsid w:val="00D511C2"/>
    <w:rsid w:val="00D5186E"/>
    <w:rsid w:val="00D53204"/>
    <w:rsid w:val="00D5542C"/>
    <w:rsid w:val="00D579B6"/>
    <w:rsid w:val="00D64CC3"/>
    <w:rsid w:val="00D66CD2"/>
    <w:rsid w:val="00D70481"/>
    <w:rsid w:val="00D772C1"/>
    <w:rsid w:val="00D85040"/>
    <w:rsid w:val="00D95ADA"/>
    <w:rsid w:val="00D96DC6"/>
    <w:rsid w:val="00DA1F40"/>
    <w:rsid w:val="00DA2413"/>
    <w:rsid w:val="00DB2DA5"/>
    <w:rsid w:val="00DB2EE7"/>
    <w:rsid w:val="00DB556F"/>
    <w:rsid w:val="00DB576D"/>
    <w:rsid w:val="00DB6871"/>
    <w:rsid w:val="00DB7700"/>
    <w:rsid w:val="00DC1108"/>
    <w:rsid w:val="00DC7A95"/>
    <w:rsid w:val="00DD5390"/>
    <w:rsid w:val="00DD653A"/>
    <w:rsid w:val="00DD701A"/>
    <w:rsid w:val="00DE1F1F"/>
    <w:rsid w:val="00DE416F"/>
    <w:rsid w:val="00DE4B1F"/>
    <w:rsid w:val="00DE5677"/>
    <w:rsid w:val="00DE5EC4"/>
    <w:rsid w:val="00DE78DC"/>
    <w:rsid w:val="00DE7FCA"/>
    <w:rsid w:val="00DF14B0"/>
    <w:rsid w:val="00DF2151"/>
    <w:rsid w:val="00DF4535"/>
    <w:rsid w:val="00DF4E79"/>
    <w:rsid w:val="00E00B23"/>
    <w:rsid w:val="00E124C2"/>
    <w:rsid w:val="00E12B7F"/>
    <w:rsid w:val="00E1417E"/>
    <w:rsid w:val="00E15D7D"/>
    <w:rsid w:val="00E223C7"/>
    <w:rsid w:val="00E238E7"/>
    <w:rsid w:val="00E239F1"/>
    <w:rsid w:val="00E26914"/>
    <w:rsid w:val="00E37701"/>
    <w:rsid w:val="00E40A6C"/>
    <w:rsid w:val="00E421E9"/>
    <w:rsid w:val="00E44157"/>
    <w:rsid w:val="00E45B5B"/>
    <w:rsid w:val="00E45C76"/>
    <w:rsid w:val="00E4667F"/>
    <w:rsid w:val="00E470ED"/>
    <w:rsid w:val="00E51CF9"/>
    <w:rsid w:val="00E571B2"/>
    <w:rsid w:val="00E66E03"/>
    <w:rsid w:val="00E757F0"/>
    <w:rsid w:val="00E96121"/>
    <w:rsid w:val="00EA0DD2"/>
    <w:rsid w:val="00EA11B6"/>
    <w:rsid w:val="00EA1CB1"/>
    <w:rsid w:val="00EA267D"/>
    <w:rsid w:val="00EA75DA"/>
    <w:rsid w:val="00EB49DD"/>
    <w:rsid w:val="00EB5496"/>
    <w:rsid w:val="00EB57D9"/>
    <w:rsid w:val="00EB5F98"/>
    <w:rsid w:val="00EC4D28"/>
    <w:rsid w:val="00EC5F20"/>
    <w:rsid w:val="00EC5F48"/>
    <w:rsid w:val="00EC6433"/>
    <w:rsid w:val="00EC6C0A"/>
    <w:rsid w:val="00EC7EDB"/>
    <w:rsid w:val="00ED1CBA"/>
    <w:rsid w:val="00ED3943"/>
    <w:rsid w:val="00ED5901"/>
    <w:rsid w:val="00EE097D"/>
    <w:rsid w:val="00EE2EFF"/>
    <w:rsid w:val="00EE3788"/>
    <w:rsid w:val="00EE661F"/>
    <w:rsid w:val="00EE6939"/>
    <w:rsid w:val="00F006AE"/>
    <w:rsid w:val="00F1111F"/>
    <w:rsid w:val="00F115D6"/>
    <w:rsid w:val="00F11A55"/>
    <w:rsid w:val="00F14238"/>
    <w:rsid w:val="00F14274"/>
    <w:rsid w:val="00F142D0"/>
    <w:rsid w:val="00F155BB"/>
    <w:rsid w:val="00F158B3"/>
    <w:rsid w:val="00F2064D"/>
    <w:rsid w:val="00F230E3"/>
    <w:rsid w:val="00F25829"/>
    <w:rsid w:val="00F25C1F"/>
    <w:rsid w:val="00F306E9"/>
    <w:rsid w:val="00F30AF3"/>
    <w:rsid w:val="00F319DA"/>
    <w:rsid w:val="00F34A4F"/>
    <w:rsid w:val="00F35AC5"/>
    <w:rsid w:val="00F37F80"/>
    <w:rsid w:val="00F41652"/>
    <w:rsid w:val="00F41DB4"/>
    <w:rsid w:val="00F43CC5"/>
    <w:rsid w:val="00F453B4"/>
    <w:rsid w:val="00F45AE4"/>
    <w:rsid w:val="00F519DD"/>
    <w:rsid w:val="00F53A4A"/>
    <w:rsid w:val="00F55082"/>
    <w:rsid w:val="00F55491"/>
    <w:rsid w:val="00F559CD"/>
    <w:rsid w:val="00F55DC6"/>
    <w:rsid w:val="00F61243"/>
    <w:rsid w:val="00F628C3"/>
    <w:rsid w:val="00F644B8"/>
    <w:rsid w:val="00F6542A"/>
    <w:rsid w:val="00F6543D"/>
    <w:rsid w:val="00F668D3"/>
    <w:rsid w:val="00F7005F"/>
    <w:rsid w:val="00F7256C"/>
    <w:rsid w:val="00F7535D"/>
    <w:rsid w:val="00F75A8F"/>
    <w:rsid w:val="00F80681"/>
    <w:rsid w:val="00F83691"/>
    <w:rsid w:val="00F83901"/>
    <w:rsid w:val="00F84C5F"/>
    <w:rsid w:val="00F86A9D"/>
    <w:rsid w:val="00F87E9B"/>
    <w:rsid w:val="00F901D3"/>
    <w:rsid w:val="00F90872"/>
    <w:rsid w:val="00F95CF7"/>
    <w:rsid w:val="00FA0F2F"/>
    <w:rsid w:val="00FA386E"/>
    <w:rsid w:val="00FA5550"/>
    <w:rsid w:val="00FC0A1F"/>
    <w:rsid w:val="00FC1465"/>
    <w:rsid w:val="00FC2DA5"/>
    <w:rsid w:val="00FC37FA"/>
    <w:rsid w:val="00FC6057"/>
    <w:rsid w:val="00FC78FE"/>
    <w:rsid w:val="00FD2116"/>
    <w:rsid w:val="00FD7DD0"/>
    <w:rsid w:val="00FE1CD2"/>
    <w:rsid w:val="00FE33B3"/>
    <w:rsid w:val="00FE386E"/>
    <w:rsid w:val="00FE6614"/>
    <w:rsid w:val="00FE6ECB"/>
    <w:rsid w:val="00FF08A5"/>
    <w:rsid w:val="00FF1C49"/>
    <w:rsid w:val="00FF2646"/>
    <w:rsid w:val="00FF2E2A"/>
    <w:rsid w:val="00FF31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D94058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630">
          <w:marLeft w:val="36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626">
          <w:marLeft w:val="36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955">
          <w:marLeft w:val="36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382">
          <w:marLeft w:val="36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12012P%2FTX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%3A12012P%2FTXT" TargetMode="External"/><Relationship Id="rId2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3863-E297-4986-B540-8C021B1E7D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28900ED-63D4-4239-B9B8-C1CF4B47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4281</Words>
  <Characters>31877</Characters>
  <Application>Microsoft Office Word</Application>
  <DocSecurity>0</DocSecurity>
  <Lines>265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36086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(termo) - Instrukcja SW</dc:subject>
  <dc:creator>jkowalczuk</dc:creator>
  <cp:keywords>uchwała ZWP; regulamin wyboru projektów</cp:keywords>
  <dc:description/>
  <cp:lastModifiedBy>Mróz Agata</cp:lastModifiedBy>
  <cp:revision>2</cp:revision>
  <cp:lastPrinted>2023-08-16T13:00:00Z</cp:lastPrinted>
  <dcterms:created xsi:type="dcterms:W3CDTF">2024-01-30T10:35:00Z</dcterms:created>
  <dcterms:modified xsi:type="dcterms:W3CDTF">2024-01-30T10:35:00Z</dcterms:modified>
</cp:coreProperties>
</file>