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48F" w:rsidRPr="00287CAA" w:rsidRDefault="0060048F" w:rsidP="00063318">
      <w:pPr>
        <w:pStyle w:val="Nagwek1"/>
        <w:rPr>
          <w:rStyle w:val="TytuZnak"/>
          <w:b/>
          <w:sz w:val="28"/>
          <w:szCs w:val="28"/>
        </w:rPr>
      </w:pPr>
      <w:r w:rsidRPr="00287206">
        <w:rPr>
          <w:rStyle w:val="Nagwek1Znak"/>
          <w:b/>
        </w:rPr>
        <w:t xml:space="preserve">Uchwała Nr </w:t>
      </w:r>
      <w:r w:rsidR="007C4E08">
        <w:rPr>
          <w:rStyle w:val="Nagwek1Znak"/>
          <w:b/>
        </w:rPr>
        <w:t>757</w:t>
      </w:r>
      <w:r w:rsidRPr="00287206">
        <w:rPr>
          <w:rStyle w:val="Nagwek1Znak"/>
          <w:b/>
        </w:rPr>
        <w:t>/</w:t>
      </w:r>
      <w:r w:rsidR="007C4E08">
        <w:rPr>
          <w:rStyle w:val="Nagwek1Znak"/>
          <w:b/>
        </w:rPr>
        <w:t>462</w:t>
      </w:r>
      <w:r w:rsidRPr="00287CAA">
        <w:rPr>
          <w:rStyle w:val="Nagwek1Znak"/>
          <w:b/>
        </w:rPr>
        <w:t>/</w:t>
      </w:r>
      <w:r w:rsidR="00D540D8" w:rsidRPr="00287CAA">
        <w:rPr>
          <w:rStyle w:val="Nagwek1Znak"/>
          <w:b/>
        </w:rPr>
        <w:t>2</w:t>
      </w:r>
      <w:r w:rsidR="00514D8C" w:rsidRPr="00287CAA">
        <w:rPr>
          <w:rStyle w:val="Nagwek1Znak"/>
          <w:b/>
        </w:rPr>
        <w:t>3</w:t>
      </w:r>
      <w:r w:rsidR="0095289A" w:rsidRPr="00287CAA">
        <w:br/>
      </w:r>
      <w:r w:rsidRPr="00287CAA">
        <w:t>Zarządu Województwa Pomorskiego</w:t>
      </w:r>
      <w:r w:rsidR="00C3228B" w:rsidRPr="00287CAA">
        <w:br/>
      </w:r>
      <w:r w:rsidRPr="00287CAA">
        <w:t>z dnia</w:t>
      </w:r>
      <w:r w:rsidR="007C4E08">
        <w:t xml:space="preserve"> 29 czerwca</w:t>
      </w:r>
      <w:r w:rsidR="00D540D8" w:rsidRPr="00287CAA">
        <w:t xml:space="preserve"> 202</w:t>
      </w:r>
      <w:r w:rsidR="00514D8C" w:rsidRPr="00287CAA">
        <w:t>3</w:t>
      </w:r>
      <w:r w:rsidR="00FA00B9">
        <w:t xml:space="preserve"> </w:t>
      </w:r>
      <w:r w:rsidRPr="00287CAA">
        <w:t>r</w:t>
      </w:r>
      <w:r w:rsidRPr="00287CAA">
        <w:rPr>
          <w:rStyle w:val="TytuZnak"/>
          <w:sz w:val="28"/>
          <w:szCs w:val="28"/>
        </w:rPr>
        <w:t>.</w:t>
      </w:r>
    </w:p>
    <w:p w:rsidR="00485ECA" w:rsidRPr="007C4E08" w:rsidRDefault="00485ECA" w:rsidP="00A21819">
      <w:pPr>
        <w:pStyle w:val="Zarzdzeniewsprwie"/>
        <w:rPr>
          <w:szCs w:val="24"/>
        </w:rPr>
      </w:pPr>
      <w:bookmarkStart w:id="0" w:name="_Hlk61278898"/>
      <w:r w:rsidRPr="00287CAA">
        <w:rPr>
          <w:szCs w:val="24"/>
        </w:rPr>
        <w:t xml:space="preserve">w sprawie </w:t>
      </w:r>
      <w:r w:rsidR="00E40AC3">
        <w:rPr>
          <w:szCs w:val="24"/>
        </w:rPr>
        <w:t xml:space="preserve">przyjęcia </w:t>
      </w:r>
      <w:r w:rsidR="00E40AC3" w:rsidRPr="00D5798A">
        <w:rPr>
          <w:szCs w:val="24"/>
        </w:rPr>
        <w:t xml:space="preserve">Strategii Komunikacji </w:t>
      </w:r>
      <w:r w:rsidR="00603EFF" w:rsidRPr="00D5798A">
        <w:rPr>
          <w:szCs w:val="24"/>
        </w:rPr>
        <w:t>dla programu regionalnego Fundusze Europejskie dla Pomorza 2021-2027</w:t>
      </w:r>
    </w:p>
    <w:p w:rsidR="000B3682" w:rsidRPr="00D5798A" w:rsidRDefault="000B3682" w:rsidP="00A21819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360"/>
        <w:rPr>
          <w:rFonts w:ascii="Arial" w:hAnsi="Arial" w:cs="Arial"/>
          <w:sz w:val="22"/>
          <w:szCs w:val="22"/>
        </w:rPr>
      </w:pPr>
      <w:bookmarkStart w:id="1" w:name="_Hlk61278057"/>
      <w:bookmarkEnd w:id="0"/>
      <w:r w:rsidRPr="00D5798A">
        <w:rPr>
          <w:rFonts w:ascii="Arial" w:hAnsi="Arial" w:cs="Arial"/>
          <w:sz w:val="22"/>
          <w:szCs w:val="22"/>
        </w:rPr>
        <w:t>Na podstawie art. 41 ust. 1 i 2 pkt 4, w zwi</w:t>
      </w:r>
      <w:r w:rsidRPr="00D5798A">
        <w:rPr>
          <w:rFonts w:ascii="Arial" w:eastAsia="TimesNewRoman" w:hAnsi="Arial" w:cs="Arial"/>
          <w:sz w:val="22"/>
          <w:szCs w:val="22"/>
        </w:rPr>
        <w:t>ą</w:t>
      </w:r>
      <w:r w:rsidRPr="00D5798A">
        <w:rPr>
          <w:rFonts w:ascii="Arial" w:hAnsi="Arial" w:cs="Arial"/>
          <w:sz w:val="22"/>
          <w:szCs w:val="22"/>
        </w:rPr>
        <w:t>zku z art. 11 ust. 5 ustawy z dnia 5 czerwca 1998 r. o samorz</w:t>
      </w:r>
      <w:r w:rsidRPr="00D5798A">
        <w:rPr>
          <w:rFonts w:ascii="Arial" w:eastAsia="TimesNewRoman" w:hAnsi="Arial" w:cs="Arial"/>
          <w:sz w:val="22"/>
          <w:szCs w:val="22"/>
        </w:rPr>
        <w:t>ą</w:t>
      </w:r>
      <w:r w:rsidRPr="00D5798A">
        <w:rPr>
          <w:rFonts w:ascii="Arial" w:hAnsi="Arial" w:cs="Arial"/>
          <w:sz w:val="22"/>
          <w:szCs w:val="22"/>
        </w:rPr>
        <w:t xml:space="preserve">dzie województwa (Dz. U. z 2022 r. poz. 2094 oraz z 2023 r. poz. 572) oraz art. 8 ust. 1 pkt 2 i ust. 2 pkt 13 </w:t>
      </w:r>
      <w:r w:rsidRPr="00D5798A">
        <w:rPr>
          <w:rFonts w:ascii="Arial" w:hAnsi="Arial" w:cs="Arial"/>
          <w:sz w:val="22"/>
          <w:szCs w:val="22"/>
          <w:shd w:val="clear" w:color="auto" w:fill="FFFFFF"/>
        </w:rPr>
        <w:t xml:space="preserve">ustawy z dnia 28 kwietnia 2022 r. o zasadach realizacji zadań finansowanych ze środków europejskich w perspektywie finansowej 2021-2027 (Dz. U. </w:t>
      </w:r>
      <w:r w:rsidR="008A3291" w:rsidRPr="00D5798A">
        <w:rPr>
          <w:rFonts w:ascii="Arial" w:hAnsi="Arial" w:cs="Arial"/>
          <w:sz w:val="22"/>
          <w:szCs w:val="22"/>
          <w:shd w:val="clear" w:color="auto" w:fill="FFFFFF"/>
        </w:rPr>
        <w:t xml:space="preserve">z 2022 r. </w:t>
      </w:r>
      <w:r w:rsidRPr="00D5798A">
        <w:rPr>
          <w:rFonts w:ascii="Arial" w:hAnsi="Arial" w:cs="Arial"/>
          <w:sz w:val="22"/>
          <w:szCs w:val="22"/>
          <w:shd w:val="clear" w:color="auto" w:fill="FFFFFF"/>
        </w:rPr>
        <w:t>poz. 1079), w związku z Wytycznymi dotyczącymi informacji i promocji Funduszy Europejskich na lata 2021-2027</w:t>
      </w:r>
      <w:r w:rsidRPr="00D5798A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1"/>
      </w:r>
      <w:r w:rsidRPr="00D5798A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)</w:t>
      </w:r>
      <w:r w:rsidRPr="00D5798A">
        <w:rPr>
          <w:rFonts w:ascii="Arial" w:hAnsi="Arial" w:cs="Arial"/>
          <w:sz w:val="22"/>
          <w:szCs w:val="22"/>
        </w:rPr>
        <w:t>–</w:t>
      </w:r>
      <w:bookmarkStart w:id="2" w:name="_GoBack"/>
      <w:bookmarkEnd w:id="2"/>
      <w:r w:rsidRPr="00D5798A">
        <w:rPr>
          <w:rFonts w:ascii="Arial" w:hAnsi="Arial" w:cs="Arial"/>
          <w:sz w:val="22"/>
          <w:szCs w:val="22"/>
        </w:rPr>
        <w:t xml:space="preserve"> </w:t>
      </w:r>
      <w:r w:rsidR="00A21819" w:rsidRPr="00D5798A">
        <w:rPr>
          <w:rFonts w:ascii="Arial" w:hAnsi="Arial" w:cs="Arial"/>
          <w:sz w:val="22"/>
          <w:szCs w:val="22"/>
        </w:rPr>
        <w:br/>
      </w:r>
      <w:r w:rsidRPr="00D5798A">
        <w:rPr>
          <w:rFonts w:ascii="Arial" w:hAnsi="Arial" w:cs="Arial"/>
          <w:sz w:val="22"/>
          <w:szCs w:val="22"/>
        </w:rPr>
        <w:t>uchwala si</w:t>
      </w:r>
      <w:r w:rsidRPr="00D5798A">
        <w:rPr>
          <w:rFonts w:ascii="Arial" w:eastAsia="TimesNewRoman" w:hAnsi="Arial" w:cs="Arial"/>
          <w:sz w:val="22"/>
          <w:szCs w:val="22"/>
        </w:rPr>
        <w:t>ę</w:t>
      </w:r>
      <w:r w:rsidRPr="00D5798A">
        <w:rPr>
          <w:rFonts w:ascii="Arial" w:hAnsi="Arial" w:cs="Arial"/>
          <w:sz w:val="22"/>
          <w:szCs w:val="22"/>
        </w:rPr>
        <w:t>, co nast</w:t>
      </w:r>
      <w:r w:rsidRPr="00D5798A">
        <w:rPr>
          <w:rFonts w:ascii="Arial" w:eastAsia="TimesNewRoman" w:hAnsi="Arial" w:cs="Arial"/>
          <w:sz w:val="22"/>
          <w:szCs w:val="22"/>
        </w:rPr>
        <w:t>ę</w:t>
      </w:r>
      <w:r w:rsidRPr="00D5798A">
        <w:rPr>
          <w:rFonts w:ascii="Arial" w:hAnsi="Arial" w:cs="Arial"/>
          <w:sz w:val="22"/>
          <w:szCs w:val="22"/>
        </w:rPr>
        <w:t>puje:</w:t>
      </w:r>
    </w:p>
    <w:p w:rsidR="0060048F" w:rsidRPr="00287CAA" w:rsidRDefault="0060048F" w:rsidP="00A21819">
      <w:pPr>
        <w:pStyle w:val="Nagwek2"/>
        <w:rPr>
          <w:b w:val="0"/>
          <w:szCs w:val="24"/>
        </w:rPr>
      </w:pPr>
      <w:r w:rsidRPr="00287CAA">
        <w:rPr>
          <w:szCs w:val="24"/>
        </w:rPr>
        <w:t xml:space="preserve">§ </w:t>
      </w:r>
      <w:r w:rsidR="00436EC4">
        <w:rPr>
          <w:szCs w:val="24"/>
        </w:rPr>
        <w:t>1</w:t>
      </w:r>
      <w:r w:rsidRPr="00287CAA">
        <w:rPr>
          <w:szCs w:val="24"/>
        </w:rPr>
        <w:t>.</w:t>
      </w:r>
    </w:p>
    <w:p w:rsidR="00485ECA" w:rsidRPr="00287CAA" w:rsidRDefault="000B3682" w:rsidP="00A2181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Zatwierdza</w:t>
      </w:r>
      <w:r w:rsidR="00E40AC3">
        <w:rPr>
          <w:rFonts w:ascii="Arial" w:hAnsi="Arial" w:cs="Arial"/>
          <w:sz w:val="24"/>
          <w:szCs w:val="24"/>
        </w:rPr>
        <w:t xml:space="preserve"> się Strategię </w:t>
      </w:r>
      <w:r w:rsidR="00603EFF">
        <w:rPr>
          <w:rFonts w:ascii="Arial" w:hAnsi="Arial" w:cs="Arial"/>
          <w:sz w:val="24"/>
          <w:szCs w:val="24"/>
        </w:rPr>
        <w:t>k</w:t>
      </w:r>
      <w:r w:rsidR="00E40AC3">
        <w:rPr>
          <w:rFonts w:ascii="Arial" w:hAnsi="Arial" w:cs="Arial"/>
          <w:sz w:val="24"/>
          <w:szCs w:val="24"/>
        </w:rPr>
        <w:t xml:space="preserve">omunikacji </w:t>
      </w:r>
      <w:r w:rsidR="00603EFF">
        <w:rPr>
          <w:rFonts w:ascii="Arial" w:hAnsi="Arial" w:cs="Arial"/>
          <w:sz w:val="24"/>
          <w:szCs w:val="24"/>
        </w:rPr>
        <w:t>dla programu regionalnego Fundusze Europejskie dla Pomorza 2021-2027 (zwaną dalej: Strategią komunikacji FEP 2021-2027).</w:t>
      </w:r>
    </w:p>
    <w:bookmarkEnd w:id="1"/>
    <w:p w:rsidR="00485ECA" w:rsidRPr="00C3228B" w:rsidRDefault="00485ECA" w:rsidP="00A21819">
      <w:pPr>
        <w:pStyle w:val="Nagwek2"/>
        <w:rPr>
          <w:b w:val="0"/>
          <w:szCs w:val="24"/>
        </w:rPr>
      </w:pPr>
      <w:r w:rsidRPr="00C3228B">
        <w:rPr>
          <w:szCs w:val="24"/>
        </w:rPr>
        <w:t xml:space="preserve">§ </w:t>
      </w:r>
      <w:r w:rsidR="001255D7">
        <w:rPr>
          <w:szCs w:val="24"/>
        </w:rPr>
        <w:t>2</w:t>
      </w:r>
      <w:r w:rsidRPr="00C3228B">
        <w:rPr>
          <w:szCs w:val="24"/>
        </w:rPr>
        <w:t>.</w:t>
      </w:r>
    </w:p>
    <w:p w:rsidR="00485ECA" w:rsidRPr="006D1D42" w:rsidRDefault="00603EFF" w:rsidP="00A21819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Strategia komunikacji FEP 2021-2027 stanowi załącznik do niniejszej uchwały.</w:t>
      </w:r>
    </w:p>
    <w:p w:rsidR="00AA4D4C" w:rsidRPr="00C3228B" w:rsidRDefault="00AA4D4C" w:rsidP="00A21819">
      <w:pPr>
        <w:pStyle w:val="Nagwek2"/>
        <w:rPr>
          <w:b w:val="0"/>
          <w:szCs w:val="24"/>
        </w:rPr>
      </w:pPr>
      <w:r w:rsidRPr="00C3228B">
        <w:rPr>
          <w:szCs w:val="24"/>
        </w:rPr>
        <w:t xml:space="preserve">§ </w:t>
      </w:r>
      <w:r w:rsidR="001255D7">
        <w:rPr>
          <w:szCs w:val="24"/>
        </w:rPr>
        <w:t>3</w:t>
      </w:r>
      <w:r w:rsidRPr="00C3228B">
        <w:rPr>
          <w:szCs w:val="24"/>
        </w:rPr>
        <w:t>.</w:t>
      </w:r>
    </w:p>
    <w:p w:rsidR="0060048F" w:rsidRPr="00C3228B" w:rsidRDefault="00AA4D4C" w:rsidP="00A2181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4D4C">
        <w:rPr>
          <w:rFonts w:ascii="Arial" w:hAnsi="Arial" w:cs="Arial"/>
          <w:sz w:val="24"/>
          <w:szCs w:val="24"/>
        </w:rPr>
        <w:t>Uchwała wchodzi w życie z dniem podjęcia.</w:t>
      </w:r>
      <w:r w:rsidR="0060048F" w:rsidRPr="00C3228B">
        <w:rPr>
          <w:rFonts w:ascii="Arial" w:hAnsi="Arial" w:cs="Arial"/>
          <w:sz w:val="24"/>
          <w:szCs w:val="24"/>
        </w:rPr>
        <w:br w:type="page"/>
      </w:r>
    </w:p>
    <w:p w:rsidR="0060048F" w:rsidRPr="00C3228B" w:rsidRDefault="0060048F">
      <w:pPr>
        <w:pStyle w:val="Nagwek2"/>
        <w:rPr>
          <w:szCs w:val="24"/>
        </w:rPr>
      </w:pPr>
      <w:r w:rsidRPr="00C3228B">
        <w:rPr>
          <w:rFonts w:eastAsiaTheme="majorEastAsia"/>
          <w:szCs w:val="24"/>
        </w:rPr>
        <w:lastRenderedPageBreak/>
        <w:t>Uzasadnienie</w:t>
      </w:r>
    </w:p>
    <w:p w:rsidR="00A21819" w:rsidRPr="00A21819" w:rsidRDefault="00A21819" w:rsidP="00A21819">
      <w:pPr>
        <w:spacing w:line="240" w:lineRule="auto"/>
        <w:rPr>
          <w:rFonts w:ascii="Arial" w:hAnsi="Arial" w:cs="Arial"/>
          <w:sz w:val="24"/>
          <w:szCs w:val="24"/>
        </w:rPr>
      </w:pPr>
      <w:bookmarkStart w:id="3" w:name="_Załącznik_nr_2"/>
      <w:bookmarkEnd w:id="3"/>
      <w:r w:rsidRPr="00A21819">
        <w:rPr>
          <w:rFonts w:ascii="Arial" w:hAnsi="Arial" w:cs="Arial"/>
          <w:sz w:val="24"/>
          <w:szCs w:val="24"/>
        </w:rPr>
        <w:t xml:space="preserve">Zarząd Województwa Pomorskiego jako Instytucja Zarządzająca programem Fundusze Europejskie dla Pomorza 2021-2027 (FEP 2021-2027) odpowiada m.in. </w:t>
      </w:r>
      <w:r>
        <w:rPr>
          <w:rFonts w:ascii="Arial" w:hAnsi="Arial" w:cs="Arial"/>
          <w:sz w:val="24"/>
          <w:szCs w:val="24"/>
        </w:rPr>
        <w:br/>
      </w:r>
      <w:r w:rsidRPr="00A21819">
        <w:rPr>
          <w:rFonts w:ascii="Arial" w:hAnsi="Arial" w:cs="Arial"/>
          <w:sz w:val="24"/>
          <w:szCs w:val="24"/>
        </w:rPr>
        <w:t xml:space="preserve">za widoczność, przejrzystość i komunikację o programie regionalnym oraz za promocję efektów powstałych w wyniku realizacji programu. </w:t>
      </w:r>
    </w:p>
    <w:p w:rsidR="00A21819" w:rsidRPr="00A21819" w:rsidRDefault="00A21819" w:rsidP="00A21819">
      <w:pPr>
        <w:spacing w:line="240" w:lineRule="auto"/>
        <w:rPr>
          <w:rFonts w:ascii="Arial" w:hAnsi="Arial" w:cs="Arial"/>
          <w:sz w:val="24"/>
          <w:szCs w:val="24"/>
        </w:rPr>
      </w:pP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Zgodnie z Wytycznymi Ministra Funduszy i Polityki Regionalnej dotyczącymi informacji i promocji Funduszy Europejskich na lata 2021-2027 z dnia 19 kwietnia 2023 r. Strategia komunikacji programu to dokument, który określa podstawowe schematy prowadzenia działań informacyjnych i promocyjnych na potrzeby programu. Jest opracowana na podstawie strategii komunikacji Funduszy Europejskich i stanowi uszczegółowienie rozdziału programu dotyczącego komunikacji i widoczności. </w:t>
      </w:r>
    </w:p>
    <w:p w:rsidR="00A21819" w:rsidRPr="00A21819" w:rsidRDefault="00A21819" w:rsidP="00A21819">
      <w:pPr>
        <w:spacing w:line="240" w:lineRule="auto"/>
        <w:rPr>
          <w:rFonts w:ascii="Arial" w:hAnsi="Arial" w:cs="Arial"/>
          <w:sz w:val="24"/>
          <w:szCs w:val="24"/>
        </w:rPr>
      </w:pP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Instytucja zarządzająca programem regionalnym opracowuje projekt strategii komunikacji programu regionalnego w terminie 3 miesięcy od dnia przyjęcia programu przez Komisję Europejską, a następnie konsultuje go z instytucją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ds. koordynacji wdrożeniowej umowy partnerstwa w obszarze informacji i promocji (IK UP). </w:t>
      </w:r>
    </w:p>
    <w:p w:rsidR="00A21819" w:rsidRPr="00A21819" w:rsidRDefault="00A21819" w:rsidP="00A21819">
      <w:pPr>
        <w:spacing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A21819">
        <w:rPr>
          <w:rFonts w:ascii="Arial" w:hAnsi="Arial" w:cs="Arial"/>
          <w:iCs/>
          <w:sz w:val="24"/>
          <w:szCs w:val="24"/>
        </w:rPr>
        <w:t>Należy zaznaczyć, że Strategie komunikacji dla wszystkich programów regionalnych (w tym również dla województwa pomorskiego) są dokumentami odrębnymi od „Strategii komunikacji Funduszy Europejskich na lata 2021-2027”, nie mniej muszą być opracowane na jej podstawie i odwoływać się do zawartych w niej postanowień zgodnie z rekomendacjami i wskazaniami IK UP.</w:t>
      </w:r>
    </w:p>
    <w:p w:rsidR="00A21819" w:rsidRPr="00A21819" w:rsidRDefault="00A21819" w:rsidP="00A21819">
      <w:pPr>
        <w:spacing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Projekt Strategii komunikacji dla programu regionalnego Fundusze Europejskie dla Pomorza 2021-2027 został zaakceptowany przez IK UP 26 maja 2023 r. </w:t>
      </w:r>
    </w:p>
    <w:p w:rsidR="00A21819" w:rsidRPr="00A21819" w:rsidRDefault="00A21819" w:rsidP="00A21819">
      <w:pPr>
        <w:spacing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 uzyskaniu akceptacji dokumentu przez IK UP, instytucja zarządzająca przedłożyła projekt Strategii komunikacji do zaopiniowania właściwemu komitetowi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monitorującemu. </w:t>
      </w:r>
    </w:p>
    <w:p w:rsidR="00A21819" w:rsidRPr="00A21819" w:rsidRDefault="00A21819" w:rsidP="00A21819">
      <w:pPr>
        <w:spacing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 podstawie art. 40 ust. 1 lit. f) rozporządzenia ogólnego Komitet Monitorujący analizuje realizację działań w zakresie komunikacji i widoczności. KM FEP wyraża opinię w formie uchwały, zgodnie z § 2 ust. 4 pkt 3) oraz § 2 ust. 5 Regulaminu Działania KM FEP.</w:t>
      </w:r>
    </w:p>
    <w:p w:rsidR="00A21819" w:rsidRPr="00A21819" w:rsidRDefault="00A21819" w:rsidP="00A21819">
      <w:pPr>
        <w:spacing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A21819">
        <w:rPr>
          <w:rFonts w:ascii="Arial" w:hAnsi="Arial" w:cs="Arial"/>
          <w:iCs/>
          <w:sz w:val="24"/>
          <w:szCs w:val="24"/>
        </w:rPr>
        <w:t xml:space="preserve">19 czerwca 2023 </w:t>
      </w:r>
      <w:r>
        <w:rPr>
          <w:rFonts w:ascii="Arial" w:hAnsi="Arial" w:cs="Arial"/>
          <w:iCs/>
          <w:sz w:val="24"/>
          <w:szCs w:val="24"/>
        </w:rPr>
        <w:t>br. d</w:t>
      </w:r>
      <w:r w:rsidRPr="00A21819">
        <w:rPr>
          <w:rFonts w:ascii="Arial" w:hAnsi="Arial" w:cs="Arial"/>
          <w:iCs/>
          <w:sz w:val="24"/>
          <w:szCs w:val="24"/>
        </w:rPr>
        <w:t>okument został zaprezentowany na spotkaniu Komitetu Monitorującego program Fundusze Europejskie dla Pomorza 2021-2027</w:t>
      </w:r>
      <w:r>
        <w:rPr>
          <w:rFonts w:ascii="Arial" w:hAnsi="Arial" w:cs="Arial"/>
          <w:iCs/>
          <w:sz w:val="24"/>
          <w:szCs w:val="24"/>
        </w:rPr>
        <w:t xml:space="preserve"> podczas </w:t>
      </w:r>
      <w:r w:rsidRPr="00A21819">
        <w:rPr>
          <w:rFonts w:ascii="Arial" w:hAnsi="Arial" w:cs="Arial"/>
          <w:iCs/>
          <w:sz w:val="24"/>
          <w:szCs w:val="24"/>
        </w:rPr>
        <w:t>którego został pozytywnie zaopiniowany (Uchwała nr 2/II/23). Dokument</w:t>
      </w:r>
      <w:r>
        <w:rPr>
          <w:rFonts w:ascii="Arial" w:hAnsi="Arial" w:cs="Arial"/>
          <w:iCs/>
          <w:sz w:val="24"/>
          <w:szCs w:val="24"/>
        </w:rPr>
        <w:t xml:space="preserve"> (</w:t>
      </w:r>
      <w:r w:rsidRPr="00A21819">
        <w:rPr>
          <w:rFonts w:ascii="Arial" w:hAnsi="Arial" w:cs="Arial"/>
          <w:iCs/>
          <w:sz w:val="24"/>
          <w:szCs w:val="24"/>
        </w:rPr>
        <w:t>będący załącznikiem do niniejszej uchwały</w:t>
      </w:r>
      <w:r>
        <w:rPr>
          <w:rFonts w:ascii="Arial" w:hAnsi="Arial" w:cs="Arial"/>
          <w:iCs/>
          <w:sz w:val="24"/>
          <w:szCs w:val="24"/>
        </w:rPr>
        <w:t>)</w:t>
      </w:r>
      <w:r w:rsidRPr="00A21819">
        <w:rPr>
          <w:rFonts w:ascii="Arial" w:hAnsi="Arial" w:cs="Arial"/>
          <w:iCs/>
          <w:sz w:val="24"/>
          <w:szCs w:val="24"/>
        </w:rPr>
        <w:t xml:space="preserve"> zawiera przyjęte przez IZ FEP uwagi, które zostały zaproponowane przez członków KM. </w:t>
      </w:r>
    </w:p>
    <w:p w:rsidR="00A21819" w:rsidRPr="00A21819" w:rsidRDefault="00A21819" w:rsidP="00A21819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A21819">
        <w:rPr>
          <w:rFonts w:ascii="Arial" w:hAnsi="Arial" w:cs="Arial"/>
          <w:iCs/>
          <w:sz w:val="24"/>
          <w:szCs w:val="24"/>
        </w:rPr>
        <w:t>Zgodnie z rozdziałem 2.2 pkt. 8 i 9 Wytycznych „Strategia komunikacji</w:t>
      </w:r>
      <w:r>
        <w:rPr>
          <w:rFonts w:ascii="Arial" w:hAnsi="Arial" w:cs="Arial"/>
          <w:iCs/>
          <w:sz w:val="24"/>
          <w:szCs w:val="24"/>
        </w:rPr>
        <w:t>…</w:t>
      </w:r>
      <w:r w:rsidRPr="00A21819">
        <w:rPr>
          <w:rFonts w:ascii="Arial" w:hAnsi="Arial" w:cs="Arial"/>
          <w:iCs/>
          <w:sz w:val="24"/>
          <w:szCs w:val="24"/>
        </w:rPr>
        <w:t>” powinna zostać przedstawiona Zarządowi Województwa w celu jej zatwierdzenia.</w:t>
      </w:r>
    </w:p>
    <w:p w:rsidR="00A21819" w:rsidRPr="00A21819" w:rsidRDefault="00A21819" w:rsidP="00A21819">
      <w:pPr>
        <w:spacing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A2181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Zatwierdzona Strategia komunikacji FEP 2021-2027 zostanie zamieszczona na Portalu Funduszy Europejskich oraz na stronie internetowej programu regionalnego. </w:t>
      </w:r>
    </w:p>
    <w:p w:rsidR="00A467D9" w:rsidRPr="00A21819" w:rsidRDefault="00A467D9" w:rsidP="00A2181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0048F" w:rsidRPr="00C3228B" w:rsidRDefault="0060048F" w:rsidP="00A218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60048F" w:rsidRPr="00C3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E03" w:rsidRDefault="00261E03" w:rsidP="00485ECA">
      <w:pPr>
        <w:spacing w:after="0" w:line="240" w:lineRule="auto"/>
      </w:pPr>
      <w:r>
        <w:separator/>
      </w:r>
    </w:p>
  </w:endnote>
  <w:endnote w:type="continuationSeparator" w:id="0">
    <w:p w:rsidR="00261E03" w:rsidRDefault="00261E03" w:rsidP="0048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E03" w:rsidRDefault="00261E03" w:rsidP="00485ECA">
      <w:pPr>
        <w:spacing w:after="0" w:line="240" w:lineRule="auto"/>
      </w:pPr>
      <w:r>
        <w:separator/>
      </w:r>
    </w:p>
  </w:footnote>
  <w:footnote w:type="continuationSeparator" w:id="0">
    <w:p w:rsidR="00261E03" w:rsidRDefault="00261E03" w:rsidP="00485ECA">
      <w:pPr>
        <w:spacing w:after="0" w:line="240" w:lineRule="auto"/>
      </w:pPr>
      <w:r>
        <w:continuationSeparator/>
      </w:r>
    </w:p>
  </w:footnote>
  <w:footnote w:id="1">
    <w:p w:rsidR="000B3682" w:rsidRDefault="000B3682" w:rsidP="000B3682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  <w:vertAlign w:val="superscript"/>
        </w:rPr>
        <w:t>)</w:t>
      </w:r>
      <w:r>
        <w:rPr>
          <w:rFonts w:cs="Arial"/>
          <w:szCs w:val="16"/>
        </w:rPr>
        <w:t xml:space="preserve"> Zatwierdzonymi przez Ministra Funduszy i Polityki Regionalnej 19 kwietnia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5076D"/>
    <w:multiLevelType w:val="hybridMultilevel"/>
    <w:tmpl w:val="22B004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 w15:restartNumberingAfterBreak="0">
    <w:nsid w:val="1CF47160"/>
    <w:multiLevelType w:val="hybridMultilevel"/>
    <w:tmpl w:val="D71CEA38"/>
    <w:lvl w:ilvl="0" w:tplc="EE8E7622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45C25CEF"/>
    <w:multiLevelType w:val="hybridMultilevel"/>
    <w:tmpl w:val="1EE6B752"/>
    <w:lvl w:ilvl="0" w:tplc="C1FEA85E">
      <w:start w:val="1"/>
      <w:numFmt w:val="decimal"/>
      <w:lvlText w:val="%1."/>
      <w:lvlJc w:val="left"/>
      <w:pPr>
        <w:ind w:left="1287" w:hanging="360"/>
      </w:pPr>
      <w:rPr>
        <w:rFonts w:hint="default"/>
        <w:u w:color="0070C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2A573D"/>
    <w:multiLevelType w:val="hybridMultilevel"/>
    <w:tmpl w:val="2CFA0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82229"/>
    <w:multiLevelType w:val="hybridMultilevel"/>
    <w:tmpl w:val="828A8370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7D450698"/>
    <w:multiLevelType w:val="hybridMultilevel"/>
    <w:tmpl w:val="0C321768"/>
    <w:lvl w:ilvl="0" w:tplc="2A486EC6">
      <w:start w:val="1"/>
      <w:numFmt w:val="decimal"/>
      <w:lvlText w:val="%1)"/>
      <w:lvlJc w:val="left"/>
      <w:pPr>
        <w:ind w:left="51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D460C38-4AE3-4F86-9DA9-31E09740F395}"/>
  </w:docVars>
  <w:rsids>
    <w:rsidRoot w:val="0060048F"/>
    <w:rsid w:val="00006BE4"/>
    <w:rsid w:val="00020776"/>
    <w:rsid w:val="000366F6"/>
    <w:rsid w:val="00040674"/>
    <w:rsid w:val="00042BFB"/>
    <w:rsid w:val="000510B2"/>
    <w:rsid w:val="00061580"/>
    <w:rsid w:val="00063318"/>
    <w:rsid w:val="0006687A"/>
    <w:rsid w:val="00085907"/>
    <w:rsid w:val="00093A37"/>
    <w:rsid w:val="00096BA7"/>
    <w:rsid w:val="000A2EBD"/>
    <w:rsid w:val="000A3B90"/>
    <w:rsid w:val="000B16ED"/>
    <w:rsid w:val="000B3682"/>
    <w:rsid w:val="000B58E7"/>
    <w:rsid w:val="000C5FC0"/>
    <w:rsid w:val="000D01E2"/>
    <w:rsid w:val="000D616E"/>
    <w:rsid w:val="000E293A"/>
    <w:rsid w:val="000E7691"/>
    <w:rsid w:val="000F02AF"/>
    <w:rsid w:val="000F4765"/>
    <w:rsid w:val="000F4ADD"/>
    <w:rsid w:val="000F7B09"/>
    <w:rsid w:val="00102AEB"/>
    <w:rsid w:val="00105563"/>
    <w:rsid w:val="00105995"/>
    <w:rsid w:val="00105FEA"/>
    <w:rsid w:val="00117396"/>
    <w:rsid w:val="001255D7"/>
    <w:rsid w:val="00131A67"/>
    <w:rsid w:val="00134FDB"/>
    <w:rsid w:val="00143CB4"/>
    <w:rsid w:val="00150515"/>
    <w:rsid w:val="00162A2B"/>
    <w:rsid w:val="0017505A"/>
    <w:rsid w:val="0018338C"/>
    <w:rsid w:val="001944C5"/>
    <w:rsid w:val="001955F5"/>
    <w:rsid w:val="001B46AB"/>
    <w:rsid w:val="001B736D"/>
    <w:rsid w:val="001C02D7"/>
    <w:rsid w:val="001D084C"/>
    <w:rsid w:val="001D1472"/>
    <w:rsid w:val="001D7555"/>
    <w:rsid w:val="001E04E9"/>
    <w:rsid w:val="001E5931"/>
    <w:rsid w:val="001E5B32"/>
    <w:rsid w:val="001F4091"/>
    <w:rsid w:val="001F735F"/>
    <w:rsid w:val="00201F9C"/>
    <w:rsid w:val="002039A6"/>
    <w:rsid w:val="00203DD0"/>
    <w:rsid w:val="00213A8A"/>
    <w:rsid w:val="00215F3B"/>
    <w:rsid w:val="00223228"/>
    <w:rsid w:val="00224727"/>
    <w:rsid w:val="00225101"/>
    <w:rsid w:val="00231240"/>
    <w:rsid w:val="002346BC"/>
    <w:rsid w:val="00234C12"/>
    <w:rsid w:val="002417E7"/>
    <w:rsid w:val="00245B7F"/>
    <w:rsid w:val="00261E03"/>
    <w:rsid w:val="00266F34"/>
    <w:rsid w:val="00273514"/>
    <w:rsid w:val="00273F80"/>
    <w:rsid w:val="00287206"/>
    <w:rsid w:val="00287CAA"/>
    <w:rsid w:val="00295705"/>
    <w:rsid w:val="002B64A7"/>
    <w:rsid w:val="002C0047"/>
    <w:rsid w:val="002D663D"/>
    <w:rsid w:val="002E522D"/>
    <w:rsid w:val="002E585E"/>
    <w:rsid w:val="002F6249"/>
    <w:rsid w:val="00307128"/>
    <w:rsid w:val="00310A0C"/>
    <w:rsid w:val="00312F2E"/>
    <w:rsid w:val="0031636A"/>
    <w:rsid w:val="00321D6F"/>
    <w:rsid w:val="0032338A"/>
    <w:rsid w:val="00330DE0"/>
    <w:rsid w:val="0033109E"/>
    <w:rsid w:val="00340605"/>
    <w:rsid w:val="00354456"/>
    <w:rsid w:val="003641C3"/>
    <w:rsid w:val="003714EA"/>
    <w:rsid w:val="00373E30"/>
    <w:rsid w:val="0037463E"/>
    <w:rsid w:val="00374C99"/>
    <w:rsid w:val="003757E9"/>
    <w:rsid w:val="00375DC4"/>
    <w:rsid w:val="003769BC"/>
    <w:rsid w:val="00384F86"/>
    <w:rsid w:val="003872E9"/>
    <w:rsid w:val="003A05B1"/>
    <w:rsid w:val="003A30C3"/>
    <w:rsid w:val="003B4829"/>
    <w:rsid w:val="003C19D2"/>
    <w:rsid w:val="003C22E0"/>
    <w:rsid w:val="003D38BA"/>
    <w:rsid w:val="003F1273"/>
    <w:rsid w:val="003F238B"/>
    <w:rsid w:val="003F66DF"/>
    <w:rsid w:val="004115D8"/>
    <w:rsid w:val="00417A28"/>
    <w:rsid w:val="0043035A"/>
    <w:rsid w:val="00432117"/>
    <w:rsid w:val="00433AE8"/>
    <w:rsid w:val="00436268"/>
    <w:rsid w:val="00436EC4"/>
    <w:rsid w:val="004375AA"/>
    <w:rsid w:val="00442EB2"/>
    <w:rsid w:val="00444DB1"/>
    <w:rsid w:val="0046785F"/>
    <w:rsid w:val="00467903"/>
    <w:rsid w:val="00471AEE"/>
    <w:rsid w:val="00483F59"/>
    <w:rsid w:val="00485ECA"/>
    <w:rsid w:val="0048639D"/>
    <w:rsid w:val="00486BFA"/>
    <w:rsid w:val="00495926"/>
    <w:rsid w:val="004B0F33"/>
    <w:rsid w:val="004B1F67"/>
    <w:rsid w:val="004C56E6"/>
    <w:rsid w:val="004D7FC0"/>
    <w:rsid w:val="004F0AAA"/>
    <w:rsid w:val="0051101C"/>
    <w:rsid w:val="00514D8C"/>
    <w:rsid w:val="005210A6"/>
    <w:rsid w:val="00521AF0"/>
    <w:rsid w:val="00527F30"/>
    <w:rsid w:val="00530ED3"/>
    <w:rsid w:val="005338F0"/>
    <w:rsid w:val="00535105"/>
    <w:rsid w:val="005356D6"/>
    <w:rsid w:val="00547E61"/>
    <w:rsid w:val="00552587"/>
    <w:rsid w:val="005655DF"/>
    <w:rsid w:val="00575DA3"/>
    <w:rsid w:val="005933DD"/>
    <w:rsid w:val="00596044"/>
    <w:rsid w:val="005B25B9"/>
    <w:rsid w:val="005B5B96"/>
    <w:rsid w:val="005C2483"/>
    <w:rsid w:val="005C46E5"/>
    <w:rsid w:val="005C5113"/>
    <w:rsid w:val="005C7F08"/>
    <w:rsid w:val="005D6C84"/>
    <w:rsid w:val="0060048F"/>
    <w:rsid w:val="006032BE"/>
    <w:rsid w:val="00603B7C"/>
    <w:rsid w:val="00603EFF"/>
    <w:rsid w:val="00605F9C"/>
    <w:rsid w:val="00617A5E"/>
    <w:rsid w:val="00620FEC"/>
    <w:rsid w:val="0062413B"/>
    <w:rsid w:val="006325F1"/>
    <w:rsid w:val="006334BB"/>
    <w:rsid w:val="00635E94"/>
    <w:rsid w:val="00637C01"/>
    <w:rsid w:val="0065596B"/>
    <w:rsid w:val="006617C7"/>
    <w:rsid w:val="00666ED3"/>
    <w:rsid w:val="00671777"/>
    <w:rsid w:val="0067524D"/>
    <w:rsid w:val="006762D9"/>
    <w:rsid w:val="00683AEB"/>
    <w:rsid w:val="0068517D"/>
    <w:rsid w:val="00686629"/>
    <w:rsid w:val="006878B9"/>
    <w:rsid w:val="006A0727"/>
    <w:rsid w:val="006B368D"/>
    <w:rsid w:val="006C055B"/>
    <w:rsid w:val="006C25E2"/>
    <w:rsid w:val="006C61A5"/>
    <w:rsid w:val="006D2C5A"/>
    <w:rsid w:val="006D5A0D"/>
    <w:rsid w:val="006D7939"/>
    <w:rsid w:val="006E2753"/>
    <w:rsid w:val="006E35A9"/>
    <w:rsid w:val="006F499D"/>
    <w:rsid w:val="007026D3"/>
    <w:rsid w:val="007033B9"/>
    <w:rsid w:val="00706EBD"/>
    <w:rsid w:val="0070746F"/>
    <w:rsid w:val="00716238"/>
    <w:rsid w:val="00745E34"/>
    <w:rsid w:val="00746EE9"/>
    <w:rsid w:val="0076562C"/>
    <w:rsid w:val="00782632"/>
    <w:rsid w:val="007834B1"/>
    <w:rsid w:val="007879C6"/>
    <w:rsid w:val="00790CF3"/>
    <w:rsid w:val="00796DEE"/>
    <w:rsid w:val="007B026B"/>
    <w:rsid w:val="007C4E08"/>
    <w:rsid w:val="007D5B11"/>
    <w:rsid w:val="007E141C"/>
    <w:rsid w:val="008150F0"/>
    <w:rsid w:val="00825E07"/>
    <w:rsid w:val="00846DD2"/>
    <w:rsid w:val="00852FBB"/>
    <w:rsid w:val="00853BCE"/>
    <w:rsid w:val="008A0DE0"/>
    <w:rsid w:val="008A3291"/>
    <w:rsid w:val="008B2A5B"/>
    <w:rsid w:val="008C3770"/>
    <w:rsid w:val="008C6F25"/>
    <w:rsid w:val="008C7C40"/>
    <w:rsid w:val="008D07D8"/>
    <w:rsid w:val="008D23F0"/>
    <w:rsid w:val="008F0348"/>
    <w:rsid w:val="008F1B08"/>
    <w:rsid w:val="008F2D7E"/>
    <w:rsid w:val="008F67B2"/>
    <w:rsid w:val="0090796F"/>
    <w:rsid w:val="00907FBF"/>
    <w:rsid w:val="0091130D"/>
    <w:rsid w:val="00911FA4"/>
    <w:rsid w:val="00912ABC"/>
    <w:rsid w:val="00921860"/>
    <w:rsid w:val="0094441D"/>
    <w:rsid w:val="00947F13"/>
    <w:rsid w:val="0095289A"/>
    <w:rsid w:val="009543B2"/>
    <w:rsid w:val="00961560"/>
    <w:rsid w:val="00964BF7"/>
    <w:rsid w:val="0097177C"/>
    <w:rsid w:val="00981012"/>
    <w:rsid w:val="009879E6"/>
    <w:rsid w:val="009909D2"/>
    <w:rsid w:val="00993180"/>
    <w:rsid w:val="00993AC8"/>
    <w:rsid w:val="00996F85"/>
    <w:rsid w:val="009A0919"/>
    <w:rsid w:val="009B29CF"/>
    <w:rsid w:val="009B555A"/>
    <w:rsid w:val="009D703F"/>
    <w:rsid w:val="009E3945"/>
    <w:rsid w:val="009E3BCD"/>
    <w:rsid w:val="009E5B2D"/>
    <w:rsid w:val="009F342F"/>
    <w:rsid w:val="00A13C32"/>
    <w:rsid w:val="00A21819"/>
    <w:rsid w:val="00A24E72"/>
    <w:rsid w:val="00A253F5"/>
    <w:rsid w:val="00A25659"/>
    <w:rsid w:val="00A3318B"/>
    <w:rsid w:val="00A331B1"/>
    <w:rsid w:val="00A35ED7"/>
    <w:rsid w:val="00A36451"/>
    <w:rsid w:val="00A43948"/>
    <w:rsid w:val="00A464F8"/>
    <w:rsid w:val="00A467D9"/>
    <w:rsid w:val="00A50F1B"/>
    <w:rsid w:val="00A54CE0"/>
    <w:rsid w:val="00A67B31"/>
    <w:rsid w:val="00A76417"/>
    <w:rsid w:val="00A83906"/>
    <w:rsid w:val="00A8709E"/>
    <w:rsid w:val="00A944AA"/>
    <w:rsid w:val="00A94F38"/>
    <w:rsid w:val="00A95A26"/>
    <w:rsid w:val="00A95F9B"/>
    <w:rsid w:val="00AA08CB"/>
    <w:rsid w:val="00AA4943"/>
    <w:rsid w:val="00AA4D4C"/>
    <w:rsid w:val="00AC748F"/>
    <w:rsid w:val="00AD0214"/>
    <w:rsid w:val="00AD2ECB"/>
    <w:rsid w:val="00AD6066"/>
    <w:rsid w:val="00AF0E63"/>
    <w:rsid w:val="00AF6A43"/>
    <w:rsid w:val="00AF6FAF"/>
    <w:rsid w:val="00B011C9"/>
    <w:rsid w:val="00B04A58"/>
    <w:rsid w:val="00B127C1"/>
    <w:rsid w:val="00B13C7F"/>
    <w:rsid w:val="00B21B32"/>
    <w:rsid w:val="00B270F8"/>
    <w:rsid w:val="00B30324"/>
    <w:rsid w:val="00B30814"/>
    <w:rsid w:val="00B36028"/>
    <w:rsid w:val="00B66489"/>
    <w:rsid w:val="00B667CC"/>
    <w:rsid w:val="00B72D22"/>
    <w:rsid w:val="00B81054"/>
    <w:rsid w:val="00B825EC"/>
    <w:rsid w:val="00B8436E"/>
    <w:rsid w:val="00B868DE"/>
    <w:rsid w:val="00B86FA2"/>
    <w:rsid w:val="00B90923"/>
    <w:rsid w:val="00B93CCD"/>
    <w:rsid w:val="00B962A7"/>
    <w:rsid w:val="00BA17C1"/>
    <w:rsid w:val="00BA44E0"/>
    <w:rsid w:val="00BB0CF9"/>
    <w:rsid w:val="00BB5C8B"/>
    <w:rsid w:val="00BC100D"/>
    <w:rsid w:val="00BC6FAC"/>
    <w:rsid w:val="00BD400C"/>
    <w:rsid w:val="00BD78C6"/>
    <w:rsid w:val="00BE39F8"/>
    <w:rsid w:val="00BE4F19"/>
    <w:rsid w:val="00BF1AF6"/>
    <w:rsid w:val="00C032BD"/>
    <w:rsid w:val="00C149E9"/>
    <w:rsid w:val="00C16662"/>
    <w:rsid w:val="00C20E54"/>
    <w:rsid w:val="00C237CF"/>
    <w:rsid w:val="00C2479E"/>
    <w:rsid w:val="00C25BE3"/>
    <w:rsid w:val="00C3111B"/>
    <w:rsid w:val="00C3228B"/>
    <w:rsid w:val="00C33B76"/>
    <w:rsid w:val="00C4343F"/>
    <w:rsid w:val="00C47C1D"/>
    <w:rsid w:val="00C5139D"/>
    <w:rsid w:val="00C51527"/>
    <w:rsid w:val="00C53518"/>
    <w:rsid w:val="00C60DF3"/>
    <w:rsid w:val="00C6549C"/>
    <w:rsid w:val="00C67131"/>
    <w:rsid w:val="00C704FB"/>
    <w:rsid w:val="00C71C46"/>
    <w:rsid w:val="00C722CC"/>
    <w:rsid w:val="00C75396"/>
    <w:rsid w:val="00C87236"/>
    <w:rsid w:val="00C87F5F"/>
    <w:rsid w:val="00C958D8"/>
    <w:rsid w:val="00CA6074"/>
    <w:rsid w:val="00CA677B"/>
    <w:rsid w:val="00CD41A3"/>
    <w:rsid w:val="00CE2AF7"/>
    <w:rsid w:val="00CF281C"/>
    <w:rsid w:val="00D059E5"/>
    <w:rsid w:val="00D16476"/>
    <w:rsid w:val="00D16487"/>
    <w:rsid w:val="00D16D55"/>
    <w:rsid w:val="00D25F1D"/>
    <w:rsid w:val="00D3163A"/>
    <w:rsid w:val="00D40A4F"/>
    <w:rsid w:val="00D42023"/>
    <w:rsid w:val="00D47F28"/>
    <w:rsid w:val="00D51C69"/>
    <w:rsid w:val="00D540D8"/>
    <w:rsid w:val="00D54C8F"/>
    <w:rsid w:val="00D5798A"/>
    <w:rsid w:val="00D63DCF"/>
    <w:rsid w:val="00D65403"/>
    <w:rsid w:val="00D66DC8"/>
    <w:rsid w:val="00D675B4"/>
    <w:rsid w:val="00D70065"/>
    <w:rsid w:val="00D76972"/>
    <w:rsid w:val="00D7770F"/>
    <w:rsid w:val="00D805F0"/>
    <w:rsid w:val="00DA2361"/>
    <w:rsid w:val="00DA46D6"/>
    <w:rsid w:val="00DA6C31"/>
    <w:rsid w:val="00DA7D9C"/>
    <w:rsid w:val="00DB4EDD"/>
    <w:rsid w:val="00DC661F"/>
    <w:rsid w:val="00DF174B"/>
    <w:rsid w:val="00DF76F4"/>
    <w:rsid w:val="00DF7DDC"/>
    <w:rsid w:val="00E027D1"/>
    <w:rsid w:val="00E06CF7"/>
    <w:rsid w:val="00E15E60"/>
    <w:rsid w:val="00E22114"/>
    <w:rsid w:val="00E25D3C"/>
    <w:rsid w:val="00E40AC3"/>
    <w:rsid w:val="00E514BE"/>
    <w:rsid w:val="00E551DF"/>
    <w:rsid w:val="00E600EE"/>
    <w:rsid w:val="00E729DE"/>
    <w:rsid w:val="00E749A6"/>
    <w:rsid w:val="00E76773"/>
    <w:rsid w:val="00E83305"/>
    <w:rsid w:val="00EA5C4F"/>
    <w:rsid w:val="00EB55D9"/>
    <w:rsid w:val="00EB7DE1"/>
    <w:rsid w:val="00EC105D"/>
    <w:rsid w:val="00ED65F2"/>
    <w:rsid w:val="00EE6F63"/>
    <w:rsid w:val="00EF0B98"/>
    <w:rsid w:val="00EF3450"/>
    <w:rsid w:val="00EF6C82"/>
    <w:rsid w:val="00F014D1"/>
    <w:rsid w:val="00F0152A"/>
    <w:rsid w:val="00F15D09"/>
    <w:rsid w:val="00F21F7E"/>
    <w:rsid w:val="00F31E20"/>
    <w:rsid w:val="00F600B5"/>
    <w:rsid w:val="00F60BDE"/>
    <w:rsid w:val="00F72D19"/>
    <w:rsid w:val="00F730F2"/>
    <w:rsid w:val="00F83A8D"/>
    <w:rsid w:val="00F91058"/>
    <w:rsid w:val="00F96897"/>
    <w:rsid w:val="00F969F7"/>
    <w:rsid w:val="00FA00B9"/>
    <w:rsid w:val="00FA2ED0"/>
    <w:rsid w:val="00FC0594"/>
    <w:rsid w:val="00FC131D"/>
    <w:rsid w:val="00FD6F9C"/>
    <w:rsid w:val="00FE1863"/>
    <w:rsid w:val="00FE1CCF"/>
    <w:rsid w:val="00FE3D08"/>
    <w:rsid w:val="00FE3DB1"/>
    <w:rsid w:val="00FF64E9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75719-E6C8-4ABA-AD95-375CB93B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48F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228B"/>
    <w:pPr>
      <w:keepNext/>
      <w:keepLines/>
      <w:spacing w:before="240" w:after="480"/>
      <w:jc w:val="center"/>
      <w:outlineLvl w:val="0"/>
    </w:pPr>
    <w:rPr>
      <w:rFonts w:ascii="Arial" w:eastAsiaTheme="majorEastAsia" w:hAnsi="Arial" w:cs="Arial"/>
      <w:b/>
      <w:spacing w:val="3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0048F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28B"/>
    <w:rPr>
      <w:rFonts w:ascii="Arial" w:eastAsiaTheme="majorEastAsia" w:hAnsi="Arial" w:cs="Arial"/>
      <w:b/>
      <w:spacing w:val="3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0048F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0048F"/>
    <w:pPr>
      <w:numPr>
        <w:numId w:val="2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60048F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0048F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0048F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60048F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60048F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60048F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60048F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60048F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60048F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60048F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60048F"/>
    <w:rPr>
      <w:rFonts w:ascii="Arial" w:eastAsia="Times New Roman" w:hAnsi="Arial" w:cs="Arial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8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4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0048F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0048F"/>
    <w:rPr>
      <w:i/>
      <w:iCs/>
      <w:color w:val="4472C4" w:themeColor="accent1"/>
    </w:rPr>
  </w:style>
  <w:style w:type="paragraph" w:customStyle="1" w:styleId="Default">
    <w:name w:val="Default"/>
    <w:rsid w:val="00600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5ECA"/>
    <w:pPr>
      <w:spacing w:after="0" w:line="240" w:lineRule="auto"/>
    </w:pPr>
    <w:rPr>
      <w:rFonts w:ascii="Arial" w:eastAsiaTheme="minorHAnsi" w:hAnsi="Arial" w:cstheme="minorBidi"/>
      <w:sz w:val="16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ECA"/>
    <w:rPr>
      <w:rFonts w:ascii="Arial" w:hAnsi="Arial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85E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31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A5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A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A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0C38-4AE3-4F86-9DA9-31E09740F39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AC6354-A722-4E38-ADF2-8CB17E40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ZWP z dn.</vt:lpstr>
    </vt:vector>
  </TitlesOfParts>
  <Company>Urzad Marszalkowski Wojewodztwa Pomorskiego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ZWP z dn.</dc:title>
  <dc:subject>pełnomocnictwo dyr. DPR-J.Szymański</dc:subject>
  <dc:creator>Czaja Ewa</dc:creator>
  <cp:keywords>uchwały ZWP</cp:keywords>
  <dc:description/>
  <cp:lastModifiedBy>Martyna Sawicka</cp:lastModifiedBy>
  <cp:revision>4</cp:revision>
  <cp:lastPrinted>2023-06-30T07:41:00Z</cp:lastPrinted>
  <dcterms:created xsi:type="dcterms:W3CDTF">2023-06-30T07:30:00Z</dcterms:created>
  <dcterms:modified xsi:type="dcterms:W3CDTF">2023-06-30T07:41:00Z</dcterms:modified>
</cp:coreProperties>
</file>