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91" w:rsidRPr="006A1319" w:rsidRDefault="000041DE" w:rsidP="006A1319">
      <w:pPr>
        <w:pStyle w:val="Nagwek1"/>
        <w:ind w:left="0" w:firstLine="0"/>
        <w:rPr>
          <w:rFonts w:cs="Arial"/>
          <w:szCs w:val="28"/>
        </w:rPr>
      </w:pPr>
      <w:bookmarkStart w:id="0" w:name="_Hlk66880009"/>
      <w:r w:rsidRPr="006A1319">
        <w:rPr>
          <w:rFonts w:cs="Arial"/>
          <w:szCs w:val="28"/>
        </w:rPr>
        <w:t xml:space="preserve">Uchwała Nr </w:t>
      </w:r>
      <w:r w:rsidR="00FE764D">
        <w:rPr>
          <w:rFonts w:cs="Arial"/>
          <w:szCs w:val="28"/>
        </w:rPr>
        <w:t>1154</w:t>
      </w:r>
      <w:r w:rsidRPr="006A1319">
        <w:rPr>
          <w:rFonts w:cs="Arial"/>
          <w:szCs w:val="28"/>
        </w:rPr>
        <w:t>/</w:t>
      </w:r>
      <w:r w:rsidR="00FE764D">
        <w:rPr>
          <w:rFonts w:cs="Arial"/>
          <w:szCs w:val="28"/>
        </w:rPr>
        <w:t>485</w:t>
      </w:r>
      <w:r w:rsidRPr="006A1319">
        <w:rPr>
          <w:rFonts w:cs="Arial"/>
          <w:szCs w:val="28"/>
        </w:rPr>
        <w:t>/</w:t>
      </w:r>
      <w:r w:rsidR="00FE764D">
        <w:rPr>
          <w:rFonts w:cs="Arial"/>
          <w:szCs w:val="28"/>
        </w:rPr>
        <w:t>23</w:t>
      </w:r>
      <w:r w:rsidRPr="006A1319">
        <w:rPr>
          <w:rFonts w:cs="Arial"/>
          <w:szCs w:val="28"/>
        </w:rPr>
        <w:br/>
        <w:t>Zarządu Województwa Pomorskiego</w:t>
      </w:r>
      <w:r w:rsidRPr="006A1319">
        <w:rPr>
          <w:rFonts w:cs="Arial"/>
          <w:szCs w:val="28"/>
        </w:rPr>
        <w:br/>
        <w:t xml:space="preserve">z dnia </w:t>
      </w:r>
      <w:r w:rsidR="00FE764D">
        <w:rPr>
          <w:rFonts w:cs="Arial"/>
          <w:szCs w:val="28"/>
        </w:rPr>
        <w:t>28 września 2023</w:t>
      </w:r>
      <w:bookmarkStart w:id="1" w:name="_GoBack"/>
      <w:bookmarkEnd w:id="1"/>
      <w:r w:rsidRPr="006A1319">
        <w:rPr>
          <w:rFonts w:cs="Arial"/>
          <w:szCs w:val="28"/>
        </w:rPr>
        <w:t xml:space="preserve"> r.</w:t>
      </w:r>
      <w:bookmarkEnd w:id="0"/>
    </w:p>
    <w:p w:rsidR="005A1291" w:rsidRPr="006A1319" w:rsidRDefault="005808F4" w:rsidP="005808F4">
      <w:pPr>
        <w:spacing w:after="360"/>
        <w:rPr>
          <w:rFonts w:cs="Arial"/>
          <w:b/>
        </w:rPr>
      </w:pPr>
      <w:r w:rsidRPr="005808F4">
        <w:rPr>
          <w:rFonts w:cs="Arial"/>
          <w:b/>
        </w:rPr>
        <w:t xml:space="preserve">zmieniająca uchwałę w sprawie </w:t>
      </w:r>
      <w:r w:rsidR="005E34EE" w:rsidRPr="006A1319">
        <w:rPr>
          <w:rFonts w:cs="Arial"/>
          <w:b/>
        </w:rPr>
        <w:t xml:space="preserve">przyjęcia </w:t>
      </w:r>
      <w:r w:rsidR="00F424E1" w:rsidRPr="006A1319">
        <w:rPr>
          <w:rFonts w:cs="Arial"/>
          <w:b/>
        </w:rPr>
        <w:t>Szczegółowego Opisu Priorytet</w:t>
      </w:r>
      <w:r w:rsidR="00983D4D">
        <w:rPr>
          <w:rFonts w:cs="Arial"/>
          <w:b/>
        </w:rPr>
        <w:t>ów</w:t>
      </w:r>
      <w:r w:rsidR="00F424E1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programu</w:t>
      </w:r>
      <w:r w:rsidR="008C62D6">
        <w:rPr>
          <w:rFonts w:cs="Arial"/>
          <w:b/>
        </w:rPr>
        <w:t xml:space="preserve"> </w:t>
      </w:r>
      <w:r w:rsidR="00A02088">
        <w:rPr>
          <w:rFonts w:cs="Arial"/>
          <w:b/>
        </w:rPr>
        <w:t xml:space="preserve">regionalnego </w:t>
      </w:r>
      <w:r w:rsidR="00983D4D">
        <w:rPr>
          <w:rFonts w:cs="Arial"/>
          <w:b/>
        </w:rPr>
        <w:t>Fundusze</w:t>
      </w:r>
      <w:r w:rsidR="00BE7FCD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Europejskie dla</w:t>
      </w:r>
      <w:r w:rsidR="00BE7FCD" w:rsidRPr="006A1319">
        <w:rPr>
          <w:rFonts w:cs="Arial"/>
          <w:b/>
        </w:rPr>
        <w:t xml:space="preserve"> Pomor</w:t>
      </w:r>
      <w:r w:rsidR="00983D4D">
        <w:rPr>
          <w:rFonts w:cs="Arial"/>
          <w:b/>
        </w:rPr>
        <w:t>za</w:t>
      </w:r>
      <w:r w:rsidR="00BE7FCD" w:rsidRPr="006A1319">
        <w:rPr>
          <w:rFonts w:cs="Arial"/>
          <w:b/>
        </w:rPr>
        <w:t xml:space="preserve"> na lata </w:t>
      </w:r>
      <w:r w:rsidR="00983D4D">
        <w:rPr>
          <w:rFonts w:cs="Arial"/>
          <w:b/>
        </w:rPr>
        <w:t>2021-2027</w:t>
      </w:r>
    </w:p>
    <w:p w:rsidR="00983D4D" w:rsidRPr="00051904" w:rsidRDefault="00F6510C" w:rsidP="006A1319">
      <w:pPr>
        <w:rPr>
          <w:rFonts w:cs="Arial"/>
          <w:sz w:val="22"/>
          <w:szCs w:val="22"/>
        </w:rPr>
      </w:pPr>
      <w:r w:rsidRPr="006F31C9">
        <w:rPr>
          <w:rFonts w:cs="Arial"/>
          <w:sz w:val="22"/>
          <w:szCs w:val="22"/>
        </w:rPr>
        <w:t xml:space="preserve">Na podstawie </w:t>
      </w:r>
      <w:r w:rsidR="00873E59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 xml:space="preserve">2 pkt </w:t>
      </w:r>
      <w:r w:rsidR="00983D4D" w:rsidRPr="006F31C9">
        <w:rPr>
          <w:rFonts w:cs="Arial"/>
          <w:sz w:val="22"/>
          <w:szCs w:val="22"/>
        </w:rPr>
        <w:t>31</w:t>
      </w:r>
      <w:r w:rsidR="00E1375A" w:rsidRPr="006F31C9">
        <w:rPr>
          <w:rFonts w:cs="Arial"/>
          <w:sz w:val="22"/>
          <w:szCs w:val="22"/>
        </w:rPr>
        <w:t>)</w:t>
      </w:r>
      <w:r w:rsidR="00F77247" w:rsidRPr="006F31C9">
        <w:rPr>
          <w:rFonts w:cs="Arial"/>
          <w:sz w:val="22"/>
          <w:szCs w:val="22"/>
        </w:rPr>
        <w:t>,</w:t>
      </w:r>
      <w:r w:rsidR="00E1375A" w:rsidRPr="006F31C9">
        <w:rPr>
          <w:rFonts w:cs="Arial"/>
          <w:sz w:val="22"/>
          <w:szCs w:val="22"/>
        </w:rPr>
        <w:t xml:space="preserve"> </w:t>
      </w:r>
      <w:r w:rsidR="00F34FB0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>6</w:t>
      </w:r>
      <w:r w:rsidR="00F34FB0" w:rsidRPr="006F31C9">
        <w:rPr>
          <w:rFonts w:cs="Arial"/>
          <w:sz w:val="22"/>
          <w:szCs w:val="22"/>
        </w:rPr>
        <w:t xml:space="preserve"> ust. </w:t>
      </w:r>
      <w:r w:rsidR="00E1375A" w:rsidRPr="006F31C9">
        <w:rPr>
          <w:rFonts w:cs="Arial"/>
          <w:sz w:val="22"/>
          <w:szCs w:val="22"/>
        </w:rPr>
        <w:t>2</w:t>
      </w:r>
      <w:r w:rsidR="006F31C9" w:rsidRPr="006F31C9">
        <w:rPr>
          <w:rFonts w:cs="Arial"/>
          <w:sz w:val="22"/>
          <w:szCs w:val="22"/>
        </w:rPr>
        <w:t xml:space="preserve">, </w:t>
      </w:r>
      <w:r w:rsidR="00E02EFE" w:rsidRPr="006F31C9">
        <w:rPr>
          <w:rFonts w:cs="Arial"/>
          <w:sz w:val="22"/>
          <w:szCs w:val="22"/>
        </w:rPr>
        <w:t xml:space="preserve">art. </w:t>
      </w:r>
      <w:r w:rsidR="00983D4D" w:rsidRPr="006F31C9">
        <w:rPr>
          <w:rFonts w:cs="Arial"/>
          <w:sz w:val="22"/>
          <w:szCs w:val="22"/>
        </w:rPr>
        <w:t>7</w:t>
      </w:r>
      <w:r w:rsidR="00AA248E" w:rsidRPr="006F31C9">
        <w:rPr>
          <w:rFonts w:cs="Arial"/>
          <w:sz w:val="22"/>
          <w:szCs w:val="22"/>
        </w:rPr>
        <w:t xml:space="preserve"> </w:t>
      </w:r>
      <w:r w:rsidR="003B29ED" w:rsidRPr="006F31C9">
        <w:rPr>
          <w:rFonts w:cs="Arial"/>
          <w:sz w:val="22"/>
          <w:szCs w:val="22"/>
        </w:rPr>
        <w:t xml:space="preserve">w związku z art. </w:t>
      </w:r>
      <w:r w:rsidR="006F31C9" w:rsidRPr="006F31C9">
        <w:rPr>
          <w:rFonts w:cs="Arial"/>
          <w:sz w:val="22"/>
          <w:szCs w:val="22"/>
        </w:rPr>
        <w:t>8</w:t>
      </w:r>
      <w:r w:rsidR="003B29ED" w:rsidRPr="006F31C9">
        <w:rPr>
          <w:rFonts w:cs="Arial"/>
          <w:sz w:val="22"/>
          <w:szCs w:val="22"/>
        </w:rPr>
        <w:t xml:space="preserve"> ust.</w:t>
      </w:r>
      <w:r w:rsidR="00485A42" w:rsidRPr="006F31C9">
        <w:rPr>
          <w:rFonts w:cs="Arial"/>
          <w:sz w:val="22"/>
          <w:szCs w:val="22"/>
        </w:rPr>
        <w:t xml:space="preserve"> </w:t>
      </w:r>
      <w:r w:rsidR="00E1375A" w:rsidRPr="006F31C9">
        <w:rPr>
          <w:rFonts w:cs="Arial"/>
          <w:sz w:val="22"/>
          <w:szCs w:val="22"/>
        </w:rPr>
        <w:t>1 pkt 2)</w:t>
      </w:r>
      <w:r w:rsidR="003B29ED" w:rsidRPr="006F31C9">
        <w:rPr>
          <w:rFonts w:cs="Arial"/>
          <w:sz w:val="22"/>
          <w:szCs w:val="22"/>
        </w:rPr>
        <w:t xml:space="preserve"> </w:t>
      </w:r>
      <w:r w:rsidR="00AD298F" w:rsidRPr="006F31C9">
        <w:rPr>
          <w:rFonts w:cs="Arial"/>
          <w:sz w:val="22"/>
          <w:szCs w:val="22"/>
        </w:rPr>
        <w:t>U</w:t>
      </w:r>
      <w:r w:rsidRPr="006F31C9">
        <w:rPr>
          <w:rFonts w:cs="Arial"/>
          <w:sz w:val="22"/>
          <w:szCs w:val="22"/>
        </w:rPr>
        <w:t>stawy z dnia</w:t>
      </w:r>
      <w:r w:rsidR="007F18DD">
        <w:rPr>
          <w:rFonts w:cs="Arial"/>
          <w:sz w:val="22"/>
          <w:szCs w:val="22"/>
        </w:rPr>
        <w:t xml:space="preserve"> </w:t>
      </w:r>
      <w:r w:rsidR="00AA248E" w:rsidRPr="00AA248E">
        <w:rPr>
          <w:rFonts w:cs="Arial"/>
          <w:color w:val="000000"/>
          <w:sz w:val="22"/>
          <w:szCs w:val="22"/>
        </w:rPr>
        <w:t xml:space="preserve">28 kwietnia 2022 r. </w:t>
      </w:r>
      <w:r w:rsidR="00AA248E" w:rsidRPr="006F31C9">
        <w:rPr>
          <w:rFonts w:cs="Arial"/>
          <w:bCs/>
          <w:color w:val="000000"/>
          <w:sz w:val="22"/>
          <w:szCs w:val="22"/>
        </w:rPr>
        <w:t xml:space="preserve">o zasadach realizacji zadań finansowanych ze środków europejskich w perspektywie finansowej 2021–2027 </w:t>
      </w:r>
      <w:r w:rsidRPr="006F31C9">
        <w:rPr>
          <w:rFonts w:cs="Arial"/>
          <w:sz w:val="22"/>
          <w:szCs w:val="22"/>
        </w:rPr>
        <w:t>(</w:t>
      </w:r>
      <w:r w:rsidR="00B13116" w:rsidRPr="006F31C9">
        <w:rPr>
          <w:rFonts w:cs="Arial"/>
          <w:sz w:val="22"/>
          <w:szCs w:val="22"/>
        </w:rPr>
        <w:t>tekst jednolity Dz.U. z 20</w:t>
      </w:r>
      <w:r w:rsidR="00AE6CCB" w:rsidRPr="006F31C9">
        <w:rPr>
          <w:rFonts w:cs="Arial"/>
          <w:sz w:val="22"/>
          <w:szCs w:val="22"/>
        </w:rPr>
        <w:t>2</w:t>
      </w:r>
      <w:r w:rsidR="00AA248E" w:rsidRPr="006F31C9">
        <w:rPr>
          <w:rFonts w:cs="Arial"/>
          <w:sz w:val="22"/>
          <w:szCs w:val="22"/>
        </w:rPr>
        <w:t>2</w:t>
      </w:r>
      <w:r w:rsidR="00B13116" w:rsidRPr="006F31C9">
        <w:rPr>
          <w:rFonts w:cs="Arial"/>
          <w:sz w:val="22"/>
          <w:szCs w:val="22"/>
        </w:rPr>
        <w:t xml:space="preserve"> r. poz. </w:t>
      </w:r>
      <w:r w:rsidR="00AA248E" w:rsidRPr="006F31C9">
        <w:rPr>
          <w:rFonts w:cs="Arial"/>
          <w:sz w:val="22"/>
          <w:szCs w:val="22"/>
        </w:rPr>
        <w:t>1079</w:t>
      </w:r>
      <w:r w:rsidRPr="006F31C9">
        <w:rPr>
          <w:rFonts w:cs="Arial"/>
          <w:sz w:val="22"/>
          <w:szCs w:val="22"/>
        </w:rPr>
        <w:t>) uchwala się, co</w:t>
      </w:r>
      <w:r w:rsidR="00C0187B" w:rsidRPr="006F31C9">
        <w:rPr>
          <w:rFonts w:cs="Arial"/>
          <w:sz w:val="22"/>
          <w:szCs w:val="22"/>
        </w:rPr>
        <w:t> </w:t>
      </w:r>
      <w:r w:rsidRPr="006F31C9">
        <w:rPr>
          <w:rFonts w:cs="Arial"/>
          <w:sz w:val="22"/>
          <w:szCs w:val="22"/>
        </w:rPr>
        <w:t>następuje:</w:t>
      </w:r>
    </w:p>
    <w:p w:rsidR="00393DAF" w:rsidRPr="006A1319" w:rsidRDefault="00485A42" w:rsidP="006A1319">
      <w:pPr>
        <w:pStyle w:val="Nagwek2"/>
        <w:rPr>
          <w:sz w:val="20"/>
          <w:szCs w:val="20"/>
          <w:lang w:eastAsia="ar-SA"/>
        </w:rPr>
      </w:pPr>
      <w:r w:rsidRPr="006A1319">
        <w:rPr>
          <w:lang w:eastAsia="ar-SA"/>
        </w:rPr>
        <w:t>§ </w:t>
      </w:r>
      <w:r w:rsidR="00BE7FCD" w:rsidRPr="006A1319">
        <w:rPr>
          <w:lang w:eastAsia="ar-SA"/>
        </w:rPr>
        <w:t>1</w:t>
      </w:r>
      <w:r w:rsidRPr="006A1319">
        <w:rPr>
          <w:lang w:eastAsia="ar-SA"/>
        </w:rPr>
        <w:t>.</w:t>
      </w:r>
    </w:p>
    <w:p w:rsidR="005808F4" w:rsidRPr="005808F4" w:rsidRDefault="005808F4" w:rsidP="005808F4">
      <w:pPr>
        <w:autoSpaceDE w:val="0"/>
        <w:autoSpaceDN w:val="0"/>
        <w:adjustRightInd w:val="0"/>
        <w:rPr>
          <w:rFonts w:cs="Arial"/>
        </w:rPr>
      </w:pPr>
      <w:bookmarkStart w:id="2" w:name="_Hlk66881632"/>
      <w:r w:rsidRPr="005808F4">
        <w:rPr>
          <w:rFonts w:cs="Arial"/>
        </w:rPr>
        <w:t xml:space="preserve">W uchwale nr </w:t>
      </w:r>
      <w:r>
        <w:rPr>
          <w:rFonts w:cs="Arial"/>
        </w:rPr>
        <w:t>220</w:t>
      </w:r>
      <w:r w:rsidRPr="005808F4">
        <w:rPr>
          <w:rFonts w:cs="Arial"/>
        </w:rPr>
        <w:t>/4</w:t>
      </w:r>
      <w:r>
        <w:rPr>
          <w:rFonts w:cs="Arial"/>
        </w:rPr>
        <w:t>3</w:t>
      </w:r>
      <w:r w:rsidRPr="005808F4">
        <w:rPr>
          <w:rFonts w:cs="Arial"/>
        </w:rPr>
        <w:t>3/</w:t>
      </w:r>
      <w:r>
        <w:rPr>
          <w:rFonts w:cs="Arial"/>
        </w:rPr>
        <w:t>23</w:t>
      </w:r>
      <w:r w:rsidRPr="005808F4">
        <w:rPr>
          <w:rFonts w:cs="Arial"/>
        </w:rPr>
        <w:t xml:space="preserve"> Zarządu Województwa Pomorskiego z dnia 2 ma</w:t>
      </w:r>
      <w:r>
        <w:rPr>
          <w:rFonts w:cs="Arial"/>
        </w:rPr>
        <w:t>rca</w:t>
      </w:r>
      <w:r w:rsidRPr="005808F4">
        <w:rPr>
          <w:rFonts w:cs="Arial"/>
        </w:rPr>
        <w:t xml:space="preserve"> 20</w:t>
      </w:r>
      <w:r>
        <w:rPr>
          <w:rFonts w:cs="Arial"/>
        </w:rPr>
        <w:t xml:space="preserve">23 </w:t>
      </w:r>
      <w:r w:rsidRPr="005808F4">
        <w:rPr>
          <w:rFonts w:cs="Arial"/>
        </w:rPr>
        <w:t>roku</w:t>
      </w:r>
      <w:r w:rsidR="0050523B">
        <w:rPr>
          <w:rStyle w:val="Odwoanieprzypisudolnego"/>
          <w:rFonts w:cs="Arial"/>
        </w:rPr>
        <w:footnoteReference w:id="1"/>
      </w:r>
      <w:r w:rsidRPr="005808F4">
        <w:rPr>
          <w:rFonts w:cs="Arial"/>
        </w:rPr>
        <w:t xml:space="preserve"> w</w:t>
      </w:r>
      <w:r>
        <w:rPr>
          <w:rFonts w:cs="Arial"/>
        </w:rPr>
        <w:t xml:space="preserve"> </w:t>
      </w:r>
      <w:r w:rsidRPr="005808F4">
        <w:rPr>
          <w:rFonts w:cs="Arial"/>
        </w:rPr>
        <w:t xml:space="preserve">sprawie przyjęcia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 w:rsidRPr="005808F4">
        <w:rPr>
          <w:rFonts w:cs="Arial"/>
          <w:i/>
          <w:iCs/>
        </w:rPr>
        <w:t xml:space="preserve"> </w:t>
      </w:r>
      <w:r w:rsidRPr="005808F4">
        <w:rPr>
          <w:rFonts w:cs="Arial"/>
        </w:rPr>
        <w:t>wprowadza się zmiany opisane w Załączniku nr 1 do</w:t>
      </w:r>
      <w:r>
        <w:rPr>
          <w:rFonts w:cs="Arial"/>
        </w:rPr>
        <w:t xml:space="preserve"> </w:t>
      </w:r>
      <w:r w:rsidRPr="005808F4">
        <w:rPr>
          <w:rFonts w:cs="Arial"/>
        </w:rPr>
        <w:t>niniejszej uchwały.</w:t>
      </w:r>
    </w:p>
    <w:p w:rsidR="005808F4" w:rsidRDefault="005808F4" w:rsidP="005808F4">
      <w:pPr>
        <w:autoSpaceDE w:val="0"/>
        <w:autoSpaceDN w:val="0"/>
        <w:adjustRightInd w:val="0"/>
        <w:spacing w:after="0" w:line="240" w:lineRule="auto"/>
      </w:pPr>
    </w:p>
    <w:p w:rsidR="00393DAF" w:rsidRPr="005808F4" w:rsidRDefault="00485A42" w:rsidP="005808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5808F4">
        <w:rPr>
          <w:b/>
        </w:rPr>
        <w:t>§ </w:t>
      </w:r>
      <w:r w:rsidR="005E34EE" w:rsidRPr="005808F4">
        <w:rPr>
          <w:b/>
        </w:rPr>
        <w:t>2.</w:t>
      </w:r>
      <w:bookmarkEnd w:id="2"/>
    </w:p>
    <w:p w:rsidR="00E77AE0" w:rsidRPr="006A1319" w:rsidRDefault="005808F4" w:rsidP="007F18DD">
      <w:pPr>
        <w:rPr>
          <w:rFonts w:cs="Arial"/>
        </w:rPr>
      </w:pPr>
      <w:r>
        <w:rPr>
          <w:rFonts w:cs="Arial"/>
        </w:rPr>
        <w:t xml:space="preserve">Przyjmuje się tekst jednolity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>
        <w:rPr>
          <w:rFonts w:cs="Arial"/>
          <w:iCs/>
        </w:rPr>
        <w:t xml:space="preserve"> (dalej: </w:t>
      </w:r>
      <w:r w:rsidR="006F31C9" w:rsidRPr="006F31C9">
        <w:rPr>
          <w:rFonts w:cs="Arial"/>
        </w:rPr>
        <w:t>S</w:t>
      </w:r>
      <w:r w:rsidR="006F31C9">
        <w:rPr>
          <w:rFonts w:cs="Arial"/>
        </w:rPr>
        <w:t>ZOP FEP</w:t>
      </w:r>
      <w:r>
        <w:rPr>
          <w:rFonts w:cs="Arial"/>
        </w:rPr>
        <w:t xml:space="preserve">), który </w:t>
      </w:r>
      <w:r w:rsidR="006F31C9">
        <w:rPr>
          <w:rFonts w:cs="Arial"/>
        </w:rPr>
        <w:t>stanowi Załącznik</w:t>
      </w:r>
      <w:r w:rsidR="007F18DD">
        <w:rPr>
          <w:rFonts w:cs="Arial"/>
        </w:rPr>
        <w:t xml:space="preserve"> </w:t>
      </w:r>
      <w:r>
        <w:rPr>
          <w:rFonts w:cs="Arial"/>
        </w:rPr>
        <w:t xml:space="preserve">nr 2 </w:t>
      </w:r>
      <w:r w:rsidR="007F18DD">
        <w:rPr>
          <w:rFonts w:cs="Arial"/>
        </w:rPr>
        <w:t>do niniejszej uchwały.</w:t>
      </w:r>
    </w:p>
    <w:p w:rsidR="00C67CFB" w:rsidRPr="006A1319" w:rsidRDefault="00CF0196" w:rsidP="006A1319">
      <w:pPr>
        <w:pStyle w:val="Nagwek2"/>
      </w:pPr>
      <w:r w:rsidRPr="006A1319">
        <w:t>§ 3.</w:t>
      </w:r>
    </w:p>
    <w:p w:rsidR="00D229F0" w:rsidRPr="006A1319" w:rsidRDefault="00F77247" w:rsidP="006A1319">
      <w:pPr>
        <w:suppressAutoHyphens/>
        <w:rPr>
          <w:rFonts w:cs="Arial"/>
        </w:rPr>
      </w:pPr>
      <w:r w:rsidRPr="006A1319">
        <w:rPr>
          <w:rFonts w:cs="Arial"/>
        </w:rPr>
        <w:t>S</w:t>
      </w:r>
      <w:r w:rsidR="007F18DD">
        <w:rPr>
          <w:rFonts w:cs="Arial"/>
        </w:rPr>
        <w:t>Z</w:t>
      </w:r>
      <w:r w:rsidRPr="006A1319">
        <w:rPr>
          <w:rFonts w:cs="Arial"/>
        </w:rPr>
        <w:t xml:space="preserve">OP </w:t>
      </w:r>
      <w:r w:rsidR="007F18DD">
        <w:rPr>
          <w:rFonts w:cs="Arial"/>
        </w:rPr>
        <w:t xml:space="preserve">FEP </w:t>
      </w:r>
      <w:r w:rsidR="0038060F" w:rsidRPr="006A1319">
        <w:rPr>
          <w:rFonts w:cs="Arial"/>
        </w:rPr>
        <w:t xml:space="preserve">zostanie podany do publicznej wiadomości </w:t>
      </w:r>
      <w:r w:rsidRPr="006A1319">
        <w:rPr>
          <w:rFonts w:cs="Arial"/>
        </w:rPr>
        <w:t xml:space="preserve">na stronie internetowej </w:t>
      </w:r>
      <w:r w:rsidR="007F18DD">
        <w:rPr>
          <w:rFonts w:cs="Arial"/>
        </w:rPr>
        <w:t>Programu</w:t>
      </w:r>
      <w:r w:rsidR="0038060F" w:rsidRPr="006A1319">
        <w:rPr>
          <w:rFonts w:cs="Arial"/>
        </w:rPr>
        <w:t xml:space="preserve"> oraz na Portalu F</w:t>
      </w:r>
      <w:r w:rsidRPr="006A1319">
        <w:rPr>
          <w:rFonts w:cs="Arial"/>
        </w:rPr>
        <w:t xml:space="preserve">unduszy </w:t>
      </w:r>
      <w:r w:rsidR="0038060F" w:rsidRPr="006A1319">
        <w:rPr>
          <w:rFonts w:cs="Arial"/>
        </w:rPr>
        <w:t>E</w:t>
      </w:r>
      <w:r w:rsidRPr="006A1319">
        <w:rPr>
          <w:rFonts w:cs="Arial"/>
        </w:rPr>
        <w:t>uropejskich.</w:t>
      </w:r>
    </w:p>
    <w:p w:rsidR="00CF0196" w:rsidRPr="006A1319" w:rsidRDefault="00CF0196" w:rsidP="006A1319">
      <w:pPr>
        <w:pStyle w:val="Nagwek2"/>
      </w:pPr>
      <w:r w:rsidRPr="006A1319">
        <w:t>§ 4.</w:t>
      </w:r>
    </w:p>
    <w:p w:rsidR="00E80FA9" w:rsidRPr="006A1319" w:rsidRDefault="008E2DD6" w:rsidP="006A1319">
      <w:pPr>
        <w:autoSpaceDE w:val="0"/>
        <w:autoSpaceDN w:val="0"/>
        <w:adjustRightInd w:val="0"/>
        <w:rPr>
          <w:rFonts w:cs="Arial"/>
          <w:b/>
          <w:bCs/>
        </w:rPr>
      </w:pPr>
      <w:r w:rsidRPr="006A1319">
        <w:rPr>
          <w:rFonts w:cs="Arial"/>
        </w:rPr>
        <w:t>Uchwała wchodzi w życie z dniem podjęcia.</w:t>
      </w:r>
    </w:p>
    <w:p w:rsidR="005A1291" w:rsidRPr="006A1319" w:rsidRDefault="005E34EE" w:rsidP="00051904">
      <w:pPr>
        <w:pStyle w:val="Nagwek2"/>
        <w:spacing w:before="0"/>
      </w:pPr>
      <w:r w:rsidRPr="006A1319">
        <w:rPr>
          <w:lang w:val="pt-PT"/>
        </w:rPr>
        <w:br w:type="page"/>
      </w:r>
      <w:r w:rsidR="005A1291" w:rsidRPr="006A1319">
        <w:rPr>
          <w:lang w:val="pt-PT"/>
        </w:rPr>
        <w:lastRenderedPageBreak/>
        <w:t>U</w:t>
      </w:r>
      <w:r w:rsidR="00242FCE" w:rsidRPr="006A1319">
        <w:rPr>
          <w:lang w:val="pt-PT"/>
        </w:rPr>
        <w:t>zasadnienie</w:t>
      </w:r>
    </w:p>
    <w:p w:rsidR="00BE7FCD" w:rsidRPr="006A1319" w:rsidRDefault="008F45BB" w:rsidP="00051904">
      <w:r w:rsidRPr="006A1319">
        <w:t xml:space="preserve">Zarząd Województwa Pomorskiego, jako Instytucja Zarządzająca </w:t>
      </w:r>
      <w:r w:rsidR="005C2CE9">
        <w:t xml:space="preserve">(dalej: IZ) </w:t>
      </w:r>
      <w:r w:rsidR="007F18DD">
        <w:t>r</w:t>
      </w:r>
      <w:r w:rsidRPr="006A1319">
        <w:t xml:space="preserve">egionalnym </w:t>
      </w:r>
      <w:r w:rsidR="007F18DD">
        <w:t>p</w:t>
      </w:r>
      <w:r w:rsidRPr="006A1319">
        <w:t xml:space="preserve">rogramem </w:t>
      </w:r>
      <w:r w:rsidR="00200745">
        <w:t>Fundusze Europejskie dla Pomorza</w:t>
      </w:r>
      <w:r w:rsidRPr="006A1319">
        <w:t xml:space="preserve"> na lata 20</w:t>
      </w:r>
      <w:r w:rsidR="00200745">
        <w:t>21</w:t>
      </w:r>
      <w:r w:rsidRPr="006A1319">
        <w:t>-202</w:t>
      </w:r>
      <w:r w:rsidR="00200745">
        <w:t>7</w:t>
      </w:r>
      <w:r w:rsidRPr="006A1319">
        <w:t xml:space="preserve"> (dalej: </w:t>
      </w:r>
      <w:r w:rsidR="00200745">
        <w:t>FE</w:t>
      </w:r>
      <w:r w:rsidRPr="006A1319">
        <w:t>P</w:t>
      </w:r>
      <w:r w:rsidR="006B68AF">
        <w:t>,</w:t>
      </w:r>
      <w:r w:rsidR="007668D3">
        <w:t xml:space="preserve"> </w:t>
      </w:r>
      <w:r w:rsidR="006B68AF">
        <w:t>Program</w:t>
      </w:r>
      <w:r w:rsidRPr="006A1319">
        <w:t xml:space="preserve">) jest odpowiedzialny za </w:t>
      </w:r>
      <w:r w:rsidR="00C96AF5">
        <w:t xml:space="preserve">stworzenie </w:t>
      </w:r>
      <w:r w:rsidR="006B68AF">
        <w:t xml:space="preserve">i zarządzanie </w:t>
      </w:r>
      <w:r w:rsidR="00C96AF5">
        <w:t>system</w:t>
      </w:r>
      <w:r w:rsidR="006B68AF">
        <w:t>em realizacji</w:t>
      </w:r>
      <w:r w:rsidRPr="006A1319">
        <w:t xml:space="preserve"> </w:t>
      </w:r>
      <w:r w:rsidR="00F042D4">
        <w:t>FEP</w:t>
      </w:r>
      <w:r w:rsidRPr="006A1319">
        <w:t>.</w:t>
      </w:r>
    </w:p>
    <w:p w:rsidR="00B05599" w:rsidRPr="00D428E6" w:rsidRDefault="00BE7FCD" w:rsidP="00051904">
      <w:r w:rsidRPr="00D428E6">
        <w:t xml:space="preserve">Zgodnie z </w:t>
      </w:r>
      <w:r w:rsidR="00546DB5" w:rsidRPr="00D428E6">
        <w:t xml:space="preserve">art. </w:t>
      </w:r>
      <w:r w:rsidR="00B05599" w:rsidRPr="00D428E6">
        <w:t>6</w:t>
      </w:r>
      <w:r w:rsidR="00546DB5" w:rsidRPr="00D428E6">
        <w:t xml:space="preserve"> ust</w:t>
      </w:r>
      <w:r w:rsidR="00D34B0A" w:rsidRPr="00D428E6">
        <w:t>.</w:t>
      </w:r>
      <w:r w:rsidR="00546DB5" w:rsidRPr="00D428E6">
        <w:t xml:space="preserve"> </w:t>
      </w:r>
      <w:r w:rsidR="00B05599" w:rsidRPr="00D428E6">
        <w:t>2</w:t>
      </w:r>
      <w:r w:rsidR="00546DB5" w:rsidRPr="00D428E6">
        <w:t xml:space="preserve"> </w:t>
      </w:r>
      <w:r w:rsidR="006B68AF">
        <w:t>u</w:t>
      </w:r>
      <w:r w:rsidR="006B68AF" w:rsidRPr="00D428E6">
        <w:t xml:space="preserve">stawy </w:t>
      </w:r>
      <w:r w:rsidR="00D428E6" w:rsidRPr="00D428E6">
        <w:t xml:space="preserve">z dnia </w:t>
      </w:r>
      <w:r w:rsidR="00D428E6" w:rsidRPr="00D428E6">
        <w:rPr>
          <w:color w:val="000000"/>
        </w:rPr>
        <w:t>28 kwietnia 2022 r. o zasadach realizacji zadań finansowanych ze środków europejskich w perspektywie finansowej 2021–2027</w:t>
      </w:r>
      <w:r w:rsidR="006B68AF">
        <w:rPr>
          <w:color w:val="000000"/>
        </w:rPr>
        <w:t xml:space="preserve"> (dalej: ustawa wdrożeniowa)</w:t>
      </w:r>
      <w:r w:rsidR="00D428E6">
        <w:rPr>
          <w:color w:val="000000"/>
        </w:rPr>
        <w:t xml:space="preserve"> </w:t>
      </w:r>
      <w:r w:rsidR="00B05599" w:rsidRPr="00D428E6">
        <w:t xml:space="preserve">podstawę systemu realizacji </w:t>
      </w:r>
      <w:r w:rsidR="006B68AF">
        <w:t>Programu</w:t>
      </w:r>
      <w:r w:rsidR="00D428E6">
        <w:t xml:space="preserve"> </w:t>
      </w:r>
      <w:r w:rsidR="00B05599" w:rsidRPr="00D428E6">
        <w:t>stanowi między innymi szczegółowy opis priorytet</w:t>
      </w:r>
      <w:r w:rsidR="00D428E6">
        <w:t xml:space="preserve">ów </w:t>
      </w:r>
      <w:r w:rsidR="00B05599" w:rsidRPr="00D428E6">
        <w:t>programu</w:t>
      </w:r>
      <w:r w:rsidR="00B3372C" w:rsidRPr="00D428E6">
        <w:t>.</w:t>
      </w:r>
    </w:p>
    <w:p w:rsidR="006B68AF" w:rsidRPr="006A1319" w:rsidRDefault="006B68AF" w:rsidP="00051904">
      <w:r w:rsidRPr="006A1319">
        <w:t xml:space="preserve">Z uwagi na ogólny charakter zapisów </w:t>
      </w:r>
      <w:r>
        <w:t>FEP</w:t>
      </w:r>
      <w:r w:rsidRPr="006A1319">
        <w:t xml:space="preserve"> konieczne jest przygotowanie dodatkowych dokumentów przedstawiających szczegółowe informacje służące realizacji Programu.</w:t>
      </w:r>
    </w:p>
    <w:p w:rsidR="00E77AE0" w:rsidRPr="006A1319" w:rsidRDefault="006B68AF" w:rsidP="0017534A">
      <w:r>
        <w:t xml:space="preserve">Podstawowym celem </w:t>
      </w:r>
      <w:r w:rsidRPr="006A1319">
        <w:t>Szczegółow</w:t>
      </w:r>
      <w:r>
        <w:t>ego</w:t>
      </w:r>
      <w:r w:rsidRPr="006A1319">
        <w:t xml:space="preserve"> </w:t>
      </w:r>
      <w:r w:rsidR="00E77AE0" w:rsidRPr="006A1319">
        <w:t>Opis</w:t>
      </w:r>
      <w:r>
        <w:t>u</w:t>
      </w:r>
      <w:r w:rsidR="00E77AE0" w:rsidRPr="006A1319">
        <w:t xml:space="preserve"> Priorytet</w:t>
      </w:r>
      <w:r w:rsidR="00D428E6">
        <w:t>ów FEP</w:t>
      </w:r>
      <w:r w:rsidR="00E77AE0" w:rsidRPr="006A1319">
        <w:t xml:space="preserve"> jest doprecyzowanie zapisów Programu</w:t>
      </w:r>
      <w:r w:rsidR="00EC2B50">
        <w:t xml:space="preserve">, </w:t>
      </w:r>
      <w:r w:rsidR="00E77AE0" w:rsidRPr="006A1319">
        <w:t>przekazanie potencjalnym wnioskodawcom informacji</w:t>
      </w:r>
      <w:r>
        <w:t>,</w:t>
      </w:r>
      <w:r w:rsidR="007668D3">
        <w:t xml:space="preserve"> </w:t>
      </w:r>
      <w:r w:rsidR="00626069" w:rsidRPr="006A1319">
        <w:t>w</w:t>
      </w:r>
      <w:r w:rsidR="00657B80" w:rsidRPr="006A1319">
        <w:t xml:space="preserve"> </w:t>
      </w:r>
      <w:r w:rsidR="00E77AE0" w:rsidRPr="006A1319">
        <w:t xml:space="preserve">szczególności na temat zakresu </w:t>
      </w:r>
      <w:r w:rsidR="00F640B7" w:rsidRPr="006A1319">
        <w:t xml:space="preserve">interwencji </w:t>
      </w:r>
      <w:r w:rsidR="00F57FCD" w:rsidRPr="006A1319">
        <w:t>D</w:t>
      </w:r>
      <w:r w:rsidR="00E77AE0" w:rsidRPr="006A1319">
        <w:t>ziałań realizowanych w ramach poszczególnych Priorytet</w:t>
      </w:r>
      <w:r w:rsidR="00D428E6">
        <w:t>ów FEP</w:t>
      </w:r>
      <w:r w:rsidR="00EC2B50">
        <w:t xml:space="preserve"> oraz zapewnienie poprawności działania </w:t>
      </w:r>
      <w:r w:rsidR="00A74527">
        <w:t xml:space="preserve">innych </w:t>
      </w:r>
      <w:r w:rsidR="00EC2B50">
        <w:t xml:space="preserve">aplikacji </w:t>
      </w:r>
      <w:r w:rsidR="00A74527">
        <w:t xml:space="preserve">w ramach zintegrowanego </w:t>
      </w:r>
      <w:r w:rsidR="00EC2B50">
        <w:t xml:space="preserve">Centralnego </w:t>
      </w:r>
      <w:r w:rsidR="007668D3">
        <w:t>S</w:t>
      </w:r>
      <w:r w:rsidR="00EC2B50">
        <w:t xml:space="preserve">ystemu </w:t>
      </w:r>
      <w:r w:rsidR="007668D3">
        <w:t>T</w:t>
      </w:r>
      <w:r w:rsidR="00EC2B50">
        <w:t>eleinformatycznego</w:t>
      </w:r>
      <w:r w:rsidR="00A74527">
        <w:t xml:space="preserve"> (dalej: CST2021)</w:t>
      </w:r>
      <w:r w:rsidR="00E77AE0" w:rsidRPr="006A1319">
        <w:t>.</w:t>
      </w:r>
    </w:p>
    <w:p w:rsidR="005C2CE9" w:rsidRDefault="00A74527" w:rsidP="00051904">
      <w:r w:rsidRPr="00F60A81">
        <w:t>Zgodnie z</w:t>
      </w:r>
      <w:r w:rsidR="00F60A81" w:rsidRPr="00F60A81">
        <w:t xml:space="preserve"> „Wytyczny</w:t>
      </w:r>
      <w:r w:rsidR="001477FE">
        <w:t>mi</w:t>
      </w:r>
      <w:r w:rsidR="00F60A81" w:rsidRPr="00F60A81">
        <w:t xml:space="preserve"> dotycząc</w:t>
      </w:r>
      <w:r w:rsidR="001477FE">
        <w:t>ymi</w:t>
      </w:r>
      <w:r w:rsidR="00F60A81" w:rsidRPr="00F60A81">
        <w:t xml:space="preserve"> szczegółowego opisu priorytetów (SZOP) krajowych i regionalnych programów na lata 2021-2027”</w:t>
      </w:r>
      <w:r w:rsidR="007668D3">
        <w:rPr>
          <w:rStyle w:val="Odwoanieprzypisudolnego"/>
          <w:rFonts w:cs="Arial"/>
        </w:rPr>
        <w:footnoteReference w:id="2"/>
      </w:r>
      <w:r w:rsidR="007668D3">
        <w:t xml:space="preserve">, </w:t>
      </w:r>
      <w:r w:rsidR="001477FE">
        <w:t>na wczesnym etapie wdrażania Programu</w:t>
      </w:r>
      <w:r w:rsidR="007668D3">
        <w:t>,</w:t>
      </w:r>
      <w:r w:rsidR="001477FE">
        <w:t xml:space="preserve"> </w:t>
      </w:r>
      <w:r w:rsidR="00F60A81" w:rsidRPr="00F60A81">
        <w:t xml:space="preserve">Instytucja </w:t>
      </w:r>
      <w:proofErr w:type="spellStart"/>
      <w:r w:rsidR="00F60A81" w:rsidRPr="00F60A81">
        <w:t>Zatrządzająca</w:t>
      </w:r>
      <w:proofErr w:type="spellEnd"/>
      <w:r w:rsidR="00F60A81" w:rsidRPr="00F60A81">
        <w:t xml:space="preserve"> FEP</w:t>
      </w:r>
      <w:r w:rsidRPr="00F60A81">
        <w:t xml:space="preserve"> </w:t>
      </w:r>
      <w:r w:rsidR="001477FE">
        <w:t>może przyjąć SZOP dla wybranych Priorytetów i Działań.</w:t>
      </w:r>
    </w:p>
    <w:p w:rsidR="001477FE" w:rsidRPr="00CF0340" w:rsidRDefault="005C2CE9" w:rsidP="00051904">
      <w:r w:rsidRPr="00CF0340">
        <w:t xml:space="preserve">Dnia 2 marca 2023 roku Zarząd Województwa Pomorskiego uchwałą nr </w:t>
      </w:r>
      <w:r w:rsidRPr="00CF0340">
        <w:rPr>
          <w:rFonts w:cs="Arial"/>
        </w:rPr>
        <w:t>220/433/23 przyjął pierwszą część SZOP FEP.</w:t>
      </w:r>
    </w:p>
    <w:p w:rsidR="00217870" w:rsidRPr="00190F0F" w:rsidRDefault="005506B3" w:rsidP="005506B3">
      <w:pPr>
        <w:autoSpaceDE w:val="0"/>
        <w:autoSpaceDN w:val="0"/>
        <w:adjustRightInd w:val="0"/>
      </w:pPr>
      <w:r w:rsidRPr="00190F0F">
        <w:rPr>
          <w:rFonts w:cs="Arial"/>
        </w:rPr>
        <w:t>Zarząd Województwa Pomorskiego</w:t>
      </w:r>
      <w:r w:rsidR="00217870" w:rsidRPr="00190F0F">
        <w:rPr>
          <w:rFonts w:cs="Arial"/>
        </w:rPr>
        <w:t xml:space="preserve">, </w:t>
      </w:r>
      <w:r w:rsidR="00217870" w:rsidRPr="00190F0F">
        <w:t>po zaopiniowaniu dokumentu przez IK UP,</w:t>
      </w:r>
      <w:r w:rsidR="00217870" w:rsidRPr="00190F0F">
        <w:rPr>
          <w:rFonts w:cs="Arial"/>
        </w:rPr>
        <w:t xml:space="preserve"> </w:t>
      </w:r>
      <w:r w:rsidRPr="00190F0F">
        <w:rPr>
          <w:rFonts w:cs="Arial"/>
        </w:rPr>
        <w:t xml:space="preserve">przyjmuje kolejną wersję </w:t>
      </w:r>
      <w:r w:rsidRPr="00190F0F">
        <w:t>SZOP FEP</w:t>
      </w:r>
      <w:r w:rsidR="00E35A71" w:rsidRPr="00190F0F">
        <w:rPr>
          <w:rFonts w:cs="Arial"/>
        </w:rPr>
        <w:t>, w której dokonano</w:t>
      </w:r>
      <w:r w:rsidRPr="00190F0F">
        <w:rPr>
          <w:rFonts w:cs="Arial"/>
        </w:rPr>
        <w:t xml:space="preserve"> </w:t>
      </w:r>
      <w:r w:rsidR="00E35A71" w:rsidRPr="00190F0F">
        <w:t xml:space="preserve">aktualizacji zapisów w ramach istniejących Działań, </w:t>
      </w:r>
      <w:r w:rsidR="00227FAE" w:rsidRPr="00190F0F">
        <w:rPr>
          <w:rFonts w:cs="Arial"/>
        </w:rPr>
        <w:t xml:space="preserve">a także </w:t>
      </w:r>
      <w:r w:rsidR="00227FAE" w:rsidRPr="00190F0F">
        <w:t>uwzględni</w:t>
      </w:r>
      <w:r w:rsidR="00217870" w:rsidRPr="00190F0F">
        <w:t>ono</w:t>
      </w:r>
      <w:r w:rsidR="00227FAE" w:rsidRPr="00190F0F">
        <w:t xml:space="preserve"> uwagi przekazane podczas konsultacji </w:t>
      </w:r>
      <w:r w:rsidR="00217870" w:rsidRPr="00190F0F">
        <w:t xml:space="preserve">projektu </w:t>
      </w:r>
      <w:r w:rsidR="00227FAE" w:rsidRPr="00190F0F">
        <w:t>dokumentu przez Instytucję Koordynującą Umowę Partnerstwa (dalej: IK UP) pod kątem zgodności zapisów z Umową Partnerstwa i odpowiednimi wytycznymi wydanymi na podstawie art. 5 ust. 1 ustawy wdrożeniowej</w:t>
      </w:r>
      <w:r w:rsidR="00217870" w:rsidRPr="00190F0F">
        <w:t xml:space="preserve">. </w:t>
      </w:r>
    </w:p>
    <w:p w:rsidR="005C2CE9" w:rsidRPr="00190F0F" w:rsidRDefault="00217870" w:rsidP="00972BD1">
      <w:pPr>
        <w:autoSpaceDE w:val="0"/>
        <w:autoSpaceDN w:val="0"/>
        <w:adjustRightInd w:val="0"/>
      </w:pPr>
      <w:r w:rsidRPr="00190F0F">
        <w:t>Zmiany, o których mowa powyżej</w:t>
      </w:r>
      <w:r w:rsidR="00E35A71" w:rsidRPr="00190F0F">
        <w:t xml:space="preserve"> zostały </w:t>
      </w:r>
      <w:r w:rsidR="00E35A71" w:rsidRPr="00190F0F">
        <w:rPr>
          <w:rFonts w:cs="Arial"/>
        </w:rPr>
        <w:t>opisane w formie rejestru stanowiącego Załącznik nr 1</w:t>
      </w:r>
      <w:r w:rsidRPr="00190F0F">
        <w:rPr>
          <w:rFonts w:cs="Arial"/>
        </w:rPr>
        <w:t>, natomiast t</w:t>
      </w:r>
      <w:r w:rsidR="005C2CE9" w:rsidRPr="00190F0F">
        <w:rPr>
          <w:rFonts w:cs="Arial"/>
        </w:rPr>
        <w:t>ekst jednolity SZOP FEP stanowi Załącznik nr 2 do niniejszej uchwały.</w:t>
      </w:r>
    </w:p>
    <w:p w:rsidR="0002670E" w:rsidRPr="006A1319" w:rsidRDefault="0064362D" w:rsidP="00051904">
      <w:r w:rsidRPr="006A1319">
        <w:t>S</w:t>
      </w:r>
      <w:r w:rsidR="00001C57">
        <w:t>Z</w:t>
      </w:r>
      <w:r w:rsidRPr="006A1319">
        <w:t xml:space="preserve">OP </w:t>
      </w:r>
      <w:r w:rsidR="00001C57">
        <w:t>FEP</w:t>
      </w:r>
      <w:r w:rsidRPr="006A1319">
        <w:t xml:space="preserve"> zostanie podany do publicznej wiadomości na stronie internetowej </w:t>
      </w:r>
      <w:r w:rsidR="00001C57">
        <w:t>Programu</w:t>
      </w:r>
      <w:r w:rsidRPr="006A1319">
        <w:t xml:space="preserve"> oraz na Portalu Funduszy Europejskich (</w:t>
      </w:r>
      <w:hyperlink r:id="rId9" w:history="1">
        <w:r w:rsidR="00001C57" w:rsidRPr="00F929CC">
          <w:rPr>
            <w:rStyle w:val="Hipercze"/>
            <w:rFonts w:cs="Arial"/>
          </w:rPr>
          <w:t>http://www.funduszeeuropejskie.gov.pl</w:t>
        </w:r>
      </w:hyperlink>
      <w:r w:rsidRPr="006A1319">
        <w:t>).</w:t>
      </w:r>
    </w:p>
    <w:sectPr w:rsidR="0002670E" w:rsidRPr="006A1319" w:rsidSect="00B85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34" w:rsidRDefault="00061434">
      <w:r>
        <w:separator/>
      </w:r>
    </w:p>
  </w:endnote>
  <w:endnote w:type="continuationSeparator" w:id="0">
    <w:p w:rsidR="00061434" w:rsidRDefault="0006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34" w:rsidRDefault="00061434">
      <w:r>
        <w:separator/>
      </w:r>
    </w:p>
  </w:footnote>
  <w:footnote w:type="continuationSeparator" w:id="0">
    <w:p w:rsidR="00061434" w:rsidRDefault="00061434">
      <w:r>
        <w:continuationSeparator/>
      </w:r>
    </w:p>
  </w:footnote>
  <w:footnote w:id="1">
    <w:p w:rsidR="005506B3" w:rsidRDefault="0050523B" w:rsidP="008763BB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0523B">
        <w:rPr>
          <w:rStyle w:val="Odwoanieprzypisudolnego"/>
          <w:sz w:val="22"/>
          <w:szCs w:val="22"/>
        </w:rPr>
        <w:footnoteRef/>
      </w:r>
      <w:r w:rsidRPr="0050523B">
        <w:rPr>
          <w:sz w:val="22"/>
          <w:szCs w:val="22"/>
        </w:rPr>
        <w:t xml:space="preserve"> </w:t>
      </w:r>
      <w:r w:rsidRPr="0050523B">
        <w:rPr>
          <w:rFonts w:cs="Arial"/>
          <w:sz w:val="22"/>
          <w:szCs w:val="22"/>
        </w:rPr>
        <w:t>Wymieniona uchwała została zmieniona</w:t>
      </w:r>
      <w:r w:rsidR="008763BB">
        <w:rPr>
          <w:rFonts w:cs="Arial"/>
          <w:sz w:val="22"/>
          <w:szCs w:val="22"/>
        </w:rPr>
        <w:t xml:space="preserve"> </w:t>
      </w:r>
      <w:r w:rsidRPr="008763BB">
        <w:rPr>
          <w:rFonts w:cs="Arial"/>
          <w:sz w:val="22"/>
        </w:rPr>
        <w:t>uchwałą</w:t>
      </w:r>
      <w:r w:rsidR="005506B3">
        <w:rPr>
          <w:rFonts w:cs="Arial"/>
          <w:sz w:val="22"/>
        </w:rPr>
        <w:t>:</w:t>
      </w:r>
    </w:p>
    <w:p w:rsidR="0050523B" w:rsidRDefault="0050523B" w:rsidP="005506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506B3">
        <w:rPr>
          <w:rFonts w:cs="Arial"/>
          <w:sz w:val="22"/>
        </w:rPr>
        <w:t xml:space="preserve">nr </w:t>
      </w:r>
      <w:r w:rsidR="00EE7EC4" w:rsidRPr="005506B3">
        <w:rPr>
          <w:rFonts w:cs="Arial"/>
          <w:sz w:val="22"/>
        </w:rPr>
        <w:t>418</w:t>
      </w:r>
      <w:r w:rsidRPr="005506B3">
        <w:rPr>
          <w:rFonts w:cs="Arial"/>
          <w:sz w:val="22"/>
        </w:rPr>
        <w:t>/</w:t>
      </w:r>
      <w:r w:rsidR="00EE7EC4" w:rsidRPr="005506B3">
        <w:rPr>
          <w:rFonts w:cs="Arial"/>
          <w:sz w:val="22"/>
        </w:rPr>
        <w:t>446</w:t>
      </w:r>
      <w:r w:rsidRPr="005506B3">
        <w:rPr>
          <w:rFonts w:cs="Arial"/>
          <w:sz w:val="22"/>
        </w:rPr>
        <w:t xml:space="preserve">/23 Zarządu Województwa Pomorskiego z dnia </w:t>
      </w:r>
      <w:r w:rsidR="00EE7EC4" w:rsidRPr="005506B3">
        <w:rPr>
          <w:rFonts w:cs="Arial"/>
          <w:sz w:val="22"/>
        </w:rPr>
        <w:t>18 kwietnia</w:t>
      </w:r>
      <w:r w:rsidRPr="005506B3">
        <w:rPr>
          <w:rFonts w:cs="Arial"/>
          <w:sz w:val="22"/>
        </w:rPr>
        <w:t xml:space="preserve"> 2023 roku.</w:t>
      </w:r>
    </w:p>
    <w:p w:rsidR="005506B3" w:rsidRDefault="005506B3" w:rsidP="005506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nr 511/451/23 Zarządu Województwa Pomorskiego z dnia 11 maja 2023 roku.</w:t>
      </w:r>
    </w:p>
    <w:p w:rsidR="002C0DAC" w:rsidRPr="00C263A8" w:rsidRDefault="002C0DAC" w:rsidP="002C0DAC">
      <w:pPr>
        <w:pStyle w:val="Akapitzlist"/>
        <w:numPr>
          <w:ilvl w:val="0"/>
          <w:numId w:val="18"/>
        </w:numPr>
        <w:rPr>
          <w:rFonts w:cs="Arial"/>
          <w:color w:val="FF0000"/>
          <w:sz w:val="22"/>
        </w:rPr>
      </w:pPr>
      <w:r w:rsidRPr="00190F0F">
        <w:rPr>
          <w:rFonts w:cs="Arial"/>
          <w:sz w:val="22"/>
        </w:rPr>
        <w:t>nr 765/463/23 Zarządu Województwa Pomorskiego z dnia 4 lipca 2023 roku.</w:t>
      </w:r>
    </w:p>
  </w:footnote>
  <w:footnote w:id="2">
    <w:p w:rsidR="007668D3" w:rsidRPr="00051904" w:rsidRDefault="007668D3">
      <w:pPr>
        <w:pStyle w:val="Tekstprzypisudolnego"/>
        <w:rPr>
          <w:sz w:val="22"/>
          <w:szCs w:val="22"/>
        </w:rPr>
      </w:pPr>
      <w:r w:rsidRPr="00051904">
        <w:rPr>
          <w:rStyle w:val="Odwoanieprzypisudolnego"/>
          <w:sz w:val="22"/>
          <w:szCs w:val="22"/>
        </w:rPr>
        <w:footnoteRef/>
      </w:r>
      <w:r w:rsidRPr="00051904">
        <w:rPr>
          <w:sz w:val="22"/>
          <w:szCs w:val="22"/>
        </w:rPr>
        <w:t xml:space="preserve"> </w:t>
      </w:r>
      <w:proofErr w:type="spellStart"/>
      <w:r w:rsidRPr="00051904">
        <w:rPr>
          <w:sz w:val="22"/>
          <w:szCs w:val="22"/>
        </w:rPr>
        <w:t>MFiPR</w:t>
      </w:r>
      <w:proofErr w:type="spellEnd"/>
      <w:r w:rsidRPr="00051904">
        <w:rPr>
          <w:sz w:val="22"/>
          <w:szCs w:val="22"/>
        </w:rPr>
        <w:t>/2021-2027/1(1)</w:t>
      </w:r>
      <w:r w:rsidR="0089146B" w:rsidRPr="00051904">
        <w:rPr>
          <w:sz w:val="22"/>
          <w:szCs w:val="22"/>
        </w:rPr>
        <w:t xml:space="preserve"> z dnia 14 września 2022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C1"/>
    <w:multiLevelType w:val="hybridMultilevel"/>
    <w:tmpl w:val="45543CB2"/>
    <w:lvl w:ilvl="0" w:tplc="E98EA3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A1A"/>
    <w:multiLevelType w:val="hybridMultilevel"/>
    <w:tmpl w:val="673E3C38"/>
    <w:lvl w:ilvl="0" w:tplc="C8D8AB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035D23"/>
    <w:multiLevelType w:val="hybridMultilevel"/>
    <w:tmpl w:val="A978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BEC"/>
    <w:multiLevelType w:val="hybridMultilevel"/>
    <w:tmpl w:val="3A82E91C"/>
    <w:lvl w:ilvl="0" w:tplc="89F0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82311"/>
    <w:multiLevelType w:val="hybridMultilevel"/>
    <w:tmpl w:val="4B00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910E9"/>
    <w:multiLevelType w:val="hybridMultilevel"/>
    <w:tmpl w:val="DD2A56A4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1ED3"/>
    <w:multiLevelType w:val="hybridMultilevel"/>
    <w:tmpl w:val="22A4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004D3"/>
    <w:multiLevelType w:val="hybridMultilevel"/>
    <w:tmpl w:val="6CA8F49E"/>
    <w:lvl w:ilvl="0" w:tplc="C7D6F56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201713"/>
    <w:multiLevelType w:val="hybridMultilevel"/>
    <w:tmpl w:val="CB4A5D24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13734B08"/>
    <w:multiLevelType w:val="hybridMultilevel"/>
    <w:tmpl w:val="ECEA961A"/>
    <w:lvl w:ilvl="0" w:tplc="0C428D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0EF3"/>
    <w:multiLevelType w:val="hybridMultilevel"/>
    <w:tmpl w:val="4A5E4D98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778D3"/>
    <w:multiLevelType w:val="hybridMultilevel"/>
    <w:tmpl w:val="AAC24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028A"/>
    <w:multiLevelType w:val="hybridMultilevel"/>
    <w:tmpl w:val="1C8C8420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6A4B"/>
    <w:multiLevelType w:val="hybridMultilevel"/>
    <w:tmpl w:val="359E5060"/>
    <w:lvl w:ilvl="0" w:tplc="3F7A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500"/>
    <w:multiLevelType w:val="hybridMultilevel"/>
    <w:tmpl w:val="C114AE2A"/>
    <w:lvl w:ilvl="0" w:tplc="435464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4B05CF"/>
    <w:multiLevelType w:val="hybridMultilevel"/>
    <w:tmpl w:val="F024332E"/>
    <w:lvl w:ilvl="0" w:tplc="C7D6F56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B49C5"/>
    <w:multiLevelType w:val="hybridMultilevel"/>
    <w:tmpl w:val="99E42968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56C"/>
    <w:multiLevelType w:val="hybridMultilevel"/>
    <w:tmpl w:val="BA20F4C4"/>
    <w:lvl w:ilvl="0" w:tplc="C7D6F56C">
      <w:start w:val="1"/>
      <w:numFmt w:val="bullet"/>
      <w:lvlText w:val="-"/>
      <w:lvlJc w:val="left"/>
      <w:pPr>
        <w:ind w:left="79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 w15:restartNumberingAfterBreak="0">
    <w:nsid w:val="4D7E2C2C"/>
    <w:multiLevelType w:val="hybridMultilevel"/>
    <w:tmpl w:val="8B34D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43829"/>
    <w:multiLevelType w:val="hybridMultilevel"/>
    <w:tmpl w:val="4E80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449F0"/>
    <w:multiLevelType w:val="hybridMultilevel"/>
    <w:tmpl w:val="651A00C8"/>
    <w:lvl w:ilvl="0" w:tplc="C7D6F56C">
      <w:start w:val="1"/>
      <w:numFmt w:val="bullet"/>
      <w:lvlText w:val="-"/>
      <w:lvlJc w:val="left"/>
      <w:pPr>
        <w:ind w:left="15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 w15:restartNumberingAfterBreak="0">
    <w:nsid w:val="53231F4A"/>
    <w:multiLevelType w:val="multilevel"/>
    <w:tmpl w:val="C9D4756A"/>
    <w:lvl w:ilvl="0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2" w15:restartNumberingAfterBreak="0">
    <w:nsid w:val="59C10C47"/>
    <w:multiLevelType w:val="hybridMultilevel"/>
    <w:tmpl w:val="65FE22DC"/>
    <w:lvl w:ilvl="0" w:tplc="C7D6F56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C05CC"/>
    <w:multiLevelType w:val="hybridMultilevel"/>
    <w:tmpl w:val="C686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A2A41"/>
    <w:multiLevelType w:val="hybridMultilevel"/>
    <w:tmpl w:val="53380E6A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060F"/>
    <w:multiLevelType w:val="hybridMultilevel"/>
    <w:tmpl w:val="4614EB5E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5C4C"/>
    <w:multiLevelType w:val="multilevel"/>
    <w:tmpl w:val="2F448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8C7CF0"/>
    <w:multiLevelType w:val="hybridMultilevel"/>
    <w:tmpl w:val="A9D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D4197"/>
    <w:multiLevelType w:val="hybridMultilevel"/>
    <w:tmpl w:val="168C768A"/>
    <w:lvl w:ilvl="0" w:tplc="64768E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F343CB6"/>
    <w:multiLevelType w:val="hybridMultilevel"/>
    <w:tmpl w:val="0794F4BC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80E30"/>
    <w:multiLevelType w:val="hybridMultilevel"/>
    <w:tmpl w:val="FAE85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9"/>
  </w:num>
  <w:num w:numId="5">
    <w:abstractNumId w:val="29"/>
  </w:num>
  <w:num w:numId="6">
    <w:abstractNumId w:val="11"/>
  </w:num>
  <w:num w:numId="7">
    <w:abstractNumId w:val="13"/>
  </w:num>
  <w:num w:numId="8">
    <w:abstractNumId w:val="0"/>
  </w:num>
  <w:num w:numId="9">
    <w:abstractNumId w:val="10"/>
  </w:num>
  <w:num w:numId="10">
    <w:abstractNumId w:val="28"/>
  </w:num>
  <w:num w:numId="11">
    <w:abstractNumId w:val="6"/>
  </w:num>
  <w:num w:numId="12">
    <w:abstractNumId w:val="8"/>
  </w:num>
  <w:num w:numId="13">
    <w:abstractNumId w:val="17"/>
  </w:num>
  <w:num w:numId="14">
    <w:abstractNumId w:val="20"/>
  </w:num>
  <w:num w:numId="15">
    <w:abstractNumId w:val="21"/>
  </w:num>
  <w:num w:numId="16">
    <w:abstractNumId w:val="23"/>
  </w:num>
  <w:num w:numId="17">
    <w:abstractNumId w:val="18"/>
  </w:num>
  <w:num w:numId="18">
    <w:abstractNumId w:val="9"/>
  </w:num>
  <w:num w:numId="19">
    <w:abstractNumId w:val="26"/>
  </w:num>
  <w:num w:numId="20">
    <w:abstractNumId w:val="22"/>
  </w:num>
  <w:num w:numId="21">
    <w:abstractNumId w:val="5"/>
  </w:num>
  <w:num w:numId="22">
    <w:abstractNumId w:val="16"/>
  </w:num>
  <w:num w:numId="23">
    <w:abstractNumId w:val="4"/>
  </w:num>
  <w:num w:numId="24">
    <w:abstractNumId w:val="7"/>
  </w:num>
  <w:num w:numId="25">
    <w:abstractNumId w:val="24"/>
  </w:num>
  <w:num w:numId="26">
    <w:abstractNumId w:val="27"/>
  </w:num>
  <w:num w:numId="27">
    <w:abstractNumId w:val="15"/>
  </w:num>
  <w:num w:numId="28">
    <w:abstractNumId w:val="12"/>
  </w:num>
  <w:num w:numId="29">
    <w:abstractNumId w:val="2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2FDA222-5835-4714-9275-0472027EDA11}"/>
  </w:docVars>
  <w:rsids>
    <w:rsidRoot w:val="005A1291"/>
    <w:rsid w:val="00001B39"/>
    <w:rsid w:val="00001C57"/>
    <w:rsid w:val="00002A00"/>
    <w:rsid w:val="00003679"/>
    <w:rsid w:val="000041DE"/>
    <w:rsid w:val="000065DA"/>
    <w:rsid w:val="00007C58"/>
    <w:rsid w:val="00010FC9"/>
    <w:rsid w:val="000131C6"/>
    <w:rsid w:val="00016666"/>
    <w:rsid w:val="0002163D"/>
    <w:rsid w:val="00022DE5"/>
    <w:rsid w:val="00024A42"/>
    <w:rsid w:val="00025465"/>
    <w:rsid w:val="0002670E"/>
    <w:rsid w:val="000303E2"/>
    <w:rsid w:val="000322FE"/>
    <w:rsid w:val="00034325"/>
    <w:rsid w:val="0003475E"/>
    <w:rsid w:val="00036C26"/>
    <w:rsid w:val="00036F61"/>
    <w:rsid w:val="00042A93"/>
    <w:rsid w:val="00042AC7"/>
    <w:rsid w:val="00042FFA"/>
    <w:rsid w:val="00046B7C"/>
    <w:rsid w:val="00046C1C"/>
    <w:rsid w:val="00051904"/>
    <w:rsid w:val="0005455D"/>
    <w:rsid w:val="00054C3A"/>
    <w:rsid w:val="00055EFF"/>
    <w:rsid w:val="00056A9E"/>
    <w:rsid w:val="00057123"/>
    <w:rsid w:val="000574BA"/>
    <w:rsid w:val="00060C26"/>
    <w:rsid w:val="00061434"/>
    <w:rsid w:val="00061FA8"/>
    <w:rsid w:val="000627AF"/>
    <w:rsid w:val="00063B95"/>
    <w:rsid w:val="00066455"/>
    <w:rsid w:val="0007548E"/>
    <w:rsid w:val="000765A4"/>
    <w:rsid w:val="0008430C"/>
    <w:rsid w:val="00086BA1"/>
    <w:rsid w:val="00090E0B"/>
    <w:rsid w:val="000933F9"/>
    <w:rsid w:val="0009397D"/>
    <w:rsid w:val="000944D5"/>
    <w:rsid w:val="00095E15"/>
    <w:rsid w:val="000C2AB1"/>
    <w:rsid w:val="000C52AF"/>
    <w:rsid w:val="000D405D"/>
    <w:rsid w:val="000D4A7A"/>
    <w:rsid w:val="000D5BEE"/>
    <w:rsid w:val="000D63DB"/>
    <w:rsid w:val="000E0EEC"/>
    <w:rsid w:val="000E1714"/>
    <w:rsid w:val="000E2FA3"/>
    <w:rsid w:val="000E4C88"/>
    <w:rsid w:val="000E5205"/>
    <w:rsid w:val="000F3454"/>
    <w:rsid w:val="000F699B"/>
    <w:rsid w:val="00103735"/>
    <w:rsid w:val="00104839"/>
    <w:rsid w:val="00104999"/>
    <w:rsid w:val="00124B13"/>
    <w:rsid w:val="001251B8"/>
    <w:rsid w:val="001264DD"/>
    <w:rsid w:val="00127480"/>
    <w:rsid w:val="00135043"/>
    <w:rsid w:val="00135443"/>
    <w:rsid w:val="001373FF"/>
    <w:rsid w:val="00137FFC"/>
    <w:rsid w:val="001400DD"/>
    <w:rsid w:val="0014259D"/>
    <w:rsid w:val="00145FF6"/>
    <w:rsid w:val="001477FE"/>
    <w:rsid w:val="00151538"/>
    <w:rsid w:val="00162984"/>
    <w:rsid w:val="00163C89"/>
    <w:rsid w:val="00164987"/>
    <w:rsid w:val="00164FB8"/>
    <w:rsid w:val="00165E0B"/>
    <w:rsid w:val="00174B67"/>
    <w:rsid w:val="00174D02"/>
    <w:rsid w:val="0017534A"/>
    <w:rsid w:val="00175C66"/>
    <w:rsid w:val="001803BD"/>
    <w:rsid w:val="00190F0F"/>
    <w:rsid w:val="0019213C"/>
    <w:rsid w:val="001944D7"/>
    <w:rsid w:val="00194AA7"/>
    <w:rsid w:val="00194FF5"/>
    <w:rsid w:val="0019521E"/>
    <w:rsid w:val="0019529F"/>
    <w:rsid w:val="001A0674"/>
    <w:rsid w:val="001A1479"/>
    <w:rsid w:val="001A285C"/>
    <w:rsid w:val="001A2A68"/>
    <w:rsid w:val="001A39DC"/>
    <w:rsid w:val="001A45D4"/>
    <w:rsid w:val="001A63B7"/>
    <w:rsid w:val="001A6A92"/>
    <w:rsid w:val="001B0081"/>
    <w:rsid w:val="001B17C9"/>
    <w:rsid w:val="001B7E1B"/>
    <w:rsid w:val="001C082C"/>
    <w:rsid w:val="001C4592"/>
    <w:rsid w:val="001C55E0"/>
    <w:rsid w:val="001C5A95"/>
    <w:rsid w:val="001C5CEB"/>
    <w:rsid w:val="001C69DC"/>
    <w:rsid w:val="001C7712"/>
    <w:rsid w:val="001C795C"/>
    <w:rsid w:val="001D2D91"/>
    <w:rsid w:val="001D313D"/>
    <w:rsid w:val="001D4DA7"/>
    <w:rsid w:val="001D55CE"/>
    <w:rsid w:val="001E1182"/>
    <w:rsid w:val="001F01CA"/>
    <w:rsid w:val="001F2E11"/>
    <w:rsid w:val="001F60BE"/>
    <w:rsid w:val="001F63C4"/>
    <w:rsid w:val="001F7516"/>
    <w:rsid w:val="00200745"/>
    <w:rsid w:val="002033B6"/>
    <w:rsid w:val="002070AA"/>
    <w:rsid w:val="00210703"/>
    <w:rsid w:val="0021072A"/>
    <w:rsid w:val="00215548"/>
    <w:rsid w:val="00217870"/>
    <w:rsid w:val="002178D5"/>
    <w:rsid w:val="00217A6A"/>
    <w:rsid w:val="0022108B"/>
    <w:rsid w:val="002229E5"/>
    <w:rsid w:val="002230C7"/>
    <w:rsid w:val="00226217"/>
    <w:rsid w:val="00227FAE"/>
    <w:rsid w:val="002307EA"/>
    <w:rsid w:val="002330A5"/>
    <w:rsid w:val="00233961"/>
    <w:rsid w:val="00242FCE"/>
    <w:rsid w:val="00243651"/>
    <w:rsid w:val="002463EB"/>
    <w:rsid w:val="00250762"/>
    <w:rsid w:val="00253436"/>
    <w:rsid w:val="00263068"/>
    <w:rsid w:val="002630B1"/>
    <w:rsid w:val="00263BFF"/>
    <w:rsid w:val="00263DC6"/>
    <w:rsid w:val="00266035"/>
    <w:rsid w:val="00267530"/>
    <w:rsid w:val="00270A71"/>
    <w:rsid w:val="00274DA3"/>
    <w:rsid w:val="00274F6B"/>
    <w:rsid w:val="0027556A"/>
    <w:rsid w:val="00275663"/>
    <w:rsid w:val="002763FC"/>
    <w:rsid w:val="0028222D"/>
    <w:rsid w:val="00285D3D"/>
    <w:rsid w:val="00290910"/>
    <w:rsid w:val="00291D05"/>
    <w:rsid w:val="00294E49"/>
    <w:rsid w:val="00296EA3"/>
    <w:rsid w:val="002A3DA5"/>
    <w:rsid w:val="002A3DCE"/>
    <w:rsid w:val="002A3F34"/>
    <w:rsid w:val="002A5BFA"/>
    <w:rsid w:val="002B1059"/>
    <w:rsid w:val="002B29E0"/>
    <w:rsid w:val="002B31F7"/>
    <w:rsid w:val="002B7EA1"/>
    <w:rsid w:val="002C0DAC"/>
    <w:rsid w:val="002C4A79"/>
    <w:rsid w:val="002D229F"/>
    <w:rsid w:val="002D3D83"/>
    <w:rsid w:val="002D3F8E"/>
    <w:rsid w:val="002E012F"/>
    <w:rsid w:val="002E0B0E"/>
    <w:rsid w:val="002E1933"/>
    <w:rsid w:val="002E2205"/>
    <w:rsid w:val="002E2D60"/>
    <w:rsid w:val="002E3F90"/>
    <w:rsid w:val="002E5A2D"/>
    <w:rsid w:val="002F3ABB"/>
    <w:rsid w:val="002F5F8D"/>
    <w:rsid w:val="00304C8A"/>
    <w:rsid w:val="0031078E"/>
    <w:rsid w:val="003122DE"/>
    <w:rsid w:val="003125B3"/>
    <w:rsid w:val="003209E1"/>
    <w:rsid w:val="00321368"/>
    <w:rsid w:val="00321FB2"/>
    <w:rsid w:val="00326B17"/>
    <w:rsid w:val="00326BE7"/>
    <w:rsid w:val="00332DF9"/>
    <w:rsid w:val="00340476"/>
    <w:rsid w:val="00340A90"/>
    <w:rsid w:val="00345512"/>
    <w:rsid w:val="0034735C"/>
    <w:rsid w:val="00352805"/>
    <w:rsid w:val="00354DB0"/>
    <w:rsid w:val="00356350"/>
    <w:rsid w:val="00360102"/>
    <w:rsid w:val="00363483"/>
    <w:rsid w:val="00367157"/>
    <w:rsid w:val="0037096D"/>
    <w:rsid w:val="00374071"/>
    <w:rsid w:val="0038060F"/>
    <w:rsid w:val="00385A15"/>
    <w:rsid w:val="00385A34"/>
    <w:rsid w:val="00390A51"/>
    <w:rsid w:val="00390D82"/>
    <w:rsid w:val="003915F9"/>
    <w:rsid w:val="003924F4"/>
    <w:rsid w:val="00393045"/>
    <w:rsid w:val="00393DAF"/>
    <w:rsid w:val="0039607E"/>
    <w:rsid w:val="00397191"/>
    <w:rsid w:val="003A02F2"/>
    <w:rsid w:val="003A274E"/>
    <w:rsid w:val="003A4ADC"/>
    <w:rsid w:val="003A6A4B"/>
    <w:rsid w:val="003B0CB4"/>
    <w:rsid w:val="003B29ED"/>
    <w:rsid w:val="003B3733"/>
    <w:rsid w:val="003B6444"/>
    <w:rsid w:val="003B6F34"/>
    <w:rsid w:val="003C00B0"/>
    <w:rsid w:val="003C0387"/>
    <w:rsid w:val="003C30CF"/>
    <w:rsid w:val="003C64A1"/>
    <w:rsid w:val="003D079E"/>
    <w:rsid w:val="003D1D7F"/>
    <w:rsid w:val="003D21D9"/>
    <w:rsid w:val="003D5CCB"/>
    <w:rsid w:val="003D64D3"/>
    <w:rsid w:val="003E02D1"/>
    <w:rsid w:val="003E0B2F"/>
    <w:rsid w:val="003E0E65"/>
    <w:rsid w:val="003E2557"/>
    <w:rsid w:val="003E2AD4"/>
    <w:rsid w:val="003E6031"/>
    <w:rsid w:val="003E6451"/>
    <w:rsid w:val="003E7AAD"/>
    <w:rsid w:val="003F555D"/>
    <w:rsid w:val="003F7517"/>
    <w:rsid w:val="00403D92"/>
    <w:rsid w:val="0040757A"/>
    <w:rsid w:val="00412D1C"/>
    <w:rsid w:val="00413578"/>
    <w:rsid w:val="00416834"/>
    <w:rsid w:val="004177F7"/>
    <w:rsid w:val="00423C88"/>
    <w:rsid w:val="00426199"/>
    <w:rsid w:val="0042698B"/>
    <w:rsid w:val="00426EC8"/>
    <w:rsid w:val="00427E18"/>
    <w:rsid w:val="004305C0"/>
    <w:rsid w:val="0043090B"/>
    <w:rsid w:val="00436206"/>
    <w:rsid w:val="004365DD"/>
    <w:rsid w:val="00443D4E"/>
    <w:rsid w:val="0044405D"/>
    <w:rsid w:val="004459AB"/>
    <w:rsid w:val="00445DEA"/>
    <w:rsid w:val="0044683B"/>
    <w:rsid w:val="00446EF8"/>
    <w:rsid w:val="004474BD"/>
    <w:rsid w:val="00450317"/>
    <w:rsid w:val="00450881"/>
    <w:rsid w:val="00451327"/>
    <w:rsid w:val="00455A05"/>
    <w:rsid w:val="00460CAF"/>
    <w:rsid w:val="00460E11"/>
    <w:rsid w:val="00461062"/>
    <w:rsid w:val="00467020"/>
    <w:rsid w:val="0047152F"/>
    <w:rsid w:val="004725F6"/>
    <w:rsid w:val="00473AC1"/>
    <w:rsid w:val="0047482C"/>
    <w:rsid w:val="00474B34"/>
    <w:rsid w:val="00474B35"/>
    <w:rsid w:val="00475D88"/>
    <w:rsid w:val="00477F13"/>
    <w:rsid w:val="004828E6"/>
    <w:rsid w:val="0048293E"/>
    <w:rsid w:val="00485A42"/>
    <w:rsid w:val="00492561"/>
    <w:rsid w:val="00496745"/>
    <w:rsid w:val="004A3D71"/>
    <w:rsid w:val="004A3F3E"/>
    <w:rsid w:val="004B1A7D"/>
    <w:rsid w:val="004B21DE"/>
    <w:rsid w:val="004B22EB"/>
    <w:rsid w:val="004B6F94"/>
    <w:rsid w:val="004B7213"/>
    <w:rsid w:val="004C5040"/>
    <w:rsid w:val="004C750C"/>
    <w:rsid w:val="004D120C"/>
    <w:rsid w:val="004D3271"/>
    <w:rsid w:val="004D36A4"/>
    <w:rsid w:val="004D639D"/>
    <w:rsid w:val="004E0D1C"/>
    <w:rsid w:val="004E25AE"/>
    <w:rsid w:val="004E46D5"/>
    <w:rsid w:val="004E532D"/>
    <w:rsid w:val="004E6A6E"/>
    <w:rsid w:val="004F28B4"/>
    <w:rsid w:val="004F7AAC"/>
    <w:rsid w:val="0050170E"/>
    <w:rsid w:val="005018CE"/>
    <w:rsid w:val="005024DB"/>
    <w:rsid w:val="00502A19"/>
    <w:rsid w:val="005036E4"/>
    <w:rsid w:val="00503B6E"/>
    <w:rsid w:val="0050523B"/>
    <w:rsid w:val="005055C1"/>
    <w:rsid w:val="00507930"/>
    <w:rsid w:val="005108E0"/>
    <w:rsid w:val="00511FE5"/>
    <w:rsid w:val="005122B5"/>
    <w:rsid w:val="005126F0"/>
    <w:rsid w:val="005148AF"/>
    <w:rsid w:val="0052711B"/>
    <w:rsid w:val="00530483"/>
    <w:rsid w:val="005310FF"/>
    <w:rsid w:val="00531494"/>
    <w:rsid w:val="005348F3"/>
    <w:rsid w:val="00541AFA"/>
    <w:rsid w:val="0054312C"/>
    <w:rsid w:val="00543900"/>
    <w:rsid w:val="00544112"/>
    <w:rsid w:val="00546DB5"/>
    <w:rsid w:val="00547D81"/>
    <w:rsid w:val="005506B3"/>
    <w:rsid w:val="00550947"/>
    <w:rsid w:val="00555AEB"/>
    <w:rsid w:val="00564FF8"/>
    <w:rsid w:val="00566AF3"/>
    <w:rsid w:val="00570923"/>
    <w:rsid w:val="005808F4"/>
    <w:rsid w:val="00580FD3"/>
    <w:rsid w:val="0058398F"/>
    <w:rsid w:val="00584A64"/>
    <w:rsid w:val="005854CA"/>
    <w:rsid w:val="00586136"/>
    <w:rsid w:val="00590023"/>
    <w:rsid w:val="00593C90"/>
    <w:rsid w:val="00596EC6"/>
    <w:rsid w:val="005A1291"/>
    <w:rsid w:val="005A2000"/>
    <w:rsid w:val="005A230D"/>
    <w:rsid w:val="005A4492"/>
    <w:rsid w:val="005A4D09"/>
    <w:rsid w:val="005A6641"/>
    <w:rsid w:val="005B1847"/>
    <w:rsid w:val="005B2821"/>
    <w:rsid w:val="005B322F"/>
    <w:rsid w:val="005B5B82"/>
    <w:rsid w:val="005C0A59"/>
    <w:rsid w:val="005C2CE9"/>
    <w:rsid w:val="005C32CC"/>
    <w:rsid w:val="005C4323"/>
    <w:rsid w:val="005C69C4"/>
    <w:rsid w:val="005D0D7F"/>
    <w:rsid w:val="005D1FCC"/>
    <w:rsid w:val="005D2D08"/>
    <w:rsid w:val="005D5F88"/>
    <w:rsid w:val="005E0777"/>
    <w:rsid w:val="005E34EE"/>
    <w:rsid w:val="005E356F"/>
    <w:rsid w:val="005E46AB"/>
    <w:rsid w:val="005E55D6"/>
    <w:rsid w:val="005E5BCF"/>
    <w:rsid w:val="005F5189"/>
    <w:rsid w:val="005F5F9D"/>
    <w:rsid w:val="005F6A84"/>
    <w:rsid w:val="00600784"/>
    <w:rsid w:val="00602117"/>
    <w:rsid w:val="006033A5"/>
    <w:rsid w:val="0060500F"/>
    <w:rsid w:val="00605D42"/>
    <w:rsid w:val="006117CD"/>
    <w:rsid w:val="006146D9"/>
    <w:rsid w:val="00615F93"/>
    <w:rsid w:val="00616E12"/>
    <w:rsid w:val="0062106D"/>
    <w:rsid w:val="00621602"/>
    <w:rsid w:val="0062198C"/>
    <w:rsid w:val="00626069"/>
    <w:rsid w:val="0062616F"/>
    <w:rsid w:val="006302AC"/>
    <w:rsid w:val="006305F6"/>
    <w:rsid w:val="00634705"/>
    <w:rsid w:val="00635671"/>
    <w:rsid w:val="00635ADA"/>
    <w:rsid w:val="00635C9E"/>
    <w:rsid w:val="00637069"/>
    <w:rsid w:val="00641075"/>
    <w:rsid w:val="00641355"/>
    <w:rsid w:val="00642035"/>
    <w:rsid w:val="006421D5"/>
    <w:rsid w:val="0064248C"/>
    <w:rsid w:val="0064362D"/>
    <w:rsid w:val="00643E62"/>
    <w:rsid w:val="006468E2"/>
    <w:rsid w:val="00646BBD"/>
    <w:rsid w:val="00647D2E"/>
    <w:rsid w:val="00656347"/>
    <w:rsid w:val="00657B80"/>
    <w:rsid w:val="006616CD"/>
    <w:rsid w:val="00662C96"/>
    <w:rsid w:val="00665D03"/>
    <w:rsid w:val="00667BA7"/>
    <w:rsid w:val="006758CE"/>
    <w:rsid w:val="00680A2E"/>
    <w:rsid w:val="0068779D"/>
    <w:rsid w:val="006902D2"/>
    <w:rsid w:val="00694609"/>
    <w:rsid w:val="0069638E"/>
    <w:rsid w:val="006A1319"/>
    <w:rsid w:val="006A17C3"/>
    <w:rsid w:val="006A35E9"/>
    <w:rsid w:val="006A3A52"/>
    <w:rsid w:val="006A54B3"/>
    <w:rsid w:val="006A6672"/>
    <w:rsid w:val="006B0A4B"/>
    <w:rsid w:val="006B0D6E"/>
    <w:rsid w:val="006B2FAB"/>
    <w:rsid w:val="006B50B1"/>
    <w:rsid w:val="006B5A50"/>
    <w:rsid w:val="006B68AF"/>
    <w:rsid w:val="006B788D"/>
    <w:rsid w:val="006C283F"/>
    <w:rsid w:val="006C499C"/>
    <w:rsid w:val="006C6438"/>
    <w:rsid w:val="006D17B7"/>
    <w:rsid w:val="006D5CF6"/>
    <w:rsid w:val="006D6301"/>
    <w:rsid w:val="006D7C0D"/>
    <w:rsid w:val="006E079C"/>
    <w:rsid w:val="006E1FF4"/>
    <w:rsid w:val="006E376E"/>
    <w:rsid w:val="006E3C74"/>
    <w:rsid w:val="006E52DC"/>
    <w:rsid w:val="006E56C7"/>
    <w:rsid w:val="006E57B9"/>
    <w:rsid w:val="006E633F"/>
    <w:rsid w:val="006F2032"/>
    <w:rsid w:val="006F31C9"/>
    <w:rsid w:val="006F3857"/>
    <w:rsid w:val="006F7D60"/>
    <w:rsid w:val="006F7EEF"/>
    <w:rsid w:val="007024C8"/>
    <w:rsid w:val="00703832"/>
    <w:rsid w:val="007040FE"/>
    <w:rsid w:val="0070758F"/>
    <w:rsid w:val="00714731"/>
    <w:rsid w:val="0071706E"/>
    <w:rsid w:val="00721765"/>
    <w:rsid w:val="007222FF"/>
    <w:rsid w:val="00723F98"/>
    <w:rsid w:val="00724579"/>
    <w:rsid w:val="00724875"/>
    <w:rsid w:val="00724A8D"/>
    <w:rsid w:val="00726889"/>
    <w:rsid w:val="007303BE"/>
    <w:rsid w:val="00731201"/>
    <w:rsid w:val="007331DF"/>
    <w:rsid w:val="007345D0"/>
    <w:rsid w:val="00736FB2"/>
    <w:rsid w:val="007404D3"/>
    <w:rsid w:val="007432DD"/>
    <w:rsid w:val="00743485"/>
    <w:rsid w:val="0074483F"/>
    <w:rsid w:val="00745291"/>
    <w:rsid w:val="00746B00"/>
    <w:rsid w:val="007515D9"/>
    <w:rsid w:val="00755F97"/>
    <w:rsid w:val="0075660C"/>
    <w:rsid w:val="00757108"/>
    <w:rsid w:val="007668D3"/>
    <w:rsid w:val="00766E08"/>
    <w:rsid w:val="00767F46"/>
    <w:rsid w:val="00771E5B"/>
    <w:rsid w:val="00780311"/>
    <w:rsid w:val="00781876"/>
    <w:rsid w:val="00782AED"/>
    <w:rsid w:val="0078454E"/>
    <w:rsid w:val="00784BF0"/>
    <w:rsid w:val="00785DF0"/>
    <w:rsid w:val="00790C78"/>
    <w:rsid w:val="007937E4"/>
    <w:rsid w:val="007974F4"/>
    <w:rsid w:val="007977D3"/>
    <w:rsid w:val="007A4AF1"/>
    <w:rsid w:val="007A691E"/>
    <w:rsid w:val="007A71D4"/>
    <w:rsid w:val="007B70E9"/>
    <w:rsid w:val="007C041E"/>
    <w:rsid w:val="007C1F58"/>
    <w:rsid w:val="007C2029"/>
    <w:rsid w:val="007C5581"/>
    <w:rsid w:val="007C6B43"/>
    <w:rsid w:val="007D017C"/>
    <w:rsid w:val="007D0C0C"/>
    <w:rsid w:val="007D1818"/>
    <w:rsid w:val="007D2655"/>
    <w:rsid w:val="007D2E26"/>
    <w:rsid w:val="007D337A"/>
    <w:rsid w:val="007D7F4A"/>
    <w:rsid w:val="007E0019"/>
    <w:rsid w:val="007E0AC8"/>
    <w:rsid w:val="007E34D6"/>
    <w:rsid w:val="007E6CA5"/>
    <w:rsid w:val="007E70D9"/>
    <w:rsid w:val="007E71BB"/>
    <w:rsid w:val="007E7262"/>
    <w:rsid w:val="007E76CA"/>
    <w:rsid w:val="007F18DD"/>
    <w:rsid w:val="007F225E"/>
    <w:rsid w:val="007F323C"/>
    <w:rsid w:val="007F7D95"/>
    <w:rsid w:val="00800526"/>
    <w:rsid w:val="008071A2"/>
    <w:rsid w:val="00813514"/>
    <w:rsid w:val="00813F6A"/>
    <w:rsid w:val="00814F3D"/>
    <w:rsid w:val="008151EA"/>
    <w:rsid w:val="0082156C"/>
    <w:rsid w:val="00822000"/>
    <w:rsid w:val="00824564"/>
    <w:rsid w:val="00833F5A"/>
    <w:rsid w:val="00834301"/>
    <w:rsid w:val="00834B40"/>
    <w:rsid w:val="00834E31"/>
    <w:rsid w:val="00835082"/>
    <w:rsid w:val="008418EE"/>
    <w:rsid w:val="00842395"/>
    <w:rsid w:val="008442B3"/>
    <w:rsid w:val="00845524"/>
    <w:rsid w:val="00845FD7"/>
    <w:rsid w:val="00852A85"/>
    <w:rsid w:val="00855066"/>
    <w:rsid w:val="0085624E"/>
    <w:rsid w:val="00856EB1"/>
    <w:rsid w:val="0086233C"/>
    <w:rsid w:val="008661BA"/>
    <w:rsid w:val="008713A4"/>
    <w:rsid w:val="00872DF6"/>
    <w:rsid w:val="00873E59"/>
    <w:rsid w:val="008763BB"/>
    <w:rsid w:val="00881E56"/>
    <w:rsid w:val="00883F03"/>
    <w:rsid w:val="00885250"/>
    <w:rsid w:val="00887D02"/>
    <w:rsid w:val="0089146B"/>
    <w:rsid w:val="008A2D31"/>
    <w:rsid w:val="008A2E01"/>
    <w:rsid w:val="008A2E7E"/>
    <w:rsid w:val="008B70DF"/>
    <w:rsid w:val="008B7497"/>
    <w:rsid w:val="008B774C"/>
    <w:rsid w:val="008B7B27"/>
    <w:rsid w:val="008C0407"/>
    <w:rsid w:val="008C0E58"/>
    <w:rsid w:val="008C33D9"/>
    <w:rsid w:val="008C5639"/>
    <w:rsid w:val="008C62D6"/>
    <w:rsid w:val="008D090D"/>
    <w:rsid w:val="008D1238"/>
    <w:rsid w:val="008D7314"/>
    <w:rsid w:val="008E2B91"/>
    <w:rsid w:val="008E2DD6"/>
    <w:rsid w:val="008E5AC5"/>
    <w:rsid w:val="008F08CB"/>
    <w:rsid w:val="008F291E"/>
    <w:rsid w:val="008F2F12"/>
    <w:rsid w:val="008F45BB"/>
    <w:rsid w:val="008F7AED"/>
    <w:rsid w:val="00903372"/>
    <w:rsid w:val="00910105"/>
    <w:rsid w:val="00917A48"/>
    <w:rsid w:val="00917C6D"/>
    <w:rsid w:val="00920228"/>
    <w:rsid w:val="0092445B"/>
    <w:rsid w:val="0092787F"/>
    <w:rsid w:val="009302C6"/>
    <w:rsid w:val="009315DF"/>
    <w:rsid w:val="00946F4E"/>
    <w:rsid w:val="009523A9"/>
    <w:rsid w:val="00952E8A"/>
    <w:rsid w:val="009574A2"/>
    <w:rsid w:val="009609EB"/>
    <w:rsid w:val="00961F8D"/>
    <w:rsid w:val="00964A5C"/>
    <w:rsid w:val="009704DD"/>
    <w:rsid w:val="00971A2B"/>
    <w:rsid w:val="0097204C"/>
    <w:rsid w:val="00972BA6"/>
    <w:rsid w:val="00972BD1"/>
    <w:rsid w:val="00972E42"/>
    <w:rsid w:val="00972F7F"/>
    <w:rsid w:val="009733A2"/>
    <w:rsid w:val="009733D1"/>
    <w:rsid w:val="00973748"/>
    <w:rsid w:val="00974285"/>
    <w:rsid w:val="00974EFF"/>
    <w:rsid w:val="00976124"/>
    <w:rsid w:val="00977527"/>
    <w:rsid w:val="009805B5"/>
    <w:rsid w:val="0098087A"/>
    <w:rsid w:val="00981B47"/>
    <w:rsid w:val="009827BA"/>
    <w:rsid w:val="00983D4D"/>
    <w:rsid w:val="00985128"/>
    <w:rsid w:val="009905DE"/>
    <w:rsid w:val="00990A06"/>
    <w:rsid w:val="00993EED"/>
    <w:rsid w:val="0099523D"/>
    <w:rsid w:val="00996DFF"/>
    <w:rsid w:val="009970A2"/>
    <w:rsid w:val="009A0EB4"/>
    <w:rsid w:val="009A442A"/>
    <w:rsid w:val="009A473F"/>
    <w:rsid w:val="009A7276"/>
    <w:rsid w:val="009A7277"/>
    <w:rsid w:val="009B1BC4"/>
    <w:rsid w:val="009B28AB"/>
    <w:rsid w:val="009B4647"/>
    <w:rsid w:val="009B4A1E"/>
    <w:rsid w:val="009B7FB6"/>
    <w:rsid w:val="009C0D4F"/>
    <w:rsid w:val="009C0E5D"/>
    <w:rsid w:val="009C1E04"/>
    <w:rsid w:val="009C21F6"/>
    <w:rsid w:val="009C4CDD"/>
    <w:rsid w:val="009C5082"/>
    <w:rsid w:val="009C72BB"/>
    <w:rsid w:val="009D06E7"/>
    <w:rsid w:val="009D125E"/>
    <w:rsid w:val="009D1925"/>
    <w:rsid w:val="009E0FE3"/>
    <w:rsid w:val="009E19ED"/>
    <w:rsid w:val="009E244F"/>
    <w:rsid w:val="009E5A9E"/>
    <w:rsid w:val="009E6F1E"/>
    <w:rsid w:val="009E7129"/>
    <w:rsid w:val="009E7F7A"/>
    <w:rsid w:val="009F5172"/>
    <w:rsid w:val="009F58FE"/>
    <w:rsid w:val="00A013EC"/>
    <w:rsid w:val="00A02088"/>
    <w:rsid w:val="00A02097"/>
    <w:rsid w:val="00A030FE"/>
    <w:rsid w:val="00A0343E"/>
    <w:rsid w:val="00A04455"/>
    <w:rsid w:val="00A068AC"/>
    <w:rsid w:val="00A11A6F"/>
    <w:rsid w:val="00A1248C"/>
    <w:rsid w:val="00A1272B"/>
    <w:rsid w:val="00A14B3B"/>
    <w:rsid w:val="00A20498"/>
    <w:rsid w:val="00A20EBA"/>
    <w:rsid w:val="00A27618"/>
    <w:rsid w:val="00A30898"/>
    <w:rsid w:val="00A31812"/>
    <w:rsid w:val="00A3449F"/>
    <w:rsid w:val="00A36265"/>
    <w:rsid w:val="00A37C41"/>
    <w:rsid w:val="00A404C7"/>
    <w:rsid w:val="00A43E0D"/>
    <w:rsid w:val="00A464EB"/>
    <w:rsid w:val="00A47C21"/>
    <w:rsid w:val="00A54B01"/>
    <w:rsid w:val="00A57637"/>
    <w:rsid w:val="00A61264"/>
    <w:rsid w:val="00A63166"/>
    <w:rsid w:val="00A660A7"/>
    <w:rsid w:val="00A67B24"/>
    <w:rsid w:val="00A735A8"/>
    <w:rsid w:val="00A736A4"/>
    <w:rsid w:val="00A74527"/>
    <w:rsid w:val="00A74675"/>
    <w:rsid w:val="00A7609B"/>
    <w:rsid w:val="00A77718"/>
    <w:rsid w:val="00A823E0"/>
    <w:rsid w:val="00A84167"/>
    <w:rsid w:val="00A84BA9"/>
    <w:rsid w:val="00A85A69"/>
    <w:rsid w:val="00A90D3B"/>
    <w:rsid w:val="00A931A7"/>
    <w:rsid w:val="00A932D0"/>
    <w:rsid w:val="00A938BA"/>
    <w:rsid w:val="00A9641B"/>
    <w:rsid w:val="00AA0F75"/>
    <w:rsid w:val="00AA10E2"/>
    <w:rsid w:val="00AA248E"/>
    <w:rsid w:val="00AA3DB8"/>
    <w:rsid w:val="00AA4421"/>
    <w:rsid w:val="00AA6D1B"/>
    <w:rsid w:val="00AA6E6A"/>
    <w:rsid w:val="00AB1D1D"/>
    <w:rsid w:val="00AB3CA4"/>
    <w:rsid w:val="00AB592F"/>
    <w:rsid w:val="00AB5DF7"/>
    <w:rsid w:val="00AC0032"/>
    <w:rsid w:val="00AC1D18"/>
    <w:rsid w:val="00AC330E"/>
    <w:rsid w:val="00AC4F32"/>
    <w:rsid w:val="00AC5BFF"/>
    <w:rsid w:val="00AC729B"/>
    <w:rsid w:val="00AC7E38"/>
    <w:rsid w:val="00AD298F"/>
    <w:rsid w:val="00AD33F0"/>
    <w:rsid w:val="00AD3BA1"/>
    <w:rsid w:val="00AD6790"/>
    <w:rsid w:val="00AE04A7"/>
    <w:rsid w:val="00AE0B29"/>
    <w:rsid w:val="00AE0E2E"/>
    <w:rsid w:val="00AE33EE"/>
    <w:rsid w:val="00AE6CCB"/>
    <w:rsid w:val="00AE701B"/>
    <w:rsid w:val="00AF16F7"/>
    <w:rsid w:val="00AF2FE2"/>
    <w:rsid w:val="00AF58D6"/>
    <w:rsid w:val="00AF6026"/>
    <w:rsid w:val="00AF6515"/>
    <w:rsid w:val="00B03AC0"/>
    <w:rsid w:val="00B05599"/>
    <w:rsid w:val="00B0589F"/>
    <w:rsid w:val="00B0714F"/>
    <w:rsid w:val="00B07D1C"/>
    <w:rsid w:val="00B13116"/>
    <w:rsid w:val="00B15517"/>
    <w:rsid w:val="00B15BE6"/>
    <w:rsid w:val="00B2210E"/>
    <w:rsid w:val="00B22BB4"/>
    <w:rsid w:val="00B24006"/>
    <w:rsid w:val="00B263B7"/>
    <w:rsid w:val="00B263CA"/>
    <w:rsid w:val="00B27F30"/>
    <w:rsid w:val="00B3243C"/>
    <w:rsid w:val="00B3372C"/>
    <w:rsid w:val="00B3754E"/>
    <w:rsid w:val="00B40FB3"/>
    <w:rsid w:val="00B4212D"/>
    <w:rsid w:val="00B4623E"/>
    <w:rsid w:val="00B50666"/>
    <w:rsid w:val="00B5247E"/>
    <w:rsid w:val="00B53673"/>
    <w:rsid w:val="00B56089"/>
    <w:rsid w:val="00B56AD7"/>
    <w:rsid w:val="00B6582B"/>
    <w:rsid w:val="00B7037F"/>
    <w:rsid w:val="00B718F6"/>
    <w:rsid w:val="00B72C5C"/>
    <w:rsid w:val="00B74D3F"/>
    <w:rsid w:val="00B83074"/>
    <w:rsid w:val="00B83272"/>
    <w:rsid w:val="00B83F7D"/>
    <w:rsid w:val="00B855A2"/>
    <w:rsid w:val="00B86A87"/>
    <w:rsid w:val="00B8755D"/>
    <w:rsid w:val="00B900C4"/>
    <w:rsid w:val="00B90131"/>
    <w:rsid w:val="00B90584"/>
    <w:rsid w:val="00B909B2"/>
    <w:rsid w:val="00B930B2"/>
    <w:rsid w:val="00B93825"/>
    <w:rsid w:val="00B94071"/>
    <w:rsid w:val="00BA0926"/>
    <w:rsid w:val="00BA3463"/>
    <w:rsid w:val="00BA78CC"/>
    <w:rsid w:val="00BB2368"/>
    <w:rsid w:val="00BB49CD"/>
    <w:rsid w:val="00BB6F19"/>
    <w:rsid w:val="00BC07B0"/>
    <w:rsid w:val="00BC08C5"/>
    <w:rsid w:val="00BC0C1B"/>
    <w:rsid w:val="00BC4A52"/>
    <w:rsid w:val="00BC6615"/>
    <w:rsid w:val="00BC6985"/>
    <w:rsid w:val="00BD5539"/>
    <w:rsid w:val="00BD600F"/>
    <w:rsid w:val="00BE7E40"/>
    <w:rsid w:val="00BE7FCD"/>
    <w:rsid w:val="00BF05C7"/>
    <w:rsid w:val="00BF0CA8"/>
    <w:rsid w:val="00BF1824"/>
    <w:rsid w:val="00BF2F16"/>
    <w:rsid w:val="00BF3C27"/>
    <w:rsid w:val="00BF6AF7"/>
    <w:rsid w:val="00C007F4"/>
    <w:rsid w:val="00C0187B"/>
    <w:rsid w:val="00C063DE"/>
    <w:rsid w:val="00C07189"/>
    <w:rsid w:val="00C12598"/>
    <w:rsid w:val="00C129C7"/>
    <w:rsid w:val="00C2537B"/>
    <w:rsid w:val="00C256AB"/>
    <w:rsid w:val="00C25B3C"/>
    <w:rsid w:val="00C2619E"/>
    <w:rsid w:val="00C263A8"/>
    <w:rsid w:val="00C31877"/>
    <w:rsid w:val="00C33426"/>
    <w:rsid w:val="00C33CBC"/>
    <w:rsid w:val="00C35EB4"/>
    <w:rsid w:val="00C37272"/>
    <w:rsid w:val="00C4092B"/>
    <w:rsid w:val="00C44618"/>
    <w:rsid w:val="00C46A96"/>
    <w:rsid w:val="00C500D4"/>
    <w:rsid w:val="00C51987"/>
    <w:rsid w:val="00C52280"/>
    <w:rsid w:val="00C55374"/>
    <w:rsid w:val="00C60D7F"/>
    <w:rsid w:val="00C61A70"/>
    <w:rsid w:val="00C64014"/>
    <w:rsid w:val="00C67CFB"/>
    <w:rsid w:val="00C72167"/>
    <w:rsid w:val="00C7585F"/>
    <w:rsid w:val="00C8363F"/>
    <w:rsid w:val="00C8673E"/>
    <w:rsid w:val="00C934B2"/>
    <w:rsid w:val="00C9512E"/>
    <w:rsid w:val="00C96AF5"/>
    <w:rsid w:val="00CA685F"/>
    <w:rsid w:val="00CB374D"/>
    <w:rsid w:val="00CB471D"/>
    <w:rsid w:val="00CB6AC4"/>
    <w:rsid w:val="00CC1001"/>
    <w:rsid w:val="00CC2960"/>
    <w:rsid w:val="00CC7F11"/>
    <w:rsid w:val="00CE1193"/>
    <w:rsid w:val="00CE7B73"/>
    <w:rsid w:val="00CF0196"/>
    <w:rsid w:val="00CF0340"/>
    <w:rsid w:val="00CF0D7C"/>
    <w:rsid w:val="00CF0FDC"/>
    <w:rsid w:val="00CF205B"/>
    <w:rsid w:val="00CF2EE0"/>
    <w:rsid w:val="00CF4E98"/>
    <w:rsid w:val="00CF5162"/>
    <w:rsid w:val="00D00F20"/>
    <w:rsid w:val="00D03B9F"/>
    <w:rsid w:val="00D04432"/>
    <w:rsid w:val="00D059F7"/>
    <w:rsid w:val="00D05E82"/>
    <w:rsid w:val="00D06EBF"/>
    <w:rsid w:val="00D124D8"/>
    <w:rsid w:val="00D14FFF"/>
    <w:rsid w:val="00D151E2"/>
    <w:rsid w:val="00D15C22"/>
    <w:rsid w:val="00D16A4B"/>
    <w:rsid w:val="00D1709E"/>
    <w:rsid w:val="00D229F0"/>
    <w:rsid w:val="00D24DBD"/>
    <w:rsid w:val="00D26526"/>
    <w:rsid w:val="00D277F7"/>
    <w:rsid w:val="00D30446"/>
    <w:rsid w:val="00D3137C"/>
    <w:rsid w:val="00D33C12"/>
    <w:rsid w:val="00D34B0A"/>
    <w:rsid w:val="00D3766E"/>
    <w:rsid w:val="00D37878"/>
    <w:rsid w:val="00D41983"/>
    <w:rsid w:val="00D41E7F"/>
    <w:rsid w:val="00D428E6"/>
    <w:rsid w:val="00D432E9"/>
    <w:rsid w:val="00D4755A"/>
    <w:rsid w:val="00D47C9F"/>
    <w:rsid w:val="00D53F51"/>
    <w:rsid w:val="00D55731"/>
    <w:rsid w:val="00D57DA2"/>
    <w:rsid w:val="00D62194"/>
    <w:rsid w:val="00D622CC"/>
    <w:rsid w:val="00D63689"/>
    <w:rsid w:val="00D72C0A"/>
    <w:rsid w:val="00D7332F"/>
    <w:rsid w:val="00D80321"/>
    <w:rsid w:val="00D95562"/>
    <w:rsid w:val="00DA68C3"/>
    <w:rsid w:val="00DB08F4"/>
    <w:rsid w:val="00DB637D"/>
    <w:rsid w:val="00DB71B0"/>
    <w:rsid w:val="00DB7FFB"/>
    <w:rsid w:val="00DC1A00"/>
    <w:rsid w:val="00DC3A36"/>
    <w:rsid w:val="00DC6759"/>
    <w:rsid w:val="00DD1758"/>
    <w:rsid w:val="00DD3654"/>
    <w:rsid w:val="00DD3A29"/>
    <w:rsid w:val="00DE212A"/>
    <w:rsid w:val="00DE438C"/>
    <w:rsid w:val="00DE59C4"/>
    <w:rsid w:val="00DF0D6D"/>
    <w:rsid w:val="00DF1800"/>
    <w:rsid w:val="00DF4A2C"/>
    <w:rsid w:val="00DF4EB4"/>
    <w:rsid w:val="00DF5FB6"/>
    <w:rsid w:val="00E01469"/>
    <w:rsid w:val="00E02EFE"/>
    <w:rsid w:val="00E05982"/>
    <w:rsid w:val="00E061CB"/>
    <w:rsid w:val="00E1375A"/>
    <w:rsid w:val="00E15A3A"/>
    <w:rsid w:val="00E174A0"/>
    <w:rsid w:val="00E304AC"/>
    <w:rsid w:val="00E33F09"/>
    <w:rsid w:val="00E34835"/>
    <w:rsid w:val="00E35A71"/>
    <w:rsid w:val="00E40BF0"/>
    <w:rsid w:val="00E427BE"/>
    <w:rsid w:val="00E54881"/>
    <w:rsid w:val="00E63A00"/>
    <w:rsid w:val="00E65643"/>
    <w:rsid w:val="00E66EA4"/>
    <w:rsid w:val="00E6738B"/>
    <w:rsid w:val="00E673DE"/>
    <w:rsid w:val="00E67BF3"/>
    <w:rsid w:val="00E720FA"/>
    <w:rsid w:val="00E7297A"/>
    <w:rsid w:val="00E73D4A"/>
    <w:rsid w:val="00E77AE0"/>
    <w:rsid w:val="00E8034E"/>
    <w:rsid w:val="00E80FA9"/>
    <w:rsid w:val="00E81C9A"/>
    <w:rsid w:val="00E85F67"/>
    <w:rsid w:val="00E87668"/>
    <w:rsid w:val="00E8767E"/>
    <w:rsid w:val="00E90271"/>
    <w:rsid w:val="00E908D9"/>
    <w:rsid w:val="00E92293"/>
    <w:rsid w:val="00E922F8"/>
    <w:rsid w:val="00E95651"/>
    <w:rsid w:val="00EA375E"/>
    <w:rsid w:val="00EA61D3"/>
    <w:rsid w:val="00EB2B91"/>
    <w:rsid w:val="00EB2DA0"/>
    <w:rsid w:val="00EB3DD0"/>
    <w:rsid w:val="00EB6476"/>
    <w:rsid w:val="00EC2098"/>
    <w:rsid w:val="00EC27B7"/>
    <w:rsid w:val="00EC2B50"/>
    <w:rsid w:val="00EC3431"/>
    <w:rsid w:val="00EC3DED"/>
    <w:rsid w:val="00EC5263"/>
    <w:rsid w:val="00ED2286"/>
    <w:rsid w:val="00ED2D1F"/>
    <w:rsid w:val="00ED6337"/>
    <w:rsid w:val="00EE1C34"/>
    <w:rsid w:val="00EE3596"/>
    <w:rsid w:val="00EE590E"/>
    <w:rsid w:val="00EE7848"/>
    <w:rsid w:val="00EE7EC4"/>
    <w:rsid w:val="00EE7FEC"/>
    <w:rsid w:val="00EF014C"/>
    <w:rsid w:val="00EF1ECD"/>
    <w:rsid w:val="00EF2A1F"/>
    <w:rsid w:val="00EF5A73"/>
    <w:rsid w:val="00EF5C1F"/>
    <w:rsid w:val="00EF640D"/>
    <w:rsid w:val="00F01172"/>
    <w:rsid w:val="00F023A7"/>
    <w:rsid w:val="00F042D4"/>
    <w:rsid w:val="00F113C4"/>
    <w:rsid w:val="00F1159D"/>
    <w:rsid w:val="00F11602"/>
    <w:rsid w:val="00F11950"/>
    <w:rsid w:val="00F11DA2"/>
    <w:rsid w:val="00F1379D"/>
    <w:rsid w:val="00F14411"/>
    <w:rsid w:val="00F154C8"/>
    <w:rsid w:val="00F26A03"/>
    <w:rsid w:val="00F31289"/>
    <w:rsid w:val="00F34FB0"/>
    <w:rsid w:val="00F35825"/>
    <w:rsid w:val="00F424E1"/>
    <w:rsid w:val="00F44085"/>
    <w:rsid w:val="00F44AEC"/>
    <w:rsid w:val="00F454FD"/>
    <w:rsid w:val="00F46682"/>
    <w:rsid w:val="00F53E77"/>
    <w:rsid w:val="00F546CB"/>
    <w:rsid w:val="00F54D57"/>
    <w:rsid w:val="00F57FCD"/>
    <w:rsid w:val="00F6086F"/>
    <w:rsid w:val="00F60A81"/>
    <w:rsid w:val="00F640B7"/>
    <w:rsid w:val="00F6510C"/>
    <w:rsid w:val="00F653E9"/>
    <w:rsid w:val="00F67A30"/>
    <w:rsid w:val="00F711CD"/>
    <w:rsid w:val="00F77247"/>
    <w:rsid w:val="00F77DA3"/>
    <w:rsid w:val="00F803A3"/>
    <w:rsid w:val="00F826CC"/>
    <w:rsid w:val="00F85315"/>
    <w:rsid w:val="00F90899"/>
    <w:rsid w:val="00F91CB0"/>
    <w:rsid w:val="00F94499"/>
    <w:rsid w:val="00F94D87"/>
    <w:rsid w:val="00F96BD0"/>
    <w:rsid w:val="00FA27EA"/>
    <w:rsid w:val="00FA6F9A"/>
    <w:rsid w:val="00FB3112"/>
    <w:rsid w:val="00FB475B"/>
    <w:rsid w:val="00FB4B96"/>
    <w:rsid w:val="00FC071E"/>
    <w:rsid w:val="00FC077C"/>
    <w:rsid w:val="00FD1172"/>
    <w:rsid w:val="00FD1ACC"/>
    <w:rsid w:val="00FD2540"/>
    <w:rsid w:val="00FD3C02"/>
    <w:rsid w:val="00FD4E28"/>
    <w:rsid w:val="00FD5008"/>
    <w:rsid w:val="00FD582B"/>
    <w:rsid w:val="00FD72C0"/>
    <w:rsid w:val="00FE1616"/>
    <w:rsid w:val="00FE764D"/>
    <w:rsid w:val="00FF0B15"/>
    <w:rsid w:val="00FF1C99"/>
    <w:rsid w:val="00FF2736"/>
    <w:rsid w:val="00FF2FBC"/>
    <w:rsid w:val="00FF3A44"/>
    <w:rsid w:val="00FF3F2D"/>
    <w:rsid w:val="00FF460D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48B465E"/>
  <w15:chartTrackingRefBased/>
  <w15:docId w15:val="{A4E1D418-EDA6-4D49-90E4-FA3017B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1904"/>
    <w:pPr>
      <w:spacing w:after="120"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27AF"/>
    <w:pPr>
      <w:keepNext/>
      <w:spacing w:before="240" w:after="480"/>
      <w:ind w:left="709" w:firstLine="709"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627AF"/>
    <w:pPr>
      <w:keepNext/>
      <w:spacing w:before="240"/>
      <w:jc w:val="center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18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510C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7FCD"/>
    <w:pPr>
      <w:ind w:left="283"/>
    </w:pPr>
  </w:style>
  <w:style w:type="character" w:styleId="Pogrubienie">
    <w:name w:val="Strong"/>
    <w:qFormat/>
    <w:rsid w:val="00B7037F"/>
    <w:rPr>
      <w:b/>
      <w:bCs/>
    </w:rPr>
  </w:style>
  <w:style w:type="character" w:styleId="Hipercze">
    <w:name w:val="Hyperlink"/>
    <w:rsid w:val="00475D88"/>
    <w:rPr>
      <w:color w:val="0000FF"/>
      <w:u w:val="single"/>
    </w:rPr>
  </w:style>
  <w:style w:type="paragraph" w:styleId="Tekstdymka">
    <w:name w:val="Balloon Text"/>
    <w:basedOn w:val="Normalny"/>
    <w:semiHidden/>
    <w:rsid w:val="00A3181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31812"/>
    <w:rPr>
      <w:sz w:val="16"/>
      <w:szCs w:val="16"/>
    </w:rPr>
  </w:style>
  <w:style w:type="paragraph" w:styleId="Tekstkomentarza">
    <w:name w:val="annotation text"/>
    <w:basedOn w:val="Normalny"/>
    <w:semiHidden/>
    <w:rsid w:val="00A318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812"/>
    <w:rPr>
      <w:b/>
      <w:bCs/>
    </w:rPr>
  </w:style>
  <w:style w:type="paragraph" w:customStyle="1" w:styleId="USTustnpkodeksu">
    <w:name w:val="UST(§) – ust. (§ np. kodeksu)"/>
    <w:basedOn w:val="Normalny"/>
    <w:rsid w:val="00B0559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styleId="Odwoanieprzypisudolnego">
    <w:name w:val="footnote reference"/>
    <w:semiHidden/>
    <w:rsid w:val="00D622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1904"/>
    <w:pPr>
      <w:numPr>
        <w:numId w:val="15"/>
      </w:numPr>
      <w:contextualSpacing/>
    </w:pPr>
    <w:rPr>
      <w:rFonts w:eastAsia="Calibri"/>
      <w:szCs w:val="22"/>
    </w:rPr>
  </w:style>
  <w:style w:type="character" w:customStyle="1" w:styleId="TekstpodstawowywcityZnak">
    <w:name w:val="Tekst podstawowy wcięty Znak"/>
    <w:link w:val="Tekstpodstawowywcity"/>
    <w:rsid w:val="00413578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3BD"/>
    <w:pPr>
      <w:spacing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8418E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rsid w:val="009E6F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6F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6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F1E"/>
    <w:rPr>
      <w:sz w:val="24"/>
      <w:szCs w:val="24"/>
    </w:rPr>
  </w:style>
  <w:style w:type="paragraph" w:styleId="Poprawka">
    <w:name w:val="Revision"/>
    <w:hidden/>
    <w:uiPriority w:val="99"/>
    <w:semiHidden/>
    <w:rsid w:val="001A2A68"/>
    <w:rPr>
      <w:sz w:val="24"/>
      <w:szCs w:val="24"/>
    </w:rPr>
  </w:style>
  <w:style w:type="character" w:styleId="Wyrnieniedelikatne">
    <w:name w:val="Subtle Emphasis"/>
    <w:basedOn w:val="Wyrnienieintensywne"/>
    <w:uiPriority w:val="19"/>
    <w:qFormat/>
    <w:rsid w:val="00EF1ECD"/>
    <w:rPr>
      <w:b/>
      <w:i w:val="0"/>
      <w:iCs/>
      <w:color w:val="auto"/>
      <w:spacing w:val="30"/>
    </w:rPr>
  </w:style>
  <w:style w:type="character" w:styleId="Wyrnienieintensywne">
    <w:name w:val="Intense Emphasis"/>
    <w:uiPriority w:val="21"/>
    <w:qFormat/>
    <w:rsid w:val="000041DE"/>
    <w:rPr>
      <w:i/>
      <w:iCs/>
      <w:color w:val="4472C4"/>
    </w:rPr>
  </w:style>
  <w:style w:type="character" w:customStyle="1" w:styleId="Nagwek2Znak">
    <w:name w:val="Nagłówek 2 Znak"/>
    <w:link w:val="Nagwek2"/>
    <w:rsid w:val="000627AF"/>
    <w:rPr>
      <w:rFonts w:ascii="Arial" w:hAnsi="Arial"/>
      <w:b/>
      <w:bCs/>
      <w:iCs/>
      <w:sz w:val="24"/>
      <w:szCs w:val="28"/>
    </w:rPr>
  </w:style>
  <w:style w:type="paragraph" w:customStyle="1" w:styleId="Default">
    <w:name w:val="Default"/>
    <w:rsid w:val="001B1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627A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285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rsid w:val="007E0AC8"/>
    <w:rPr>
      <w:rFonts w:ascii="Arial" w:hAnsi="Arial"/>
      <w:b/>
      <w:spacing w:val="3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1C5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A222-5835-4714-9275-0472027EDA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8138A0-DE81-4225-A124-557C14E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458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299/236/21 ZWP z dnia 24 marca 2021 r, ws. przyęcia SzOOP</vt:lpstr>
    </vt:vector>
  </TitlesOfParts>
  <Company>UMWP</Company>
  <LinksUpToDate>false</LinksUpToDate>
  <CharactersWithSpaces>3472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http://rpo.pomorskie.eu/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299/236/21 ZWP z dnia 24 marca 2021 r, ws. przyęcia SzOOP</dc:title>
  <dc:subject>Zmiana Szczegółowego Opisu Osi Priorytetowych RPO WP</dc:subject>
  <dc:creator>Dorota Krzyżanowska</dc:creator>
  <cp:keywords>Uchwała ZWP, SzOOP</cp:keywords>
  <cp:lastModifiedBy>Krzyżanowska Dorota</cp:lastModifiedBy>
  <cp:revision>11</cp:revision>
  <cp:lastPrinted>2023-06-30T09:02:00Z</cp:lastPrinted>
  <dcterms:created xsi:type="dcterms:W3CDTF">2023-06-30T09:08:00Z</dcterms:created>
  <dcterms:modified xsi:type="dcterms:W3CDTF">2023-09-28T08:42:00Z</dcterms:modified>
</cp:coreProperties>
</file>