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57B9529D" w14:textId="2262422A" w:rsidR="00FD3E0C" w:rsidRDefault="009656D9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B14F" wp14:editId="02D21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0" b="0"/>
                <wp:wrapNone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AD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I0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"/>
            </w:pict>
          </mc:Fallback>
        </mc:AlternateContent>
      </w:r>
      <w:r w:rsidR="00FD3E0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A10AE">
        <w:rPr>
          <w:rFonts w:asciiTheme="minorHAnsi" w:hAnsiTheme="minorHAnsi" w:cstheme="minorHAnsi"/>
          <w:sz w:val="22"/>
          <w:szCs w:val="22"/>
        </w:rPr>
        <w:t>8</w:t>
      </w:r>
      <w:r w:rsidR="00FD3E0C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5C32FDCF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</w:t>
      </w:r>
      <w:r w:rsidR="00DB466C">
        <w:rPr>
          <w:rFonts w:ascii="Calibri" w:hAnsi="Calibri"/>
          <w:sz w:val="22"/>
          <w:szCs w:val="22"/>
        </w:rPr>
        <w:t>6</w:t>
      </w:r>
      <w:r w:rsidR="009D26CC" w:rsidRPr="009D26CC">
        <w:rPr>
          <w:rFonts w:ascii="Calibri" w:hAnsi="Calibri"/>
          <w:sz w:val="22"/>
          <w:szCs w:val="22"/>
        </w:rPr>
        <w:t xml:space="preserve">. </w:t>
      </w:r>
      <w:r w:rsidR="00DB466C" w:rsidRPr="00DB466C">
        <w:rPr>
          <w:rFonts w:ascii="Calibri" w:hAnsi="Calibri"/>
          <w:sz w:val="22"/>
          <w:szCs w:val="22"/>
        </w:rPr>
        <w:t>Adaptacyjność pracowników i pracodawców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4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4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5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6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6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7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7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A0F5B5" w14:textId="4B4E3DC2" w:rsidR="007C7561" w:rsidRPr="00E163C2" w:rsidRDefault="00E163C2" w:rsidP="007C7561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</w:t>
      </w:r>
      <w:r w:rsidR="007814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z</w:t>
      </w:r>
      <w:bookmarkStart w:id="8" w:name="_GoBack"/>
      <w:bookmarkEnd w:id="8"/>
      <w:r w:rsidR="00781492" w:rsidRPr="0057660D">
        <w:rPr>
          <w:rFonts w:ascii="Calibri" w:eastAsia="Calibri" w:hAnsi="Calibri"/>
          <w:bCs/>
          <w:sz w:val="22"/>
          <w:szCs w:val="22"/>
          <w:highlight w:val="yellow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jednoczesnym udzieleniem licencji</w:t>
      </w:r>
      <w:r w:rsidRPr="00EE214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na rzecz Partnerów na korzystanie z ww. utworów</w:t>
      </w:r>
      <w:r w:rsidR="007C7561" w:rsidRPr="00E163C2">
        <w:rPr>
          <w:rFonts w:ascii="Calibri" w:eastAsia="Calibri" w:hAnsi="Calibri"/>
          <w:sz w:val="22"/>
          <w:szCs w:val="22"/>
          <w:lang w:eastAsia="en-US"/>
        </w:rPr>
        <w:t>;</w:t>
      </w:r>
      <w:r w:rsidR="007C7561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FEDB6D" w14:textId="3A4BB439" w:rsidR="007C7561" w:rsidRPr="0057660D" w:rsidRDefault="007C7561" w:rsidP="0057660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1F39197B" w14:textId="27F18D0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DB466C" w:rsidRPr="00DB466C">
          <w:rPr>
            <w:rStyle w:val="Hipercze"/>
            <w:rFonts w:ascii="Calibri" w:eastAsia="Calibri" w:hAnsi="Calibri"/>
            <w:spacing w:val="-4"/>
            <w:sz w:val="22"/>
            <w:szCs w:val="22"/>
            <w:lang w:eastAsia="en-US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lastRenderedPageBreak/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</w:t>
      </w:r>
      <w:r w:rsidRPr="00747A65">
        <w:rPr>
          <w:rFonts w:ascii="Calibri" w:hAnsi="Calibri"/>
          <w:sz w:val="22"/>
          <w:szCs w:val="22"/>
        </w:rPr>
        <w:lastRenderedPageBreak/>
        <w:t xml:space="preserve">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  <w:r w:rsidR="008B6D1E">
        <w:rPr>
          <w:rStyle w:val="Odwoanieprzypisudolnego"/>
        </w:rPr>
        <w:footnoteReference w:id="15"/>
      </w:r>
    </w:p>
    <w:p w14:paraId="247769CB" w14:textId="673A42EB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7B93A6A7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286D44BC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lastRenderedPageBreak/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EF83B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DB466C" w:rsidRPr="00DB466C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</w:t>
      </w:r>
      <w:r w:rsidR="00DB466C">
        <w:rPr>
          <w:rFonts w:ascii="Calibri" w:hAnsi="Calibri" w:cs="Calibri"/>
          <w:sz w:val="22"/>
          <w:szCs w:val="22"/>
        </w:rPr>
        <w:t xml:space="preserve"> </w:t>
      </w:r>
      <w:r w:rsidR="00792C3F" w:rsidRPr="00CA1F35">
        <w:rPr>
          <w:rFonts w:ascii="Calibri" w:hAnsi="Calibri" w:cs="Calibri"/>
          <w:sz w:val="22"/>
          <w:szCs w:val="22"/>
        </w:rPr>
        <w:t>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55EFB1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0404F4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47D3E405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14:paraId="495C9F72" w14:textId="02262FF9" w:rsidR="00216C07" w:rsidRPr="00075746" w:rsidRDefault="00216C07" w:rsidP="0057660D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45DBAF70" w:rsidR="00520E78" w:rsidRPr="00850187" w:rsidRDefault="00BC6E70" w:rsidP="00520E78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1BB62C54" w14:textId="13E9AE84" w:rsidR="00216C07" w:rsidRPr="00850187" w:rsidRDefault="00216C07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1D1E" w14:textId="77777777" w:rsidR="00FA58B9" w:rsidRDefault="00FA58B9">
      <w:r>
        <w:separator/>
      </w:r>
    </w:p>
  </w:endnote>
  <w:endnote w:type="continuationSeparator" w:id="0">
    <w:p w14:paraId="258BAF9E" w14:textId="77777777" w:rsidR="00FA58B9" w:rsidRDefault="00FA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738A" w14:textId="77777777" w:rsidR="00FA58B9" w:rsidRDefault="00FA58B9">
      <w:r>
        <w:separator/>
      </w:r>
    </w:p>
  </w:footnote>
  <w:footnote w:type="continuationSeparator" w:id="0">
    <w:p w14:paraId="64A5B02A" w14:textId="77777777" w:rsidR="00FA58B9" w:rsidRDefault="00FA58B9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57660D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3170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1"/>
  </w:num>
  <w:num w:numId="22">
    <w:abstractNumId w:val="33"/>
  </w:num>
  <w:num w:numId="23">
    <w:abstractNumId w:val="2"/>
  </w:num>
  <w:num w:numId="24">
    <w:abstractNumId w:val="9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4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10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5"/>
  </w:num>
  <w:num w:numId="49">
    <w:abstractNumId w:val="19"/>
  </w:num>
  <w:num w:numId="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C0BAF3B-883E-4516-AB5F-A550F8D7501C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4F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10AE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1F751E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64FB3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0E78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60D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07A30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492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C7561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656D9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466C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2146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58B9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AF3B-883E-4516-AB5F-A550F8D750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EC002C-F8AC-4ECB-B554-B9AD7A75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44</TotalTime>
  <Pages>18</Pages>
  <Words>5207</Words>
  <Characters>34433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ZWP 2023</dc:subject>
  <dc:creator>Twardokus Marcin</dc:creator>
  <cp:keywords>załącznik;regulamin; umowa;partnerstwo;wzór;ryczałt</cp:keywords>
  <dc:description/>
  <cp:lastModifiedBy>Cyrny-Kierat Kinga</cp:lastModifiedBy>
  <cp:revision>29</cp:revision>
  <cp:lastPrinted>2017-12-12T12:43:00Z</cp:lastPrinted>
  <dcterms:created xsi:type="dcterms:W3CDTF">2023-08-04T10:57:00Z</dcterms:created>
  <dcterms:modified xsi:type="dcterms:W3CDTF">2024-04-19T11:02:00Z</dcterms:modified>
</cp:coreProperties>
</file>