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658346C6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CF605D">
        <w:rPr>
          <w:rFonts w:asciiTheme="minorHAnsi" w:hAnsiTheme="minorHAnsi" w:cstheme="minorHAnsi"/>
          <w:sz w:val="22"/>
          <w:szCs w:val="22"/>
        </w:rPr>
        <w:t>3</w:t>
      </w:r>
      <w:bookmarkStart w:id="2" w:name="_GoBack"/>
      <w:bookmarkEnd w:id="2"/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9A1FAB3-01D1-4D44-A02C-75B41F327EAD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B5B54"/>
    <w:rsid w:val="006C0634"/>
    <w:rsid w:val="006C7337"/>
    <w:rsid w:val="006F4D29"/>
    <w:rsid w:val="00704EB1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FAB3-01D1-4D44-A02C-75B41F327E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90192F6-EEF3-4A69-8606-14B0629B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weksel</cp:keywords>
  <cp:lastModifiedBy>Cyrny-Kierat Kinga</cp:lastModifiedBy>
  <cp:revision>12</cp:revision>
  <cp:lastPrinted>2023-11-15T12:25:00Z</cp:lastPrinted>
  <dcterms:created xsi:type="dcterms:W3CDTF">2023-08-02T11:45:00Z</dcterms:created>
  <dcterms:modified xsi:type="dcterms:W3CDTF">2024-03-29T08:32:00Z</dcterms:modified>
</cp:coreProperties>
</file>