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AC7FD1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 czerwca </w:t>
      </w:r>
      <w:bookmarkStart w:id="0" w:name="_GoBack"/>
      <w:bookmarkEnd w:id="0"/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550322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550322">
        <w:rPr>
          <w:rFonts w:asciiTheme="minorHAnsi" w:hAnsiTheme="minorHAnsi" w:cstheme="minorHAnsi"/>
          <w:b/>
          <w:sz w:val="28"/>
          <w:szCs w:val="28"/>
        </w:rPr>
        <w:t>Webinarium „</w:t>
      </w:r>
      <w:r w:rsidR="00AC7FD1">
        <w:rPr>
          <w:rFonts w:asciiTheme="minorHAnsi" w:hAnsiTheme="minorHAnsi" w:cstheme="minorHAnsi"/>
          <w:b/>
          <w:sz w:val="28"/>
          <w:szCs w:val="28"/>
        </w:rPr>
        <w:t>Fundusze Europejskie na rozwój firmy i podnoszenie kwalifikacji zawodowych</w:t>
      </w:r>
      <w:r w:rsidR="00455BF5">
        <w:rPr>
          <w:rFonts w:asciiTheme="minorHAnsi" w:hAnsiTheme="minorHAnsi" w:cstheme="minorHAnsi"/>
          <w:b/>
          <w:sz w:val="28"/>
          <w:szCs w:val="28"/>
        </w:rPr>
        <w:t>”</w:t>
      </w:r>
    </w:p>
    <w:p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5876C3" w:rsidRDefault="005876C3" w:rsidP="005876C3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:rsidR="005876C3" w:rsidRPr="005876C3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:rsidR="005876C3" w:rsidRPr="005876C3" w:rsidRDefault="005876C3" w:rsidP="005876C3">
      <w:pPr>
        <w:spacing w:line="312" w:lineRule="auto"/>
        <w:ind w:left="1418" w:hanging="1418"/>
        <w:contextualSpacing/>
        <w:rPr>
          <w:rFonts w:asciiTheme="minorHAnsi" w:hAnsiTheme="minorHAnsi" w:cstheme="minorHAnsi"/>
          <w:i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906B21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906B21">
        <w:rPr>
          <w:rFonts w:asciiTheme="minorHAnsi" w:hAnsiTheme="minorHAnsi" w:cstheme="minorHAnsi"/>
          <w:b/>
        </w:rPr>
        <w:t>10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  <w:t>Fundusze Europejskie dla przedsiębiorców:</w:t>
      </w:r>
    </w:p>
    <w:p w:rsidR="005876C3" w:rsidRPr="005876C3" w:rsidRDefault="005876C3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</w:rPr>
        <w:t>Fundusze Europejskie na innowacje</w:t>
      </w:r>
      <w:r w:rsidR="00901474">
        <w:rPr>
          <w:rFonts w:asciiTheme="minorHAnsi" w:hAnsiTheme="minorHAnsi" w:cstheme="minorHAnsi"/>
        </w:rPr>
        <w:t>, cyfryzację</w:t>
      </w:r>
      <w:r w:rsidR="00455BF5">
        <w:rPr>
          <w:rFonts w:asciiTheme="minorHAnsi" w:hAnsiTheme="minorHAnsi" w:cstheme="minorHAnsi"/>
        </w:rPr>
        <w:t>,</w:t>
      </w:r>
      <w:r w:rsidR="00901474">
        <w:rPr>
          <w:rFonts w:asciiTheme="minorHAnsi" w:hAnsiTheme="minorHAnsi" w:cstheme="minorHAnsi"/>
        </w:rPr>
        <w:t xml:space="preserve"> promocję marki MŚP</w:t>
      </w:r>
      <w:r w:rsidR="00455BF5">
        <w:rPr>
          <w:rFonts w:asciiTheme="minorHAnsi" w:hAnsiTheme="minorHAnsi" w:cstheme="minorHAnsi"/>
        </w:rPr>
        <w:t>, kredyt ekologiczny,</w:t>
      </w:r>
      <w:r w:rsidR="00AC7FD1">
        <w:rPr>
          <w:rFonts w:asciiTheme="minorHAnsi" w:hAnsiTheme="minorHAnsi" w:cstheme="minorHAnsi"/>
        </w:rPr>
        <w:t xml:space="preserve"> </w:t>
      </w:r>
      <w:r w:rsidR="003F5522" w:rsidRPr="003F5522">
        <w:rPr>
          <w:rFonts w:asciiTheme="minorHAnsi" w:hAnsiTheme="minorHAnsi" w:cstheme="minorHAnsi"/>
        </w:rPr>
        <w:t>Startup Booster Poland</w:t>
      </w:r>
      <w:r w:rsidR="003F5522">
        <w:rPr>
          <w:rFonts w:asciiTheme="minorHAnsi" w:hAnsiTheme="minorHAnsi" w:cstheme="minorHAnsi"/>
        </w:rPr>
        <w:t xml:space="preserve">, </w:t>
      </w:r>
      <w:r w:rsidR="00455BF5" w:rsidRPr="00455BF5">
        <w:rPr>
          <w:rFonts w:asciiTheme="minorHAnsi" w:hAnsiTheme="minorHAnsi" w:cstheme="minorHAnsi"/>
        </w:rPr>
        <w:t xml:space="preserve">Gwarancja </w:t>
      </w:r>
      <w:proofErr w:type="spellStart"/>
      <w:r w:rsidR="00455BF5" w:rsidRPr="00455BF5">
        <w:rPr>
          <w:rFonts w:asciiTheme="minorHAnsi" w:hAnsiTheme="minorHAnsi" w:cstheme="minorHAnsi"/>
        </w:rPr>
        <w:t>Biznesmax</w:t>
      </w:r>
      <w:proofErr w:type="spellEnd"/>
      <w:r w:rsidR="00455BF5" w:rsidRPr="00455BF5">
        <w:rPr>
          <w:rFonts w:asciiTheme="minorHAnsi" w:hAnsiTheme="minorHAnsi" w:cstheme="minorHAnsi"/>
        </w:rPr>
        <w:t xml:space="preserve"> Plus</w:t>
      </w:r>
      <w:r w:rsidR="00AC7FD1">
        <w:rPr>
          <w:rFonts w:asciiTheme="minorHAnsi" w:hAnsiTheme="minorHAnsi" w:cstheme="minorHAnsi"/>
        </w:rPr>
        <w:t xml:space="preserve"> i </w:t>
      </w:r>
      <w:proofErr w:type="spellStart"/>
      <w:r w:rsidR="00AC7FD1">
        <w:rPr>
          <w:rFonts w:asciiTheme="minorHAnsi" w:hAnsiTheme="minorHAnsi" w:cstheme="minorHAnsi"/>
        </w:rPr>
        <w:t>Ekomax</w:t>
      </w:r>
      <w:proofErr w:type="spellEnd"/>
      <w:r w:rsidR="00901474">
        <w:rPr>
          <w:rFonts w:asciiTheme="minorHAnsi" w:hAnsiTheme="minorHAnsi" w:cstheme="minorHAnsi"/>
        </w:rPr>
        <w:t xml:space="preserve"> </w:t>
      </w:r>
      <w:r w:rsidRPr="005876C3">
        <w:rPr>
          <w:rFonts w:asciiTheme="minorHAnsi" w:hAnsiTheme="minorHAnsi" w:cstheme="minorHAnsi"/>
        </w:rPr>
        <w:t>- przedstawienie oferty programu Fundusze Europejskie dla Nowoczesnej Gospodarki</w:t>
      </w:r>
      <w:r w:rsidR="00AC7FD1">
        <w:rPr>
          <w:rFonts w:asciiTheme="minorHAnsi" w:hAnsiTheme="minorHAnsi" w:cstheme="minorHAnsi"/>
        </w:rPr>
        <w:t>;</w:t>
      </w:r>
    </w:p>
    <w:p w:rsidR="005876C3" w:rsidRDefault="005876C3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</w:rPr>
        <w:t xml:space="preserve">Przedstawienie usługi INNOPOINT, STEP oraz </w:t>
      </w:r>
      <w:proofErr w:type="spellStart"/>
      <w:r w:rsidRPr="005876C3">
        <w:rPr>
          <w:rFonts w:asciiTheme="minorHAnsi" w:hAnsiTheme="minorHAnsi" w:cstheme="minorHAnsi"/>
        </w:rPr>
        <w:t>Innovation</w:t>
      </w:r>
      <w:proofErr w:type="spellEnd"/>
      <w:r w:rsidRPr="005876C3">
        <w:rPr>
          <w:rFonts w:asciiTheme="minorHAnsi" w:hAnsiTheme="minorHAnsi" w:cstheme="minorHAnsi"/>
        </w:rPr>
        <w:t xml:space="preserve"> </w:t>
      </w:r>
      <w:proofErr w:type="spellStart"/>
      <w:r w:rsidRPr="005876C3">
        <w:rPr>
          <w:rFonts w:asciiTheme="minorHAnsi" w:hAnsiTheme="minorHAnsi" w:cstheme="minorHAnsi"/>
        </w:rPr>
        <w:t>Coach</w:t>
      </w:r>
      <w:proofErr w:type="spellEnd"/>
      <w:r w:rsidR="00AC7FD1">
        <w:rPr>
          <w:rFonts w:asciiTheme="minorHAnsi" w:hAnsiTheme="minorHAnsi" w:cstheme="minorHAnsi"/>
        </w:rPr>
        <w:t>;</w:t>
      </w:r>
    </w:p>
    <w:p w:rsidR="00455BF5" w:rsidRDefault="00455BF5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Fundusze Europejskie dla Pomorza na lata 2021-2027: </w:t>
      </w:r>
      <w:r w:rsidRPr="00455BF5">
        <w:rPr>
          <w:rFonts w:asciiTheme="minorHAnsi" w:hAnsiTheme="minorHAnsi" w:cstheme="minorHAnsi"/>
        </w:rPr>
        <w:t>Projekt pt. "Pomorski Broker Eksportowy 2030"</w:t>
      </w:r>
      <w:r>
        <w:rPr>
          <w:rFonts w:asciiTheme="minorHAnsi" w:hAnsiTheme="minorHAnsi" w:cstheme="minorHAnsi"/>
        </w:rPr>
        <w:t>, Instrumenty Finansowe</w:t>
      </w:r>
      <w:r w:rsidR="00AC7FD1">
        <w:rPr>
          <w:rFonts w:asciiTheme="minorHAnsi" w:hAnsiTheme="minorHAnsi" w:cstheme="minorHAnsi"/>
        </w:rPr>
        <w:t>;</w:t>
      </w:r>
    </w:p>
    <w:p w:rsidR="005876C3" w:rsidRPr="00AC7FD1" w:rsidRDefault="00AC7FD1" w:rsidP="00906B21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Pożyczka na kształcenie i Baza Usług Rozwojowych.</w:t>
      </w:r>
      <w:r w:rsidR="00057B8B" w:rsidRPr="00AC7FD1">
        <w:rPr>
          <w:rFonts w:asciiTheme="minorHAnsi" w:hAnsiTheme="minorHAnsi" w:cstheme="minorHAnsi"/>
          <w:b/>
          <w:color w:val="000000"/>
        </w:rPr>
        <w:br/>
      </w: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057B8B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057B8B">
        <w:rPr>
          <w:rFonts w:asciiTheme="minorHAnsi" w:hAnsiTheme="minorHAnsi" w:cstheme="minorHAnsi"/>
          <w:b/>
        </w:rPr>
        <w:t>10</w:t>
      </w:r>
      <w:r w:rsidRPr="005876C3">
        <w:rPr>
          <w:rFonts w:asciiTheme="minorHAnsi" w:hAnsiTheme="minorHAnsi" w:cstheme="minorHAnsi"/>
          <w:b/>
        </w:rPr>
        <w:t xml:space="preserve"> – 11:</w:t>
      </w:r>
      <w:r w:rsidR="00057B8B"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  <w:b/>
        </w:rPr>
        <w:t xml:space="preserve">   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>Pytania i odpowiedzi</w:t>
      </w: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</w:p>
    <w:p w:rsidR="008B3D1D" w:rsidRPr="005876C3" w:rsidRDefault="005876C3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  <w:b/>
        </w:rPr>
        <w:t>11:</w:t>
      </w:r>
      <w:r w:rsidR="00057B8B"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</w:rPr>
        <w:t xml:space="preserve">                </w:t>
      </w:r>
      <w:r w:rsidRPr="005876C3">
        <w:rPr>
          <w:rFonts w:asciiTheme="minorHAnsi" w:hAnsiTheme="minorHAnsi" w:cstheme="minorHAnsi"/>
        </w:rPr>
        <w:tab/>
        <w:t xml:space="preserve"> </w:t>
      </w:r>
      <w:r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F5" w:rsidRDefault="00455BF5">
      <w:r>
        <w:separator/>
      </w:r>
    </w:p>
  </w:endnote>
  <w:endnote w:type="continuationSeparator" w:id="0">
    <w:p w:rsidR="00455BF5" w:rsidRDefault="004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F5" w:rsidRDefault="00455BF5">
      <w:r>
        <w:separator/>
      </w:r>
    </w:p>
  </w:footnote>
  <w:footnote w:type="continuationSeparator" w:id="0">
    <w:p w:rsidR="00455BF5" w:rsidRDefault="0045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2"/>
    <w:docVar w:name="LE_Links" w:val="{7C112D88-6C18-47FD-9F83-B7A9CB944F0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42BDAC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112D88-6C18-47FD-9F83-B7A9CB944F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Szwedowska Magda</cp:lastModifiedBy>
  <cp:revision>4</cp:revision>
  <cp:lastPrinted>2023-07-24T08:43:00Z</cp:lastPrinted>
  <dcterms:created xsi:type="dcterms:W3CDTF">2024-03-12T09:39:00Z</dcterms:created>
  <dcterms:modified xsi:type="dcterms:W3CDTF">2024-06-10T11:34:00Z</dcterms:modified>
</cp:coreProperties>
</file>