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08D0" w14:textId="7E538B0C" w:rsidR="00330C30" w:rsidRPr="001F6BEB" w:rsidRDefault="00330C30" w:rsidP="005B63A2">
      <w:pPr>
        <w:spacing w:before="360"/>
        <w:rPr>
          <w:rFonts w:cstheme="minorHAnsi"/>
        </w:rPr>
      </w:pPr>
      <w:bookmarkStart w:id="0" w:name="_Hlk139540077"/>
      <w:r w:rsidRPr="001F6BEB">
        <w:rPr>
          <w:rFonts w:cstheme="minorHAnsi"/>
        </w:rPr>
        <w:t xml:space="preserve">Załącznik </w:t>
      </w:r>
      <w:r w:rsidR="001F6BEB" w:rsidRPr="001F6BEB">
        <w:rPr>
          <w:rFonts w:cstheme="minorHAnsi"/>
        </w:rPr>
        <w:t xml:space="preserve">nr </w:t>
      </w:r>
      <w:r w:rsidR="00655AC0">
        <w:rPr>
          <w:rFonts w:cstheme="minorHAnsi"/>
        </w:rPr>
        <w:t>2</w:t>
      </w:r>
      <w:r w:rsidR="00655AC0" w:rsidRPr="001F6BEB">
        <w:rPr>
          <w:rFonts w:cstheme="minorHAnsi"/>
        </w:rPr>
        <w:t xml:space="preserve"> </w:t>
      </w:r>
      <w:r w:rsidR="00337634" w:rsidRPr="001F6BEB">
        <w:rPr>
          <w:rFonts w:cstheme="minorHAnsi"/>
        </w:rPr>
        <w:t xml:space="preserve">do </w:t>
      </w:r>
      <w:r w:rsidR="001F6BEB" w:rsidRPr="001F6BEB">
        <w:rPr>
          <w:rFonts w:cstheme="minorHAnsi"/>
        </w:rPr>
        <w:t xml:space="preserve">Regulaminu wyboru projektów przyjętego uchwałą nr </w:t>
      </w:r>
      <w:r w:rsidR="0030295D">
        <w:rPr>
          <w:rFonts w:cstheme="minorHAnsi"/>
        </w:rPr>
        <w:t>1013</w:t>
      </w:r>
      <w:r w:rsidR="00FA4457">
        <w:rPr>
          <w:rFonts w:cstheme="minorHAnsi"/>
        </w:rPr>
        <w:t>/</w:t>
      </w:r>
      <w:r w:rsidR="0030295D">
        <w:rPr>
          <w:rFonts w:cstheme="minorHAnsi"/>
        </w:rPr>
        <w:t>12</w:t>
      </w:r>
      <w:r w:rsidR="00FA4457">
        <w:rPr>
          <w:rFonts w:cstheme="minorHAnsi"/>
        </w:rPr>
        <w:t>/2</w:t>
      </w:r>
      <w:r w:rsidR="0030295D">
        <w:rPr>
          <w:rFonts w:cstheme="minorHAnsi"/>
        </w:rPr>
        <w:t>4</w:t>
      </w:r>
      <w:r w:rsidR="00FA4457">
        <w:rPr>
          <w:rFonts w:cstheme="minorHAnsi"/>
        </w:rPr>
        <w:t xml:space="preserve"> Zarządu Województwa Pomorskiego z dnia </w:t>
      </w:r>
      <w:r w:rsidR="0030295D">
        <w:rPr>
          <w:rFonts w:cstheme="minorHAnsi"/>
        </w:rPr>
        <w:t>1 sierpnia 2024</w:t>
      </w:r>
      <w:bookmarkStart w:id="1" w:name="_GoBack"/>
      <w:bookmarkEnd w:id="1"/>
      <w:r w:rsidR="00FA4457">
        <w:rPr>
          <w:rFonts w:cstheme="minorHAnsi"/>
        </w:rPr>
        <w:t xml:space="preserve"> r.</w:t>
      </w:r>
    </w:p>
    <w:p w14:paraId="3B0FE935" w14:textId="2215B054" w:rsidR="00EC7E1D" w:rsidRDefault="004265DE" w:rsidP="005B63A2">
      <w:pPr>
        <w:pStyle w:val="Nagwek1"/>
      </w:pPr>
      <w:r>
        <w:t>Zasady k</w:t>
      </w:r>
      <w:r w:rsidR="00EC7E1D">
        <w:t>walifikowa</w:t>
      </w:r>
      <w:r>
        <w:t>nia</w:t>
      </w:r>
      <w:r w:rsidR="00EC7E1D">
        <w:t xml:space="preserve"> wydatków </w:t>
      </w:r>
      <w:r w:rsidR="00EC7E1D">
        <w:br/>
        <w:t xml:space="preserve">w ramach naboru dla Działania </w:t>
      </w:r>
      <w:r w:rsidR="007B463F">
        <w:t>2</w:t>
      </w:r>
      <w:r w:rsidR="00EC7E1D">
        <w:t>.</w:t>
      </w:r>
      <w:r w:rsidR="00EA7CC4">
        <w:t>1</w:t>
      </w:r>
      <w:r w:rsidR="007B463F">
        <w:t>3</w:t>
      </w:r>
      <w:r w:rsidR="00EC7E1D">
        <w:t xml:space="preserve"> </w:t>
      </w:r>
      <w:r w:rsidR="007B463F">
        <w:t xml:space="preserve">Gospodarka o obiegu zamkniętym </w:t>
      </w:r>
      <w:r w:rsidR="00C119F6">
        <w:t>FEP 2021-2027</w:t>
      </w:r>
    </w:p>
    <w:p w14:paraId="6C726154" w14:textId="77777777" w:rsidR="003B2A4F" w:rsidRDefault="00330C30" w:rsidP="005B63A2">
      <w:pPr>
        <w:pStyle w:val="Nagwek1"/>
        <w:rPr>
          <w:rFonts w:cstheme="minorHAnsi"/>
          <w:szCs w:val="22"/>
          <w:highlight w:val="yellow"/>
        </w:rPr>
      </w:pPr>
      <w:r w:rsidRPr="001F6BEB">
        <w:rPr>
          <w:rFonts w:cstheme="minorHAnsi"/>
          <w:szCs w:val="22"/>
          <w:highlight w:val="yellow"/>
        </w:rPr>
        <w:br w:type="page"/>
      </w:r>
      <w:bookmarkStart w:id="2" w:name="_Hlk139540192"/>
    </w:p>
    <w:sdt>
      <w:sdtPr>
        <w:rPr>
          <w:b w:val="0"/>
          <w:bCs w:val="0"/>
          <w:iCs w:val="0"/>
          <w:sz w:val="22"/>
          <w:szCs w:val="24"/>
        </w:rPr>
        <w:id w:val="-1407907480"/>
        <w:docPartObj>
          <w:docPartGallery w:val="Table of Contents"/>
          <w:docPartUnique/>
        </w:docPartObj>
      </w:sdtPr>
      <w:sdtEndPr/>
      <w:sdtContent>
        <w:p w14:paraId="7B0CD3DD" w14:textId="77777777" w:rsidR="003B2A4F" w:rsidRPr="00CF7B02" w:rsidRDefault="003B2A4F" w:rsidP="005B63A2">
          <w:pPr>
            <w:pStyle w:val="Nagwekspisutreci"/>
            <w:spacing w:line="276" w:lineRule="auto"/>
          </w:pPr>
          <w:r w:rsidRPr="00CF7B02">
            <w:t>Spis treści</w:t>
          </w:r>
        </w:p>
        <w:p w14:paraId="1FC9A3C7" w14:textId="71B2574A" w:rsidR="005B63A2" w:rsidRDefault="003B2A4F" w:rsidP="005B63A2">
          <w:pPr>
            <w:pStyle w:val="Spistreci2"/>
            <w:spacing w:line="276" w:lineRule="auto"/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"2-3" \h \z \u </w:instrText>
          </w:r>
          <w:r>
            <w:fldChar w:fldCharType="separate"/>
          </w:r>
          <w:hyperlink w:anchor="_Toc148523054" w:history="1">
            <w:r w:rsidR="005B63A2" w:rsidRPr="00644A72">
              <w:rPr>
                <w:rStyle w:val="Hipercze"/>
                <w:noProof/>
              </w:rPr>
              <w:t>1. Wydatki kwalifikowalne</w:t>
            </w:r>
            <w:r w:rsidR="005B63A2">
              <w:rPr>
                <w:noProof/>
                <w:webHidden/>
              </w:rPr>
              <w:tab/>
            </w:r>
            <w:r w:rsidR="005B63A2">
              <w:rPr>
                <w:noProof/>
                <w:webHidden/>
              </w:rPr>
              <w:fldChar w:fldCharType="begin"/>
            </w:r>
            <w:r w:rsidR="005B63A2">
              <w:rPr>
                <w:noProof/>
                <w:webHidden/>
              </w:rPr>
              <w:instrText xml:space="preserve"> PAGEREF _Toc148523054 \h </w:instrText>
            </w:r>
            <w:r w:rsidR="005B63A2">
              <w:rPr>
                <w:noProof/>
                <w:webHidden/>
              </w:rPr>
            </w:r>
            <w:r w:rsidR="005B63A2">
              <w:rPr>
                <w:noProof/>
                <w:webHidden/>
              </w:rPr>
              <w:fldChar w:fldCharType="separate"/>
            </w:r>
            <w:r w:rsidR="005B63A2">
              <w:rPr>
                <w:noProof/>
                <w:webHidden/>
              </w:rPr>
              <w:t>3</w:t>
            </w:r>
            <w:r w:rsidR="005B63A2">
              <w:rPr>
                <w:noProof/>
                <w:webHidden/>
              </w:rPr>
              <w:fldChar w:fldCharType="end"/>
            </w:r>
          </w:hyperlink>
        </w:p>
        <w:p w14:paraId="159CC9A9" w14:textId="42DFD3E6" w:rsidR="005B63A2" w:rsidRDefault="0030295D" w:rsidP="005B63A2">
          <w:pPr>
            <w:pStyle w:val="Spistreci2"/>
            <w:spacing w:line="276" w:lineRule="auto"/>
            <w:rPr>
              <w:rFonts w:cstheme="minorBidi"/>
              <w:noProof/>
            </w:rPr>
          </w:pPr>
          <w:hyperlink w:anchor="_Toc148523055" w:history="1">
            <w:r w:rsidR="005B63A2" w:rsidRPr="00644A72">
              <w:rPr>
                <w:rStyle w:val="Hipercze"/>
                <w:noProof/>
              </w:rPr>
              <w:t>2. Wydatki niekwalifikowalne</w:t>
            </w:r>
            <w:r w:rsidR="005B63A2">
              <w:rPr>
                <w:noProof/>
                <w:webHidden/>
              </w:rPr>
              <w:tab/>
            </w:r>
            <w:r w:rsidR="005B63A2">
              <w:rPr>
                <w:noProof/>
                <w:webHidden/>
              </w:rPr>
              <w:fldChar w:fldCharType="begin"/>
            </w:r>
            <w:r w:rsidR="005B63A2">
              <w:rPr>
                <w:noProof/>
                <w:webHidden/>
              </w:rPr>
              <w:instrText xml:space="preserve"> PAGEREF _Toc148523055 \h </w:instrText>
            </w:r>
            <w:r w:rsidR="005B63A2">
              <w:rPr>
                <w:noProof/>
                <w:webHidden/>
              </w:rPr>
            </w:r>
            <w:r w:rsidR="005B63A2">
              <w:rPr>
                <w:noProof/>
                <w:webHidden/>
              </w:rPr>
              <w:fldChar w:fldCharType="separate"/>
            </w:r>
            <w:r w:rsidR="005B63A2">
              <w:rPr>
                <w:noProof/>
                <w:webHidden/>
              </w:rPr>
              <w:t>5</w:t>
            </w:r>
            <w:r w:rsidR="005B63A2">
              <w:rPr>
                <w:noProof/>
                <w:webHidden/>
              </w:rPr>
              <w:fldChar w:fldCharType="end"/>
            </w:r>
          </w:hyperlink>
        </w:p>
        <w:p w14:paraId="585F085C" w14:textId="14190B0D" w:rsidR="003B2A4F" w:rsidRDefault="003B2A4F" w:rsidP="005B63A2">
          <w:r>
            <w:rPr>
              <w:rFonts w:eastAsiaTheme="minorEastAsia"/>
              <w:szCs w:val="22"/>
            </w:rPr>
            <w:fldChar w:fldCharType="end"/>
          </w:r>
        </w:p>
      </w:sdtContent>
    </w:sdt>
    <w:p w14:paraId="50D098BF" w14:textId="77777777" w:rsidR="00FB5E92" w:rsidRDefault="00FB5E92" w:rsidP="005B63A2">
      <w:pPr>
        <w:rPr>
          <w:rFonts w:cstheme="minorHAnsi"/>
          <w:szCs w:val="22"/>
          <w:highlight w:val="yellow"/>
        </w:rPr>
      </w:pPr>
      <w:r>
        <w:rPr>
          <w:rFonts w:cstheme="minorHAnsi"/>
          <w:szCs w:val="22"/>
          <w:highlight w:val="yellow"/>
        </w:rPr>
        <w:br w:type="page"/>
      </w:r>
    </w:p>
    <w:p w14:paraId="6D80C3BB" w14:textId="77777777" w:rsidR="00EC7E1D" w:rsidRDefault="00EC7E1D" w:rsidP="005B63A2">
      <w:pPr>
        <w:pStyle w:val="Nagwek2"/>
      </w:pPr>
      <w:bookmarkStart w:id="3" w:name="_Toc148523054"/>
      <w:r>
        <w:lastRenderedPageBreak/>
        <w:t>1. Wydatki kwalifikowalne</w:t>
      </w:r>
      <w:bookmarkEnd w:id="3"/>
    </w:p>
    <w:p w14:paraId="7FE1CFCC" w14:textId="77777777" w:rsidR="00E3477B" w:rsidRDefault="00E3477B" w:rsidP="005B63A2">
      <w:pPr>
        <w:shd w:val="clear" w:color="auto" w:fill="F2F2F2" w:themeFill="background1" w:themeFillShade="F2"/>
        <w:spacing w:after="240"/>
        <w:rPr>
          <w:b/>
          <w:szCs w:val="22"/>
        </w:rPr>
      </w:pPr>
      <w:r>
        <w:rPr>
          <w:b/>
          <w:szCs w:val="22"/>
        </w:rPr>
        <w:t>Zasada ogólna:</w:t>
      </w:r>
    </w:p>
    <w:p w14:paraId="14EDB07C" w14:textId="77777777" w:rsidR="00EC7E1D" w:rsidRPr="00F66528" w:rsidRDefault="00EC7E1D" w:rsidP="005B63A2">
      <w:pPr>
        <w:shd w:val="clear" w:color="auto" w:fill="F2F2F2" w:themeFill="background1" w:themeFillShade="F2"/>
        <w:rPr>
          <w:b/>
          <w:szCs w:val="22"/>
        </w:rPr>
      </w:pPr>
      <w:r w:rsidRPr="00F66528">
        <w:rPr>
          <w:b/>
          <w:szCs w:val="22"/>
        </w:rPr>
        <w:t xml:space="preserve">Wydatek jest kwalifikowalny jeżeli spełnia ogólne warunki kwalifikowalności określone w </w:t>
      </w:r>
      <w:r w:rsidR="00921BB9" w:rsidRPr="00F66528">
        <w:rPr>
          <w:b/>
          <w:szCs w:val="22"/>
        </w:rPr>
        <w:t>P</w:t>
      </w:r>
      <w:r w:rsidRPr="00F66528">
        <w:rPr>
          <w:b/>
          <w:szCs w:val="22"/>
        </w:rPr>
        <w:t xml:space="preserve">odrozdziale 2.2 Wytycznych </w:t>
      </w:r>
      <w:r w:rsidR="00FB5E92">
        <w:rPr>
          <w:b/>
          <w:szCs w:val="22"/>
        </w:rPr>
        <w:t xml:space="preserve">Ministra Funduszy i Polityki Regionalnej </w:t>
      </w:r>
      <w:r w:rsidR="00C119F6">
        <w:rPr>
          <w:b/>
          <w:szCs w:val="22"/>
        </w:rPr>
        <w:t xml:space="preserve">(dalej: MFiPR) </w:t>
      </w:r>
      <w:r w:rsidRPr="00F66528">
        <w:rPr>
          <w:b/>
          <w:szCs w:val="22"/>
        </w:rPr>
        <w:t>dotyczących kwalifikowalności wydatków na lata 2021-2027</w:t>
      </w:r>
      <w:r w:rsidR="00823F41">
        <w:rPr>
          <w:b/>
          <w:szCs w:val="22"/>
        </w:rPr>
        <w:t xml:space="preserve"> </w:t>
      </w:r>
      <w:r w:rsidR="00EC7140">
        <w:rPr>
          <w:b/>
          <w:szCs w:val="22"/>
        </w:rPr>
        <w:t xml:space="preserve">z </w:t>
      </w:r>
      <w:r w:rsidR="006C456E">
        <w:rPr>
          <w:b/>
          <w:szCs w:val="22"/>
        </w:rPr>
        <w:t xml:space="preserve">uwzględnieniem </w:t>
      </w:r>
      <w:r w:rsidR="00EC7140">
        <w:rPr>
          <w:b/>
          <w:szCs w:val="22"/>
        </w:rPr>
        <w:t>zasad opisanych poniżej.</w:t>
      </w:r>
    </w:p>
    <w:p w14:paraId="7D9843C2" w14:textId="77777777" w:rsidR="00512FF6" w:rsidRDefault="00EC7E1D" w:rsidP="005B63A2">
      <w:pPr>
        <w:spacing w:before="240"/>
      </w:pPr>
      <w:r w:rsidRPr="00512FF6">
        <w:t xml:space="preserve">Za </w:t>
      </w:r>
      <w:r w:rsidRPr="00921BB9">
        <w:rPr>
          <w:b/>
        </w:rPr>
        <w:t>kwalifikowalne</w:t>
      </w:r>
      <w:r w:rsidRPr="00512FF6">
        <w:t xml:space="preserve"> uznaje się następujące </w:t>
      </w:r>
      <w:r w:rsidR="00B4786F" w:rsidRPr="002D70D1">
        <w:rPr>
          <w:b/>
        </w:rPr>
        <w:t>koszty bezpośrednie</w:t>
      </w:r>
      <w:r w:rsidR="00B4786F">
        <w:t xml:space="preserve"> </w:t>
      </w:r>
      <w:r w:rsidRPr="00512FF6">
        <w:t>poniesione w ramach projektu:</w:t>
      </w:r>
      <w:bookmarkEnd w:id="0"/>
      <w:bookmarkEnd w:id="2"/>
    </w:p>
    <w:p w14:paraId="556C6AF4" w14:textId="4302D603" w:rsidR="00512FF6" w:rsidRDefault="00D37D4A" w:rsidP="005B63A2">
      <w:pPr>
        <w:pStyle w:val="Akapitzlist"/>
        <w:numPr>
          <w:ilvl w:val="0"/>
          <w:numId w:val="2"/>
        </w:numPr>
        <w:ind w:left="357" w:hanging="357"/>
      </w:pPr>
      <w:r w:rsidRPr="00D37D4A">
        <w:t>koszt opracowania lub aktualizacji dokumentów i prac niezbędnych do przygotowania projektu m.in. studium wykonalności, koncepcja budowlana, projekt budowlany, projekt architektoniczny i</w:t>
      </w:r>
      <w:r w:rsidR="000D297F">
        <w:t xml:space="preserve"> </w:t>
      </w:r>
      <w:r w:rsidRPr="00D37D4A">
        <w:t xml:space="preserve">wykonawczy, </w:t>
      </w:r>
      <w:r w:rsidR="0039335C">
        <w:t xml:space="preserve">badania konserwatorskie, </w:t>
      </w:r>
      <w:r w:rsidRPr="00D37D4A">
        <w:t>prace geodezyjne</w:t>
      </w:r>
      <w:r>
        <w:t>;</w:t>
      </w:r>
    </w:p>
    <w:p w14:paraId="037804A3" w14:textId="5DC1E8C6" w:rsidR="00F4642E" w:rsidRPr="00354BF8" w:rsidRDefault="00512FF6" w:rsidP="005B63A2">
      <w:pPr>
        <w:pStyle w:val="Akapitzlist"/>
        <w:numPr>
          <w:ilvl w:val="0"/>
          <w:numId w:val="2"/>
        </w:numPr>
        <w:ind w:left="357" w:hanging="357"/>
      </w:pPr>
      <w:r w:rsidRPr="00354BF8">
        <w:t>k</w:t>
      </w:r>
      <w:r w:rsidR="00EC7E1D" w:rsidRPr="00354BF8">
        <w:t>oszt</w:t>
      </w:r>
      <w:r w:rsidR="00EA7CC4" w:rsidRPr="00354BF8">
        <w:t>y</w:t>
      </w:r>
      <w:r w:rsidR="00EC7E1D" w:rsidRPr="00354BF8">
        <w:t xml:space="preserve"> budowy</w:t>
      </w:r>
      <w:r w:rsidR="00F4642E" w:rsidRPr="00354BF8">
        <w:t>,</w:t>
      </w:r>
      <w:r w:rsidR="00EC7E1D" w:rsidRPr="00354BF8">
        <w:t xml:space="preserve"> </w:t>
      </w:r>
      <w:r w:rsidR="00F4642E" w:rsidRPr="00354BF8">
        <w:t>rozbudowy i remontu centrum przygotowania do ponownego użycia (w tym napraw) zużytych urządzeń, sprzętu domowego lub innych używanych rzeczy lub ich wymiany;</w:t>
      </w:r>
    </w:p>
    <w:p w14:paraId="49C9E506" w14:textId="3F8339CA" w:rsidR="003F1741" w:rsidRPr="00354BF8" w:rsidRDefault="008676FC" w:rsidP="009B5EEF">
      <w:pPr>
        <w:pStyle w:val="Akapitzlist"/>
        <w:numPr>
          <w:ilvl w:val="0"/>
          <w:numId w:val="2"/>
        </w:numPr>
        <w:ind w:left="357" w:hanging="357"/>
      </w:pPr>
      <w:r>
        <w:t>k</w:t>
      </w:r>
      <w:r w:rsidRPr="00354BF8">
        <w:t xml:space="preserve">oszty </w:t>
      </w:r>
      <w:r w:rsidR="003F1741" w:rsidRPr="00354BF8">
        <w:t>budowy rozbudowy, przebudowy</w:t>
      </w:r>
      <w:r w:rsidR="00FA18CE" w:rsidRPr="00354BF8">
        <w:t xml:space="preserve"> instalacji</w:t>
      </w:r>
      <w:r w:rsidR="00A06E99">
        <w:t xml:space="preserve"> </w:t>
      </w:r>
      <w:r w:rsidR="003F1741" w:rsidRPr="00354BF8">
        <w:t>recyklingu odpadów z sektora komunalnego, w</w:t>
      </w:r>
      <w:r w:rsidR="00A06E99">
        <w:t> </w:t>
      </w:r>
      <w:r w:rsidR="003F1741" w:rsidRPr="00354BF8">
        <w:t>tym ulegających biodegradacji w procesach kompostowania lub fermentacji</w:t>
      </w:r>
      <w:r w:rsidR="00A06E99">
        <w:t>;</w:t>
      </w:r>
    </w:p>
    <w:p w14:paraId="550D7CDD" w14:textId="77777777" w:rsidR="00F4642E" w:rsidRPr="00354BF8" w:rsidRDefault="00F4642E" w:rsidP="005B63A2">
      <w:pPr>
        <w:pStyle w:val="Akapitzlist"/>
        <w:numPr>
          <w:ilvl w:val="0"/>
          <w:numId w:val="2"/>
        </w:numPr>
        <w:ind w:left="357" w:hanging="357"/>
      </w:pPr>
      <w:r w:rsidRPr="00354BF8">
        <w:t xml:space="preserve">koszty </w:t>
      </w:r>
      <w:r w:rsidR="00623D4D" w:rsidRPr="00354BF8">
        <w:t>budowy</w:t>
      </w:r>
      <w:r w:rsidR="003F1741" w:rsidRPr="00354BF8">
        <w:t>,</w:t>
      </w:r>
      <w:r w:rsidR="00623D4D" w:rsidRPr="00354BF8">
        <w:t xml:space="preserve"> rozbudowy:</w:t>
      </w:r>
    </w:p>
    <w:p w14:paraId="017C0660" w14:textId="6D2EC40D" w:rsidR="00623D4D" w:rsidRPr="00354BF8" w:rsidRDefault="00623D4D" w:rsidP="005B63A2">
      <w:pPr>
        <w:pStyle w:val="Akapitzlist"/>
        <w:numPr>
          <w:ilvl w:val="0"/>
          <w:numId w:val="15"/>
        </w:numPr>
        <w:ind w:left="697" w:hanging="357"/>
      </w:pPr>
      <w:r w:rsidRPr="00354BF8">
        <w:t>punkt</w:t>
      </w:r>
      <w:r w:rsidR="003F1741" w:rsidRPr="00354BF8">
        <w:t>ów</w:t>
      </w:r>
      <w:r w:rsidRPr="00354BF8">
        <w:t xml:space="preserve"> selektywnego zbierania odpadów</w:t>
      </w:r>
      <w:r w:rsidR="00BB6F47">
        <w:t xml:space="preserve"> komunalnych</w:t>
      </w:r>
      <w:r w:rsidRPr="00354BF8">
        <w:t xml:space="preserve"> (PSZOK)</w:t>
      </w:r>
      <w:r w:rsidR="00B20978" w:rsidRPr="00354BF8">
        <w:t xml:space="preserve"> tym.m.in</w:t>
      </w:r>
      <w:r w:rsidR="008A6A3A" w:rsidRPr="00354BF8">
        <w:t>. utwardzenie i</w:t>
      </w:r>
      <w:r w:rsidR="005A7526">
        <w:t> </w:t>
      </w:r>
      <w:r w:rsidR="008A6A3A" w:rsidRPr="00354BF8">
        <w:t xml:space="preserve">ogrodzenie terenu, instalacje do odprowadzania odcieków, magazyny, wiaty, oświetlenie, </w:t>
      </w:r>
      <w:r w:rsidR="00D45269">
        <w:t xml:space="preserve">niezbędne i uzasadnione </w:t>
      </w:r>
      <w:r w:rsidR="008A6A3A" w:rsidRPr="00354BF8">
        <w:t xml:space="preserve">miejsca postojowe </w:t>
      </w:r>
      <w:r w:rsidR="00A06E99">
        <w:t xml:space="preserve">na terenie PSZOK </w:t>
      </w:r>
      <w:r w:rsidR="008A6A3A" w:rsidRPr="00354BF8">
        <w:t xml:space="preserve">w tym </w:t>
      </w:r>
      <w:r w:rsidR="00E86B57" w:rsidRPr="00354BF8">
        <w:t xml:space="preserve">dla osób </w:t>
      </w:r>
      <w:r w:rsidR="00CE2931">
        <w:t>z </w:t>
      </w:r>
      <w:r w:rsidR="00E86B57" w:rsidRPr="00354BF8">
        <w:t>niepełnospraw</w:t>
      </w:r>
      <w:r w:rsidR="00354BF8">
        <w:t>nościami</w:t>
      </w:r>
      <w:r w:rsidR="008A6A3A" w:rsidRPr="00354BF8">
        <w:t>,</w:t>
      </w:r>
    </w:p>
    <w:p w14:paraId="0E0D4D6C" w14:textId="4AD151CA" w:rsidR="00623D4D" w:rsidRPr="00354BF8" w:rsidRDefault="00623D4D" w:rsidP="005B63A2">
      <w:pPr>
        <w:pStyle w:val="Akapitzlist"/>
        <w:numPr>
          <w:ilvl w:val="0"/>
          <w:numId w:val="15"/>
        </w:numPr>
        <w:ind w:left="697" w:hanging="357"/>
      </w:pPr>
      <w:r w:rsidRPr="00354BF8">
        <w:t xml:space="preserve">systemów </w:t>
      </w:r>
      <w:r w:rsidR="007F2165" w:rsidRPr="00354BF8">
        <w:t>selektywnego zbierania odpadów</w:t>
      </w:r>
      <w:r w:rsidR="00BB6F47">
        <w:t xml:space="preserve"> komunalnych</w:t>
      </w:r>
      <w:r w:rsidR="000D297F">
        <w:t xml:space="preserve"> </w:t>
      </w:r>
      <w:r w:rsidR="007F2165" w:rsidRPr="00354BF8">
        <w:t>w tym odpadów ulegających biodegradacji</w:t>
      </w:r>
      <w:r w:rsidR="00A06E99">
        <w:t>;</w:t>
      </w:r>
    </w:p>
    <w:p w14:paraId="0A23C1D0" w14:textId="5A13AF17" w:rsidR="00FA18CE" w:rsidRPr="00354BF8" w:rsidRDefault="00FA18CE" w:rsidP="005B63A2">
      <w:pPr>
        <w:pStyle w:val="Akapitzlist"/>
        <w:numPr>
          <w:ilvl w:val="0"/>
          <w:numId w:val="17"/>
        </w:numPr>
        <w:ind w:left="357" w:hanging="357"/>
      </w:pPr>
      <w:r w:rsidRPr="00354BF8">
        <w:t>koszty infrastruktury technicznej (budynki i wyposażenie) związanej z pozyskaniem, magazynowaniem i dystrybucją niesprzedanych produktów żywnościowych lub produktów o</w:t>
      </w:r>
      <w:r w:rsidR="00AE5CEB" w:rsidRPr="00354BF8">
        <w:t> </w:t>
      </w:r>
      <w:r w:rsidRPr="00354BF8">
        <w:t>krótkim terminie przydatności do spożycia</w:t>
      </w:r>
      <w:r w:rsidR="00F11DAE" w:rsidRPr="00354BF8">
        <w:t xml:space="preserve"> na obszarze województwa pomorskiego</w:t>
      </w:r>
      <w:r w:rsidRPr="00354BF8">
        <w:t>;</w:t>
      </w:r>
    </w:p>
    <w:p w14:paraId="18CF060B" w14:textId="77777777" w:rsidR="00F11DAE" w:rsidRPr="00354BF8" w:rsidRDefault="00F11DAE" w:rsidP="005B63A2">
      <w:pPr>
        <w:pStyle w:val="Akapitzlist"/>
        <w:numPr>
          <w:ilvl w:val="0"/>
          <w:numId w:val="21"/>
        </w:numPr>
        <w:ind w:left="357" w:hanging="357"/>
        <w:contextualSpacing/>
      </w:pPr>
      <w:r w:rsidRPr="00354BF8">
        <w:t>koszty działań sprzyjających adaptacji do zmian klimatu poprzez zastosowanie błękitno-zielonej infrastruktury, np. zielone dachy, zielone ściany itp.;</w:t>
      </w:r>
    </w:p>
    <w:p w14:paraId="59279C0A" w14:textId="77777777" w:rsidR="00512FF6" w:rsidRPr="00354BF8" w:rsidRDefault="00F57808" w:rsidP="005B63A2">
      <w:pPr>
        <w:pStyle w:val="Akapitzlist"/>
        <w:numPr>
          <w:ilvl w:val="0"/>
          <w:numId w:val="21"/>
        </w:numPr>
        <w:ind w:left="357" w:hanging="357"/>
      </w:pPr>
      <w:r w:rsidRPr="00354BF8">
        <w:t>koszty zakupu trwałego wyposażenia oraz wartości niematerialnych i prawnych podlegając</w:t>
      </w:r>
      <w:r w:rsidR="00464C48" w:rsidRPr="00354BF8">
        <w:t>ych</w:t>
      </w:r>
      <w:r w:rsidR="00DB791F" w:rsidRPr="00354BF8">
        <w:t xml:space="preserve"> </w:t>
      </w:r>
      <w:r w:rsidRPr="00354BF8">
        <w:t>amortyzacji, ujęt</w:t>
      </w:r>
      <w:r w:rsidR="008270D2" w:rsidRPr="00354BF8">
        <w:t>ych</w:t>
      </w:r>
      <w:r w:rsidR="00D37D4A" w:rsidRPr="00354BF8">
        <w:t xml:space="preserve"> </w:t>
      </w:r>
      <w:r w:rsidRPr="00354BF8">
        <w:t xml:space="preserve">w ewidencji środków trwałych oraz wartości niematerialnych i prawnych </w:t>
      </w:r>
      <w:r w:rsidR="00C447EC" w:rsidRPr="00354BF8">
        <w:t>w</w:t>
      </w:r>
      <w:r w:rsidRPr="00354BF8">
        <w:t> </w:t>
      </w:r>
      <w:r w:rsidR="00C447EC" w:rsidRPr="00354BF8">
        <w:t>tym</w:t>
      </w:r>
      <w:r w:rsidR="00CE0537" w:rsidRPr="00354BF8">
        <w:t xml:space="preserve"> m.in:</w:t>
      </w:r>
      <w:r w:rsidR="007F2165" w:rsidRPr="00354BF8">
        <w:t xml:space="preserve"> </w:t>
      </w:r>
    </w:p>
    <w:p w14:paraId="17D19086" w14:textId="53D2AB74" w:rsidR="001C3F7E" w:rsidRPr="001C3F7E" w:rsidRDefault="001C3F7E" w:rsidP="005B63A2">
      <w:pPr>
        <w:pStyle w:val="Akapitzlist"/>
        <w:numPr>
          <w:ilvl w:val="0"/>
          <w:numId w:val="16"/>
        </w:numPr>
        <w:ind w:left="714" w:hanging="357"/>
      </w:pPr>
      <w:r>
        <w:t xml:space="preserve">pojazdy </w:t>
      </w:r>
      <w:r w:rsidR="00897096">
        <w:t xml:space="preserve">zeroemisyjne </w:t>
      </w:r>
      <w:r w:rsidR="007B463F">
        <w:t>( tj. pojazdy eklektyczne (BEV) i wodorowe (FCV))</w:t>
      </w:r>
      <w:r w:rsidR="00CE2931">
        <w:t>,</w:t>
      </w:r>
      <w:r w:rsidRPr="001C3F7E">
        <w:t xml:space="preserve"> </w:t>
      </w:r>
    </w:p>
    <w:p w14:paraId="125D51B6" w14:textId="33E9FD99" w:rsidR="001C3F7E" w:rsidRDefault="007B463F" w:rsidP="005B63A2">
      <w:pPr>
        <w:pStyle w:val="Akapitzlist"/>
        <w:numPr>
          <w:ilvl w:val="0"/>
          <w:numId w:val="16"/>
        </w:numPr>
        <w:ind w:left="714" w:hanging="357"/>
      </w:pPr>
      <w:r>
        <w:t xml:space="preserve"> </w:t>
      </w:r>
      <w:r w:rsidR="001C3F7E">
        <w:t xml:space="preserve">pojazdy </w:t>
      </w:r>
      <w:r w:rsidR="00983E60">
        <w:t>niskoemisyjne</w:t>
      </w:r>
      <w:r w:rsidRPr="007B463F">
        <w:t xml:space="preserve"> </w:t>
      </w:r>
      <w:r>
        <w:t>(</w:t>
      </w:r>
      <w:r w:rsidRPr="007B463F">
        <w:t>spełniające wymogi „ekologicznie czystych pojazdów” zgodnie z</w:t>
      </w:r>
      <w:r w:rsidR="00A06E99">
        <w:t> </w:t>
      </w:r>
      <w:r w:rsidRPr="007B463F">
        <w:t>Dyrektywą Parlamentu Europejskiego i Rady 2009/33/</w:t>
      </w:r>
      <w:r w:rsidR="00983669">
        <w:t>WE</w:t>
      </w:r>
      <w:r w:rsidRPr="007B463F">
        <w:t xml:space="preserve"> zmienioną </w:t>
      </w:r>
      <w:r w:rsidR="00983669">
        <w:t xml:space="preserve">dyrektywą </w:t>
      </w:r>
      <w:r w:rsidRPr="007B463F">
        <w:t>2019/1161</w:t>
      </w:r>
      <w:r>
        <w:t>)</w:t>
      </w:r>
      <w:r w:rsidR="00A06E99">
        <w:t xml:space="preserve"> </w:t>
      </w:r>
      <w:r w:rsidR="001C3F7E">
        <w:t>tj.:</w:t>
      </w:r>
      <w:r w:rsidR="00983E60">
        <w:t xml:space="preserve"> </w:t>
      </w:r>
    </w:p>
    <w:p w14:paraId="0FE35906" w14:textId="7E31DBE6" w:rsidR="001C3F7E" w:rsidRDefault="001C3F7E" w:rsidP="005B63A2">
      <w:pPr>
        <w:pStyle w:val="Akapitzlist"/>
        <w:numPr>
          <w:ilvl w:val="0"/>
          <w:numId w:val="25"/>
        </w:numPr>
        <w:ind w:left="1071" w:hanging="357"/>
      </w:pPr>
      <w:r>
        <w:t xml:space="preserve">w przypadku pojazdów </w:t>
      </w:r>
      <w:r w:rsidR="00782393">
        <w:t xml:space="preserve">zaprojektowanych wykonanych do przewozu ładunków oraz masie nieprzekraczającej 3,5 tony </w:t>
      </w:r>
      <w:r w:rsidR="00782393" w:rsidRPr="00782393">
        <w:t xml:space="preserve">będą to pojazdy o napędzie hybrydowym PHEV, spełniające normę emisji CO2 50 g/km i 80% maksymalnej dopuszczalnej emisji zanieczyszczeń powietrza (cząstek stałych i tlenków azotu), o ile będą one zakupione </w:t>
      </w:r>
      <w:r w:rsidR="00CE2931" w:rsidRPr="00782393">
        <w:t>do</w:t>
      </w:r>
      <w:r w:rsidR="00CE2931">
        <w:t> </w:t>
      </w:r>
      <w:r w:rsidR="00782393" w:rsidRPr="00782393">
        <w:t>31 grudnia 2025 r</w:t>
      </w:r>
      <w:r w:rsidR="00CE2931">
        <w:t>.,</w:t>
      </w:r>
    </w:p>
    <w:p w14:paraId="3370E62F" w14:textId="2BAC8E28" w:rsidR="00782393" w:rsidRDefault="00782393" w:rsidP="005B63A2">
      <w:pPr>
        <w:pStyle w:val="Akapitzlist"/>
        <w:numPr>
          <w:ilvl w:val="0"/>
          <w:numId w:val="25"/>
        </w:numPr>
        <w:ind w:left="1071" w:hanging="357"/>
      </w:pPr>
      <w:r>
        <w:t xml:space="preserve">w przypadku pojazdów </w:t>
      </w:r>
      <w:r w:rsidRPr="00782393">
        <w:t>zaprojektowanych wykonanych do przewozu ładunków oraz masie przekraczając</w:t>
      </w:r>
      <w:r>
        <w:t>ej</w:t>
      </w:r>
      <w:r w:rsidRPr="00782393">
        <w:t xml:space="preserve"> 3,5 tony będą to pojazdy zasilane LNG, CNG, LPG lub o napędzie hybrydowym PHEV, a także HEV łączący gaz (CNG, LNG, LPG) z elektrycznym</w:t>
      </w:r>
      <w:r w:rsidR="006B5FD1">
        <w:t>;</w:t>
      </w:r>
    </w:p>
    <w:p w14:paraId="5F9A0B21" w14:textId="63B7BECC" w:rsidR="007F2165" w:rsidRDefault="006B5FD1" w:rsidP="005B63A2">
      <w:pPr>
        <w:pStyle w:val="Akapitzlist"/>
        <w:ind w:left="714"/>
      </w:pPr>
      <w:r>
        <w:lastRenderedPageBreak/>
        <w:t xml:space="preserve">Pojazdy o których mowa w pkt a i b mogą być zakupione w celu </w:t>
      </w:r>
      <w:r w:rsidRPr="00354BF8">
        <w:t>pozyski</w:t>
      </w:r>
      <w:r>
        <w:t xml:space="preserve">wania </w:t>
      </w:r>
      <w:r w:rsidR="007F2165" w:rsidRPr="00354BF8">
        <w:t>i</w:t>
      </w:r>
      <w:r w:rsidR="00443F57">
        <w:t> </w:t>
      </w:r>
      <w:r w:rsidR="007F2165" w:rsidRPr="00354BF8">
        <w:t>dystrybucji niesprzedanych produktów żywnościowych lub produktów o krótkim terminie przydatności do spożycia</w:t>
      </w:r>
      <w:r w:rsidR="00443F57">
        <w:t xml:space="preserve"> oraz </w:t>
      </w:r>
      <w:r w:rsidR="00443F57" w:rsidRPr="00443F57">
        <w:t>selektywnego zbierania odpadów</w:t>
      </w:r>
      <w:r w:rsidR="00BB6F47">
        <w:t xml:space="preserve"> komunalnych</w:t>
      </w:r>
      <w:r w:rsidR="00A06E99">
        <w:t>;</w:t>
      </w:r>
    </w:p>
    <w:p w14:paraId="33A9CAE7" w14:textId="314F7D2A" w:rsidR="00B20978" w:rsidRPr="00354BF8" w:rsidRDefault="00AA06FD" w:rsidP="005B63A2">
      <w:pPr>
        <w:pStyle w:val="Akapitzlist"/>
        <w:numPr>
          <w:ilvl w:val="0"/>
          <w:numId w:val="16"/>
        </w:numPr>
        <w:ind w:left="714" w:hanging="357"/>
      </w:pPr>
      <w:r>
        <w:t xml:space="preserve">wyposażenie niezbędne do prawidłowego </w:t>
      </w:r>
      <w:r w:rsidR="00856FC7">
        <w:t>funkcjonowania PSZOK lub instalacji, wykorzystywane wyłącznie na ich terenie</w:t>
      </w:r>
      <w:r w:rsidR="005A7526">
        <w:t>;</w:t>
      </w:r>
      <w:r w:rsidR="00856FC7">
        <w:t xml:space="preserve"> </w:t>
      </w:r>
    </w:p>
    <w:p w14:paraId="13D9D890" w14:textId="56197D41" w:rsidR="00F11DAE" w:rsidRPr="00354BF8" w:rsidRDefault="00352FAF" w:rsidP="005B63A2">
      <w:pPr>
        <w:pStyle w:val="Akapitzlist"/>
        <w:numPr>
          <w:ilvl w:val="0"/>
          <w:numId w:val="16"/>
        </w:numPr>
        <w:ind w:left="714" w:hanging="357"/>
      </w:pPr>
      <w:r w:rsidRPr="00354BF8">
        <w:t>pojemnik</w:t>
      </w:r>
      <w:r w:rsidR="00A17BF5">
        <w:t>i</w:t>
      </w:r>
      <w:r w:rsidR="00C05F8B" w:rsidRPr="00354BF8">
        <w:t>, kontener</w:t>
      </w:r>
      <w:r w:rsidR="00A17BF5">
        <w:t>y</w:t>
      </w:r>
      <w:r w:rsidR="00C05F8B" w:rsidRPr="00354BF8">
        <w:t xml:space="preserve"> </w:t>
      </w:r>
      <w:r w:rsidR="00CE0537" w:rsidRPr="00354BF8">
        <w:t>wchodząc</w:t>
      </w:r>
      <w:r w:rsidR="008676FC">
        <w:t>e</w:t>
      </w:r>
      <w:r w:rsidR="00CE0537" w:rsidRPr="00354BF8">
        <w:t xml:space="preserve"> w skład wyposażenia PSZOK</w:t>
      </w:r>
      <w:r w:rsidR="00BB6F47">
        <w:t xml:space="preserve"> lub systemów selektywnego zbierania odpadów komunalnych</w:t>
      </w:r>
      <w:r w:rsidR="00CE2931">
        <w:t>;</w:t>
      </w:r>
      <w:r w:rsidR="00BB6F47">
        <w:t xml:space="preserve"> </w:t>
      </w:r>
    </w:p>
    <w:p w14:paraId="2755BB38" w14:textId="71626B10" w:rsidR="00CE0537" w:rsidRPr="00354BF8" w:rsidRDefault="008676FC" w:rsidP="005B63A2">
      <w:pPr>
        <w:pStyle w:val="Akapitzlist"/>
        <w:numPr>
          <w:ilvl w:val="0"/>
          <w:numId w:val="16"/>
        </w:numPr>
        <w:ind w:left="714" w:hanging="357"/>
      </w:pPr>
      <w:r>
        <w:t xml:space="preserve">w ramach pierwszego typu projektu wskazanego w opisie Działania - </w:t>
      </w:r>
      <w:r w:rsidR="00CE0537" w:rsidRPr="00354BF8">
        <w:t>wyposażenie warsztatów</w:t>
      </w:r>
      <w:r w:rsidR="005E3D43">
        <w:t xml:space="preserve"> w</w:t>
      </w:r>
      <w:r w:rsidR="00A06E99">
        <w:t xml:space="preserve"> tym</w:t>
      </w:r>
      <w:r w:rsidR="00CE0537" w:rsidRPr="00354BF8">
        <w:t xml:space="preserve"> m.in. sprzęt i zestawy narzędzi do naprawy m.in. urządzeń i sprzętu domowego, szafki warsztatowe, stoły</w:t>
      </w:r>
      <w:r w:rsidR="00CE2931">
        <w:t>;</w:t>
      </w:r>
      <w:r w:rsidR="00CE2931" w:rsidRPr="00354BF8">
        <w:t xml:space="preserve"> </w:t>
      </w:r>
    </w:p>
    <w:p w14:paraId="1EFC21F2" w14:textId="78F55246" w:rsidR="00CE0537" w:rsidRPr="003A759B" w:rsidRDefault="00A17BF5" w:rsidP="005B63A2">
      <w:pPr>
        <w:pStyle w:val="Akapitzlist"/>
        <w:numPr>
          <w:ilvl w:val="0"/>
          <w:numId w:val="16"/>
        </w:numPr>
        <w:ind w:left="714" w:hanging="357"/>
      </w:pPr>
      <w:r>
        <w:t xml:space="preserve">w </w:t>
      </w:r>
      <w:r w:rsidR="008676FC">
        <w:t>ramach</w:t>
      </w:r>
      <w:r>
        <w:t xml:space="preserve"> </w:t>
      </w:r>
      <w:r w:rsidR="00D32F90">
        <w:t>siód</w:t>
      </w:r>
      <w:r w:rsidR="00065B1F">
        <w:t xml:space="preserve">mego </w:t>
      </w:r>
      <w:r w:rsidR="00D32F90" w:rsidRPr="00D32F90">
        <w:t>typ</w:t>
      </w:r>
      <w:r w:rsidR="00F76993">
        <w:t>u</w:t>
      </w:r>
      <w:r w:rsidR="00D32F90" w:rsidRPr="00D32F90">
        <w:t xml:space="preserve"> projektu wskazan</w:t>
      </w:r>
      <w:r w:rsidR="00065B1F">
        <w:t>ego</w:t>
      </w:r>
      <w:r w:rsidR="00D32F90" w:rsidRPr="00D32F90">
        <w:t xml:space="preserve"> w opisie</w:t>
      </w:r>
      <w:r w:rsidR="00065B1F" w:rsidRPr="00065B1F">
        <w:t xml:space="preserve"> Działani</w:t>
      </w:r>
      <w:r w:rsidR="00587AC2">
        <w:t>a</w:t>
      </w:r>
      <w:r w:rsidR="00065B1F" w:rsidRPr="00065B1F">
        <w:t xml:space="preserve"> </w:t>
      </w:r>
      <w:r w:rsidR="008676FC">
        <w:t xml:space="preserve">- </w:t>
      </w:r>
      <w:r>
        <w:t>zakup</w:t>
      </w:r>
      <w:r w:rsidR="005E3D43">
        <w:t xml:space="preserve"> wyposażenia, w</w:t>
      </w:r>
      <w:r w:rsidR="00A06E99">
        <w:t> </w:t>
      </w:r>
      <w:r w:rsidR="005E3D43">
        <w:t>tym m.in.</w:t>
      </w:r>
      <w:r>
        <w:t xml:space="preserve"> </w:t>
      </w:r>
      <w:r w:rsidR="00C05F8B">
        <w:t>lodówek</w:t>
      </w:r>
      <w:r w:rsidR="008676FC">
        <w:t>,</w:t>
      </w:r>
      <w:r w:rsidR="00C24A53">
        <w:t xml:space="preserve"> </w:t>
      </w:r>
      <w:r w:rsidR="007E085B">
        <w:t>witryn chłodniczych</w:t>
      </w:r>
      <w:r w:rsidR="008676FC">
        <w:t>,</w:t>
      </w:r>
      <w:r w:rsidR="005E3D43">
        <w:t xml:space="preserve"> mebli </w:t>
      </w:r>
      <w:r w:rsidR="001C3F7E">
        <w:t xml:space="preserve">w celu </w:t>
      </w:r>
      <w:r w:rsidR="003A759B">
        <w:t>magazynowan</w:t>
      </w:r>
      <w:r w:rsidR="001C3F7E">
        <w:t>ia</w:t>
      </w:r>
      <w:r w:rsidR="003A759B">
        <w:t xml:space="preserve"> i dystrybucj</w:t>
      </w:r>
      <w:r w:rsidR="001C3F7E">
        <w:t>i</w:t>
      </w:r>
      <w:r w:rsidR="003A759B">
        <w:t xml:space="preserve"> niesprzedanych produktów żywnościowych lub produktów </w:t>
      </w:r>
      <w:r w:rsidR="00CE2931">
        <w:t>o </w:t>
      </w:r>
      <w:r w:rsidR="003A759B">
        <w:t>krótkim terminie przydatności do spożycia</w:t>
      </w:r>
      <w:r w:rsidR="005A7526">
        <w:t>;</w:t>
      </w:r>
    </w:p>
    <w:p w14:paraId="49AF0925" w14:textId="77777777" w:rsidR="00F11DAE" w:rsidRPr="003A759B" w:rsidRDefault="00845624" w:rsidP="005B63A2">
      <w:pPr>
        <w:pStyle w:val="Akapitzlist"/>
        <w:numPr>
          <w:ilvl w:val="0"/>
          <w:numId w:val="27"/>
        </w:numPr>
        <w:ind w:left="357" w:hanging="357"/>
      </w:pPr>
      <w:r w:rsidRPr="003A759B">
        <w:t>k</w:t>
      </w:r>
      <w:r w:rsidR="00F11DAE" w:rsidRPr="003A759B">
        <w:t>oszt nadzoru inwestorskiego:</w:t>
      </w:r>
    </w:p>
    <w:p w14:paraId="5AFEAE2D" w14:textId="793B5E99" w:rsidR="004515C4" w:rsidRDefault="00EC7E1D" w:rsidP="005B63A2">
      <w:pPr>
        <w:pStyle w:val="Akapitzlist"/>
        <w:numPr>
          <w:ilvl w:val="0"/>
          <w:numId w:val="28"/>
        </w:numPr>
        <w:ind w:left="714" w:hanging="357"/>
        <w:contextualSpacing/>
      </w:pPr>
      <w:r w:rsidRPr="003A759B">
        <w:t>do 2% kosztów robót budowlanych i montażowych (kwalifikowalnych i</w:t>
      </w:r>
      <w:r w:rsidR="004515C4" w:rsidRPr="003A759B">
        <w:t> </w:t>
      </w:r>
      <w:r w:rsidRPr="003A759B">
        <w:t>niekwalifikowalnych) bez kontroli rozliczenia budowy,</w:t>
      </w:r>
    </w:p>
    <w:p w14:paraId="75A91761" w14:textId="656FB843" w:rsidR="00AA06FD" w:rsidRDefault="00AA06FD" w:rsidP="005B63A2">
      <w:pPr>
        <w:pStyle w:val="Akapitzlist"/>
        <w:numPr>
          <w:ilvl w:val="0"/>
          <w:numId w:val="28"/>
        </w:numPr>
        <w:ind w:left="714" w:hanging="357"/>
        <w:contextualSpacing/>
      </w:pPr>
      <w:r w:rsidRPr="00AA06FD">
        <w:t>do 3 % kosztów robót budowlanych i montażowych (kwalifikowalnych i niekwalifikowalnych) z kontrolą rozliczenia budowy</w:t>
      </w:r>
      <w:r>
        <w:t>;</w:t>
      </w:r>
    </w:p>
    <w:p w14:paraId="2584E9B9" w14:textId="77777777" w:rsidR="004515C4" w:rsidRDefault="004515C4" w:rsidP="005B63A2">
      <w:pPr>
        <w:pStyle w:val="Akapitzlist"/>
        <w:numPr>
          <w:ilvl w:val="0"/>
          <w:numId w:val="32"/>
        </w:numPr>
        <w:ind w:left="357" w:hanging="357"/>
        <w:contextualSpacing/>
      </w:pPr>
      <w:r>
        <w:t>k</w:t>
      </w:r>
      <w:r w:rsidR="00EC7E1D">
        <w:t>oszt inżyniera kontraktu (wg wymagań FIDIC), inwestor</w:t>
      </w:r>
      <w:r w:rsidR="00C41309">
        <w:t>a</w:t>
      </w:r>
      <w:r w:rsidR="00EC7E1D">
        <w:t xml:space="preserve"> </w:t>
      </w:r>
      <w:r w:rsidR="00C41309">
        <w:t xml:space="preserve">zastępczego </w:t>
      </w:r>
      <w:r w:rsidR="00EC7E1D">
        <w:t xml:space="preserve">do 7% </w:t>
      </w:r>
      <w:r w:rsidR="00EC7E1D" w:rsidRPr="00CA4F22">
        <w:t>kosztów robót budowlanych i montażowych</w:t>
      </w:r>
      <w:r w:rsidR="00EC7E1D">
        <w:t xml:space="preserve"> (</w:t>
      </w:r>
      <w:r w:rsidR="00EC7E1D" w:rsidRPr="00A3200D">
        <w:t>kwalifikowalnych i niekwalifikowalnych</w:t>
      </w:r>
      <w:r w:rsidR="00EC7E1D">
        <w:t>)</w:t>
      </w:r>
      <w:r>
        <w:t>;</w:t>
      </w:r>
    </w:p>
    <w:p w14:paraId="7707199F" w14:textId="77777777" w:rsidR="004515C4" w:rsidRDefault="004515C4" w:rsidP="005B63A2">
      <w:pPr>
        <w:pStyle w:val="Akapitzlist"/>
        <w:numPr>
          <w:ilvl w:val="0"/>
          <w:numId w:val="33"/>
        </w:numPr>
        <w:ind w:left="357" w:hanging="357"/>
        <w:contextualSpacing/>
      </w:pPr>
      <w:r>
        <w:t>k</w:t>
      </w:r>
      <w:r w:rsidR="00EC7E1D">
        <w:t>oszt nadzoru autorskiego do 15 % kosztów dokumentacji projektowej związanej z realizowanym projektem</w:t>
      </w:r>
      <w:r>
        <w:t>;</w:t>
      </w:r>
    </w:p>
    <w:p w14:paraId="666EEA89" w14:textId="2C7BE0FB" w:rsidR="00C251D6" w:rsidRDefault="00C251D6" w:rsidP="005B63A2">
      <w:pPr>
        <w:pStyle w:val="Akapitzlist"/>
        <w:numPr>
          <w:ilvl w:val="0"/>
          <w:numId w:val="34"/>
        </w:numPr>
        <w:ind w:left="357" w:hanging="357"/>
        <w:contextualSpacing/>
      </w:pPr>
      <w:r w:rsidRPr="00C251D6">
        <w:t xml:space="preserve">koszty działań edukacyjnych </w:t>
      </w:r>
      <w:r w:rsidR="005E3D43" w:rsidRPr="00C251D6">
        <w:t>mając</w:t>
      </w:r>
      <w:r w:rsidR="005E3D43">
        <w:t>ych</w:t>
      </w:r>
      <w:r w:rsidR="005E3D43" w:rsidRPr="00C251D6">
        <w:t xml:space="preserve"> </w:t>
      </w:r>
      <w:r w:rsidRPr="00C251D6">
        <w:t>na celu podniesienie poziomu wiedzy i kompetencji mieszkańców, pracowników jednostek samorządu terytorialnego oraz przedsiębiorstw w zakresie gospodarki o obiegu zamkniętym do 10% kosztów kwalifikowalnych projektu</w:t>
      </w:r>
      <w:r w:rsidR="005E3D43">
        <w:t>,</w:t>
      </w:r>
      <w:r w:rsidRPr="00C251D6">
        <w:t xml:space="preserve"> w tym m.in</w:t>
      </w:r>
      <w:r w:rsidR="00CE2931" w:rsidRPr="00C251D6">
        <w:t>.</w:t>
      </w:r>
      <w:r w:rsidR="00CE2931">
        <w:t> </w:t>
      </w:r>
      <w:r w:rsidRPr="00C251D6">
        <w:t>publikacje elektroniczne, filmy, spoty, spotka</w:t>
      </w:r>
      <w:r>
        <w:t>nia</w:t>
      </w:r>
      <w:r w:rsidRPr="00C251D6">
        <w:t xml:space="preserve"> edukacyj</w:t>
      </w:r>
      <w:r>
        <w:t>ne</w:t>
      </w:r>
      <w:r w:rsidR="00CE2931">
        <w:t>;</w:t>
      </w:r>
    </w:p>
    <w:p w14:paraId="48287AB0" w14:textId="77777777" w:rsidR="004515C4" w:rsidRDefault="004515C4" w:rsidP="005B63A2">
      <w:pPr>
        <w:pStyle w:val="Akapitzlist"/>
        <w:numPr>
          <w:ilvl w:val="0"/>
          <w:numId w:val="35"/>
        </w:numPr>
        <w:ind w:left="357" w:hanging="357"/>
        <w:contextualSpacing/>
      </w:pPr>
      <w:r>
        <w:t>k</w:t>
      </w:r>
      <w:r w:rsidR="00EC7E1D">
        <w:t xml:space="preserve">oszty </w:t>
      </w:r>
      <w:r w:rsidR="00EB5256">
        <w:t xml:space="preserve">informacji </w:t>
      </w:r>
      <w:r w:rsidR="00EC7E1D">
        <w:t>i promocji w szczególności:</w:t>
      </w:r>
    </w:p>
    <w:p w14:paraId="53F78183" w14:textId="77777777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przygotowanie lub aktualizacja informacji lub zakładki na stronie internetowej poświęconej projektowi,</w:t>
      </w:r>
    </w:p>
    <w:p w14:paraId="593054AE" w14:textId="77777777" w:rsidR="000917FE" w:rsidRPr="000917FE" w:rsidRDefault="000917FE" w:rsidP="005B63A2">
      <w:pPr>
        <w:pStyle w:val="Akapitzlist"/>
        <w:numPr>
          <w:ilvl w:val="0"/>
          <w:numId w:val="22"/>
        </w:numPr>
        <w:ind w:left="714" w:hanging="357"/>
      </w:pPr>
      <w:r w:rsidRPr="000917FE">
        <w:t>koszt usługi zleconej w zakresie prowadzenia konta w mediach społecznościowych,</w:t>
      </w:r>
    </w:p>
    <w:p w14:paraId="2E2D8C1A" w14:textId="77777777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tablice informacyjne i pamiątkowe,</w:t>
      </w:r>
    </w:p>
    <w:p w14:paraId="246482B6" w14:textId="77777777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plakaty informacyjne w miejscu realizacji projektu,</w:t>
      </w:r>
    </w:p>
    <w:p w14:paraId="3EF73B9C" w14:textId="77777777" w:rsidR="00F30CDC" w:rsidRDefault="00EC7E1D" w:rsidP="005B63A2">
      <w:pPr>
        <w:pStyle w:val="Akapitzlist"/>
        <w:numPr>
          <w:ilvl w:val="0"/>
          <w:numId w:val="22"/>
        </w:numPr>
        <w:spacing w:after="120"/>
        <w:ind w:left="714" w:hanging="357"/>
      </w:pPr>
      <w:r>
        <w:t>organizacja wydarzeń informacyjnych lub działań komunikacyjnych np. z udziałem Komisji Europejskiej (w tym m.in. najem sali, zapewnienie nagłośnienia , zakup cateringu, zakup reklamy w mediach dot. wydarzenia itp.).</w:t>
      </w:r>
    </w:p>
    <w:p w14:paraId="2DB6B20E" w14:textId="77777777" w:rsidR="00F66528" w:rsidRDefault="00F66528" w:rsidP="005B63A2">
      <w:pPr>
        <w:pStyle w:val="Nagwek2"/>
      </w:pPr>
      <w:bookmarkStart w:id="4" w:name="_Toc148523055"/>
      <w:r>
        <w:t xml:space="preserve">2. Wydatki </w:t>
      </w:r>
      <w:r w:rsidRPr="00F02B2C">
        <w:t>niekwalifikowalne</w:t>
      </w:r>
      <w:bookmarkEnd w:id="4"/>
    </w:p>
    <w:p w14:paraId="54D98985" w14:textId="77777777" w:rsidR="00F66528" w:rsidRPr="00F66528" w:rsidRDefault="00F66528" w:rsidP="005B63A2">
      <w:pPr>
        <w:rPr>
          <w:lang w:eastAsia="ja-JP"/>
        </w:rPr>
      </w:pPr>
      <w:r w:rsidRPr="00512FF6">
        <w:t xml:space="preserve">Za </w:t>
      </w:r>
      <w:r w:rsidRPr="00F66528">
        <w:rPr>
          <w:b/>
        </w:rPr>
        <w:t>nie</w:t>
      </w:r>
      <w:r w:rsidRPr="00921BB9">
        <w:rPr>
          <w:b/>
        </w:rPr>
        <w:t>kwalifikowalne</w:t>
      </w:r>
      <w:r w:rsidRPr="00512FF6">
        <w:t xml:space="preserve"> uznaje się następujące wydatki poniesione w ramach projektu:</w:t>
      </w:r>
    </w:p>
    <w:p w14:paraId="387D8344" w14:textId="77777777" w:rsidR="00451BD1" w:rsidRPr="00AA06FD" w:rsidRDefault="00451BD1" w:rsidP="005B63A2">
      <w:pPr>
        <w:pStyle w:val="Akapitzlist"/>
        <w:numPr>
          <w:ilvl w:val="0"/>
          <w:numId w:val="6"/>
        </w:numPr>
      </w:pPr>
      <w:r w:rsidRPr="00AA06FD">
        <w:t xml:space="preserve">podatek od towarów i usług; </w:t>
      </w:r>
    </w:p>
    <w:p w14:paraId="42219A46" w14:textId="5D387E81" w:rsidR="000D0A3E" w:rsidRPr="00AA06FD" w:rsidRDefault="000D0A3E" w:rsidP="005B63A2">
      <w:pPr>
        <w:pStyle w:val="Akapitzlist"/>
        <w:numPr>
          <w:ilvl w:val="0"/>
          <w:numId w:val="6"/>
        </w:numPr>
      </w:pPr>
      <w:r w:rsidRPr="00AA06FD">
        <w:t>koszty pośrednie o których mowa w Podrozdziale 3.12 Wytycznych MFiPR dotyczących kwalifikowalności wydatków na lata 2021-2027</w:t>
      </w:r>
      <w:r w:rsidR="00CE2931">
        <w:t>;</w:t>
      </w:r>
    </w:p>
    <w:p w14:paraId="1E284FB7" w14:textId="0B78ACFC" w:rsidR="00451BD1" w:rsidRPr="00AA06FD" w:rsidRDefault="00451BD1" w:rsidP="005B63A2">
      <w:pPr>
        <w:pStyle w:val="Akapitzlist"/>
        <w:numPr>
          <w:ilvl w:val="0"/>
          <w:numId w:val="6"/>
        </w:numPr>
      </w:pPr>
      <w:r w:rsidRPr="00AA06FD">
        <w:t>koszty wynagrodzeń personelu bezpośredniego beneficjenta /partnerów</w:t>
      </w:r>
      <w:r w:rsidR="00CE2931">
        <w:t>;</w:t>
      </w:r>
    </w:p>
    <w:p w14:paraId="0B86E29F" w14:textId="6532B116" w:rsidR="00354BF8" w:rsidRPr="00AA06FD" w:rsidRDefault="00354BF8" w:rsidP="005B63A2">
      <w:pPr>
        <w:pStyle w:val="Akapitzlist"/>
        <w:numPr>
          <w:ilvl w:val="0"/>
          <w:numId w:val="6"/>
        </w:numPr>
      </w:pPr>
      <w:r w:rsidRPr="00AA06FD">
        <w:lastRenderedPageBreak/>
        <w:t xml:space="preserve">koszt zakupu </w:t>
      </w:r>
      <w:r w:rsidR="00BB6F47" w:rsidRPr="00AA06FD">
        <w:t xml:space="preserve">środków transportu </w:t>
      </w:r>
      <w:r w:rsidR="00290F40" w:rsidRPr="00AA06FD">
        <w:t xml:space="preserve">np. </w:t>
      </w:r>
      <w:r w:rsidRPr="00AA06FD">
        <w:t>samochodów osobowych</w:t>
      </w:r>
      <w:r w:rsidR="00A17BF5">
        <w:t xml:space="preserve"> z </w:t>
      </w:r>
      <w:r w:rsidR="00A17BF5" w:rsidRPr="008D550A">
        <w:t>wyłączeniem</w:t>
      </w:r>
      <w:r w:rsidR="008D550A">
        <w:t xml:space="preserve"> pojazdów </w:t>
      </w:r>
      <w:r w:rsidR="00065B1F" w:rsidRPr="00065B1F">
        <w:t>o</w:t>
      </w:r>
      <w:r w:rsidR="00CE2931">
        <w:t> </w:t>
      </w:r>
      <w:r w:rsidR="00065B1F" w:rsidRPr="00065B1F">
        <w:t>których mowa w pkt</w:t>
      </w:r>
      <w:r w:rsidR="008D550A">
        <w:t xml:space="preserve"> </w:t>
      </w:r>
      <w:r w:rsidR="00065B1F">
        <w:t>7</w:t>
      </w:r>
      <w:r w:rsidR="00065B1F" w:rsidRPr="00065B1F">
        <w:t xml:space="preserve"> a i b </w:t>
      </w:r>
      <w:r w:rsidR="008D550A">
        <w:t xml:space="preserve">zakupionych </w:t>
      </w:r>
      <w:r w:rsidR="00065B1F" w:rsidRPr="00065B1F">
        <w:t>w celu pozyskiwania i dystrybucji niesprzedanych produktów żywnościowych lub produktów o krótkim terminie przydatności do spożycia oraz selektywnego zbierania odpadów komunalnych</w:t>
      </w:r>
      <w:r w:rsidR="00CE2931">
        <w:t>;</w:t>
      </w:r>
    </w:p>
    <w:p w14:paraId="2BC6F2A6" w14:textId="64C07800" w:rsidR="00290F40" w:rsidRPr="00AA06FD" w:rsidRDefault="00AA06FD" w:rsidP="005B63A2">
      <w:pPr>
        <w:pStyle w:val="Akapitzlist"/>
        <w:numPr>
          <w:ilvl w:val="0"/>
          <w:numId w:val="6"/>
        </w:numPr>
      </w:pPr>
      <w:r w:rsidRPr="00AA06FD">
        <w:t>k</w:t>
      </w:r>
      <w:r w:rsidR="00290F40" w:rsidRPr="00AA06FD">
        <w:t>oszt budowy, rozbudowy, remontu drogi dojazdowej do PSZOK</w:t>
      </w:r>
      <w:r w:rsidRPr="00AA06FD">
        <w:t xml:space="preserve"> lub instalacji</w:t>
      </w:r>
      <w:r w:rsidR="00290F40" w:rsidRPr="00AA06FD">
        <w:t>;</w:t>
      </w:r>
    </w:p>
    <w:p w14:paraId="2F60031B" w14:textId="0D4CFAA7" w:rsidR="00AA06FD" w:rsidRPr="00AA06FD" w:rsidRDefault="00AA06FD" w:rsidP="005B63A2">
      <w:pPr>
        <w:pStyle w:val="Akapitzlist"/>
        <w:numPr>
          <w:ilvl w:val="0"/>
          <w:numId w:val="6"/>
        </w:numPr>
      </w:pPr>
      <w:r w:rsidRPr="00AA06FD">
        <w:t>koszt budowy, rozbudowy miejsc postojowych poza terenem PSZOK lub i</w:t>
      </w:r>
      <w:r w:rsidR="00CE2931">
        <w:t>n</w:t>
      </w:r>
      <w:r w:rsidRPr="00AA06FD">
        <w:t>stalacji;</w:t>
      </w:r>
    </w:p>
    <w:p w14:paraId="14A9CD3A" w14:textId="5B101D34" w:rsidR="00AA06FD" w:rsidRPr="00AA06FD" w:rsidRDefault="00AA06FD" w:rsidP="005B63A2">
      <w:pPr>
        <w:pStyle w:val="Akapitzlist"/>
        <w:numPr>
          <w:ilvl w:val="0"/>
          <w:numId w:val="6"/>
        </w:numPr>
      </w:pPr>
      <w:r w:rsidRPr="00AA06FD">
        <w:t>koszt zakupu worków na odpady;</w:t>
      </w:r>
    </w:p>
    <w:p w14:paraId="560542B4" w14:textId="51558E8F" w:rsidR="00255653" w:rsidRPr="00AA06FD" w:rsidRDefault="00255653" w:rsidP="005B63A2">
      <w:pPr>
        <w:pStyle w:val="Akapitzlist"/>
        <w:numPr>
          <w:ilvl w:val="0"/>
          <w:numId w:val="6"/>
        </w:numPr>
      </w:pPr>
      <w:r w:rsidRPr="00AA06FD">
        <w:t>koszty inwestycji zwiększających przepustowość przetwarzania odpadów resztkowych</w:t>
      </w:r>
      <w:r w:rsidR="00290F40" w:rsidRPr="00AA06FD">
        <w:t>;</w:t>
      </w:r>
      <w:r w:rsidRPr="00AA06FD">
        <w:t xml:space="preserve"> </w:t>
      </w:r>
    </w:p>
    <w:p w14:paraId="50B097A5" w14:textId="77777777" w:rsidR="00F66528" w:rsidRPr="0040674F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r w:rsidRPr="0040674F">
        <w:t>k</w:t>
      </w:r>
      <w:r w:rsidR="00F66528" w:rsidRPr="0040674F">
        <w:t>oszty zakupu gadżetów promocyjnych (np. długopisów, notesów, kubków, urządzeń pamięci przenośnej typu pendrive, plecaków itp.)</w:t>
      </w:r>
      <w:r w:rsidRPr="0040674F">
        <w:t>;</w:t>
      </w:r>
    </w:p>
    <w:p w14:paraId="21B68363" w14:textId="46C87E21" w:rsidR="00F66528" w:rsidRPr="0040674F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r w:rsidRPr="0040674F">
        <w:t>k</w:t>
      </w:r>
      <w:r w:rsidR="00F66528" w:rsidRPr="0040674F">
        <w:t>oszty publikacji papierowych (np. druk albumów pamiątkowych, kalendarzy, folderów, ulotek) za wyjątkiem szczególnie uzasadnionych sytuacji np. publikacje papierowe skierowane do osób</w:t>
      </w:r>
      <w:r w:rsidR="00D3704E">
        <w:t xml:space="preserve"> </w:t>
      </w:r>
      <w:r w:rsidR="00354BF8">
        <w:t xml:space="preserve">starszych i </w:t>
      </w:r>
      <w:r w:rsidR="00D3704E">
        <w:t>z niepełnosprawnościami</w:t>
      </w:r>
      <w:r w:rsidRPr="0040674F">
        <w:t>;</w:t>
      </w:r>
    </w:p>
    <w:p w14:paraId="71DB3CC3" w14:textId="0B7B2B8D" w:rsidR="00354BF8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r>
        <w:t>z</w:t>
      </w:r>
      <w:r w:rsidR="00F66528" w:rsidRPr="0040674F">
        <w:t xml:space="preserve">akup </w:t>
      </w:r>
      <w:r w:rsidR="008270D2">
        <w:t xml:space="preserve">trwałego wyposażenia </w:t>
      </w:r>
      <w:r w:rsidR="00375D12" w:rsidRPr="00375D12">
        <w:t xml:space="preserve">i wartości niematerialnych i prawnych niepodlegających </w:t>
      </w:r>
      <w:r w:rsidR="00F66528" w:rsidRPr="0040674F">
        <w:t>amortyzacji oraz nieujęt</w:t>
      </w:r>
      <w:r w:rsidR="00375D12">
        <w:t>ych</w:t>
      </w:r>
      <w:r w:rsidR="00F66528" w:rsidRPr="0040674F">
        <w:t xml:space="preserve"> w ewidencji środków trwałych</w:t>
      </w:r>
      <w:r w:rsidR="004C4038">
        <w:t xml:space="preserve"> </w:t>
      </w:r>
      <w:r w:rsidR="00DB791F">
        <w:t xml:space="preserve">oraz </w:t>
      </w:r>
      <w:r w:rsidR="00DB791F" w:rsidRPr="00DB791F">
        <w:t>wartości niematerialnych i prawnych</w:t>
      </w:r>
      <w:r w:rsidR="00CE2931">
        <w:t>;</w:t>
      </w:r>
      <w:r w:rsidR="00DB791F">
        <w:t xml:space="preserve"> </w:t>
      </w:r>
    </w:p>
    <w:p w14:paraId="02B6EFD7" w14:textId="77777777" w:rsidR="0040674F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bookmarkStart w:id="5" w:name="_Hlk140229184"/>
      <w:r>
        <w:t>w</w:t>
      </w:r>
      <w:r w:rsidR="00F66528" w:rsidRPr="002B5FC5">
        <w:t xml:space="preserve">ydatki wyszczególnione w </w:t>
      </w:r>
      <w:r>
        <w:t>P</w:t>
      </w:r>
      <w:r w:rsidR="00F66528" w:rsidRPr="002B5FC5">
        <w:t xml:space="preserve">odrozdziale 2.3 Wytycznych </w:t>
      </w:r>
      <w:r w:rsidR="00FB5E92">
        <w:t xml:space="preserve">MFiPR </w:t>
      </w:r>
      <w:r w:rsidR="00F66528" w:rsidRPr="002B5FC5">
        <w:t>dotyczących kwalifikowalności wydatków na lata 2021-2027</w:t>
      </w:r>
      <w:bookmarkEnd w:id="5"/>
      <w:r w:rsidR="00F66528" w:rsidRPr="002B5FC5">
        <w:t>.</w:t>
      </w:r>
    </w:p>
    <w:p w14:paraId="3F1BCD44" w14:textId="77777777" w:rsidR="00382FF6" w:rsidRPr="00D833ED" w:rsidRDefault="00382FF6" w:rsidP="005B63A2">
      <w:pPr>
        <w:shd w:val="clear" w:color="auto" w:fill="F2F2F2" w:themeFill="background1" w:themeFillShade="F2"/>
        <w:spacing w:after="120"/>
        <w:rPr>
          <w:b/>
        </w:rPr>
      </w:pPr>
      <w:r w:rsidRPr="00D833ED">
        <w:rPr>
          <w:b/>
        </w:rPr>
        <w:t>Uwaga!</w:t>
      </w:r>
    </w:p>
    <w:p w14:paraId="289E9275" w14:textId="77777777" w:rsidR="00382FF6" w:rsidRDefault="00382FF6" w:rsidP="005B63A2">
      <w:pPr>
        <w:shd w:val="clear" w:color="auto" w:fill="F2F2F2" w:themeFill="background1" w:themeFillShade="F2"/>
        <w:spacing w:after="120"/>
      </w:pPr>
      <w:r>
        <w:t xml:space="preserve"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 określoną w Podrozdziale 3.2. Zasada konkurencyjności </w:t>
      </w:r>
      <w:r w:rsidRPr="00BF2867">
        <w:t xml:space="preserve">Wytycznych </w:t>
      </w:r>
      <w:r>
        <w:t xml:space="preserve">MFiPR </w:t>
      </w:r>
      <w:r w:rsidRPr="00BF2867">
        <w:t>dotyczących kwalifikowalności wydatków na lata 2021-2027</w:t>
      </w:r>
      <w:r>
        <w:t>.</w:t>
      </w:r>
    </w:p>
    <w:p w14:paraId="594B3C8C" w14:textId="1318FBDB" w:rsidR="00D37D4A" w:rsidRDefault="00382FF6" w:rsidP="00C25232">
      <w:pPr>
        <w:shd w:val="clear" w:color="auto" w:fill="F2F2F2" w:themeFill="background1" w:themeFillShade="F2"/>
      </w:pPr>
      <w:r>
        <w:t>W przypadku, gdy Wnioskodawca rozpocznie realizację projektu na własne ryzyko przed podpisaniem umowy o dofinansowanie projektu, zobowiązany jest do upublicznienia zapytania ofertowego za pomocą Bazy Konkurencyjności (BK2021)</w:t>
      </w:r>
      <w:r>
        <w:rPr>
          <w:rStyle w:val="Odwoanieprzypisudolnego"/>
        </w:rPr>
        <w:footnoteReference w:id="1"/>
      </w:r>
      <w:r>
        <w:t xml:space="preserve"> – zgodnie z treścią Sekcji 3.2.3 Ogłoszenia Podrozdziału 3.2. </w:t>
      </w:r>
      <w:r w:rsidRPr="00BF2867">
        <w:t xml:space="preserve">Wytycznych </w:t>
      </w:r>
      <w:r>
        <w:t xml:space="preserve">MFiPR </w:t>
      </w:r>
      <w:r w:rsidRPr="00BF2867">
        <w:t>dotyczących kwalifikowalności wydatków na lata 2021-2027</w:t>
      </w:r>
      <w:r>
        <w:t>.</w:t>
      </w:r>
    </w:p>
    <w:sectPr w:rsidR="00D37D4A" w:rsidSect="00FB5E92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0B930" w14:textId="77777777" w:rsidR="00F254DB" w:rsidRDefault="00F254DB">
      <w:r>
        <w:separator/>
      </w:r>
    </w:p>
  </w:endnote>
  <w:endnote w:type="continuationSeparator" w:id="0">
    <w:p w14:paraId="707A4EDE" w14:textId="77777777" w:rsidR="00F254DB" w:rsidRDefault="00F2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E0C4" w14:textId="77777777" w:rsidR="00EE759B" w:rsidRPr="00B01F08" w:rsidRDefault="00EE759B" w:rsidP="00B01F08">
    <w:pPr>
      <w:pStyle w:val="Stopka"/>
    </w:pPr>
    <w:bookmarkStart w:id="6" w:name="_Hlk133349113"/>
    <w:bookmarkStart w:id="7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EC801" w14:textId="77777777" w:rsidR="00F254DB" w:rsidRDefault="00F254DB">
      <w:r>
        <w:separator/>
      </w:r>
    </w:p>
  </w:footnote>
  <w:footnote w:type="continuationSeparator" w:id="0">
    <w:p w14:paraId="6D8C9605" w14:textId="77777777" w:rsidR="00F254DB" w:rsidRDefault="00F254DB">
      <w:r>
        <w:continuationSeparator/>
      </w:r>
    </w:p>
  </w:footnote>
  <w:footnote w:id="1">
    <w:p w14:paraId="2BBF435B" w14:textId="77777777" w:rsidR="00382FF6" w:rsidRDefault="00382FF6" w:rsidP="00382FF6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1" w:history="1">
        <w:r>
          <w:rPr>
            <w:rStyle w:val="Hipercze"/>
          </w:rPr>
          <w:t>https://bazakonkurencyjnosci.funduszeeuropejskie.gov.pl/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22A777B6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1F54F8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B662A"/>
    <w:multiLevelType w:val="hybridMultilevel"/>
    <w:tmpl w:val="45B813F4"/>
    <w:lvl w:ilvl="0" w:tplc="A5CAE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954FC6"/>
    <w:multiLevelType w:val="hybridMultilevel"/>
    <w:tmpl w:val="4B044FA6"/>
    <w:lvl w:ilvl="0" w:tplc="FB7088F2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4127"/>
    <w:multiLevelType w:val="hybridMultilevel"/>
    <w:tmpl w:val="5648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30EE"/>
    <w:multiLevelType w:val="hybridMultilevel"/>
    <w:tmpl w:val="95F42D60"/>
    <w:lvl w:ilvl="0" w:tplc="D5A0FB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7AC"/>
    <w:multiLevelType w:val="hybridMultilevel"/>
    <w:tmpl w:val="45202E7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6E23AB"/>
    <w:multiLevelType w:val="hybridMultilevel"/>
    <w:tmpl w:val="14FA3058"/>
    <w:lvl w:ilvl="0" w:tplc="58307F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28FF"/>
    <w:multiLevelType w:val="hybridMultilevel"/>
    <w:tmpl w:val="8D3CAA60"/>
    <w:lvl w:ilvl="0" w:tplc="DDB4FE0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EEB63C7"/>
    <w:multiLevelType w:val="hybridMultilevel"/>
    <w:tmpl w:val="1BFCFBD0"/>
    <w:lvl w:ilvl="0" w:tplc="500EB17A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A2C52"/>
    <w:multiLevelType w:val="hybridMultilevel"/>
    <w:tmpl w:val="16F8965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2D8684D"/>
    <w:multiLevelType w:val="hybridMultilevel"/>
    <w:tmpl w:val="4E8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8155D"/>
    <w:multiLevelType w:val="hybridMultilevel"/>
    <w:tmpl w:val="004CD9DC"/>
    <w:lvl w:ilvl="0" w:tplc="4E9C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B69E6"/>
    <w:multiLevelType w:val="multilevel"/>
    <w:tmpl w:val="4D7E45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EF5FE9"/>
    <w:multiLevelType w:val="hybridMultilevel"/>
    <w:tmpl w:val="8ED28B8C"/>
    <w:lvl w:ilvl="0" w:tplc="4EEAEC28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60DAF"/>
    <w:multiLevelType w:val="hybridMultilevel"/>
    <w:tmpl w:val="3168D5EA"/>
    <w:lvl w:ilvl="0" w:tplc="B6740E3C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82ABF"/>
    <w:multiLevelType w:val="hybridMultilevel"/>
    <w:tmpl w:val="4D7E45FC"/>
    <w:lvl w:ilvl="0" w:tplc="72FA42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C2FB4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3E55F4"/>
    <w:multiLevelType w:val="hybridMultilevel"/>
    <w:tmpl w:val="8488D8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C4F5B62"/>
    <w:multiLevelType w:val="hybridMultilevel"/>
    <w:tmpl w:val="EDE401AC"/>
    <w:lvl w:ilvl="0" w:tplc="0C92A5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262970"/>
    <w:multiLevelType w:val="hybridMultilevel"/>
    <w:tmpl w:val="C3E837D0"/>
    <w:lvl w:ilvl="0" w:tplc="2A2068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E654B"/>
    <w:multiLevelType w:val="hybridMultilevel"/>
    <w:tmpl w:val="63CC1C9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F304622"/>
    <w:multiLevelType w:val="hybridMultilevel"/>
    <w:tmpl w:val="8222EF80"/>
    <w:lvl w:ilvl="0" w:tplc="25A6B9A4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66A3A"/>
    <w:multiLevelType w:val="hybridMultilevel"/>
    <w:tmpl w:val="DFB81956"/>
    <w:lvl w:ilvl="0" w:tplc="9C5865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36278"/>
    <w:multiLevelType w:val="hybridMultilevel"/>
    <w:tmpl w:val="B3206A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600AE2"/>
    <w:multiLevelType w:val="hybridMultilevel"/>
    <w:tmpl w:val="48A44C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90A1E"/>
    <w:multiLevelType w:val="hybridMultilevel"/>
    <w:tmpl w:val="C64A94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20F97"/>
    <w:multiLevelType w:val="hybridMultilevel"/>
    <w:tmpl w:val="7DFCA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64A504D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3"/>
  </w:num>
  <w:num w:numId="3">
    <w:abstractNumId w:val="33"/>
  </w:num>
  <w:num w:numId="4">
    <w:abstractNumId w:val="7"/>
  </w:num>
  <w:num w:numId="5">
    <w:abstractNumId w:val="2"/>
  </w:num>
  <w:num w:numId="6">
    <w:abstractNumId w:val="22"/>
  </w:num>
  <w:num w:numId="7">
    <w:abstractNumId w:val="30"/>
  </w:num>
  <w:num w:numId="8">
    <w:abstractNumId w:val="15"/>
  </w:num>
  <w:num w:numId="9">
    <w:abstractNumId w:val="32"/>
  </w:num>
  <w:num w:numId="10">
    <w:abstractNumId w:val="12"/>
  </w:num>
  <w:num w:numId="11">
    <w:abstractNumId w:val="19"/>
  </w:num>
  <w:num w:numId="12">
    <w:abstractNumId w:val="31"/>
  </w:num>
  <w:num w:numId="13">
    <w:abstractNumId w:val="29"/>
  </w:num>
  <w:num w:numId="14">
    <w:abstractNumId w:val="6"/>
  </w:num>
  <w:num w:numId="15">
    <w:abstractNumId w:val="27"/>
  </w:num>
  <w:num w:numId="16">
    <w:abstractNumId w:val="20"/>
  </w:num>
  <w:num w:numId="17">
    <w:abstractNumId w:val="9"/>
  </w:num>
  <w:num w:numId="18">
    <w:abstractNumId w:val="18"/>
  </w:num>
  <w:num w:numId="19">
    <w:abstractNumId w:val="28"/>
  </w:num>
  <w:num w:numId="20">
    <w:abstractNumId w:val="14"/>
  </w:num>
  <w:num w:numId="21">
    <w:abstractNumId w:val="5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1"/>
  </w:num>
  <w:num w:numId="26">
    <w:abstractNumId w:val="24"/>
  </w:num>
  <w:num w:numId="27">
    <w:abstractNumId w:val="16"/>
  </w:num>
  <w:num w:numId="28">
    <w:abstractNumId w:val="25"/>
  </w:num>
  <w:num w:numId="29">
    <w:abstractNumId w:val="17"/>
  </w:num>
  <w:num w:numId="30">
    <w:abstractNumId w:val="3"/>
  </w:num>
  <w:num w:numId="31">
    <w:abstractNumId w:val="10"/>
  </w:num>
  <w:num w:numId="32">
    <w:abstractNumId w:val="21"/>
  </w:num>
  <w:num w:numId="33">
    <w:abstractNumId w:val="23"/>
  </w:num>
  <w:num w:numId="34">
    <w:abstractNumId w:val="1"/>
  </w:num>
  <w:num w:numId="35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2EBEE3A-954E-4D1A-B95A-3597624C3BD6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399B"/>
    <w:rsid w:val="00033EC0"/>
    <w:rsid w:val="000345EB"/>
    <w:rsid w:val="0003574C"/>
    <w:rsid w:val="00035A0D"/>
    <w:rsid w:val="000375A9"/>
    <w:rsid w:val="00037BC4"/>
    <w:rsid w:val="00040CF6"/>
    <w:rsid w:val="00042296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C0613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83E"/>
    <w:rsid w:val="000D297F"/>
    <w:rsid w:val="000D366F"/>
    <w:rsid w:val="000D3726"/>
    <w:rsid w:val="000D3ECD"/>
    <w:rsid w:val="000D506E"/>
    <w:rsid w:val="000E00B7"/>
    <w:rsid w:val="000E0E0D"/>
    <w:rsid w:val="000E0E89"/>
    <w:rsid w:val="000E1104"/>
    <w:rsid w:val="000E1DC3"/>
    <w:rsid w:val="000E23D1"/>
    <w:rsid w:val="000E2A4F"/>
    <w:rsid w:val="000E31FC"/>
    <w:rsid w:val="000E4C6F"/>
    <w:rsid w:val="000E715B"/>
    <w:rsid w:val="000E756A"/>
    <w:rsid w:val="000F0E66"/>
    <w:rsid w:val="000F13D5"/>
    <w:rsid w:val="000F28FB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D97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08B7"/>
    <w:rsid w:val="001B1671"/>
    <w:rsid w:val="001B210F"/>
    <w:rsid w:val="001B268E"/>
    <w:rsid w:val="001B40F2"/>
    <w:rsid w:val="001B62D8"/>
    <w:rsid w:val="001B6315"/>
    <w:rsid w:val="001B70B7"/>
    <w:rsid w:val="001B7460"/>
    <w:rsid w:val="001B794B"/>
    <w:rsid w:val="001C31B2"/>
    <w:rsid w:val="001C3F7E"/>
    <w:rsid w:val="001C41DC"/>
    <w:rsid w:val="001C5209"/>
    <w:rsid w:val="001C5AF6"/>
    <w:rsid w:val="001C6895"/>
    <w:rsid w:val="001C731D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11E8"/>
    <w:rsid w:val="001E41C3"/>
    <w:rsid w:val="001E5FD5"/>
    <w:rsid w:val="001E71C2"/>
    <w:rsid w:val="001E7BA3"/>
    <w:rsid w:val="001E7F8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5F44"/>
    <w:rsid w:val="0021022B"/>
    <w:rsid w:val="002110C2"/>
    <w:rsid w:val="0021242A"/>
    <w:rsid w:val="00214F88"/>
    <w:rsid w:val="0021549D"/>
    <w:rsid w:val="0021562A"/>
    <w:rsid w:val="00215865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15BF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298"/>
    <w:rsid w:val="0026553D"/>
    <w:rsid w:val="0026556D"/>
    <w:rsid w:val="002666E7"/>
    <w:rsid w:val="0026684A"/>
    <w:rsid w:val="00266A7C"/>
    <w:rsid w:val="00266CCF"/>
    <w:rsid w:val="00267595"/>
    <w:rsid w:val="0026775C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81243"/>
    <w:rsid w:val="00281EEE"/>
    <w:rsid w:val="00281F2B"/>
    <w:rsid w:val="00283015"/>
    <w:rsid w:val="002852CB"/>
    <w:rsid w:val="00285C1C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AE1"/>
    <w:rsid w:val="00297CE3"/>
    <w:rsid w:val="002A031B"/>
    <w:rsid w:val="002A1175"/>
    <w:rsid w:val="002A155E"/>
    <w:rsid w:val="002A382C"/>
    <w:rsid w:val="002A57BD"/>
    <w:rsid w:val="002B200E"/>
    <w:rsid w:val="002B2180"/>
    <w:rsid w:val="002B3F9D"/>
    <w:rsid w:val="002B4784"/>
    <w:rsid w:val="002B56F8"/>
    <w:rsid w:val="002C08A2"/>
    <w:rsid w:val="002C0D34"/>
    <w:rsid w:val="002C0EC2"/>
    <w:rsid w:val="002C2F29"/>
    <w:rsid w:val="002C6347"/>
    <w:rsid w:val="002C6EE9"/>
    <w:rsid w:val="002D017D"/>
    <w:rsid w:val="002D1E37"/>
    <w:rsid w:val="002D2061"/>
    <w:rsid w:val="002D2105"/>
    <w:rsid w:val="002D461E"/>
    <w:rsid w:val="002D54C4"/>
    <w:rsid w:val="002D70D1"/>
    <w:rsid w:val="002D76A1"/>
    <w:rsid w:val="002E5DB0"/>
    <w:rsid w:val="002E68CF"/>
    <w:rsid w:val="002F0BBA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295D"/>
    <w:rsid w:val="00304DD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617F6"/>
    <w:rsid w:val="003619F2"/>
    <w:rsid w:val="0036208B"/>
    <w:rsid w:val="00363803"/>
    <w:rsid w:val="00363D0D"/>
    <w:rsid w:val="00365820"/>
    <w:rsid w:val="0036753F"/>
    <w:rsid w:val="003718AA"/>
    <w:rsid w:val="0037257B"/>
    <w:rsid w:val="00373965"/>
    <w:rsid w:val="00375689"/>
    <w:rsid w:val="00375D12"/>
    <w:rsid w:val="0037631F"/>
    <w:rsid w:val="0037649E"/>
    <w:rsid w:val="00380CFD"/>
    <w:rsid w:val="00382FF6"/>
    <w:rsid w:val="003836A1"/>
    <w:rsid w:val="003860F6"/>
    <w:rsid w:val="003871EE"/>
    <w:rsid w:val="0038776E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5BE3"/>
    <w:rsid w:val="003F762A"/>
    <w:rsid w:val="003F7E12"/>
    <w:rsid w:val="00400EF6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5C74"/>
    <w:rsid w:val="004265DE"/>
    <w:rsid w:val="004270EF"/>
    <w:rsid w:val="00430072"/>
    <w:rsid w:val="004344FF"/>
    <w:rsid w:val="00434AC9"/>
    <w:rsid w:val="00437C0E"/>
    <w:rsid w:val="00440131"/>
    <w:rsid w:val="00440AC7"/>
    <w:rsid w:val="00443000"/>
    <w:rsid w:val="00443D78"/>
    <w:rsid w:val="00443F57"/>
    <w:rsid w:val="004445C0"/>
    <w:rsid w:val="00444C6A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4E8"/>
    <w:rsid w:val="0045683E"/>
    <w:rsid w:val="00457A90"/>
    <w:rsid w:val="004627ED"/>
    <w:rsid w:val="00463D31"/>
    <w:rsid w:val="00464000"/>
    <w:rsid w:val="004648E3"/>
    <w:rsid w:val="004648EF"/>
    <w:rsid w:val="00464C48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D6B"/>
    <w:rsid w:val="004837EA"/>
    <w:rsid w:val="004846C5"/>
    <w:rsid w:val="00487986"/>
    <w:rsid w:val="00490A79"/>
    <w:rsid w:val="004928B0"/>
    <w:rsid w:val="00492BD3"/>
    <w:rsid w:val="004935E9"/>
    <w:rsid w:val="00493CE9"/>
    <w:rsid w:val="00496C16"/>
    <w:rsid w:val="004A00D2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4271"/>
    <w:rsid w:val="004B4825"/>
    <w:rsid w:val="004B5C40"/>
    <w:rsid w:val="004B70BD"/>
    <w:rsid w:val="004C03B1"/>
    <w:rsid w:val="004C0F8F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6EFE"/>
    <w:rsid w:val="004F7C4B"/>
    <w:rsid w:val="0050248A"/>
    <w:rsid w:val="005035E1"/>
    <w:rsid w:val="00504BD1"/>
    <w:rsid w:val="00505018"/>
    <w:rsid w:val="00505164"/>
    <w:rsid w:val="005054AC"/>
    <w:rsid w:val="00505E10"/>
    <w:rsid w:val="005060C2"/>
    <w:rsid w:val="005063CC"/>
    <w:rsid w:val="00506F9F"/>
    <w:rsid w:val="0051058F"/>
    <w:rsid w:val="00510837"/>
    <w:rsid w:val="00511023"/>
    <w:rsid w:val="005121E7"/>
    <w:rsid w:val="00512FF6"/>
    <w:rsid w:val="005143B7"/>
    <w:rsid w:val="0052111D"/>
    <w:rsid w:val="00521AF8"/>
    <w:rsid w:val="0052319D"/>
    <w:rsid w:val="00523451"/>
    <w:rsid w:val="0052647A"/>
    <w:rsid w:val="00526CAE"/>
    <w:rsid w:val="00526ECA"/>
    <w:rsid w:val="0052706F"/>
    <w:rsid w:val="00530A97"/>
    <w:rsid w:val="005315EF"/>
    <w:rsid w:val="005319FB"/>
    <w:rsid w:val="005345AB"/>
    <w:rsid w:val="005349F0"/>
    <w:rsid w:val="0053514E"/>
    <w:rsid w:val="0053551B"/>
    <w:rsid w:val="00535FF7"/>
    <w:rsid w:val="005361E4"/>
    <w:rsid w:val="0054196D"/>
    <w:rsid w:val="005419DE"/>
    <w:rsid w:val="00541C33"/>
    <w:rsid w:val="005454A7"/>
    <w:rsid w:val="0054560F"/>
    <w:rsid w:val="005466EE"/>
    <w:rsid w:val="005477DD"/>
    <w:rsid w:val="00547B94"/>
    <w:rsid w:val="00550E71"/>
    <w:rsid w:val="0055215C"/>
    <w:rsid w:val="00554D3B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50B"/>
    <w:rsid w:val="00574AA4"/>
    <w:rsid w:val="005760A9"/>
    <w:rsid w:val="0058129A"/>
    <w:rsid w:val="00581D60"/>
    <w:rsid w:val="005831D1"/>
    <w:rsid w:val="00583337"/>
    <w:rsid w:val="00585213"/>
    <w:rsid w:val="00586ED7"/>
    <w:rsid w:val="00587AC2"/>
    <w:rsid w:val="00587D83"/>
    <w:rsid w:val="00590566"/>
    <w:rsid w:val="005917AD"/>
    <w:rsid w:val="00594464"/>
    <w:rsid w:val="00595BB5"/>
    <w:rsid w:val="00595DBE"/>
    <w:rsid w:val="005969D5"/>
    <w:rsid w:val="005A0C49"/>
    <w:rsid w:val="005A112B"/>
    <w:rsid w:val="005A4271"/>
    <w:rsid w:val="005A650D"/>
    <w:rsid w:val="005A7526"/>
    <w:rsid w:val="005B05DC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0719"/>
    <w:rsid w:val="005D1683"/>
    <w:rsid w:val="005D2D58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3D43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50D"/>
    <w:rsid w:val="00602069"/>
    <w:rsid w:val="006024A0"/>
    <w:rsid w:val="00605AEB"/>
    <w:rsid w:val="00606B60"/>
    <w:rsid w:val="0060761D"/>
    <w:rsid w:val="00613652"/>
    <w:rsid w:val="00613C11"/>
    <w:rsid w:val="006141D9"/>
    <w:rsid w:val="006141FA"/>
    <w:rsid w:val="006169A2"/>
    <w:rsid w:val="00620D0E"/>
    <w:rsid w:val="00622781"/>
    <w:rsid w:val="00623D4D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594A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331D"/>
    <w:rsid w:val="0066406F"/>
    <w:rsid w:val="00664276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4C58"/>
    <w:rsid w:val="006A5B67"/>
    <w:rsid w:val="006A6B9F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F065F"/>
    <w:rsid w:val="006F209E"/>
    <w:rsid w:val="006F227B"/>
    <w:rsid w:val="006F3FB6"/>
    <w:rsid w:val="006F4170"/>
    <w:rsid w:val="006F5A92"/>
    <w:rsid w:val="006F7D01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E3D"/>
    <w:rsid w:val="00757914"/>
    <w:rsid w:val="007600EA"/>
    <w:rsid w:val="00760A08"/>
    <w:rsid w:val="00760F47"/>
    <w:rsid w:val="00761E3A"/>
    <w:rsid w:val="007627E1"/>
    <w:rsid w:val="0076352D"/>
    <w:rsid w:val="007650DC"/>
    <w:rsid w:val="00772060"/>
    <w:rsid w:val="0077233E"/>
    <w:rsid w:val="00773510"/>
    <w:rsid w:val="00774092"/>
    <w:rsid w:val="00776530"/>
    <w:rsid w:val="00777383"/>
    <w:rsid w:val="00780757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3639"/>
    <w:rsid w:val="007A3B8A"/>
    <w:rsid w:val="007A5BFB"/>
    <w:rsid w:val="007A6C8D"/>
    <w:rsid w:val="007A792D"/>
    <w:rsid w:val="007B065D"/>
    <w:rsid w:val="007B1784"/>
    <w:rsid w:val="007B181A"/>
    <w:rsid w:val="007B237D"/>
    <w:rsid w:val="007B2500"/>
    <w:rsid w:val="007B36D8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4A4B"/>
    <w:rsid w:val="007D5432"/>
    <w:rsid w:val="007D61D6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6E53"/>
    <w:rsid w:val="0081717B"/>
    <w:rsid w:val="00820620"/>
    <w:rsid w:val="00821FD4"/>
    <w:rsid w:val="008227C3"/>
    <w:rsid w:val="00822E07"/>
    <w:rsid w:val="00823F41"/>
    <w:rsid w:val="008247DA"/>
    <w:rsid w:val="0082573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676FC"/>
    <w:rsid w:val="00872718"/>
    <w:rsid w:val="0087278F"/>
    <w:rsid w:val="00874244"/>
    <w:rsid w:val="00875E35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309"/>
    <w:rsid w:val="00896643"/>
    <w:rsid w:val="00896903"/>
    <w:rsid w:val="00897096"/>
    <w:rsid w:val="00897170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A0720"/>
    <w:rsid w:val="009A135B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2DCA"/>
    <w:rsid w:val="009B4210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9C1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5C1E"/>
    <w:rsid w:val="009D60FA"/>
    <w:rsid w:val="009D62F9"/>
    <w:rsid w:val="009D71C1"/>
    <w:rsid w:val="009D71FE"/>
    <w:rsid w:val="009E0451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A00DD9"/>
    <w:rsid w:val="00A04690"/>
    <w:rsid w:val="00A0542F"/>
    <w:rsid w:val="00A0589F"/>
    <w:rsid w:val="00A06E96"/>
    <w:rsid w:val="00A06E99"/>
    <w:rsid w:val="00A1140E"/>
    <w:rsid w:val="00A11BDB"/>
    <w:rsid w:val="00A12102"/>
    <w:rsid w:val="00A135CA"/>
    <w:rsid w:val="00A14BF8"/>
    <w:rsid w:val="00A1700B"/>
    <w:rsid w:val="00A175A9"/>
    <w:rsid w:val="00A17A70"/>
    <w:rsid w:val="00A17BF5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306E"/>
    <w:rsid w:val="00A5499B"/>
    <w:rsid w:val="00A54C08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904A9"/>
    <w:rsid w:val="00A9111F"/>
    <w:rsid w:val="00A9551A"/>
    <w:rsid w:val="00A95574"/>
    <w:rsid w:val="00A9685B"/>
    <w:rsid w:val="00A97AAB"/>
    <w:rsid w:val="00AA002B"/>
    <w:rsid w:val="00AA06FD"/>
    <w:rsid w:val="00AA0F6D"/>
    <w:rsid w:val="00AA1B72"/>
    <w:rsid w:val="00AA2F68"/>
    <w:rsid w:val="00AA5558"/>
    <w:rsid w:val="00AB046D"/>
    <w:rsid w:val="00AB0DEF"/>
    <w:rsid w:val="00AB15E7"/>
    <w:rsid w:val="00AB2858"/>
    <w:rsid w:val="00AB35A7"/>
    <w:rsid w:val="00AB3990"/>
    <w:rsid w:val="00AB3B7C"/>
    <w:rsid w:val="00AB522D"/>
    <w:rsid w:val="00AB6152"/>
    <w:rsid w:val="00AB6CE0"/>
    <w:rsid w:val="00AB7B96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10F6"/>
    <w:rsid w:val="00B113D9"/>
    <w:rsid w:val="00B1313A"/>
    <w:rsid w:val="00B1456D"/>
    <w:rsid w:val="00B16560"/>
    <w:rsid w:val="00B16E8F"/>
    <w:rsid w:val="00B16EDD"/>
    <w:rsid w:val="00B20978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325"/>
    <w:rsid w:val="00B40531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1354"/>
    <w:rsid w:val="00B72562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5583"/>
    <w:rsid w:val="00BB5E50"/>
    <w:rsid w:val="00BB6CC4"/>
    <w:rsid w:val="00BB6F47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6B51"/>
    <w:rsid w:val="00BE780B"/>
    <w:rsid w:val="00BF2A56"/>
    <w:rsid w:val="00BF2DCF"/>
    <w:rsid w:val="00BF2FE1"/>
    <w:rsid w:val="00BF4147"/>
    <w:rsid w:val="00BF5CBF"/>
    <w:rsid w:val="00C02EB9"/>
    <w:rsid w:val="00C03694"/>
    <w:rsid w:val="00C036A9"/>
    <w:rsid w:val="00C05487"/>
    <w:rsid w:val="00C05F8B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80682"/>
    <w:rsid w:val="00C81190"/>
    <w:rsid w:val="00C8135B"/>
    <w:rsid w:val="00C861E0"/>
    <w:rsid w:val="00C86B6A"/>
    <w:rsid w:val="00C87426"/>
    <w:rsid w:val="00C87D67"/>
    <w:rsid w:val="00C90D66"/>
    <w:rsid w:val="00C9224E"/>
    <w:rsid w:val="00C92B05"/>
    <w:rsid w:val="00C92E4D"/>
    <w:rsid w:val="00C934EC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13D3"/>
    <w:rsid w:val="00CB2AF4"/>
    <w:rsid w:val="00CB43FC"/>
    <w:rsid w:val="00CB66E2"/>
    <w:rsid w:val="00CB67E5"/>
    <w:rsid w:val="00CB7210"/>
    <w:rsid w:val="00CB7ADD"/>
    <w:rsid w:val="00CC0BDD"/>
    <w:rsid w:val="00CC118A"/>
    <w:rsid w:val="00CC477E"/>
    <w:rsid w:val="00CC6953"/>
    <w:rsid w:val="00CD1B15"/>
    <w:rsid w:val="00CD1BD0"/>
    <w:rsid w:val="00CD375C"/>
    <w:rsid w:val="00CD39BE"/>
    <w:rsid w:val="00CD63C9"/>
    <w:rsid w:val="00CD7915"/>
    <w:rsid w:val="00CE005B"/>
    <w:rsid w:val="00CE0537"/>
    <w:rsid w:val="00CE1A83"/>
    <w:rsid w:val="00CE2931"/>
    <w:rsid w:val="00CE3785"/>
    <w:rsid w:val="00CE3F8A"/>
    <w:rsid w:val="00CF037F"/>
    <w:rsid w:val="00CF0E5E"/>
    <w:rsid w:val="00CF0FE0"/>
    <w:rsid w:val="00CF2A13"/>
    <w:rsid w:val="00CF3296"/>
    <w:rsid w:val="00CF526F"/>
    <w:rsid w:val="00CF7B02"/>
    <w:rsid w:val="00D0101A"/>
    <w:rsid w:val="00D0361A"/>
    <w:rsid w:val="00D04742"/>
    <w:rsid w:val="00D05C9D"/>
    <w:rsid w:val="00D06722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F41"/>
    <w:rsid w:val="00D32F90"/>
    <w:rsid w:val="00D33AAF"/>
    <w:rsid w:val="00D35D57"/>
    <w:rsid w:val="00D361BC"/>
    <w:rsid w:val="00D364A2"/>
    <w:rsid w:val="00D3704E"/>
    <w:rsid w:val="00D37D4A"/>
    <w:rsid w:val="00D42E4E"/>
    <w:rsid w:val="00D42FF9"/>
    <w:rsid w:val="00D43A0D"/>
    <w:rsid w:val="00D44162"/>
    <w:rsid w:val="00D447BB"/>
    <w:rsid w:val="00D45269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0451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D4B"/>
    <w:rsid w:val="00D9595F"/>
    <w:rsid w:val="00D968BE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30BD"/>
    <w:rsid w:val="00E140A9"/>
    <w:rsid w:val="00E1527F"/>
    <w:rsid w:val="00E15607"/>
    <w:rsid w:val="00E1578F"/>
    <w:rsid w:val="00E16979"/>
    <w:rsid w:val="00E17754"/>
    <w:rsid w:val="00E20807"/>
    <w:rsid w:val="00E20A9D"/>
    <w:rsid w:val="00E20ACE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226"/>
    <w:rsid w:val="00E3778E"/>
    <w:rsid w:val="00E405B1"/>
    <w:rsid w:val="00E43728"/>
    <w:rsid w:val="00E4514E"/>
    <w:rsid w:val="00E452ED"/>
    <w:rsid w:val="00E459F9"/>
    <w:rsid w:val="00E464FC"/>
    <w:rsid w:val="00E4669D"/>
    <w:rsid w:val="00E50589"/>
    <w:rsid w:val="00E5236E"/>
    <w:rsid w:val="00E53426"/>
    <w:rsid w:val="00E55179"/>
    <w:rsid w:val="00E557DE"/>
    <w:rsid w:val="00E57060"/>
    <w:rsid w:val="00E573B6"/>
    <w:rsid w:val="00E60B73"/>
    <w:rsid w:val="00E61027"/>
    <w:rsid w:val="00E6382B"/>
    <w:rsid w:val="00E652CC"/>
    <w:rsid w:val="00E657C8"/>
    <w:rsid w:val="00E71AED"/>
    <w:rsid w:val="00E73344"/>
    <w:rsid w:val="00E77869"/>
    <w:rsid w:val="00E77870"/>
    <w:rsid w:val="00E80440"/>
    <w:rsid w:val="00E80D7C"/>
    <w:rsid w:val="00E81E82"/>
    <w:rsid w:val="00E83F2B"/>
    <w:rsid w:val="00E8677F"/>
    <w:rsid w:val="00E86B57"/>
    <w:rsid w:val="00E871E0"/>
    <w:rsid w:val="00E87616"/>
    <w:rsid w:val="00E913F8"/>
    <w:rsid w:val="00E92564"/>
    <w:rsid w:val="00E937A9"/>
    <w:rsid w:val="00E95B0D"/>
    <w:rsid w:val="00EA0D25"/>
    <w:rsid w:val="00EA1972"/>
    <w:rsid w:val="00EA226E"/>
    <w:rsid w:val="00EA2586"/>
    <w:rsid w:val="00EA26B2"/>
    <w:rsid w:val="00EA456B"/>
    <w:rsid w:val="00EA5C16"/>
    <w:rsid w:val="00EA62FB"/>
    <w:rsid w:val="00EA7CC4"/>
    <w:rsid w:val="00EA7D40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57B"/>
    <w:rsid w:val="00ED099F"/>
    <w:rsid w:val="00ED12C5"/>
    <w:rsid w:val="00ED3366"/>
    <w:rsid w:val="00ED3609"/>
    <w:rsid w:val="00ED4900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59B"/>
    <w:rsid w:val="00EF000D"/>
    <w:rsid w:val="00EF164C"/>
    <w:rsid w:val="00EF3C44"/>
    <w:rsid w:val="00EF6BC8"/>
    <w:rsid w:val="00EF7020"/>
    <w:rsid w:val="00EF76C4"/>
    <w:rsid w:val="00F019CB"/>
    <w:rsid w:val="00F04D72"/>
    <w:rsid w:val="00F05940"/>
    <w:rsid w:val="00F066B4"/>
    <w:rsid w:val="00F068CA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54DB"/>
    <w:rsid w:val="00F2783B"/>
    <w:rsid w:val="00F27C75"/>
    <w:rsid w:val="00F30CDC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75F7"/>
    <w:rsid w:val="00F700A0"/>
    <w:rsid w:val="00F70542"/>
    <w:rsid w:val="00F70823"/>
    <w:rsid w:val="00F7262D"/>
    <w:rsid w:val="00F74299"/>
    <w:rsid w:val="00F75A58"/>
    <w:rsid w:val="00F76993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5792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4457"/>
    <w:rsid w:val="00FA5A75"/>
    <w:rsid w:val="00FA63BC"/>
    <w:rsid w:val="00FA7A73"/>
    <w:rsid w:val="00FB15E4"/>
    <w:rsid w:val="00FB18A5"/>
    <w:rsid w:val="00FB3C84"/>
    <w:rsid w:val="00FB40B3"/>
    <w:rsid w:val="00FB411D"/>
    <w:rsid w:val="00FB4476"/>
    <w:rsid w:val="00FB5706"/>
    <w:rsid w:val="00FB5719"/>
    <w:rsid w:val="00FB5E4E"/>
    <w:rsid w:val="00FB5E92"/>
    <w:rsid w:val="00FC04B7"/>
    <w:rsid w:val="00FC1B7D"/>
    <w:rsid w:val="00FC405C"/>
    <w:rsid w:val="00FC56CF"/>
    <w:rsid w:val="00FC6371"/>
    <w:rsid w:val="00FC6F45"/>
    <w:rsid w:val="00FC78C8"/>
    <w:rsid w:val="00FC79A8"/>
    <w:rsid w:val="00FD1CAF"/>
    <w:rsid w:val="00FD2D38"/>
    <w:rsid w:val="00FD3CFB"/>
    <w:rsid w:val="00FD4565"/>
    <w:rsid w:val="00FD6039"/>
    <w:rsid w:val="00FD76F2"/>
    <w:rsid w:val="00FE02BB"/>
    <w:rsid w:val="00FE0A6C"/>
    <w:rsid w:val="00FE0A8C"/>
    <w:rsid w:val="00FE1BFE"/>
    <w:rsid w:val="00FE1EA6"/>
    <w:rsid w:val="00FE3885"/>
    <w:rsid w:val="00FE407F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7310D"/>
    <w:pPr>
      <w:keepNext/>
      <w:spacing w:before="120" w:after="24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07310D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EE3A-954E-4D1A-B95A-3597624C3BD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9B0A04F-8DC2-4B83-855B-D0D0628E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1</TotalTime>
  <Pages>5</Pages>
  <Words>992</Words>
  <Characters>6907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7884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1013/12/24 ZWP z dn. 01.08.2024 r.</dc:title>
  <dc:subject>Regulamin wyboru projektów - nabór dla Dz. 2.13. - Załącznik nr 2 - zmiana nr 1</dc:subject>
  <dc:creator>Surudo Agnieszka</dc:creator>
  <cp:keywords>uchwała ZWP; regulamin wyboru projektów</cp:keywords>
  <cp:lastModifiedBy>Mróz Agata</cp:lastModifiedBy>
  <cp:revision>3</cp:revision>
  <cp:lastPrinted>2023-09-22T13:20:00Z</cp:lastPrinted>
  <dcterms:created xsi:type="dcterms:W3CDTF">2023-10-26T09:37:00Z</dcterms:created>
  <dcterms:modified xsi:type="dcterms:W3CDTF">2024-08-03T04:40:00Z</dcterms:modified>
</cp:coreProperties>
</file>