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4E" w:rsidRDefault="00E01E21" w:rsidP="00142A53">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inline distT="0" distB="0" distL="0" distR="0">
                <wp:extent cx="6583680" cy="0"/>
                <wp:effectExtent l="0" t="0" r="0" b="0"/>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AC198F" id="_x0000_t32" coordsize="21600,21600" o:spt="32" o:oned="t" path="m,l21600,21600e" filled="f">
                <v:path arrowok="t" fillok="f" o:connecttype="none"/>
                <o:lock v:ext="edit" shapetype="t"/>
              </v:shapetype>
              <v:shape id="AutoShape 2" o:spid="_x0000_s1026" type="#_x0000_t32" style="width:51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I5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">
                <w10:anchorlock/>
              </v:shap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Załącznik nr</w:t>
      </w:r>
      <w:bookmarkEnd w:id="0"/>
      <w:bookmarkEnd w:id="1"/>
      <w:r w:rsidR="00E06E98">
        <w:rPr>
          <w:rFonts w:asciiTheme="minorHAnsi" w:hAnsiTheme="minorHAnsi" w:cstheme="minorHAnsi"/>
          <w:sz w:val="22"/>
          <w:szCs w:val="22"/>
        </w:rPr>
        <w:t xml:space="preserve"> </w:t>
      </w:r>
      <w:r w:rsidR="00F4650E">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2"/>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191707">
        <w:rPr>
          <w:rFonts w:ascii="Calibri" w:hAnsi="Calibri" w:cs="Tahoma"/>
          <w:b/>
          <w:bCs/>
        </w:rPr>
        <w:t>8</w:t>
      </w:r>
      <w:r w:rsidR="00D4714C">
        <w:rPr>
          <w:rFonts w:ascii="Calibri" w:hAnsi="Calibri" w:cs="Tahoma"/>
          <w:b/>
          <w:bCs/>
        </w:rPr>
        <w:t xml:space="preserve">. Edukacja </w:t>
      </w:r>
      <w:r w:rsidR="00191707">
        <w:rPr>
          <w:rFonts w:ascii="Calibri" w:hAnsi="Calibri" w:cs="Tahoma"/>
          <w:b/>
          <w:bCs/>
        </w:rPr>
        <w:t xml:space="preserve">ogólna i zawodowa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3"/>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10"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1"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2"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3"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191707">
        <w:rPr>
          <w:rFonts w:ascii="Calibri" w:hAnsi="Calibri" w:cs="Tahoma"/>
          <w:b/>
          <w:color w:val="000000"/>
          <w:sz w:val="22"/>
          <w:szCs w:val="22"/>
        </w:rPr>
        <w:t>8</w:t>
      </w:r>
      <w:r w:rsidR="00790DA9">
        <w:rPr>
          <w:rFonts w:ascii="Calibri" w:hAnsi="Calibri" w:cs="Tahoma"/>
          <w:b/>
          <w:color w:val="000000"/>
          <w:sz w:val="22"/>
          <w:szCs w:val="22"/>
        </w:rPr>
        <w:t xml:space="preserve">. Edukacja </w:t>
      </w:r>
      <w:r w:rsidR="00191707">
        <w:rPr>
          <w:rFonts w:ascii="Calibri" w:hAnsi="Calibri" w:cs="Tahoma"/>
          <w:b/>
          <w:color w:val="000000"/>
          <w:sz w:val="22"/>
          <w:szCs w:val="22"/>
        </w:rPr>
        <w:t>ogólna i zawodowa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4"/>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5"/>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3"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3"/>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4"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000041DC">
        <w:rPr>
          <w:rFonts w:ascii="Calibri" w:hAnsi="Calibri" w:cs="Tahoma"/>
          <w:sz w:val="22"/>
          <w:szCs w:val="22"/>
        </w:rPr>
        <w:t xml:space="preserve">, z </w:t>
      </w:r>
      <w:proofErr w:type="spellStart"/>
      <w:r w:rsidR="000041DC">
        <w:rPr>
          <w:rFonts w:ascii="Calibri" w:hAnsi="Calibri" w:cs="Tahoma"/>
          <w:sz w:val="22"/>
          <w:szCs w:val="22"/>
        </w:rPr>
        <w:t>późn</w:t>
      </w:r>
      <w:proofErr w:type="spellEnd"/>
      <w:r w:rsidR="000041DC">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4"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4"/>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5"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5"/>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6"/>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w związku z realizacją Projektu. Dofinansowanie, o którym mowa w pierwszym zdaniu stanowi nie więcej niż </w:t>
      </w:r>
      <w:r w:rsidR="000041DC" w:rsidRPr="00B11D7E">
        <w:rPr>
          <w:rFonts w:ascii="Calibri" w:hAnsi="Calibri" w:cs="Tahoma"/>
          <w:b/>
          <w:sz w:val="22"/>
          <w:szCs w:val="22"/>
        </w:rPr>
        <w:t>90</w:t>
      </w:r>
      <w:r w:rsidRPr="00B11D7E">
        <w:rPr>
          <w:rFonts w:ascii="Calibri" w:hAnsi="Calibri" w:cs="Tahoma"/>
          <w:b/>
          <w:sz w:val="22"/>
          <w:szCs w:val="22"/>
        </w:rPr>
        <w:t xml:space="preserve"> % </w:t>
      </w:r>
      <w:r w:rsidRPr="00266762">
        <w:rPr>
          <w:rFonts w:ascii="Calibri" w:hAnsi="Calibri" w:cs="Tahoma"/>
          <w:sz w:val="22"/>
          <w:szCs w:val="22"/>
        </w:rPr>
        <w:t>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8"/>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0041DC" w:rsidRPr="00B11D7E">
        <w:rPr>
          <w:rFonts w:ascii="Calibri" w:hAnsi="Calibri" w:cs="Tahoma"/>
          <w:b/>
          <w:iCs/>
          <w:sz w:val="22"/>
          <w:szCs w:val="22"/>
        </w:rPr>
        <w:t>10</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00840B20">
        <w:rPr>
          <w:rFonts w:ascii="Calibri" w:hAnsi="Calibri" w:cs="Tahoma"/>
          <w:i/>
          <w:sz w:val="22"/>
          <w:szCs w:val="22"/>
        </w:rPr>
        <w:t xml:space="preserve">, z </w:t>
      </w:r>
      <w:proofErr w:type="spellStart"/>
      <w:r w:rsidR="00840B20">
        <w:rPr>
          <w:rFonts w:ascii="Calibri" w:hAnsi="Calibri" w:cs="Tahoma"/>
          <w:i/>
          <w:sz w:val="22"/>
          <w:szCs w:val="22"/>
        </w:rPr>
        <w:t>późn</w:t>
      </w:r>
      <w:proofErr w:type="spellEnd"/>
      <w:r w:rsidR="00840B20">
        <w:rPr>
          <w:rFonts w:ascii="Calibri" w:hAnsi="Calibri" w:cs="Tahoma"/>
          <w:i/>
          <w:sz w:val="22"/>
          <w:szCs w:val="22"/>
        </w:rPr>
        <w:t>. zm.</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9"/>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10"/>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w:history="1">
        <w:r w:rsidR="00156064" w:rsidRPr="00D17AA4">
          <w:rPr>
            <w:rStyle w:val="Hipercze"/>
            <w:rFonts w:ascii="Calibri" w:hAnsi="Calibri" w:cs="Calibri"/>
            <w:sz w:val="22"/>
            <w:szCs w:val="22"/>
          </w:rPr>
          <w:t>www.funduszeuepomorskie.pl;</w:t>
        </w:r>
        <w:r w:rsidR="00156064" w:rsidRPr="00D17AA4" w:rsidDel="00AC4575">
          <w:rPr>
            <w:rStyle w:val="Hipercze"/>
            <w:rFonts w:ascii="Calibri" w:hAnsi="Calibri" w:cs="Calibri"/>
            <w:sz w:val="22"/>
            <w:szCs w:val="22"/>
          </w:rPr>
          <w:t xml:space="preserve"> </w:t>
        </w:r>
      </w:hyperlink>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1"/>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2"/>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7"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bookmarkStart w:id="8" w:name="_GoBack"/>
      <w:bookmarkEnd w:id="8"/>
      <w:r w:rsidR="00AC4575">
        <w:rPr>
          <w:rFonts w:ascii="Calibri" w:hAnsi="Calibri" w:cs="Calibri"/>
          <w:sz w:val="22"/>
          <w:szCs w:val="22"/>
        </w:rPr>
        <w:fldChar w:fldCharType="begin"/>
      </w:r>
      <w:r w:rsidR="00AC4575">
        <w:rPr>
          <w:rFonts w:ascii="Calibri" w:hAnsi="Calibri" w:cs="Calibri"/>
          <w:sz w:val="22"/>
          <w:szCs w:val="22"/>
        </w:rPr>
        <w:instrText xml:space="preserve"> HYPERLINK "http://</w:instrText>
      </w:r>
      <w:r w:rsidR="00AC4575" w:rsidRPr="00A75733">
        <w:instrText>www.funduszeuepomorskie.pl</w:instrText>
      </w:r>
      <w:r w:rsidR="00AC4575" w:rsidRPr="00A75733" w:rsidDel="00AC4575">
        <w:instrText xml:space="preserve"> </w:instrText>
      </w:r>
      <w:r w:rsidR="00AC4575">
        <w:rPr>
          <w:rFonts w:ascii="Calibri" w:hAnsi="Calibri" w:cs="Calibri"/>
          <w:sz w:val="22"/>
          <w:szCs w:val="22"/>
        </w:rPr>
        <w:instrText xml:space="preserve">" </w:instrText>
      </w:r>
      <w:r w:rsidR="00AC4575">
        <w:rPr>
          <w:rFonts w:ascii="Calibri" w:hAnsi="Calibri" w:cs="Calibri"/>
          <w:sz w:val="22"/>
          <w:szCs w:val="22"/>
        </w:rPr>
        <w:fldChar w:fldCharType="separate"/>
      </w:r>
      <w:r w:rsidR="00AC4575" w:rsidRPr="00AC4575">
        <w:rPr>
          <w:rStyle w:val="Hipercze"/>
          <w:rFonts w:ascii="Calibri" w:hAnsi="Calibri" w:cs="Calibri"/>
          <w:sz w:val="22"/>
          <w:szCs w:val="22"/>
        </w:rPr>
        <w:t>www.funduszeuepomorskie.pl</w:t>
      </w:r>
      <w:r w:rsidR="00AC4575" w:rsidRPr="00AC4575" w:rsidDel="00AC4575">
        <w:rPr>
          <w:rStyle w:val="Hipercze"/>
          <w:rFonts w:ascii="Calibri" w:hAnsi="Calibri" w:cs="Calibri"/>
          <w:sz w:val="22"/>
          <w:szCs w:val="22"/>
        </w:rPr>
        <w:t xml:space="preserve"> </w:t>
      </w:r>
      <w:r w:rsidR="00AC4575">
        <w:rPr>
          <w:rFonts w:ascii="Calibri" w:hAnsi="Calibri" w:cs="Calibri"/>
          <w:sz w:val="22"/>
          <w:szCs w:val="22"/>
        </w:rPr>
        <w:fldChar w:fldCharType="end"/>
      </w:r>
      <w:r w:rsidRPr="004A3808">
        <w:rPr>
          <w:rFonts w:ascii="Calibri" w:hAnsi="Calibri" w:cs="Tahoma"/>
          <w:sz w:val="22"/>
          <w:szCs w:val="22"/>
        </w:rPr>
        <w:t xml:space="preserve"> </w:t>
      </w:r>
      <w:bookmarkEnd w:id="7"/>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5" w:history="1">
        <w:r w:rsidR="00245731" w:rsidRPr="007C2F02">
          <w:rPr>
            <w:rStyle w:val="Hipercze"/>
            <w:rFonts w:ascii="Calibri" w:hAnsi="Calibri" w:cs="Calibri"/>
            <w:sz w:val="22"/>
            <w:szCs w:val="22"/>
          </w:rPr>
          <w:t>www.</w:t>
        </w:r>
        <w:r w:rsidR="00AC4575" w:rsidRPr="00AC4575">
          <w:t xml:space="preserve"> </w:t>
        </w:r>
        <w:r w:rsidR="00AC4575" w:rsidRPr="00AC4575">
          <w:rPr>
            <w:rStyle w:val="Hipercze"/>
            <w:rFonts w:ascii="Calibri" w:hAnsi="Calibri" w:cs="Calibri"/>
            <w:sz w:val="22"/>
            <w:szCs w:val="22"/>
          </w:rPr>
          <w:t>funduszeuepomorskie.pl</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9"/>
      <w:r w:rsidRPr="00C27CDC">
        <w:rPr>
          <w:rFonts w:ascii="Calibri" w:hAnsi="Calibri" w:cs="Calibri"/>
          <w:sz w:val="22"/>
          <w:szCs w:val="22"/>
        </w:rPr>
        <w:t>. Instytucja Zarządzająca zaleca Beneficjentowi zapoznanie się z tymi materiałami.</w:t>
      </w:r>
    </w:p>
    <w:p w:rsidR="00AC4575" w:rsidRPr="00AC4575" w:rsidRDefault="00AC4575" w:rsidP="00AC4575">
      <w:pPr>
        <w:pStyle w:val="Akapitzlist"/>
        <w:numPr>
          <w:ilvl w:val="0"/>
          <w:numId w:val="33"/>
        </w:numPr>
        <w:rPr>
          <w:rFonts w:ascii="Calibri" w:hAnsi="Calibri" w:cs="Calibri"/>
          <w:sz w:val="22"/>
          <w:szCs w:val="22"/>
        </w:rPr>
      </w:pPr>
      <w:r w:rsidRPr="00AC4575">
        <w:rPr>
          <w:rFonts w:ascii="Calibri" w:hAnsi="Calibri" w:cs="Calibri"/>
          <w:sz w:val="22"/>
          <w:szCs w:val="22"/>
        </w:rPr>
        <w:t xml:space="preserve">Beneficjent jest zobowiązany do wprowadzenia i bieżącego aktualizowania na oficjalnej stronie internetowej, jeśli ją posiada lub na jego stronach mediów społecznościowych, harmonogramu wsparcia udzielanego w ramach realizowanego Projektu [miejsce i termin (data, godzina) </w:t>
      </w:r>
      <w:r w:rsidRPr="00AC4575">
        <w:rPr>
          <w:rFonts w:ascii="Calibri" w:hAnsi="Calibri" w:cs="Calibri"/>
          <w:sz w:val="22"/>
          <w:szCs w:val="22"/>
        </w:rPr>
        <w:lastRenderedPageBreak/>
        <w:t>szkoleń/kursów/staży itp.] niezwłocznie po jego ustaleniu, lecz nie później niż w terminach ich rozpoczęcia. Dane zawarte w harmonogramie powinny odzwierciedlać zaplanowane wsparcie co najmniej na okres kolejnych 2 miesięcy.</w:t>
      </w:r>
    </w:p>
    <w:p w:rsidR="00AC4575" w:rsidRPr="00986840" w:rsidRDefault="00AC4575" w:rsidP="00537E3C">
      <w:pPr>
        <w:pStyle w:val="Tekstpodstawowy"/>
        <w:tabs>
          <w:tab w:val="clear" w:pos="900"/>
        </w:tabs>
        <w:autoSpaceDE w:val="0"/>
        <w:autoSpaceDN w:val="0"/>
        <w:spacing w:after="60" w:line="276" w:lineRule="auto"/>
        <w:ind w:left="360"/>
        <w:jc w:val="left"/>
        <w:rPr>
          <w:rFonts w:ascii="Calibri" w:hAnsi="Calibri" w:cs="Calibri"/>
          <w:sz w:val="22"/>
          <w:szCs w:val="22"/>
        </w:rPr>
      </w:pP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3"/>
      </w:r>
    </w:p>
    <w:p w:rsidR="000C72A9" w:rsidRPr="00F85436" w:rsidRDefault="000322D5" w:rsidP="00A652BC">
      <w:pPr>
        <w:pStyle w:val="Nagwek2"/>
        <w:rPr>
          <w:rFonts w:cs="Tahoma"/>
          <w:sz w:val="22"/>
          <w:szCs w:val="22"/>
        </w:rPr>
      </w:pPr>
      <w:bookmarkStart w:id="10" w:name="_Hlk126659315"/>
      <w:r>
        <w:t xml:space="preserve">Uproszczone metody rozliczania wydatków </w:t>
      </w:r>
      <w:r>
        <w:br/>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lastRenderedPageBreak/>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w wysokości … [należy 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4"/>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5"/>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6"/>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7"/>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8"/>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9"/>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3F0C77">
        <w:rPr>
          <w:rFonts w:ascii="Calibri" w:hAnsi="Calibri" w:cs="Tahoma"/>
          <w:i/>
          <w:sz w:val="22"/>
          <w:szCs w:val="22"/>
        </w:rPr>
        <w:t>3</w:t>
      </w:r>
      <w:r w:rsidRPr="00C26AA5">
        <w:rPr>
          <w:rFonts w:ascii="Calibri" w:hAnsi="Calibri" w:cs="Tahoma"/>
          <w:i/>
          <w:sz w:val="22"/>
          <w:szCs w:val="22"/>
        </w:rPr>
        <w:t xml:space="preserve"> umowy oraz</w:t>
      </w:r>
      <w:r w:rsidRPr="00266762">
        <w:rPr>
          <w:rStyle w:val="Odwoanieprzypisudolnego"/>
          <w:rFonts w:ascii="Calibri" w:hAnsi="Calibri" w:cs="Tahoma"/>
          <w:sz w:val="22"/>
          <w:szCs w:val="22"/>
        </w:rPr>
        <w:footnoteReference w:id="20"/>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1"/>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A359E1" w:rsidRPr="00AD6315" w:rsidRDefault="00A359E1" w:rsidP="0037045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1, w terminie płatności, o którym mowa w § 2 pkt 5 rozporządzenia Ministra Finansów z dnia 21 grudnia 2012 r. w sprawie płatności w</w:t>
      </w:r>
      <w:r>
        <w:rPr>
          <w:rFonts w:ascii="Calibri" w:hAnsi="Calibri" w:cs="Tahoma"/>
          <w:sz w:val="22"/>
          <w:szCs w:val="22"/>
        </w:rPr>
        <w:t> </w:t>
      </w:r>
      <w:r w:rsidRPr="00266762">
        <w:rPr>
          <w:rFonts w:ascii="Calibri" w:hAnsi="Calibri" w:cs="Tahoma"/>
          <w:sz w:val="22"/>
          <w:szCs w:val="22"/>
        </w:rPr>
        <w:t>ramach programów finansowanych z udziałem środków europejskich oraz przekazywania informacji dotyczących tych płatności (Dz. U. z 20</w:t>
      </w:r>
      <w:r>
        <w:rPr>
          <w:rFonts w:ascii="Calibri" w:hAnsi="Calibri" w:cs="Tahoma"/>
          <w:sz w:val="22"/>
          <w:szCs w:val="22"/>
        </w:rPr>
        <w:t>21</w:t>
      </w:r>
      <w:r w:rsidRPr="00266762">
        <w:rPr>
          <w:rFonts w:ascii="Calibri" w:hAnsi="Calibri" w:cs="Tahoma"/>
          <w:sz w:val="22"/>
          <w:szCs w:val="22"/>
        </w:rPr>
        <w:t xml:space="preserve"> r. poz. </w:t>
      </w:r>
      <w:r>
        <w:rPr>
          <w:rFonts w:ascii="Calibri" w:hAnsi="Calibri" w:cs="Tahoma"/>
          <w:sz w:val="22"/>
          <w:szCs w:val="22"/>
        </w:rPr>
        <w:t>2081</w:t>
      </w:r>
      <w:r w:rsidR="00640234">
        <w:rPr>
          <w:rFonts w:ascii="Calibri" w:hAnsi="Calibri" w:cs="Tahoma"/>
          <w:sz w:val="22"/>
          <w:szCs w:val="22"/>
        </w:rPr>
        <w:t xml:space="preserve">, z </w:t>
      </w:r>
      <w:proofErr w:type="spellStart"/>
      <w:r w:rsidR="00640234">
        <w:rPr>
          <w:rFonts w:ascii="Calibri" w:hAnsi="Calibri" w:cs="Tahoma"/>
          <w:sz w:val="22"/>
          <w:szCs w:val="22"/>
        </w:rPr>
        <w:t>późn</w:t>
      </w:r>
      <w:proofErr w:type="spellEnd"/>
      <w:r w:rsidR="00640234">
        <w:rPr>
          <w:rFonts w:ascii="Calibri" w:hAnsi="Calibri" w:cs="Tahoma"/>
          <w:sz w:val="22"/>
          <w:szCs w:val="22"/>
        </w:rPr>
        <w:t>. zm.</w:t>
      </w:r>
      <w:r w:rsidRPr="00266762">
        <w:rPr>
          <w:rFonts w:ascii="Calibri" w:hAnsi="Calibri" w:cs="Tahoma"/>
          <w:sz w:val="22"/>
          <w:szCs w:val="22"/>
        </w:rPr>
        <w:t>);</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2, co do zasady w terminie płatności, o</w:t>
      </w:r>
      <w:r>
        <w:rPr>
          <w:rFonts w:ascii="Calibri" w:hAnsi="Calibri" w:cs="Tahoma"/>
          <w:sz w:val="22"/>
          <w:szCs w:val="22"/>
        </w:rPr>
        <w:t> </w:t>
      </w:r>
      <w:r w:rsidRPr="00266762">
        <w:rPr>
          <w:rFonts w:ascii="Calibri" w:hAnsi="Calibri" w:cs="Tahoma"/>
          <w:sz w:val="22"/>
          <w:szCs w:val="22"/>
        </w:rPr>
        <w:t>którym mowa w pkt 1.</w:t>
      </w:r>
    </w:p>
    <w:p w:rsidR="00A359E1" w:rsidRDefault="00A359E1" w:rsidP="0037045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A359E1"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1, realizacji zlecenia płatności przez Bank Gospodarstwa Krajowego</w:t>
      </w:r>
      <w:r>
        <w:rPr>
          <w:rFonts w:ascii="Calibri" w:hAnsi="Calibri" w:cs="Tahoma"/>
          <w:color w:val="000000"/>
          <w:sz w:val="22"/>
          <w:szCs w:val="22"/>
        </w:rPr>
        <w:t>;</w:t>
      </w:r>
    </w:p>
    <w:p w:rsidR="00A359E1" w:rsidRPr="00237F95"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lastRenderedPageBreak/>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2, dostępności środków na finansowanie Działania na rachunku bankowym Instytucji Zarządzającej.</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2"/>
      </w:r>
      <w:r w:rsidR="00722F5C" w:rsidRPr="00722F5C">
        <w:rPr>
          <w:rFonts w:ascii="Calibri" w:hAnsi="Calibri" w:cs="Tahoma"/>
          <w:i/>
          <w:sz w:val="22"/>
          <w:szCs w:val="22"/>
        </w:rPr>
        <w:t xml:space="preserve">, </w:t>
      </w:r>
      <w:r w:rsidR="00722F5C" w:rsidRPr="00541E0D">
        <w:rPr>
          <w:rFonts w:ascii="Calibri" w:hAnsi="Calibri" w:cs="Tahoma"/>
          <w:i/>
          <w:sz w:val="22"/>
          <w:szCs w:val="22"/>
        </w:rPr>
        <w:t xml:space="preserve">jednak nie wcześniej niż </w:t>
      </w:r>
      <w:r w:rsidR="00684521">
        <w:rPr>
          <w:rFonts w:ascii="Calibri" w:hAnsi="Calibri" w:cs="Tahoma"/>
          <w:i/>
          <w:sz w:val="22"/>
          <w:szCs w:val="22"/>
        </w:rPr>
        <w:t xml:space="preserve">w </w:t>
      </w:r>
      <w:r w:rsidR="00722F5C" w:rsidRPr="00541E0D">
        <w:rPr>
          <w:rFonts w:ascii="Calibri" w:hAnsi="Calibri" w:cs="Tahoma"/>
          <w:i/>
          <w:sz w:val="22"/>
          <w:szCs w:val="22"/>
        </w:rPr>
        <w:t>termin</w:t>
      </w:r>
      <w:r w:rsidR="00684521">
        <w:rPr>
          <w:rFonts w:ascii="Calibri" w:hAnsi="Calibri" w:cs="Tahoma"/>
          <w:i/>
          <w:sz w:val="22"/>
          <w:szCs w:val="22"/>
        </w:rPr>
        <w:t>ie</w:t>
      </w:r>
      <w:r w:rsidR="00722F5C" w:rsidRPr="00541E0D">
        <w:rPr>
          <w:rFonts w:ascii="Calibri" w:hAnsi="Calibri" w:cs="Tahoma"/>
          <w:i/>
          <w:sz w:val="22"/>
          <w:szCs w:val="22"/>
        </w:rPr>
        <w:t xml:space="preserve"> złożenia zabezpieczenia, o którym mowa w § 1</w:t>
      </w:r>
      <w:r w:rsidR="003F0C77">
        <w:rPr>
          <w:rFonts w:ascii="Calibri" w:hAnsi="Calibri" w:cs="Tahoma"/>
          <w:i/>
          <w:sz w:val="22"/>
          <w:szCs w:val="22"/>
        </w:rPr>
        <w:t>3</w:t>
      </w:r>
      <w:r w:rsidR="00722F5C" w:rsidRPr="00541E0D">
        <w:rPr>
          <w:rFonts w:ascii="Calibri" w:hAnsi="Calibri" w:cs="Tahoma"/>
          <w:i/>
          <w:sz w:val="22"/>
          <w:szCs w:val="22"/>
        </w:rPr>
        <w:t xml:space="preserve"> umowy</w:t>
      </w:r>
      <w:r w:rsidR="00722F5C" w:rsidRPr="00541E0D">
        <w:rPr>
          <w:rStyle w:val="Odwoanieprzypisudolnego"/>
          <w:rFonts w:ascii="Calibri" w:hAnsi="Calibri" w:cs="Tahoma"/>
          <w:i/>
          <w:sz w:val="22"/>
          <w:szCs w:val="22"/>
        </w:rPr>
        <w:footnoteReference w:id="23"/>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4"/>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5"/>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6"/>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7"/>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lastRenderedPageBreak/>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8"/>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9"/>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lastRenderedPageBreak/>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A43EDF">
        <w:rPr>
          <w:rFonts w:ascii="Calibri" w:hAnsi="Calibri" w:cs="Tahoma"/>
          <w:sz w:val="22"/>
          <w:szCs w:val="22"/>
        </w:rPr>
        <w:t>4</w:t>
      </w:r>
      <w:r w:rsidRPr="00266762">
        <w:rPr>
          <w:rFonts w:ascii="Calibri" w:hAnsi="Calibri" w:cs="Tahoma"/>
          <w:sz w:val="22"/>
          <w:szCs w:val="22"/>
        </w:rPr>
        <w:t xml:space="preserve"> </w:t>
      </w:r>
      <w:r w:rsidRPr="006F1F1B">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30"/>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lastRenderedPageBreak/>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 xml:space="preserve"> 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1"/>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2"/>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3"/>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AC4575">
        <w:rPr>
          <w:rFonts w:ascii="Calibri" w:hAnsi="Calibri" w:cs="Tahoma"/>
          <w:sz w:val="22"/>
          <w:szCs w:val="22"/>
        </w:rPr>
        <w:t>4</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AC4575">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4"/>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5"/>
      </w:r>
      <w:r w:rsidRPr="00AE0EAF">
        <w:rPr>
          <w:rFonts w:ascii="Calibri" w:hAnsi="Calibri" w:cs="Tahoma"/>
          <w:i/>
          <w:sz w:val="22"/>
          <w:szCs w:val="22"/>
        </w:rPr>
        <w:t>.</w:t>
      </w:r>
    </w:p>
    <w:p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6"/>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6"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7"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Pr="00A652BC">
        <w:rPr>
          <w:rFonts w:ascii="Calibri" w:hAnsi="Calibri" w:cs="Tahoma"/>
          <w:i/>
          <w:sz w:val="22"/>
          <w:szCs w:val="22"/>
        </w:rPr>
        <w:t>de minimis</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7"/>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8"/>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 xml:space="preserve">ię </w:t>
      </w:r>
      <w:r w:rsidRPr="00355EEA">
        <w:rPr>
          <w:rFonts w:ascii="Calibri" w:hAnsi="Calibri" w:cs="Calibri"/>
          <w:sz w:val="22"/>
          <w:szCs w:val="22"/>
        </w:rPr>
        <w:lastRenderedPageBreak/>
        <w:t>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tandardów 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9"/>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40"/>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1"/>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2"/>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3"/>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4"/>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lastRenderedPageBreak/>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AC4575">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AC4575" w:rsidRPr="00AC4575">
        <w:rPr>
          <w:rFonts w:ascii="Calibri" w:hAnsi="Calibri" w:cs="Tahoma"/>
          <w:sz w:val="22"/>
          <w:szCs w:val="22"/>
        </w:rPr>
        <w:t xml:space="preserve">, o ile obowiązek taki wynika z RODO, </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rsidR="00772BEC" w:rsidRDefault="005731DB" w:rsidP="004F3036">
      <w:pPr>
        <w:pStyle w:val="Nagwek2"/>
      </w:pPr>
      <w:r>
        <w:t>Promocja Projektu</w:t>
      </w:r>
    </w:p>
    <w:p w:rsidR="004F3036" w:rsidRPr="00AF4398" w:rsidRDefault="004F3036" w:rsidP="0094714E">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5"/>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8"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19"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6"/>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0" w:history="1">
        <w:r w:rsidR="00AC4575" w:rsidRPr="00AC4575">
          <w:rPr>
            <w:rStyle w:val="Hipercze"/>
            <w:rFonts w:ascii="Calibri" w:hAnsi="Calibri" w:cs="Calibri"/>
            <w:sz w:val="22"/>
            <w:szCs w:val="22"/>
          </w:rPr>
          <w:t>www.funduszeuepomorskie.pl</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4D7D42" w:rsidRDefault="004D7D42" w:rsidP="00A652BC">
      <w:pPr>
        <w:numPr>
          <w:ilvl w:val="0"/>
          <w:numId w:val="35"/>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w:t>
      </w:r>
      <w:r w:rsidR="00E44255">
        <w:rPr>
          <w:rFonts w:ascii="Calibri" w:eastAsia="Calibri" w:hAnsi="Calibri" w:cs="Calibri"/>
          <w:sz w:val="22"/>
          <w:szCs w:val="22"/>
          <w:lang w:eastAsia="en-US"/>
        </w:rPr>
        <w:t> </w:t>
      </w:r>
      <w:r w:rsidRPr="00224F2D">
        <w:rPr>
          <w:rFonts w:ascii="Calibri" w:eastAsia="Calibri" w:hAnsi="Calibri" w:cs="Calibri"/>
          <w:sz w:val="22"/>
          <w:szCs w:val="22"/>
          <w:lang w:eastAsia="en-US"/>
        </w:rPr>
        <w:t>publikowanym przez Instytucję Zarządzającą wykazie projektów.</w:t>
      </w:r>
    </w:p>
    <w:p w:rsidR="00BD07C5" w:rsidRPr="008F1727" w:rsidRDefault="00E33E87" w:rsidP="00A652BC">
      <w:pPr>
        <w:numPr>
          <w:ilvl w:val="0"/>
          <w:numId w:val="35"/>
        </w:numPr>
        <w:spacing w:after="60" w:line="276" w:lineRule="auto"/>
        <w:ind w:left="284" w:hanging="284"/>
        <w:rPr>
          <w:rFonts w:ascii="Calibri" w:hAnsi="Calibri"/>
          <w:sz w:val="22"/>
          <w:szCs w:val="22"/>
        </w:rPr>
      </w:pPr>
      <w:r w:rsidRPr="008F1727">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w:t>
      </w:r>
      <w:r w:rsidR="007E6AC1" w:rsidRPr="008F1727">
        <w:rPr>
          <w:rFonts w:ascii="Calibri" w:eastAsia="Calibri" w:hAnsi="Calibri" w:cs="Calibri"/>
          <w:sz w:val="22"/>
          <w:szCs w:val="22"/>
          <w:lang w:eastAsia="en-US" w:bidi="pl-PL"/>
        </w:rPr>
        <w:t> </w:t>
      </w:r>
      <w:r w:rsidRPr="008F1727">
        <w:rPr>
          <w:rFonts w:ascii="Calibri" w:eastAsia="Calibri" w:hAnsi="Calibri" w:cs="Calibri"/>
          <w:sz w:val="22"/>
          <w:szCs w:val="22"/>
          <w:lang w:eastAsia="en-US" w:bidi="pl-PL"/>
        </w:rPr>
        <w:t>budżetu państwa lub państwowych funduszy celowych (Dz. U. poz. 953</w:t>
      </w:r>
      <w:r w:rsidR="00CC3CE5" w:rsidRPr="008F1727">
        <w:rPr>
          <w:rFonts w:ascii="Calibri" w:eastAsia="Calibri" w:hAnsi="Calibri" w:cs="Calibri"/>
          <w:sz w:val="22"/>
          <w:szCs w:val="22"/>
          <w:lang w:eastAsia="en-US" w:bidi="pl-PL"/>
        </w:rPr>
        <w:t xml:space="preserve">, z </w:t>
      </w:r>
      <w:proofErr w:type="spellStart"/>
      <w:r w:rsidR="00CC3CE5" w:rsidRPr="008F1727">
        <w:rPr>
          <w:rFonts w:ascii="Calibri" w:eastAsia="Calibri" w:hAnsi="Calibri" w:cs="Calibri"/>
          <w:sz w:val="22"/>
          <w:szCs w:val="22"/>
          <w:lang w:eastAsia="en-US" w:bidi="pl-PL"/>
        </w:rPr>
        <w:t>późn</w:t>
      </w:r>
      <w:proofErr w:type="spellEnd"/>
      <w:r w:rsidR="00CC3CE5" w:rsidRPr="008F1727">
        <w:rPr>
          <w:rFonts w:ascii="Calibri" w:eastAsia="Calibri" w:hAnsi="Calibri" w:cs="Calibri"/>
          <w:sz w:val="22"/>
          <w:szCs w:val="22"/>
          <w:lang w:eastAsia="en-US" w:bidi="pl-PL"/>
        </w:rPr>
        <w:t>. zm.</w:t>
      </w:r>
      <w:r w:rsidRPr="008F1727">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7"/>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8"/>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w:t>
      </w:r>
      <w:proofErr w:type="spellStart"/>
      <w:r w:rsidR="004D0B7F">
        <w:rPr>
          <w:rFonts w:ascii="Calibri" w:hAnsi="Calibri" w:cs="Tahoma"/>
          <w:sz w:val="22"/>
          <w:szCs w:val="22"/>
        </w:rPr>
        <w:t>poaudytowych</w:t>
      </w:r>
      <w:proofErr w:type="spellEnd"/>
      <w:r w:rsidR="004D0B7F">
        <w:rPr>
          <w:rFonts w:ascii="Calibri" w:hAnsi="Calibri" w:cs="Tahoma"/>
          <w:sz w:val="22"/>
          <w:szCs w:val="22"/>
        </w:rPr>
        <w:t xml:space="preserve">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9"/>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50"/>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1"/>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CE2092">
        <w:rPr>
          <w:rFonts w:ascii="Calibri" w:hAnsi="Calibri" w:cs="Tahoma"/>
          <w:sz w:val="22"/>
          <w:szCs w:val="22"/>
        </w:rPr>
        <w:t>4</w:t>
      </w:r>
      <w:r>
        <w:rPr>
          <w:rFonts w:ascii="Calibri" w:hAnsi="Calibri" w:cs="Tahoma"/>
          <w:sz w:val="22"/>
          <w:szCs w:val="22"/>
        </w:rPr>
        <w:t xml:space="preserve"> r. poz. </w:t>
      </w:r>
      <w:r w:rsidR="00CE2092">
        <w:rPr>
          <w:rFonts w:ascii="Calibri" w:hAnsi="Calibri" w:cs="Tahoma"/>
          <w:sz w:val="22"/>
          <w:szCs w:val="22"/>
        </w:rPr>
        <w:t>572</w:t>
      </w:r>
      <w:r>
        <w:rPr>
          <w:rFonts w:ascii="Calibri" w:hAnsi="Calibri" w:cs="Tahoma"/>
          <w:sz w:val="22"/>
          <w:szCs w:val="22"/>
        </w:rPr>
        <w:t>)</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1C4A0D">
        <w:rPr>
          <w:rFonts w:ascii="Calibri" w:hAnsi="Calibri"/>
          <w:sz w:val="22"/>
          <w:szCs w:val="22"/>
        </w:rPr>
        <w:t>4</w:t>
      </w:r>
      <w:r w:rsidRPr="00266762">
        <w:rPr>
          <w:rFonts w:ascii="Calibri" w:hAnsi="Calibri"/>
          <w:sz w:val="22"/>
          <w:szCs w:val="22"/>
        </w:rPr>
        <w:t xml:space="preserve"> r. poz. </w:t>
      </w:r>
      <w:r w:rsidR="008F1727">
        <w:rPr>
          <w:rFonts w:ascii="Calibri" w:hAnsi="Calibri"/>
          <w:sz w:val="22"/>
          <w:szCs w:val="22"/>
        </w:rPr>
        <w:t>1</w:t>
      </w:r>
      <w:r w:rsidR="001C4A0D">
        <w:rPr>
          <w:rFonts w:ascii="Calibri" w:hAnsi="Calibri"/>
          <w:sz w:val="22"/>
          <w:szCs w:val="22"/>
        </w:rPr>
        <w:t>061</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840B20">
        <w:rPr>
          <w:rFonts w:ascii="Calibri" w:hAnsi="Calibri" w:cs="Tahoma"/>
          <w:sz w:val="22"/>
          <w:szCs w:val="22"/>
        </w:rPr>
        <w:t xml:space="preserve">, z </w:t>
      </w:r>
      <w:proofErr w:type="spellStart"/>
      <w:r w:rsidR="00840B20">
        <w:rPr>
          <w:rFonts w:ascii="Calibri" w:hAnsi="Calibri" w:cs="Tahoma"/>
          <w:sz w:val="22"/>
          <w:szCs w:val="22"/>
        </w:rPr>
        <w:t>późn</w:t>
      </w:r>
      <w:proofErr w:type="spellEnd"/>
      <w:r w:rsidR="00840B20">
        <w:rPr>
          <w:rFonts w:ascii="Calibri" w:hAnsi="Calibri" w:cs="Tahoma"/>
          <w:sz w:val="22"/>
          <w:szCs w:val="22"/>
        </w:rPr>
        <w:t>. zm.</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2"/>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BD57FB"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1"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5"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5"/>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733" w:rsidRDefault="00A75733">
      <w:r>
        <w:separator/>
      </w:r>
    </w:p>
  </w:endnote>
  <w:endnote w:type="continuationSeparator" w:id="0">
    <w:p w:rsidR="00A75733" w:rsidRDefault="00A75733">
      <w:r>
        <w:continuationSeparator/>
      </w:r>
    </w:p>
  </w:endnote>
  <w:endnote w:type="continuationNotice" w:id="1">
    <w:p w:rsidR="00A75733" w:rsidRDefault="00A75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Default="0001540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1540E" w:rsidRDefault="0001540E"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Default="0001540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01540E" w:rsidRDefault="0001540E"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Pr="0061767F" w:rsidRDefault="0001540E"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01540E" w:rsidRDefault="0001540E"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733" w:rsidRDefault="00A75733">
      <w:r>
        <w:separator/>
      </w:r>
    </w:p>
  </w:footnote>
  <w:footnote w:type="continuationSeparator" w:id="0">
    <w:p w:rsidR="00A75733" w:rsidRDefault="00A75733">
      <w:r>
        <w:continuationSeparator/>
      </w:r>
    </w:p>
  </w:footnote>
  <w:footnote w:type="continuationNotice" w:id="1">
    <w:p w:rsidR="00A75733" w:rsidRDefault="00A75733"/>
  </w:footnote>
  <w:footnote w:id="2">
    <w:p w:rsidR="0001540E" w:rsidRPr="005D7CDE" w:rsidRDefault="0001540E"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3">
    <w:p w:rsidR="0001540E" w:rsidRPr="00E37B18" w:rsidRDefault="0001540E"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Partnerem/ami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4">
    <w:p w:rsidR="0001540E" w:rsidRPr="00BE605C" w:rsidRDefault="0001540E">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5">
    <w:p w:rsidR="0001540E" w:rsidRPr="005D7CDE" w:rsidRDefault="0001540E"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6">
    <w:p w:rsidR="0001540E" w:rsidRPr="002E459D" w:rsidRDefault="0001540E"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7">
    <w:p w:rsidR="0001540E" w:rsidRPr="005D7CDE" w:rsidRDefault="0001540E"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6" w:name="_Hlk125616169"/>
      <w:r w:rsidRPr="005D7CDE">
        <w:rPr>
          <w:rFonts w:ascii="Calibri" w:hAnsi="Calibri" w:cs="Tahoma"/>
          <w:color w:val="000000"/>
          <w:sz w:val="22"/>
          <w:szCs w:val="22"/>
        </w:rPr>
        <w:t>Należy wykreślić, w przypadku gdy Projekt nie jest realizowany w ramach partnerstwa.</w:t>
      </w:r>
      <w:bookmarkEnd w:id="6"/>
    </w:p>
  </w:footnote>
  <w:footnote w:id="8">
    <w:p w:rsidR="0001540E" w:rsidRPr="00226086" w:rsidRDefault="0001540E"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9">
    <w:p w:rsidR="0001540E" w:rsidRPr="00226086" w:rsidRDefault="0001540E"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10">
    <w:p w:rsidR="0001540E" w:rsidRPr="00226086" w:rsidRDefault="0001540E">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1">
    <w:p w:rsidR="0001540E" w:rsidRPr="005D7CDE" w:rsidRDefault="0001540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2">
    <w:p w:rsidR="0001540E" w:rsidRPr="005D7CDE" w:rsidRDefault="0001540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3">
    <w:p w:rsidR="0001540E" w:rsidRPr="00DA29EF" w:rsidRDefault="0001540E"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4">
    <w:p w:rsidR="0001540E" w:rsidRPr="000F0E73" w:rsidRDefault="0001540E"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5">
    <w:p w:rsidR="0001540E" w:rsidRPr="000F0E73" w:rsidRDefault="0001540E"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6">
    <w:p w:rsidR="0001540E" w:rsidRPr="003F406C" w:rsidRDefault="0001540E">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7">
    <w:p w:rsidR="0001540E" w:rsidRPr="003F406C" w:rsidRDefault="0001540E"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8">
    <w:p w:rsidR="0001540E" w:rsidRPr="003F406C" w:rsidRDefault="0001540E"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9">
    <w:p w:rsidR="0001540E" w:rsidRPr="0025539F" w:rsidRDefault="0001540E"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20">
    <w:p w:rsidR="0001540E" w:rsidRPr="005D7CDE" w:rsidRDefault="0001540E" w:rsidP="00A359E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jeśli nie dotyczy.</w:t>
      </w:r>
    </w:p>
  </w:footnote>
  <w:footnote w:id="21">
    <w:p w:rsidR="0001540E" w:rsidRPr="00BC6D75" w:rsidRDefault="0001540E">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2">
    <w:p w:rsidR="0001540E" w:rsidRPr="005D7CDE" w:rsidRDefault="0001540E"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3">
    <w:p w:rsidR="0001540E" w:rsidRPr="00722F5C" w:rsidRDefault="0001540E">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cs="Calibri"/>
          <w:sz w:val="22"/>
          <w:szCs w:val="22"/>
        </w:rPr>
        <w:t>Należy w</w:t>
      </w:r>
      <w:r w:rsidRPr="00722F5C">
        <w:rPr>
          <w:rFonts w:ascii="Calibri" w:hAnsi="Calibri"/>
          <w:sz w:val="22"/>
          <w:szCs w:val="22"/>
        </w:rPr>
        <w:t>ykreślić, jeśli nie dotyczy.</w:t>
      </w:r>
    </w:p>
  </w:footnote>
  <w:footnote w:id="24">
    <w:p w:rsidR="0001540E" w:rsidRPr="005D7CDE" w:rsidRDefault="0001540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5">
    <w:p w:rsidR="0001540E" w:rsidRPr="005D7CDE" w:rsidRDefault="0001540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6">
    <w:p w:rsidR="0001540E" w:rsidRPr="004F1D80" w:rsidRDefault="0001540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7">
    <w:p w:rsidR="0001540E" w:rsidRPr="00651DE4" w:rsidRDefault="0001540E">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8">
    <w:p w:rsidR="0001540E" w:rsidRPr="00632E0D" w:rsidRDefault="0001540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9">
    <w:p w:rsidR="0001540E" w:rsidRPr="00632E0D" w:rsidRDefault="0001540E"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30">
    <w:p w:rsidR="0001540E" w:rsidRPr="001800C8" w:rsidRDefault="0001540E">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1">
    <w:p w:rsidR="0001540E" w:rsidRPr="001176E0" w:rsidRDefault="0001540E">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2">
    <w:p w:rsidR="0001540E" w:rsidRPr="00F8187F" w:rsidRDefault="0001540E">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3">
    <w:p w:rsidR="0001540E" w:rsidRPr="005D7CDE" w:rsidRDefault="0001540E"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4">
    <w:p w:rsidR="0001540E" w:rsidRPr="005D7CDE" w:rsidRDefault="0001540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5">
    <w:p w:rsidR="0001540E" w:rsidRPr="005D7CDE" w:rsidRDefault="0001540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6">
    <w:p w:rsidR="0001540E" w:rsidRPr="004F264D" w:rsidRDefault="0001540E"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7">
    <w:p w:rsidR="0001540E" w:rsidRPr="007A0B59" w:rsidRDefault="0001540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8">
    <w:p w:rsidR="0001540E" w:rsidRPr="007A0B59" w:rsidRDefault="0001540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9">
    <w:p w:rsidR="0001540E" w:rsidRPr="0094162C" w:rsidRDefault="0001540E">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40">
    <w:p w:rsidR="0001540E" w:rsidRPr="0094162C" w:rsidRDefault="0001540E">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1">
    <w:p w:rsidR="0001540E" w:rsidRPr="00B41F09" w:rsidRDefault="0001540E"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2">
    <w:p w:rsidR="0001540E" w:rsidRPr="007A0B59" w:rsidRDefault="0001540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3">
    <w:p w:rsidR="0001540E" w:rsidRPr="00F8187F" w:rsidRDefault="0001540E"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4">
    <w:p w:rsidR="0001540E" w:rsidRPr="00F8187F" w:rsidRDefault="0001540E"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5">
    <w:p w:rsidR="0001540E" w:rsidRPr="00277C2C" w:rsidRDefault="0001540E"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6">
    <w:p w:rsidR="0001540E" w:rsidRPr="009B500C" w:rsidRDefault="0001540E"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7">
    <w:p w:rsidR="0001540E" w:rsidRPr="007A0B59" w:rsidRDefault="0001540E"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8">
    <w:p w:rsidR="0001540E" w:rsidRPr="008510C6" w:rsidRDefault="0001540E"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9">
    <w:p w:rsidR="0001540E" w:rsidRPr="008510C6" w:rsidRDefault="0001540E">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50">
    <w:p w:rsidR="0001540E" w:rsidRPr="00370452" w:rsidRDefault="0001540E">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1">
    <w:p w:rsidR="0001540E" w:rsidRPr="007A0B59" w:rsidRDefault="0001540E"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52">
    <w:p w:rsidR="0001540E" w:rsidRPr="00A27F01" w:rsidRDefault="0001540E">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733" w:rsidRDefault="00A757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Default="0001540E" w:rsidP="00142A53">
    <w:pPr>
      <w:pStyle w:val="Nagwek"/>
    </w:pPr>
    <w:r w:rsidRPr="00213B4E">
      <w:rPr>
        <w:noProof/>
      </w:rPr>
      <w:drawing>
        <wp:inline distT="0" distB="0" distL="0" distR="0">
          <wp:extent cx="6624320" cy="680720"/>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32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41"/>
  </w:num>
  <w:num w:numId="3">
    <w:abstractNumId w:val="48"/>
  </w:num>
  <w:num w:numId="4">
    <w:abstractNumId w:val="21"/>
  </w:num>
  <w:num w:numId="5">
    <w:abstractNumId w:val="2"/>
  </w:num>
  <w:num w:numId="6">
    <w:abstractNumId w:val="15"/>
  </w:num>
  <w:num w:numId="7">
    <w:abstractNumId w:val="46"/>
  </w:num>
  <w:num w:numId="8">
    <w:abstractNumId w:val="26"/>
  </w:num>
  <w:num w:numId="9">
    <w:abstractNumId w:val="4"/>
  </w:num>
  <w:num w:numId="10">
    <w:abstractNumId w:val="43"/>
  </w:num>
  <w:num w:numId="11">
    <w:abstractNumId w:val="3"/>
  </w:num>
  <w:num w:numId="12">
    <w:abstractNumId w:val="45"/>
  </w:num>
  <w:num w:numId="13">
    <w:abstractNumId w:val="5"/>
  </w:num>
  <w:num w:numId="14">
    <w:abstractNumId w:val="16"/>
  </w:num>
  <w:num w:numId="15">
    <w:abstractNumId w:val="25"/>
  </w:num>
  <w:num w:numId="16">
    <w:abstractNumId w:val="24"/>
  </w:num>
  <w:num w:numId="17">
    <w:abstractNumId w:val="30"/>
  </w:num>
  <w:num w:numId="18">
    <w:abstractNumId w:val="27"/>
  </w:num>
  <w:num w:numId="19">
    <w:abstractNumId w:val="17"/>
  </w:num>
  <w:num w:numId="20">
    <w:abstractNumId w:val="23"/>
  </w:num>
  <w:num w:numId="21">
    <w:abstractNumId w:val="20"/>
  </w:num>
  <w:num w:numId="22">
    <w:abstractNumId w:val="8"/>
  </w:num>
  <w:num w:numId="23">
    <w:abstractNumId w:val="12"/>
  </w:num>
  <w:num w:numId="24">
    <w:abstractNumId w:val="29"/>
  </w:num>
  <w:num w:numId="25">
    <w:abstractNumId w:val="31"/>
  </w:num>
  <w:num w:numId="26">
    <w:abstractNumId w:val="6"/>
  </w:num>
  <w:num w:numId="27">
    <w:abstractNumId w:val="1"/>
  </w:num>
  <w:num w:numId="28">
    <w:abstractNumId w:val="0"/>
  </w:num>
  <w:num w:numId="29">
    <w:abstractNumId w:val="42"/>
  </w:num>
  <w:num w:numId="30">
    <w:abstractNumId w:val="35"/>
  </w:num>
  <w:num w:numId="31">
    <w:abstractNumId w:val="40"/>
  </w:num>
  <w:num w:numId="32">
    <w:abstractNumId w:val="7"/>
  </w:num>
  <w:num w:numId="33">
    <w:abstractNumId w:val="18"/>
  </w:num>
  <w:num w:numId="34">
    <w:abstractNumId w:val="9"/>
  </w:num>
  <w:num w:numId="35">
    <w:abstractNumId w:val="14"/>
  </w:num>
  <w:num w:numId="36">
    <w:abstractNumId w:val="13"/>
  </w:num>
  <w:num w:numId="37">
    <w:abstractNumId w:val="22"/>
  </w:num>
  <w:num w:numId="38">
    <w:abstractNumId w:val="34"/>
  </w:num>
  <w:num w:numId="39">
    <w:abstractNumId w:val="37"/>
  </w:num>
  <w:num w:numId="40">
    <w:abstractNumId w:val="28"/>
  </w:num>
  <w:num w:numId="41">
    <w:abstractNumId w:val="19"/>
  </w:num>
  <w:num w:numId="42">
    <w:abstractNumId w:val="32"/>
  </w:num>
  <w:num w:numId="43">
    <w:abstractNumId w:val="47"/>
  </w:num>
  <w:num w:numId="44">
    <w:abstractNumId w:val="38"/>
  </w:num>
  <w:num w:numId="45">
    <w:abstractNumId w:val="36"/>
  </w:num>
  <w:num w:numId="46">
    <w:abstractNumId w:val="39"/>
  </w:num>
  <w:num w:numId="47">
    <w:abstractNumId w:val="44"/>
  </w:num>
  <w:num w:numId="48">
    <w:abstractNumId w:val="10"/>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A0CA307-E9F0-448D-AE47-66F22C0D9496}"/>
  </w:docVars>
  <w:rsids>
    <w:rsidRoot w:val="00DE5CB2"/>
    <w:rsid w:val="000003F6"/>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064"/>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4A0D"/>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0D6"/>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A9C"/>
    <w:rsid w:val="00463DD3"/>
    <w:rsid w:val="00465113"/>
    <w:rsid w:val="00465A44"/>
    <w:rsid w:val="00465C43"/>
    <w:rsid w:val="004660A6"/>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D6B"/>
    <w:rsid w:val="004A4DF3"/>
    <w:rsid w:val="004A5579"/>
    <w:rsid w:val="004A6087"/>
    <w:rsid w:val="004A6594"/>
    <w:rsid w:val="004A7AA8"/>
    <w:rsid w:val="004B04E0"/>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3"/>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6942"/>
    <w:rsid w:val="00536CBF"/>
    <w:rsid w:val="00536F06"/>
    <w:rsid w:val="0053727F"/>
    <w:rsid w:val="005372FB"/>
    <w:rsid w:val="00537301"/>
    <w:rsid w:val="005379FB"/>
    <w:rsid w:val="00537D66"/>
    <w:rsid w:val="00537E3C"/>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A0A"/>
    <w:rsid w:val="00557EE3"/>
    <w:rsid w:val="00560533"/>
    <w:rsid w:val="00560B09"/>
    <w:rsid w:val="00560EC7"/>
    <w:rsid w:val="00562498"/>
    <w:rsid w:val="005628EA"/>
    <w:rsid w:val="00563CB9"/>
    <w:rsid w:val="00563F9F"/>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3DE"/>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B20"/>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928"/>
    <w:rsid w:val="00894B50"/>
    <w:rsid w:val="00894C6A"/>
    <w:rsid w:val="0089608F"/>
    <w:rsid w:val="008962DA"/>
    <w:rsid w:val="00896533"/>
    <w:rsid w:val="00897239"/>
    <w:rsid w:val="00897A3D"/>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7F"/>
    <w:rsid w:val="00966E50"/>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4DAE"/>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505"/>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4EF"/>
    <w:rsid w:val="00A66818"/>
    <w:rsid w:val="00A669AF"/>
    <w:rsid w:val="00A671B4"/>
    <w:rsid w:val="00A67404"/>
    <w:rsid w:val="00A67DA5"/>
    <w:rsid w:val="00A700BB"/>
    <w:rsid w:val="00A71B21"/>
    <w:rsid w:val="00A727A5"/>
    <w:rsid w:val="00A73648"/>
    <w:rsid w:val="00A7450A"/>
    <w:rsid w:val="00A75733"/>
    <w:rsid w:val="00A7588F"/>
    <w:rsid w:val="00A75984"/>
    <w:rsid w:val="00A75D65"/>
    <w:rsid w:val="00A76278"/>
    <w:rsid w:val="00A762F0"/>
    <w:rsid w:val="00A7668D"/>
    <w:rsid w:val="00A76CE6"/>
    <w:rsid w:val="00A76EBE"/>
    <w:rsid w:val="00A80F39"/>
    <w:rsid w:val="00A81658"/>
    <w:rsid w:val="00A81779"/>
    <w:rsid w:val="00A81AEA"/>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575"/>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0E46"/>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092"/>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9E9"/>
    <w:rsid w:val="00CF6C63"/>
    <w:rsid w:val="00CF6F9D"/>
    <w:rsid w:val="00CF747C"/>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5B52"/>
    <w:rsid w:val="00D061AD"/>
    <w:rsid w:val="00D063FD"/>
    <w:rsid w:val="00D0644E"/>
    <w:rsid w:val="00D0684F"/>
    <w:rsid w:val="00D075DE"/>
    <w:rsid w:val="00D10180"/>
    <w:rsid w:val="00D1094D"/>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87E62"/>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2A2"/>
    <w:rsid w:val="00F3764D"/>
    <w:rsid w:val="00F37CBC"/>
    <w:rsid w:val="00F37EAF"/>
    <w:rsid w:val="00F4099A"/>
    <w:rsid w:val="00F41532"/>
    <w:rsid w:val="00F4199D"/>
    <w:rsid w:val="00F41A1C"/>
    <w:rsid w:val="00F4291C"/>
    <w:rsid w:val="00F4521E"/>
    <w:rsid w:val="00F459BD"/>
    <w:rsid w:val="00F45C09"/>
    <w:rsid w:val="00F4650E"/>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68D"/>
    <w:rsid w:val="00F654F4"/>
    <w:rsid w:val="00F65797"/>
    <w:rsid w:val="00F65A84"/>
    <w:rsid w:val="00F660EF"/>
    <w:rsid w:val="00F66D0E"/>
    <w:rsid w:val="00F673EF"/>
    <w:rsid w:val="00F717B5"/>
    <w:rsid w:val="00F72509"/>
    <w:rsid w:val="00F72B33"/>
    <w:rsid w:val="00F72D3A"/>
    <w:rsid w:val="00F741BB"/>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m.efs.gov.pl/" TargetMode="External"/><Relationship Id="rId18" Type="http://schemas.openxmlformats.org/officeDocument/2006/relationships/hyperlink" Target="mailto:EMPL-B5-UNIT@ec.europa.e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od@pomorskie.eu" TargetMode="External"/><Relationship Id="rId7" Type="http://schemas.openxmlformats.org/officeDocument/2006/relationships/webSettings" Target="webSettings.xml"/><Relationship Id="rId12" Type="http://schemas.openxmlformats.org/officeDocument/2006/relationships/hyperlink" Target="https://sowa2021.efs.gov.pl/" TargetMode="External"/><Relationship Id="rId17" Type="http://schemas.openxmlformats.org/officeDocument/2006/relationships/hyperlink" Target="mailto:amiz.fepm@pomorskie.e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hyperlink" Target="http://www.funduszeuepomorskie.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jekty.cst2021.gov.p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rpo.pomorskie.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bazakonkurencyjnosci.funduszeeuropejskie.gov.pl/" TargetMode="External"/><Relationship Id="rId19" Type="http://schemas.openxmlformats.org/officeDocument/2006/relationships/hyperlink" Target="mailto:defs@pomorski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wa2021.efs.gov.pl/"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0EB8-B83B-4FB8-A73E-07BCD3AAFA92}">
  <ds:schemaRefs>
    <ds:schemaRef ds:uri="http://www.w3.org/2001/XMLSchema"/>
  </ds:schemaRefs>
</ds:datastoreItem>
</file>

<file path=customXml/itemProps2.xml><?xml version="1.0" encoding="utf-8"?>
<ds:datastoreItem xmlns:ds="http://schemas.openxmlformats.org/officeDocument/2006/customXml" ds:itemID="{FA0CA307-E9F0-448D-AE47-66F22C0D9496}">
  <ds:schemaRefs>
    <ds:schemaRef ds:uri="http://www.w3.org/2001/XMLSchema"/>
  </ds:schemaRefs>
</ds:datastoreItem>
</file>

<file path=customXml/itemProps3.xml><?xml version="1.0" encoding="utf-8"?>
<ds:datastoreItem xmlns:ds="http://schemas.openxmlformats.org/officeDocument/2006/customXml" ds:itemID="{0F227D47-8418-4116-B050-7589D599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10519</Words>
  <Characters>66527</Characters>
  <Application>Microsoft Office Word</Application>
  <DocSecurity>0</DocSecurity>
  <Lines>554</Lines>
  <Paragraphs>153</Paragraphs>
  <ScaleCrop>false</ScaleCrop>
  <HeadingPairs>
    <vt:vector size="2" baseType="variant">
      <vt:variant>
        <vt:lpstr>Tytuł</vt:lpstr>
      </vt:variant>
      <vt:variant>
        <vt:i4>1</vt:i4>
      </vt:variant>
    </vt:vector>
  </HeadingPairs>
  <TitlesOfParts>
    <vt:vector size="1" baseType="lpstr">
      <vt:lpstr>Zał. do Regulaminu_wzór umowy o dofinanasowanie projektu ryczałtowego</vt:lpstr>
    </vt:vector>
  </TitlesOfParts>
  <Company>UMWP</Company>
  <LinksUpToDate>false</LinksUpToDate>
  <CharactersWithSpaces>76893</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 ryczałtowego</dc:title>
  <dc:subject/>
  <dc:creator>E.Nagrabska@pomorskie.eu</dc:creator>
  <cp:keywords>wzór;umowa; ryczałtowa;regulamin;załacznik</cp:keywords>
  <dc:description/>
  <cp:lastModifiedBy>Toczyńska Anna</cp:lastModifiedBy>
  <cp:revision>3</cp:revision>
  <cp:lastPrinted>2023-02-13T13:31:00Z</cp:lastPrinted>
  <dcterms:created xsi:type="dcterms:W3CDTF">2024-08-02T12:04:00Z</dcterms:created>
  <dcterms:modified xsi:type="dcterms:W3CDTF">2024-08-06T09:17:00Z</dcterms:modified>
</cp:coreProperties>
</file>