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  <w:bookmarkStart w:id="0" w:name="_GoBack"/>
      <w:bookmarkEnd w:id="0"/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3CB802DB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F60E0E">
        <w:rPr>
          <w:rFonts w:eastAsia="Times New Roman" w:cstheme="minorHAnsi"/>
          <w:sz w:val="20"/>
          <w:szCs w:val="20"/>
        </w:rPr>
        <w:t>1064/14/24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6CA83132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F60E0E">
        <w:rPr>
          <w:rFonts w:eastAsia="Times New Roman" w:cstheme="minorHAnsi"/>
          <w:sz w:val="20"/>
          <w:szCs w:val="20"/>
        </w:rPr>
        <w:t>8 sierpnia 2024</w:t>
      </w:r>
      <w:r w:rsidR="00E53E17">
        <w:rPr>
          <w:rFonts w:eastAsia="Times New Roman" w:cstheme="minorHAnsi"/>
          <w:sz w:val="20"/>
          <w:szCs w:val="20"/>
        </w:rPr>
        <w:t xml:space="preserve"> r.</w:t>
      </w:r>
    </w:p>
    <w:p w14:paraId="373A3465" w14:textId="5D4F6A4F" w:rsidR="008053DF" w:rsidRPr="00977F89" w:rsidRDefault="007061C7" w:rsidP="00DC71D2">
      <w:pPr>
        <w:pStyle w:val="Nagwek1"/>
        <w:spacing w:after="240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.0</w:t>
      </w:r>
      <w:r w:rsidR="000B2F02">
        <w:t>8</w:t>
      </w:r>
      <w:r w:rsidR="00821AAB" w:rsidRPr="00977F89">
        <w:t>-IZ.00-00</w:t>
      </w:r>
      <w:r w:rsidR="004B6742">
        <w:t>3</w:t>
      </w:r>
      <w:r w:rsidR="00821AAB" w:rsidRPr="00977F89">
        <w:t>/2</w:t>
      </w:r>
      <w:r w:rsidR="004B6742">
        <w:t>4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552E874E" w:rsidR="000B2F02" w:rsidRPr="004B6742" w:rsidRDefault="00821AAB" w:rsidP="004B6742">
      <w:pPr>
        <w:autoSpaceDE w:val="0"/>
        <w:autoSpaceDN w:val="0"/>
        <w:adjustRightInd w:val="0"/>
        <w:spacing w:before="360" w:after="0"/>
        <w:ind w:left="1134" w:hanging="1134"/>
        <w:rPr>
          <w:rFonts w:eastAsia="Calibri"/>
          <w:bCs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0B2F02" w:rsidRPr="000B2F02">
        <w:rPr>
          <w:rFonts w:eastAsia="Calibri"/>
          <w:sz w:val="24"/>
          <w:szCs w:val="24"/>
        </w:rPr>
        <w:t>5.8. Edukacja ogólna i zawodowa</w:t>
      </w:r>
      <w:r w:rsidR="000B2F02" w:rsidRPr="000B2F02">
        <w:rPr>
          <w:rFonts w:eastAsia="Calibri"/>
          <w:bCs/>
          <w:sz w:val="24"/>
          <w:szCs w:val="24"/>
        </w:rPr>
        <w:t xml:space="preserve"> </w:t>
      </w:r>
      <w:r w:rsidR="004B6742" w:rsidRPr="004B6742">
        <w:rPr>
          <w:rFonts w:eastAsia="Calibri"/>
          <w:bCs/>
          <w:sz w:val="24"/>
          <w:szCs w:val="24"/>
        </w:rPr>
        <w:t>(w zakresie wsparcia uczniów</w:t>
      </w:r>
      <w:r w:rsidR="004B6742">
        <w:rPr>
          <w:rFonts w:eastAsia="Calibri"/>
          <w:bCs/>
          <w:sz w:val="24"/>
          <w:szCs w:val="24"/>
        </w:rPr>
        <w:t xml:space="preserve"> </w:t>
      </w:r>
      <w:r w:rsidR="004B6742" w:rsidRPr="004B6742">
        <w:rPr>
          <w:rFonts w:eastAsia="Calibri"/>
          <w:bCs/>
          <w:sz w:val="24"/>
          <w:szCs w:val="24"/>
        </w:rPr>
        <w:t>w rozwoju ich uzdolnień)</w:t>
      </w:r>
    </w:p>
    <w:p w14:paraId="3D7CCB0F" w14:textId="5CA3C763" w:rsidR="00071814" w:rsidRDefault="00071814" w:rsidP="00977F89">
      <w:pPr>
        <w:autoSpaceDE w:val="0"/>
        <w:autoSpaceDN w:val="0"/>
        <w:adjustRightInd w:val="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5119"/>
        <w:gridCol w:w="7417"/>
      </w:tblGrid>
      <w:tr w:rsidR="00DF0839" w:rsidRPr="00C6346C" w14:paraId="0BB3CCAC" w14:textId="77777777" w:rsidTr="002E1A7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5119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355D1" w:rsidRPr="00C6346C" w14:paraId="72C13B3E" w14:textId="77777777" w:rsidTr="00DF0839">
        <w:tc>
          <w:tcPr>
            <w:tcW w:w="1033" w:type="dxa"/>
          </w:tcPr>
          <w:p w14:paraId="476EE60E" w14:textId="20BE85F4" w:rsidR="00C355D1" w:rsidRPr="00C355D1" w:rsidRDefault="00C355D1" w:rsidP="00C355D1">
            <w:pPr>
              <w:pStyle w:val="Akapitzlist"/>
              <w:numPr>
                <w:ilvl w:val="0"/>
                <w:numId w:val="16"/>
              </w:num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9" w:type="dxa"/>
          </w:tcPr>
          <w:p w14:paraId="6E6307AE" w14:textId="77777777" w:rsidR="00C355D1" w:rsidRPr="005500DD" w:rsidRDefault="00C355D1" w:rsidP="00C355D1">
            <w:pPr>
              <w:pStyle w:val="Nagwek3"/>
              <w:spacing w:before="12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5500DD">
              <w:rPr>
                <w:rFonts w:asciiTheme="minorHAnsi" w:hAnsiTheme="minorHAnsi" w:cstheme="minorHAnsi"/>
                <w:b/>
                <w:color w:val="auto"/>
              </w:rPr>
              <w:t>Regulamin wyboru projektów</w:t>
            </w:r>
            <w:r w:rsidRPr="005500DD">
              <w:rPr>
                <w:rFonts w:asciiTheme="minorHAnsi" w:hAnsiTheme="minorHAnsi" w:cstheme="minorHAnsi"/>
                <w:color w:val="auto"/>
              </w:rPr>
              <w:t xml:space="preserve">  - 1.2 Kwota przeznaczona na dofinansowanie projektów w naborze</w:t>
            </w:r>
          </w:p>
          <w:p w14:paraId="047C91DD" w14:textId="77777777" w:rsidR="00C355D1" w:rsidRDefault="00C355D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17" w:type="dxa"/>
          </w:tcPr>
          <w:p w14:paraId="1FA26E1D" w14:textId="77777777" w:rsidR="00C355D1" w:rsidRDefault="00C355D1" w:rsidP="00C355D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Zmianie ulega zapis dotyczący wysokości alokacji:</w:t>
            </w:r>
          </w:p>
          <w:p w14:paraId="356705E8" w14:textId="77777777" w:rsidR="00C355D1" w:rsidRPr="003D0050" w:rsidRDefault="00C355D1" w:rsidP="00C355D1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>Było:</w:t>
            </w:r>
          </w:p>
          <w:p w14:paraId="4C5A7809" w14:textId="77777777" w:rsidR="00C355D1" w:rsidRPr="001F34B4" w:rsidRDefault="00C355D1" w:rsidP="00C355D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F34B4">
              <w:rPr>
                <w:rFonts w:eastAsia="Calibri"/>
                <w:sz w:val="24"/>
                <w:szCs w:val="24"/>
              </w:rPr>
              <w:t>Kwota alokacji środków finansowych przeznaczonych na dofinansowanie projektów złożonych w odpowiedzi na nabór wynosi</w:t>
            </w:r>
            <w:r w:rsidRPr="001F34B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1F34B4">
              <w:rPr>
                <w:rFonts w:eastAsia="Calibri"/>
                <w:b/>
                <w:color w:val="000000" w:themeColor="text1"/>
                <w:sz w:val="24"/>
                <w:szCs w:val="24"/>
              </w:rPr>
              <w:t>27 685 564,37</w:t>
            </w:r>
            <w:r w:rsidRPr="001F34B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1F34B4">
              <w:rPr>
                <w:rFonts w:eastAsia="Calibri"/>
                <w:b/>
                <w:color w:val="000000" w:themeColor="text1"/>
                <w:sz w:val="24"/>
                <w:szCs w:val="24"/>
              </w:rPr>
              <w:t>PLN</w:t>
            </w:r>
            <w:r w:rsidRPr="001F34B4">
              <w:rPr>
                <w:rStyle w:val="Odwoanieprzypisudolnego"/>
                <w:sz w:val="24"/>
                <w:szCs w:val="24"/>
              </w:rPr>
              <w:t>4</w:t>
            </w:r>
            <w:r w:rsidRPr="001F34B4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1F34B4">
              <w:rPr>
                <w:rFonts w:eastAsia="Calibri"/>
                <w:sz w:val="24"/>
                <w:szCs w:val="24"/>
              </w:rPr>
              <w:t>w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1F34B4">
              <w:rPr>
                <w:rFonts w:eastAsia="Calibri"/>
                <w:sz w:val="24"/>
                <w:szCs w:val="24"/>
              </w:rPr>
              <w:t>tym:</w:t>
            </w:r>
          </w:p>
          <w:p w14:paraId="45BBDA8B" w14:textId="77777777" w:rsidR="00C355D1" w:rsidRPr="001F34B4" w:rsidRDefault="00C355D1" w:rsidP="00C355D1">
            <w:pPr>
              <w:pStyle w:val="Akapitzlist"/>
              <w:keepLines/>
              <w:numPr>
                <w:ilvl w:val="0"/>
                <w:numId w:val="17"/>
              </w:numPr>
              <w:spacing w:before="120"/>
              <w:ind w:left="641" w:hanging="613"/>
              <w:rPr>
                <w:sz w:val="24"/>
                <w:szCs w:val="24"/>
              </w:rPr>
            </w:pPr>
            <w:r w:rsidRPr="001F34B4">
              <w:rPr>
                <w:sz w:val="24"/>
                <w:szCs w:val="24"/>
              </w:rPr>
              <w:t xml:space="preserve">środki EFS+ w wysokości </w:t>
            </w:r>
            <w:r w:rsidRPr="001F34B4">
              <w:rPr>
                <w:b/>
                <w:sz w:val="24"/>
                <w:szCs w:val="24"/>
              </w:rPr>
              <w:t>26 147 477,46 PLN</w:t>
            </w:r>
            <w:r w:rsidRPr="001F34B4">
              <w:rPr>
                <w:sz w:val="24"/>
                <w:szCs w:val="24"/>
              </w:rPr>
              <w:t>;</w:t>
            </w:r>
          </w:p>
          <w:p w14:paraId="52BBE834" w14:textId="62E37634" w:rsidR="00C355D1" w:rsidRPr="001F34B4" w:rsidRDefault="00C355D1" w:rsidP="00C355D1">
            <w:pPr>
              <w:pStyle w:val="Akapitzlist"/>
              <w:keepLines/>
              <w:numPr>
                <w:ilvl w:val="0"/>
                <w:numId w:val="17"/>
              </w:numPr>
              <w:spacing w:before="120"/>
              <w:ind w:left="641" w:hanging="613"/>
              <w:rPr>
                <w:sz w:val="24"/>
                <w:szCs w:val="24"/>
              </w:rPr>
            </w:pPr>
            <w:r w:rsidRPr="001F34B4">
              <w:rPr>
                <w:sz w:val="24"/>
                <w:szCs w:val="24"/>
              </w:rPr>
              <w:t xml:space="preserve">krajowy wkład publiczny – budżet państwa w wysokości </w:t>
            </w:r>
            <w:r w:rsidRPr="001F34B4">
              <w:rPr>
                <w:b/>
                <w:sz w:val="24"/>
                <w:szCs w:val="24"/>
              </w:rPr>
              <w:t>1 538 086,91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34B4">
              <w:rPr>
                <w:b/>
                <w:sz w:val="24"/>
                <w:szCs w:val="24"/>
              </w:rPr>
              <w:t>PLN</w:t>
            </w:r>
            <w:r w:rsidRPr="001F34B4">
              <w:rPr>
                <w:rFonts w:cstheme="minorHAnsi"/>
                <w:sz w:val="24"/>
                <w:szCs w:val="24"/>
              </w:rPr>
              <w:t>.</w:t>
            </w:r>
          </w:p>
          <w:p w14:paraId="0DC7E757" w14:textId="77777777" w:rsidR="00C355D1" w:rsidRPr="00D0606D" w:rsidRDefault="00C355D1" w:rsidP="00C355D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D0606D">
              <w:rPr>
                <w:rFonts w:asciiTheme="minorHAnsi" w:hAnsiTheme="minorHAnsi" w:cstheme="minorHAnsi"/>
                <w:color w:val="auto"/>
              </w:rPr>
              <w:lastRenderedPageBreak/>
              <w:t>Należy podkreślić, że dofinansowanie będzie przyznane wnioskom o dofinansowanie projektu do wysokości wyżej wymienionego limitu alokacji.</w:t>
            </w:r>
          </w:p>
          <w:p w14:paraId="6A48B9B7" w14:textId="77777777" w:rsidR="00C355D1" w:rsidRDefault="00C355D1" w:rsidP="00C355D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D0606D">
              <w:rPr>
                <w:rFonts w:asciiTheme="minorHAnsi" w:hAnsiTheme="minorHAnsi" w:cstheme="minorHAnsi"/>
                <w:color w:val="auto"/>
              </w:rPr>
              <w:t>Kwota alokacji środków EFS+ stanowi równowartość 5 994 653,00 EUR i została przeliczona na podstawie kursu EUR określonego w załączniku nr 32 do Kontraktu Programowego dla Województwa Pomorskiego w ramach perspektywy programowania na lata 2021-2027, obowiązującego w miesiącu przyjęcia niniejszego regulaminu.</w:t>
            </w:r>
          </w:p>
          <w:p w14:paraId="03098C55" w14:textId="77777777" w:rsidR="00C355D1" w:rsidRDefault="00C355D1" w:rsidP="00C355D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vertAlign w:val="superscript"/>
              </w:rPr>
              <w:t>4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>Kwota przeliczona wg kursu 1 EUR = 4,</w:t>
            </w:r>
            <w:r w:rsidRPr="00632E6C">
              <w:rPr>
                <w:rFonts w:asciiTheme="minorHAnsi" w:hAnsiTheme="minorHAnsi" w:cstheme="minorHAnsi"/>
                <w:color w:val="auto"/>
              </w:rPr>
              <w:t>3618</w:t>
            </w:r>
            <w:r w:rsidRPr="005B6C6D">
              <w:rPr>
                <w:rFonts w:asciiTheme="minorHAnsi" w:hAnsiTheme="minorHAnsi" w:cstheme="minorHAnsi"/>
                <w:color w:val="auto"/>
              </w:rPr>
              <w:t xml:space="preserve"> PLN.</w:t>
            </w:r>
          </w:p>
          <w:p w14:paraId="20594D1B" w14:textId="77777777" w:rsidR="00C355D1" w:rsidRPr="003D0050" w:rsidRDefault="00C355D1" w:rsidP="00C355D1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>Jest:</w:t>
            </w:r>
          </w:p>
          <w:p w14:paraId="1CEFCF71" w14:textId="77777777" w:rsidR="00C355D1" w:rsidRPr="001F34B4" w:rsidRDefault="00C355D1" w:rsidP="00C355D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F34B4">
              <w:rPr>
                <w:rFonts w:eastAsia="Calibri"/>
                <w:sz w:val="24"/>
                <w:szCs w:val="24"/>
              </w:rPr>
              <w:t>Kwota alokacji środków finansowych przeznaczonych na dofinansowanie projektów złożonych w odpowiedzi na nabór wynosi</w:t>
            </w:r>
            <w:r w:rsidRPr="001F34B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FD1965">
              <w:rPr>
                <w:rFonts w:eastAsia="Calibri"/>
                <w:b/>
                <w:color w:val="000000" w:themeColor="text1"/>
                <w:sz w:val="24"/>
                <w:szCs w:val="24"/>
              </w:rPr>
              <w:t>28 090 476,54</w:t>
            </w:r>
            <w:r w:rsidRPr="001F34B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1F34B4">
              <w:rPr>
                <w:rFonts w:eastAsia="Calibri"/>
                <w:b/>
                <w:color w:val="000000" w:themeColor="text1"/>
                <w:sz w:val="24"/>
                <w:szCs w:val="24"/>
              </w:rPr>
              <w:t>PLN</w:t>
            </w:r>
            <w:r w:rsidRPr="001F34B4">
              <w:rPr>
                <w:rStyle w:val="Odwoanieprzypisudolnego"/>
                <w:sz w:val="24"/>
                <w:szCs w:val="24"/>
              </w:rPr>
              <w:t>4</w:t>
            </w:r>
            <w:r w:rsidRPr="001F34B4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1F34B4">
              <w:rPr>
                <w:rFonts w:eastAsia="Calibri"/>
                <w:sz w:val="24"/>
                <w:szCs w:val="24"/>
              </w:rPr>
              <w:t>w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1F34B4">
              <w:rPr>
                <w:rFonts w:eastAsia="Calibri"/>
                <w:sz w:val="24"/>
                <w:szCs w:val="24"/>
              </w:rPr>
              <w:t>tym:</w:t>
            </w:r>
          </w:p>
          <w:p w14:paraId="36F5E93C" w14:textId="77777777" w:rsidR="00C355D1" w:rsidRPr="001F34B4" w:rsidRDefault="00C355D1" w:rsidP="00C355D1">
            <w:pPr>
              <w:pStyle w:val="Akapitzlist"/>
              <w:keepLines/>
              <w:numPr>
                <w:ilvl w:val="0"/>
                <w:numId w:val="18"/>
              </w:numPr>
              <w:spacing w:before="120"/>
              <w:ind w:left="312" w:hanging="284"/>
              <w:rPr>
                <w:sz w:val="24"/>
                <w:szCs w:val="24"/>
              </w:rPr>
            </w:pPr>
            <w:r w:rsidRPr="001F34B4">
              <w:rPr>
                <w:sz w:val="24"/>
                <w:szCs w:val="24"/>
              </w:rPr>
              <w:t xml:space="preserve">środki EFS+ w wysokości </w:t>
            </w:r>
            <w:r w:rsidRPr="00FD1965">
              <w:rPr>
                <w:b/>
                <w:sz w:val="24"/>
                <w:szCs w:val="24"/>
              </w:rPr>
              <w:t>26 529 894,51</w:t>
            </w:r>
            <w:r w:rsidRPr="001F34B4">
              <w:rPr>
                <w:b/>
                <w:sz w:val="24"/>
                <w:szCs w:val="24"/>
              </w:rPr>
              <w:t xml:space="preserve"> PLN</w:t>
            </w:r>
            <w:r w:rsidRPr="001F34B4">
              <w:rPr>
                <w:sz w:val="24"/>
                <w:szCs w:val="24"/>
              </w:rPr>
              <w:t>;</w:t>
            </w:r>
          </w:p>
          <w:p w14:paraId="13016BB5" w14:textId="77777777" w:rsidR="00C355D1" w:rsidRPr="001F34B4" w:rsidRDefault="00C355D1" w:rsidP="00C355D1">
            <w:pPr>
              <w:pStyle w:val="Akapitzlist"/>
              <w:keepLines/>
              <w:numPr>
                <w:ilvl w:val="0"/>
                <w:numId w:val="18"/>
              </w:numPr>
              <w:spacing w:before="120" w:after="200" w:line="276" w:lineRule="auto"/>
              <w:ind w:left="312" w:hanging="284"/>
              <w:rPr>
                <w:sz w:val="24"/>
                <w:szCs w:val="24"/>
              </w:rPr>
            </w:pPr>
            <w:r w:rsidRPr="001F34B4">
              <w:rPr>
                <w:sz w:val="24"/>
                <w:szCs w:val="24"/>
              </w:rPr>
              <w:t xml:space="preserve">krajowy wkład publiczny – budżet państwa w wysokości </w:t>
            </w:r>
            <w:r w:rsidRPr="00FD1965">
              <w:rPr>
                <w:b/>
                <w:sz w:val="24"/>
                <w:szCs w:val="24"/>
              </w:rPr>
              <w:t>1 560 582,03</w:t>
            </w:r>
            <w:r w:rsidRPr="001F34B4">
              <w:rPr>
                <w:b/>
                <w:sz w:val="24"/>
                <w:szCs w:val="24"/>
              </w:rPr>
              <w:t xml:space="preserve"> PLN</w:t>
            </w:r>
            <w:r w:rsidRPr="001F34B4">
              <w:rPr>
                <w:rFonts w:cstheme="minorHAnsi"/>
                <w:sz w:val="24"/>
                <w:szCs w:val="24"/>
              </w:rPr>
              <w:t>.</w:t>
            </w:r>
          </w:p>
          <w:p w14:paraId="388DA81D" w14:textId="77777777" w:rsidR="00C355D1" w:rsidRPr="00D0606D" w:rsidRDefault="00C355D1" w:rsidP="00C355D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D0606D">
              <w:rPr>
                <w:rFonts w:asciiTheme="minorHAnsi" w:hAnsiTheme="minorHAnsi" w:cstheme="minorHAnsi"/>
                <w:color w:val="auto"/>
              </w:rPr>
              <w:t>Należy podkreślić, że dofinansowanie będzie przyznane wnioskom o dofinansowanie projektu do wysokości wyżej wymienionego limitu alokacji.</w:t>
            </w:r>
          </w:p>
          <w:p w14:paraId="2D774491" w14:textId="77777777" w:rsidR="00C355D1" w:rsidRDefault="00C355D1" w:rsidP="00C355D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D0606D">
              <w:rPr>
                <w:rFonts w:asciiTheme="minorHAnsi" w:hAnsiTheme="minorHAnsi" w:cstheme="minorHAnsi"/>
                <w:color w:val="auto"/>
              </w:rPr>
              <w:t xml:space="preserve">Kwota alokacji środków EFS+ stanowi równowartość </w:t>
            </w:r>
            <w:r>
              <w:rPr>
                <w:rFonts w:asciiTheme="minorHAnsi" w:hAnsiTheme="minorHAnsi" w:cstheme="minorHAnsi"/>
                <w:color w:val="auto"/>
              </w:rPr>
              <w:t>6 193 074,96</w:t>
            </w:r>
            <w:r w:rsidRPr="00D0606D">
              <w:rPr>
                <w:rFonts w:asciiTheme="minorHAnsi" w:hAnsiTheme="minorHAnsi" w:cstheme="minorHAnsi"/>
                <w:color w:val="auto"/>
              </w:rPr>
              <w:t xml:space="preserve"> EUR i została przeliczona na podstawie kursu EUR określonego w załączniku nr 32 do Kontraktu Programowego dla Województwa Pomorskiego w ramach perspektywy programowania na lata 2021-2027, obowiązującego w miesiącu przyjęcia </w:t>
            </w:r>
            <w:r>
              <w:rPr>
                <w:rFonts w:asciiTheme="minorHAnsi" w:hAnsiTheme="minorHAnsi" w:cstheme="minorHAnsi"/>
                <w:color w:val="auto"/>
              </w:rPr>
              <w:t xml:space="preserve">zmiany </w:t>
            </w:r>
            <w:r w:rsidRPr="00D0606D">
              <w:rPr>
                <w:rFonts w:asciiTheme="minorHAnsi" w:hAnsiTheme="minorHAnsi" w:cstheme="minorHAnsi"/>
                <w:color w:val="auto"/>
              </w:rPr>
              <w:t>niniejszego regulaminu.</w:t>
            </w:r>
          </w:p>
          <w:p w14:paraId="39F4788B" w14:textId="538E34F5" w:rsidR="00C355D1" w:rsidRPr="001906AE" w:rsidRDefault="00C355D1" w:rsidP="00C355D1">
            <w:pPr>
              <w:pStyle w:val="Default"/>
              <w:spacing w:before="120"/>
              <w:ind w:left="7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vertAlign w:val="superscript"/>
              </w:rPr>
              <w:lastRenderedPageBreak/>
              <w:t>4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>Kwota przeliczona wg kursu 1 EUR = 4,</w:t>
            </w:r>
            <w:r>
              <w:rPr>
                <w:rFonts w:asciiTheme="minorHAnsi" w:hAnsiTheme="minorHAnsi" w:cstheme="minorHAnsi"/>
                <w:color w:val="auto"/>
              </w:rPr>
              <w:t>2838</w:t>
            </w:r>
            <w:r w:rsidRPr="005B6C6D">
              <w:rPr>
                <w:rFonts w:asciiTheme="minorHAnsi" w:hAnsiTheme="minorHAnsi" w:cstheme="minorHAnsi"/>
                <w:color w:val="auto"/>
              </w:rPr>
              <w:t xml:space="preserve"> PLN.</w:t>
            </w:r>
          </w:p>
        </w:tc>
      </w:tr>
      <w:tr w:rsidR="00A00621" w:rsidRPr="00C6346C" w14:paraId="1AB77928" w14:textId="77777777" w:rsidTr="00DF0839">
        <w:tc>
          <w:tcPr>
            <w:tcW w:w="1033" w:type="dxa"/>
          </w:tcPr>
          <w:p w14:paraId="01B50F5C" w14:textId="4E9DDD44" w:rsidR="00A00621" w:rsidRPr="00071814" w:rsidRDefault="00C355D1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  <w:p w14:paraId="5EA49C60" w14:textId="77777777" w:rsidR="00A00621" w:rsidRDefault="00A00621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9" w:type="dxa"/>
          </w:tcPr>
          <w:p w14:paraId="6C0FEA5C" w14:textId="72A2C782" w:rsidR="00A00621" w:rsidRPr="003D0050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Załącznik nr </w:t>
            </w:r>
            <w:r w:rsidR="0066063A">
              <w:rPr>
                <w:rFonts w:cstheme="minorHAnsi"/>
                <w:b/>
                <w:sz w:val="24"/>
                <w:szCs w:val="24"/>
              </w:rPr>
              <w:t>4</w:t>
            </w:r>
            <w:r w:rsidRPr="003D0050">
              <w:rPr>
                <w:rFonts w:cstheme="minorHAnsi"/>
                <w:sz w:val="24"/>
                <w:szCs w:val="24"/>
              </w:rPr>
              <w:t xml:space="preserve"> </w:t>
            </w:r>
            <w:r w:rsidRPr="00A66089">
              <w:rPr>
                <w:rFonts w:cstheme="minorHAnsi"/>
                <w:sz w:val="24"/>
                <w:szCs w:val="24"/>
              </w:rPr>
              <w:t>Wzór umowy o dofinansowanie projektu</w:t>
            </w:r>
          </w:p>
        </w:tc>
        <w:tc>
          <w:tcPr>
            <w:tcW w:w="7417" w:type="dxa"/>
          </w:tcPr>
          <w:p w14:paraId="6E6B8FEF" w14:textId="4463A164" w:rsidR="00A00621" w:rsidRPr="00F8032B" w:rsidRDefault="00A00621" w:rsidP="00A00621">
            <w:pPr>
              <w:pStyle w:val="Default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1906AE">
              <w:rPr>
                <w:rFonts w:asciiTheme="minorHAnsi" w:hAnsiTheme="minorHAnsi" w:cstheme="minorHAnsi"/>
                <w:color w:val="auto"/>
              </w:rPr>
              <w:t>dokonano zmiany zapisów</w:t>
            </w:r>
            <w:r w:rsidRPr="00F8032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8032B">
              <w:rPr>
                <w:rFonts w:asciiTheme="minorHAnsi" w:hAnsiTheme="minorHAnsi" w:cstheme="minorHAnsi"/>
              </w:rPr>
              <w:t>§ 4</w:t>
            </w:r>
            <w:r w:rsidRPr="00F8032B">
              <w:rPr>
                <w:rFonts w:asciiTheme="minorHAnsi" w:hAnsiTheme="minorHAnsi" w:cstheme="minorHAnsi"/>
                <w:color w:val="auto"/>
              </w:rPr>
              <w:t xml:space="preserve"> wzoru umowy o dofinansowanie projektu p</w:t>
            </w:r>
            <w:r>
              <w:rPr>
                <w:rFonts w:asciiTheme="minorHAnsi" w:hAnsiTheme="minorHAnsi" w:cstheme="minorHAnsi"/>
                <w:color w:val="auto"/>
              </w:rPr>
              <w:t>oprzez</w:t>
            </w:r>
            <w:r w:rsidRPr="00F8032B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 xml:space="preserve">dodanie po ust. 13 </w:t>
            </w:r>
            <w:r w:rsidRPr="00F8032B">
              <w:rPr>
                <w:rFonts w:asciiTheme="minorHAnsi" w:hAnsiTheme="minorHAnsi" w:cstheme="minorHAnsi"/>
                <w:color w:val="auto"/>
              </w:rPr>
              <w:t>ust. 14 w następującym brzmieniu:</w:t>
            </w:r>
          </w:p>
          <w:p w14:paraId="4D8E6645" w14:textId="3B66C9A2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t xml:space="preserve">Jest: </w:t>
            </w:r>
          </w:p>
          <w:p w14:paraId="715215BA" w14:textId="2D7C3FB5" w:rsidR="00A00621" w:rsidRPr="009F08B1" w:rsidRDefault="00A00621" w:rsidP="00A00621">
            <w:pPr>
              <w:pStyle w:val="Tekstpodstawowy"/>
              <w:tabs>
                <w:tab w:val="clear" w:pos="900"/>
              </w:tabs>
              <w:autoSpaceDE w:val="0"/>
              <w:autoSpaceDN w:val="0"/>
              <w:spacing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F8032B">
              <w:rPr>
                <w:rFonts w:asciiTheme="minorHAnsi" w:hAnsiTheme="minorHAnsi" w:cstheme="minorHAnsi"/>
              </w:rPr>
              <w:t>Beneficjent jest zobowiązany do wprowadzenia i bieżącego aktualizowania na oficjalnej stronie internetowej, jeśli ją posiada lub na jego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</w:t>
            </w:r>
          </w:p>
          <w:p w14:paraId="4C27D76B" w14:textId="1B21EAF3" w:rsidR="00DC71D2" w:rsidRPr="00561399" w:rsidRDefault="00A00621" w:rsidP="00DC71D2">
            <w:pPr>
              <w:pStyle w:val="Default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752E2A">
              <w:rPr>
                <w:rFonts w:asciiTheme="minorHAnsi" w:hAnsiTheme="minorHAnsi" w:cstheme="minorHAnsi"/>
                <w:color w:val="auto"/>
              </w:rPr>
              <w:t>dokonano zmiany zapis</w:t>
            </w:r>
            <w:r>
              <w:rPr>
                <w:rFonts w:asciiTheme="minorHAnsi" w:hAnsiTheme="minorHAnsi" w:cstheme="minorHAnsi"/>
                <w:color w:val="auto"/>
              </w:rPr>
              <w:t>ów</w:t>
            </w:r>
            <w:r w:rsidRPr="00752E2A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8032B">
              <w:rPr>
                <w:rFonts w:asciiTheme="minorHAnsi" w:hAnsiTheme="minorHAnsi" w:cstheme="minorHAnsi"/>
              </w:rPr>
              <w:t xml:space="preserve">§ </w:t>
            </w:r>
            <w:r w:rsidRPr="00F8032B">
              <w:rPr>
                <w:rFonts w:asciiTheme="minorHAnsi" w:hAnsiTheme="minorHAnsi" w:cstheme="minorHAnsi"/>
                <w:color w:val="auto"/>
              </w:rPr>
              <w:t xml:space="preserve">20 </w:t>
            </w:r>
            <w:r>
              <w:rPr>
                <w:rFonts w:asciiTheme="minorHAnsi" w:hAnsiTheme="minorHAnsi" w:cstheme="minorHAnsi"/>
                <w:color w:val="auto"/>
              </w:rPr>
              <w:t xml:space="preserve">ust. 8 </w:t>
            </w:r>
            <w:r w:rsidRPr="00F8032B">
              <w:rPr>
                <w:rFonts w:asciiTheme="minorHAnsi" w:hAnsiTheme="minorHAnsi" w:cstheme="minorHAnsi"/>
                <w:color w:val="auto"/>
              </w:rPr>
              <w:t>wzoru umowy o dofinansowanie projektu</w:t>
            </w:r>
            <w:r>
              <w:rPr>
                <w:rFonts w:asciiTheme="minorHAnsi" w:hAnsiTheme="minorHAnsi" w:cstheme="minorHAnsi"/>
                <w:color w:val="auto"/>
              </w:rPr>
              <w:t xml:space="preserve"> w </w:t>
            </w:r>
            <w:r w:rsidRPr="0023662B">
              <w:rPr>
                <w:rFonts w:asciiTheme="minorHAnsi" w:hAnsiTheme="minorHAnsi" w:cstheme="minorHAnsi"/>
                <w:color w:val="auto"/>
              </w:rPr>
              <w:t>następującym zakresie:</w:t>
            </w:r>
          </w:p>
          <w:p w14:paraId="5153CA75" w14:textId="1B834B8A" w:rsidR="00A00621" w:rsidRPr="00F8032B" w:rsidRDefault="00A00621" w:rsidP="00A0062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22A53302" w14:textId="3871EA15" w:rsidR="00A00621" w:rsidRPr="00F8032B" w:rsidRDefault="00A00621" w:rsidP="00A0062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8032B">
              <w:rPr>
                <w:rFonts w:cstheme="minorHAnsi"/>
                <w:sz w:val="24"/>
                <w:szCs w:val="24"/>
              </w:rPr>
              <w:t xml:space="preserve">Instytucja Zarządzająca w przypadku stwierdzenia naruszenia przez Beneficjenta warunków i procedur postępowania o udzielenie zamówień wynikających z przepisów prawa (w szczególności ustawy </w:t>
            </w:r>
            <w:proofErr w:type="spellStart"/>
            <w:r w:rsidRPr="00F8032B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F8032B">
              <w:rPr>
                <w:rFonts w:cstheme="minorHAnsi"/>
                <w:sz w:val="24"/>
                <w:szCs w:val="24"/>
              </w:rPr>
              <w:t>) albo wytycznych, o których mowa w § 1 pkt 1</w:t>
            </w:r>
            <w:r w:rsidR="00561399">
              <w:rPr>
                <w:rFonts w:cstheme="minorHAnsi"/>
                <w:sz w:val="24"/>
                <w:szCs w:val="24"/>
              </w:rPr>
              <w:t>6</w:t>
            </w:r>
            <w:r w:rsidRPr="00F8032B">
              <w:rPr>
                <w:rFonts w:cstheme="minorHAnsi"/>
                <w:sz w:val="24"/>
                <w:szCs w:val="24"/>
              </w:rPr>
              <w:t xml:space="preserve"> umowy, uznaje całość lub część wydatków związanych z tym zamówieniem za niekwalifikowalne dokonując korekt finansowych, zgodnie z rozporządzeniem Ministra Rozwoju z dnia 29 stycznia 2016 r. w sprawie warunków obniżania </w:t>
            </w:r>
            <w:r w:rsidRPr="00F8032B">
              <w:rPr>
                <w:rFonts w:cstheme="minorHAnsi"/>
                <w:sz w:val="24"/>
                <w:szCs w:val="24"/>
              </w:rPr>
              <w:lastRenderedPageBreak/>
              <w:t>wartości korekt finansowych oraz wydatków poniesionych nieprawidłowo związanych z udzielaniem zamówień (Dz. U. z 2021 r. poz. 2179).</w:t>
            </w:r>
          </w:p>
          <w:p w14:paraId="13E7A57B" w14:textId="415CFC3B" w:rsidR="00A00621" w:rsidRPr="00F8032B" w:rsidRDefault="00A00621" w:rsidP="00A0062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F8032B">
              <w:rPr>
                <w:rFonts w:cstheme="minorHAnsi"/>
                <w:b/>
                <w:sz w:val="24"/>
                <w:szCs w:val="24"/>
              </w:rPr>
              <w:t>Jest:</w:t>
            </w:r>
          </w:p>
          <w:p w14:paraId="27454751" w14:textId="4E660803" w:rsidR="00A00621" w:rsidRDefault="00A00621" w:rsidP="00A00621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F8032B">
              <w:rPr>
                <w:rFonts w:cstheme="minorHAnsi"/>
                <w:sz w:val="24"/>
                <w:szCs w:val="24"/>
              </w:rPr>
              <w:t xml:space="preserve">Instytucja Zarządzająca w przypadku stwierdzenia naruszenia przez Beneficjenta warunków i procedur postępowania o udzielenie zamówień wynikających z przepisów prawa (w szczególności ustawy </w:t>
            </w:r>
            <w:proofErr w:type="spellStart"/>
            <w:r w:rsidRPr="00F8032B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F8032B">
              <w:rPr>
                <w:rFonts w:cstheme="minorHAnsi"/>
                <w:sz w:val="24"/>
                <w:szCs w:val="24"/>
              </w:rPr>
              <w:t>) albo wytycznych, o których mowa w § 1 pkt 1</w:t>
            </w:r>
            <w:r w:rsidR="00561399">
              <w:rPr>
                <w:rFonts w:cstheme="minorHAnsi"/>
                <w:sz w:val="24"/>
                <w:szCs w:val="24"/>
              </w:rPr>
              <w:t>6</w:t>
            </w:r>
            <w:r w:rsidRPr="00F8032B">
              <w:rPr>
                <w:rFonts w:cstheme="minorHAnsi"/>
                <w:sz w:val="24"/>
                <w:szCs w:val="24"/>
              </w:rPr>
              <w:t xml:space="preserve"> umowy, uznaje całość lub część wydatków związanych z tym zamówieniem za niekwalifikowalne dokonując korekt finansowych, zgodnie z zasadami określonymi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podrozdziale 6.1 Wytycznych dotyczących sposobu korygowania nieprawidłowości na lata 2021-2027,  które dostępne są na stronie internetowej ministra właściwego ds. rozwoju regionalnego.</w:t>
            </w:r>
          </w:p>
          <w:p w14:paraId="0CECF5B9" w14:textId="5BBB4199" w:rsidR="00DC71D2" w:rsidRPr="00D2338E" w:rsidRDefault="00A00621" w:rsidP="00DC71D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3662B">
              <w:rPr>
                <w:rFonts w:cstheme="minorHAnsi"/>
                <w:sz w:val="24"/>
                <w:szCs w:val="24"/>
              </w:rPr>
              <w:t xml:space="preserve">dokonano zmiany zapisów § 20 ust.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23662B">
              <w:rPr>
                <w:rFonts w:cstheme="minorHAnsi"/>
                <w:sz w:val="24"/>
                <w:szCs w:val="24"/>
              </w:rPr>
              <w:t xml:space="preserve"> wzoru umowy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3662B">
              <w:rPr>
                <w:rFonts w:cstheme="minorHAnsi"/>
                <w:sz w:val="24"/>
                <w:szCs w:val="24"/>
              </w:rPr>
              <w:t>dofinansowanie projektu w następującym zakresie:</w:t>
            </w:r>
          </w:p>
          <w:p w14:paraId="7BADCB01" w14:textId="07FDFAEE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35903B1A" w14:textId="10079C83" w:rsidR="00A00621" w:rsidRDefault="00A00621" w:rsidP="00A0062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8032B">
              <w:rPr>
                <w:rFonts w:cstheme="minorHAnsi"/>
                <w:sz w:val="24"/>
                <w:szCs w:val="24"/>
              </w:rPr>
              <w:t>Beneficjent zobowiązany jest do przekazania Instytucji Zarządzającej Wykazu zamówień</w:t>
            </w:r>
            <w:r w:rsidRPr="000A50C1">
              <w:rPr>
                <w:rFonts w:cstheme="minorHAnsi"/>
                <w:vertAlign w:val="superscript"/>
              </w:rPr>
              <w:t>62</w:t>
            </w:r>
            <w:r w:rsidRPr="00F8032B">
              <w:rPr>
                <w:rFonts w:cstheme="minorHAnsi"/>
                <w:sz w:val="24"/>
                <w:szCs w:val="24"/>
              </w:rPr>
              <w:t xml:space="preserve">, którego wzór stanowi </w:t>
            </w:r>
            <w:r w:rsidRPr="00F8032B">
              <w:rPr>
                <w:rFonts w:cstheme="minorHAnsi"/>
                <w:iCs/>
                <w:sz w:val="24"/>
                <w:szCs w:val="24"/>
              </w:rPr>
              <w:t xml:space="preserve">załącznik nr 4 do umowy, </w:t>
            </w:r>
            <w:r w:rsidRPr="00F8032B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terminie 30 dni od dnia zawarcia umowy o dofinansowanie Projektu na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 xml:space="preserve">adres e-mail: </w:t>
            </w:r>
            <w:hyperlink r:id="rId9" w:history="1">
              <w:r w:rsidRPr="00F8032B">
                <w:rPr>
                  <w:rStyle w:val="Hipercze"/>
                  <w:rFonts w:cstheme="minorHAnsi"/>
                  <w:sz w:val="24"/>
                  <w:szCs w:val="24"/>
                </w:rPr>
                <w:t>zamowienia.efs@pomorskie.eu</w:t>
              </w:r>
            </w:hyperlink>
            <w:r w:rsidRPr="00F8032B">
              <w:rPr>
                <w:rFonts w:cstheme="minorHAnsi"/>
                <w:sz w:val="24"/>
                <w:szCs w:val="24"/>
              </w:rPr>
              <w:t>.</w:t>
            </w:r>
          </w:p>
          <w:p w14:paraId="3CF6AF28" w14:textId="25378712" w:rsidR="00A00621" w:rsidRDefault="00A00621" w:rsidP="00A0062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515874C" w14:textId="0861794A" w:rsidR="00A00621" w:rsidRDefault="00A00621" w:rsidP="00A0062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11746">
              <w:rPr>
                <w:rStyle w:val="Odwoanieprzypisudolnego"/>
                <w:sz w:val="20"/>
                <w:szCs w:val="20"/>
              </w:rPr>
              <w:t>62</w:t>
            </w:r>
            <w:r w:rsidRPr="00711746">
              <w:rPr>
                <w:sz w:val="20"/>
                <w:szCs w:val="20"/>
              </w:rPr>
              <w:t xml:space="preserve"> </w:t>
            </w:r>
            <w:bookmarkStart w:id="1" w:name="_Hlk168654125"/>
            <w:r w:rsidRPr="00711746">
              <w:rPr>
                <w:rFonts w:cstheme="minorHAnsi"/>
                <w:sz w:val="20"/>
                <w:szCs w:val="20"/>
              </w:rPr>
              <w:t>Wykaz zamówień podlega weryfikacji w zakresie zgodności z budżetem projektu tylko w przypadku wyboru projektu do weryfikacji ex-</w:t>
            </w:r>
            <w:proofErr w:type="spellStart"/>
            <w:r w:rsidRPr="00711746">
              <w:rPr>
                <w:rFonts w:cstheme="minorHAnsi"/>
                <w:sz w:val="20"/>
                <w:szCs w:val="20"/>
              </w:rPr>
              <w:t>ante</w:t>
            </w:r>
            <w:proofErr w:type="spellEnd"/>
            <w:r w:rsidRPr="00711746">
              <w:rPr>
                <w:rFonts w:cstheme="minorHAnsi"/>
                <w:sz w:val="20"/>
                <w:szCs w:val="20"/>
              </w:rPr>
              <w:t xml:space="preserve"> dokumentacji dotyczącej udzielania zamówień.</w:t>
            </w:r>
            <w:bookmarkEnd w:id="1"/>
          </w:p>
          <w:p w14:paraId="3FB04DA5" w14:textId="5EC365E5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7EBB893C" w14:textId="51903103" w:rsidR="00A00621" w:rsidRDefault="00A00621" w:rsidP="00A0062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2" w:name="_Hlk135121117"/>
            <w:r w:rsidRPr="00F8032B">
              <w:rPr>
                <w:rFonts w:cstheme="minorHAnsi"/>
                <w:sz w:val="24"/>
                <w:szCs w:val="24"/>
              </w:rPr>
              <w:lastRenderedPageBreak/>
              <w:t>Beneficjent zobowiązany jest do przekazania Instytucji Zarządzającej Wykazu zamówień</w:t>
            </w:r>
            <w:r w:rsidRPr="000A50C1">
              <w:rPr>
                <w:rFonts w:cstheme="minorHAnsi"/>
                <w:vertAlign w:val="superscript"/>
              </w:rPr>
              <w:t>62</w:t>
            </w:r>
            <w:r w:rsidRPr="00F8032B">
              <w:rPr>
                <w:rFonts w:cstheme="minorHAnsi"/>
                <w:sz w:val="24"/>
                <w:szCs w:val="24"/>
              </w:rPr>
              <w:t xml:space="preserve">, którego wzór stanowi </w:t>
            </w:r>
            <w:r w:rsidRPr="00F8032B">
              <w:rPr>
                <w:rFonts w:cstheme="minorHAnsi"/>
                <w:iCs/>
                <w:sz w:val="24"/>
                <w:szCs w:val="24"/>
              </w:rPr>
              <w:t xml:space="preserve">załącznik nr 4 do umowy, </w:t>
            </w:r>
            <w:r w:rsidRPr="00F8032B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terminie 30 dni od dnia zawarcia umowy o dofinansowanie Projektu poprzez Aplikację Wspierającą System Projektowy pod adresem  wskazanym przez Instytucję Zarządzającą</w:t>
            </w:r>
            <w:bookmarkEnd w:id="2"/>
            <w:r w:rsidRPr="00F8032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44FDF3E6" w14:textId="2F3CD5C1" w:rsidR="00A00621" w:rsidRDefault="00A00621" w:rsidP="00A0062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11746">
              <w:rPr>
                <w:rStyle w:val="Odwoanieprzypisudolnego"/>
                <w:sz w:val="20"/>
                <w:szCs w:val="20"/>
              </w:rPr>
              <w:t>62</w:t>
            </w:r>
            <w:r w:rsidRPr="00711746">
              <w:rPr>
                <w:sz w:val="20"/>
                <w:szCs w:val="20"/>
              </w:rPr>
              <w:t xml:space="preserve"> </w:t>
            </w:r>
            <w:r w:rsidRPr="00711746">
              <w:rPr>
                <w:rFonts w:cstheme="minorHAnsi"/>
                <w:sz w:val="20"/>
                <w:szCs w:val="20"/>
              </w:rPr>
              <w:t>Wykaz zamówień podlega weryfikacji w zakresie zgodności z budżetem projektu tylko w przypadku wyboru projektu do weryfikacji ex-</w:t>
            </w:r>
            <w:proofErr w:type="spellStart"/>
            <w:r w:rsidRPr="00711746">
              <w:rPr>
                <w:rFonts w:cstheme="minorHAnsi"/>
                <w:sz w:val="20"/>
                <w:szCs w:val="20"/>
              </w:rPr>
              <w:t>ante</w:t>
            </w:r>
            <w:proofErr w:type="spellEnd"/>
            <w:r w:rsidRPr="00711746">
              <w:rPr>
                <w:rFonts w:cstheme="minorHAnsi"/>
                <w:sz w:val="20"/>
                <w:szCs w:val="20"/>
              </w:rPr>
              <w:t xml:space="preserve"> dokumentacji dotyczącej udzielania zamówień.</w:t>
            </w:r>
          </w:p>
          <w:p w14:paraId="4BE11D96" w14:textId="77777777" w:rsidR="00A00621" w:rsidRPr="00711746" w:rsidRDefault="00A00621" w:rsidP="00A0062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D5A7A8D" w14:textId="28B06AAB" w:rsidR="00DC71D2" w:rsidRPr="00D2338E" w:rsidRDefault="00A00621" w:rsidP="00DC71D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52E2A">
              <w:rPr>
                <w:rFonts w:cstheme="minorHAnsi"/>
                <w:sz w:val="24"/>
                <w:szCs w:val="24"/>
              </w:rPr>
              <w:t>dokonano zmiany zapis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Pr="00752E2A">
              <w:rPr>
                <w:rFonts w:cstheme="minorHAnsi"/>
                <w:sz w:val="24"/>
                <w:szCs w:val="24"/>
              </w:rPr>
              <w:t xml:space="preserve"> </w:t>
            </w:r>
            <w:r w:rsidRPr="00F8032B">
              <w:rPr>
                <w:rFonts w:cstheme="minorHAnsi"/>
                <w:sz w:val="24"/>
                <w:szCs w:val="24"/>
              </w:rPr>
              <w:t>§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8032B">
              <w:rPr>
                <w:rFonts w:cstheme="minorHAnsi"/>
                <w:sz w:val="24"/>
                <w:szCs w:val="24"/>
              </w:rPr>
              <w:t xml:space="preserve"> </w:t>
            </w:r>
            <w:r w:rsidRPr="0023662B">
              <w:rPr>
                <w:rFonts w:cstheme="minorHAnsi"/>
                <w:sz w:val="24"/>
                <w:szCs w:val="24"/>
              </w:rPr>
              <w:t xml:space="preserve">ust. 1 </w:t>
            </w:r>
            <w:r w:rsidRPr="00F8032B">
              <w:rPr>
                <w:rFonts w:cstheme="minorHAnsi"/>
                <w:sz w:val="24"/>
                <w:szCs w:val="24"/>
              </w:rPr>
              <w:t>wzoru umowy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dofinansowanie projektu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3662B">
              <w:rPr>
                <w:rFonts w:cstheme="minorHAnsi"/>
                <w:sz w:val="24"/>
                <w:szCs w:val="24"/>
              </w:rPr>
              <w:t>w następującym zakresie:</w:t>
            </w:r>
          </w:p>
          <w:p w14:paraId="07E5D79A" w14:textId="23E93C51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45BBBA47" w14:textId="313D78C1" w:rsidR="00A00621" w:rsidRPr="00752E2A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752E2A">
              <w:rPr>
                <w:rFonts w:asciiTheme="minorHAnsi" w:hAnsiTheme="minorHAnsi" w:cstheme="minorHAnsi"/>
                <w:color w:val="auto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752E2A">
              <w:rPr>
                <w:rFonts w:asciiTheme="minorHAnsi" w:hAnsiTheme="minorHAnsi" w:cstheme="minorHAnsi"/>
                <w:color w:val="auto"/>
              </w:rPr>
              <w:t>zasadami określonymi w rozdziale 18 ustawy wdrożeniowej.</w:t>
            </w:r>
          </w:p>
          <w:p w14:paraId="1513212C" w14:textId="77777777" w:rsidR="00A00621" w:rsidRPr="00AF2869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09518998" w14:textId="181842C5" w:rsidR="00A00621" w:rsidRPr="00BC747C" w:rsidRDefault="00A00621" w:rsidP="00A00621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752E2A">
              <w:rPr>
                <w:rFonts w:cstheme="minorHAnsi"/>
                <w:sz w:val="24"/>
                <w:szCs w:val="24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52E2A">
              <w:rPr>
                <w:rFonts w:cstheme="minorHAnsi"/>
                <w:sz w:val="24"/>
                <w:szCs w:val="24"/>
              </w:rPr>
              <w:t>zasadami określonymi w rozdziale 18 ustawy wdrożeniowej i RODO.</w:t>
            </w:r>
          </w:p>
          <w:p w14:paraId="03146E56" w14:textId="3345AF26" w:rsidR="00A00621" w:rsidRPr="00840430" w:rsidRDefault="00A00621" w:rsidP="00A0062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52E2A">
              <w:rPr>
                <w:rFonts w:cstheme="minorHAnsi"/>
                <w:sz w:val="24"/>
                <w:szCs w:val="24"/>
              </w:rPr>
              <w:t>dokonano zmiany zapis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Pr="00752E2A">
              <w:rPr>
                <w:rFonts w:cstheme="minorHAnsi"/>
                <w:sz w:val="24"/>
                <w:szCs w:val="24"/>
              </w:rPr>
              <w:t xml:space="preserve"> </w:t>
            </w:r>
            <w:r w:rsidRPr="00F8032B">
              <w:rPr>
                <w:rFonts w:cstheme="minorHAnsi"/>
                <w:sz w:val="24"/>
                <w:szCs w:val="24"/>
              </w:rPr>
              <w:t>§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8032B">
              <w:rPr>
                <w:rFonts w:cstheme="minorHAnsi"/>
                <w:sz w:val="24"/>
                <w:szCs w:val="24"/>
              </w:rPr>
              <w:t xml:space="preserve"> </w:t>
            </w:r>
            <w:r w:rsidRPr="0023662B">
              <w:rPr>
                <w:rFonts w:cstheme="minorHAnsi"/>
                <w:sz w:val="24"/>
                <w:szCs w:val="24"/>
              </w:rPr>
              <w:t xml:space="preserve">ust. </w:t>
            </w:r>
            <w:r>
              <w:rPr>
                <w:rFonts w:cstheme="minorHAnsi"/>
                <w:sz w:val="24"/>
                <w:szCs w:val="24"/>
              </w:rPr>
              <w:t>2 pkt 6</w:t>
            </w:r>
            <w:r w:rsidRPr="0023662B">
              <w:rPr>
                <w:rFonts w:cstheme="minorHAnsi"/>
                <w:sz w:val="24"/>
                <w:szCs w:val="24"/>
              </w:rPr>
              <w:t xml:space="preserve"> </w:t>
            </w:r>
            <w:r w:rsidRPr="00F8032B">
              <w:rPr>
                <w:rFonts w:cstheme="minorHAnsi"/>
                <w:sz w:val="24"/>
                <w:szCs w:val="24"/>
              </w:rPr>
              <w:t>wzoru umowy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8032B">
              <w:rPr>
                <w:rFonts w:cstheme="minorHAnsi"/>
                <w:sz w:val="24"/>
                <w:szCs w:val="24"/>
              </w:rPr>
              <w:t>dofinansowanie projektu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3662B">
              <w:rPr>
                <w:rFonts w:cstheme="minorHAnsi"/>
                <w:sz w:val="24"/>
                <w:szCs w:val="24"/>
              </w:rPr>
              <w:t>w następującym zakresie:</w:t>
            </w:r>
          </w:p>
          <w:p w14:paraId="01B1241E" w14:textId="15C8752A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4643765E" w14:textId="0DEC8A95" w:rsidR="00A0062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BC747C">
              <w:rPr>
                <w:rFonts w:ascii="Calibri" w:hAnsi="Calibri" w:cs="Tahoma"/>
                <w:sz w:val="24"/>
                <w:szCs w:val="24"/>
              </w:rPr>
              <w:t xml:space="preserve">powierzenia przetwarzania danych podmiotom przetwarzającym (w tym </w:t>
            </w:r>
            <w:r w:rsidRPr="00BC747C">
              <w:rPr>
                <w:rFonts w:ascii="Calibri" w:hAnsi="Calibri" w:cs="Tahoma"/>
                <w:i/>
                <w:sz w:val="24"/>
                <w:szCs w:val="24"/>
              </w:rPr>
              <w:t>Partnerowi i</w:t>
            </w:r>
            <w:r w:rsidRPr="000A50C1">
              <w:rPr>
                <w:vertAlign w:val="superscript"/>
              </w:rPr>
              <w:t>66</w:t>
            </w:r>
            <w:r w:rsidRPr="00BC747C">
              <w:rPr>
                <w:rFonts w:ascii="Calibri" w:hAnsi="Calibri" w:cs="Tahoma"/>
                <w:i/>
                <w:sz w:val="24"/>
                <w:szCs w:val="24"/>
              </w:rPr>
              <w:t> </w:t>
            </w:r>
            <w:r w:rsidRPr="00BC747C">
              <w:rPr>
                <w:rFonts w:ascii="Calibri" w:hAnsi="Calibri" w:cs="Tahoma"/>
                <w:sz w:val="24"/>
                <w:szCs w:val="24"/>
              </w:rPr>
              <w:t>wykonawcom) w związku z realizacją zadań w ramach projektu w formie odrębnej umowy, zgodnie z art. 28 RODO.</w:t>
            </w:r>
          </w:p>
          <w:p w14:paraId="6FEDBE9F" w14:textId="55C38FB0" w:rsidR="00A00621" w:rsidRPr="0083267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32671">
              <w:rPr>
                <w:rStyle w:val="Odwoanieprzypisudolnego"/>
                <w:sz w:val="20"/>
                <w:szCs w:val="20"/>
              </w:rPr>
              <w:t>66</w:t>
            </w:r>
            <w:r w:rsidRPr="00832671">
              <w:rPr>
                <w:sz w:val="20"/>
                <w:szCs w:val="20"/>
              </w:rPr>
              <w:t xml:space="preserve"> </w:t>
            </w:r>
            <w:r w:rsidRPr="00832671">
              <w:rPr>
                <w:rFonts w:cstheme="minorHAnsi"/>
                <w:sz w:val="20"/>
                <w:szCs w:val="20"/>
              </w:rPr>
              <w:t>Należy wykreślić, w przypadku gdy Projekt nie jest realizowany w ramach partnerstwa.</w:t>
            </w:r>
          </w:p>
          <w:p w14:paraId="72A8DC79" w14:textId="77777777" w:rsidR="00A00621" w:rsidRPr="00AF2869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2EB0C569" w14:textId="55047159" w:rsidR="00A0062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BC747C">
              <w:rPr>
                <w:rFonts w:ascii="Calibri" w:hAnsi="Calibri" w:cs="Tahoma"/>
                <w:sz w:val="24"/>
                <w:szCs w:val="24"/>
              </w:rPr>
              <w:t>powierzenia, o ile obowiązek taki wynika z RODO, przetwarzania danych podmiotom przetwarzającym w związku z realizacją zadań w ramach projektu w formie odrębnej umowy, zgodnie z art. 28 RODO.</w:t>
            </w:r>
          </w:p>
          <w:p w14:paraId="399EC34F" w14:textId="17A0ECCF" w:rsidR="00A00621" w:rsidRPr="00AF2869" w:rsidRDefault="00A00621" w:rsidP="00A00621">
            <w:pPr>
              <w:tabs>
                <w:tab w:val="num" w:pos="567"/>
              </w:tabs>
              <w:spacing w:after="60"/>
              <w:rPr>
                <w:rFonts w:cstheme="minorHAnsi"/>
              </w:rPr>
            </w:pPr>
            <w:r w:rsidRPr="00F87D28">
              <w:rPr>
                <w:rFonts w:ascii="Calibri" w:hAnsi="Calibri" w:cs="Tahoma"/>
                <w:sz w:val="24"/>
                <w:szCs w:val="24"/>
              </w:rPr>
              <w:t>Ponadto w treści dokumentu zmieniono odniesienia do nowej strony internetowej programu Fundusze Europejskie dla Pomorza 2021-2027</w:t>
            </w:r>
            <w:r>
              <w:rPr>
                <w:rFonts w:ascii="Calibri" w:hAnsi="Calibri" w:cs="Tahoma"/>
                <w:sz w:val="24"/>
                <w:szCs w:val="24"/>
              </w:rPr>
              <w:t>,</w:t>
            </w:r>
            <w:r w:rsidRPr="00F87D28">
              <w:rPr>
                <w:rFonts w:ascii="Calibri" w:hAnsi="Calibri" w:cs="Tahoma"/>
                <w:sz w:val="24"/>
                <w:szCs w:val="24"/>
              </w:rPr>
              <w:t xml:space="preserve"> tj.</w:t>
            </w:r>
            <w:r>
              <w:rPr>
                <w:rFonts w:ascii="Calibri" w:hAnsi="Calibri" w:cs="Tahoma"/>
                <w:sz w:val="24"/>
                <w:szCs w:val="24"/>
              </w:rPr>
              <w:t> </w:t>
            </w:r>
            <w:r w:rsidRPr="00F87D28">
              <w:rPr>
                <w:rFonts w:ascii="Calibri" w:hAnsi="Calibri" w:cs="Tahoma"/>
                <w:sz w:val="24"/>
                <w:szCs w:val="24"/>
              </w:rPr>
              <w:t>www.funduszeuepomorskie.pl. Dokonano również aktualizacji publikatorów.</w:t>
            </w:r>
          </w:p>
        </w:tc>
      </w:tr>
      <w:tr w:rsidR="00A00621" w:rsidRPr="00C6346C" w14:paraId="1248A180" w14:textId="77777777" w:rsidTr="00DF0839">
        <w:tc>
          <w:tcPr>
            <w:tcW w:w="1033" w:type="dxa"/>
          </w:tcPr>
          <w:p w14:paraId="3E4305AF" w14:textId="3CC6FB0D" w:rsidR="00A00621" w:rsidRDefault="00C355D1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A006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19" w:type="dxa"/>
          </w:tcPr>
          <w:p w14:paraId="2C3DD461" w14:textId="04D9C5C6" w:rsidR="00A00621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Załącznik nr </w:t>
            </w:r>
            <w:r w:rsidR="00484E73">
              <w:rPr>
                <w:rFonts w:cstheme="minorHAnsi"/>
                <w:b/>
                <w:sz w:val="24"/>
                <w:szCs w:val="24"/>
              </w:rPr>
              <w:t>5</w:t>
            </w:r>
            <w:r w:rsidRPr="003D0050">
              <w:rPr>
                <w:rFonts w:cstheme="minorHAnsi"/>
                <w:sz w:val="24"/>
                <w:szCs w:val="24"/>
              </w:rPr>
              <w:t xml:space="preserve"> </w:t>
            </w:r>
            <w:r w:rsidRPr="00A66089">
              <w:rPr>
                <w:rFonts w:cstheme="minorHAnsi"/>
                <w:sz w:val="24"/>
                <w:szCs w:val="24"/>
              </w:rPr>
              <w:t>Wzór umowy o dofinansowanie projektu</w:t>
            </w:r>
            <w:r>
              <w:t xml:space="preserve"> </w:t>
            </w:r>
            <w:r w:rsidRPr="009F08B1">
              <w:rPr>
                <w:rFonts w:cstheme="minorHAnsi"/>
                <w:sz w:val="24"/>
                <w:szCs w:val="24"/>
              </w:rPr>
              <w:t>rozliczanego w oparciu o kwoty ryczałtowe</w:t>
            </w:r>
          </w:p>
        </w:tc>
        <w:tc>
          <w:tcPr>
            <w:tcW w:w="7417" w:type="dxa"/>
          </w:tcPr>
          <w:p w14:paraId="45E5E794" w14:textId="53D1313D" w:rsidR="00A00621" w:rsidRPr="00BC098A" w:rsidRDefault="00A00621" w:rsidP="00A00621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23662B">
              <w:rPr>
                <w:rFonts w:asciiTheme="minorHAnsi" w:hAnsiTheme="minorHAnsi" w:cstheme="minorHAnsi"/>
                <w:color w:val="auto"/>
              </w:rPr>
              <w:t>dokonano zmiany zapisów § 4 wzoru umowy o dofinansowanie projektu rozliczanego w oparciu o kwoty ryczałtowe poprzez dodanie po ust. 1</w:t>
            </w:r>
            <w:r>
              <w:rPr>
                <w:rFonts w:asciiTheme="minorHAnsi" w:hAnsiTheme="minorHAnsi" w:cstheme="minorHAnsi"/>
                <w:color w:val="auto"/>
              </w:rPr>
              <w:t>1</w:t>
            </w:r>
            <w:r w:rsidRPr="0023662B">
              <w:rPr>
                <w:rFonts w:asciiTheme="minorHAnsi" w:hAnsiTheme="minorHAnsi" w:cstheme="minorHAnsi"/>
                <w:color w:val="auto"/>
              </w:rPr>
              <w:t xml:space="preserve"> ust. 1</w:t>
            </w:r>
            <w:r>
              <w:rPr>
                <w:rFonts w:asciiTheme="minorHAnsi" w:hAnsiTheme="minorHAnsi" w:cstheme="minorHAnsi"/>
                <w:color w:val="auto"/>
              </w:rPr>
              <w:t>2</w:t>
            </w:r>
            <w:r w:rsidRPr="0023662B">
              <w:rPr>
                <w:rFonts w:asciiTheme="minorHAnsi" w:hAnsiTheme="minorHAnsi" w:cstheme="minorHAnsi"/>
                <w:color w:val="auto"/>
              </w:rPr>
              <w:t xml:space="preserve"> w następującym brzmieniu:</w:t>
            </w:r>
          </w:p>
          <w:p w14:paraId="64EB36CF" w14:textId="77777777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F8032B">
              <w:rPr>
                <w:rFonts w:asciiTheme="minorHAnsi" w:hAnsiTheme="minorHAnsi" w:cstheme="minorHAnsi"/>
                <w:b/>
                <w:color w:val="auto"/>
              </w:rPr>
              <w:t xml:space="preserve">Jest: </w:t>
            </w:r>
          </w:p>
          <w:p w14:paraId="2EA28475" w14:textId="5306D1F7" w:rsidR="00A00621" w:rsidRDefault="00A00621" w:rsidP="00A00621">
            <w:pPr>
              <w:pStyle w:val="Tekstpodstawowy"/>
              <w:tabs>
                <w:tab w:val="clear" w:pos="900"/>
              </w:tabs>
              <w:autoSpaceDE w:val="0"/>
              <w:autoSpaceDN w:val="0"/>
              <w:spacing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F8032B">
              <w:rPr>
                <w:rFonts w:asciiTheme="minorHAnsi" w:hAnsiTheme="minorHAnsi" w:cstheme="minorHAnsi"/>
              </w:rPr>
              <w:t xml:space="preserve">Beneficjent jest zobowiązany do wprowadzenia i bieżącego aktualizowania na oficjalnej stronie internetowej, jeśli ją posiada lub na jego stronach mediów społecznościowych, harmonogramu wsparcia udzielanego w ramach realizowanego Projektu [miejsce i termin (data, godzina) szkoleń/kursów/staży itp.] niezwłocznie po jego ustaleniu, lecz nie później niż w terminach ich rozpoczęcia. Dane zawarte </w:t>
            </w:r>
            <w:r w:rsidRPr="00F8032B">
              <w:rPr>
                <w:rFonts w:asciiTheme="minorHAnsi" w:hAnsiTheme="minorHAnsi" w:cstheme="minorHAnsi"/>
              </w:rPr>
              <w:lastRenderedPageBreak/>
              <w:t>w harmonogramie powinny odzwierciedlać zaplanowane wsparcie co najmniej na okres kolejnych 2 miesięcy.</w:t>
            </w:r>
          </w:p>
          <w:p w14:paraId="67863BAA" w14:textId="17582D79" w:rsidR="00A00621" w:rsidRPr="000A50C1" w:rsidRDefault="00A00621" w:rsidP="00A00621">
            <w:pPr>
              <w:pStyle w:val="Tekstpodstawowy"/>
              <w:numPr>
                <w:ilvl w:val="0"/>
                <w:numId w:val="2"/>
              </w:numPr>
              <w:autoSpaceDE w:val="0"/>
              <w:autoSpaceDN w:val="0"/>
              <w:spacing w:after="60"/>
              <w:jc w:val="left"/>
              <w:rPr>
                <w:rFonts w:asciiTheme="minorHAnsi" w:hAnsiTheme="minorHAnsi" w:cstheme="minorHAnsi"/>
              </w:rPr>
            </w:pPr>
            <w:r w:rsidRPr="009F08B1">
              <w:rPr>
                <w:rFonts w:asciiTheme="minorHAnsi" w:hAnsiTheme="minorHAnsi" w:cstheme="minorHAnsi"/>
              </w:rPr>
              <w:t xml:space="preserve"> </w:t>
            </w:r>
            <w:r w:rsidRPr="0023662B">
              <w:rPr>
                <w:rFonts w:asciiTheme="minorHAnsi" w:hAnsiTheme="minorHAnsi" w:cstheme="minorHAnsi"/>
              </w:rPr>
              <w:t xml:space="preserve">dokonano zmiany zapisów </w:t>
            </w:r>
            <w:r w:rsidRPr="009F08B1">
              <w:rPr>
                <w:rFonts w:asciiTheme="minorHAnsi" w:hAnsiTheme="minorHAnsi" w:cstheme="minorHAnsi"/>
              </w:rPr>
              <w:t xml:space="preserve">§ </w:t>
            </w:r>
            <w:r>
              <w:rPr>
                <w:rFonts w:asciiTheme="minorHAnsi" w:hAnsiTheme="minorHAnsi" w:cstheme="minorHAnsi"/>
              </w:rPr>
              <w:t>19</w:t>
            </w:r>
            <w:r w:rsidRPr="009F08B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ust. 1 </w:t>
            </w:r>
            <w:r w:rsidRPr="009F08B1">
              <w:rPr>
                <w:rFonts w:asciiTheme="minorHAnsi" w:hAnsiTheme="minorHAnsi" w:cstheme="minorHAnsi"/>
              </w:rPr>
              <w:t>wzoru umowy o</w:t>
            </w:r>
            <w:r>
              <w:rPr>
                <w:rFonts w:asciiTheme="minorHAnsi" w:hAnsiTheme="minorHAnsi" w:cstheme="minorHAnsi"/>
              </w:rPr>
              <w:t> </w:t>
            </w:r>
            <w:r w:rsidRPr="009F08B1">
              <w:rPr>
                <w:rFonts w:asciiTheme="minorHAnsi" w:hAnsiTheme="minorHAnsi" w:cstheme="minorHAnsi"/>
              </w:rPr>
              <w:t>dofinansowanie projektu</w:t>
            </w:r>
            <w:r>
              <w:t xml:space="preserve"> </w:t>
            </w:r>
            <w:r w:rsidRPr="009F08B1">
              <w:rPr>
                <w:rFonts w:asciiTheme="minorHAnsi" w:hAnsiTheme="minorHAnsi" w:cstheme="minorHAnsi"/>
              </w:rPr>
              <w:t>rozliczanego w oparciu o kwoty ryczałtowe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3662B">
              <w:rPr>
                <w:rFonts w:asciiTheme="minorHAnsi" w:hAnsiTheme="minorHAnsi" w:cstheme="minorHAnsi"/>
              </w:rPr>
              <w:t>w następującym zakresie:</w:t>
            </w:r>
          </w:p>
          <w:p w14:paraId="199F22B2" w14:textId="77777777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5CA5F857" w14:textId="131C6FE8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752E2A">
              <w:rPr>
                <w:rFonts w:asciiTheme="minorHAnsi" w:hAnsiTheme="minorHAnsi" w:cstheme="minorHAnsi"/>
                <w:color w:val="auto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752E2A">
              <w:rPr>
                <w:rFonts w:asciiTheme="minorHAnsi" w:hAnsiTheme="minorHAnsi" w:cstheme="minorHAnsi"/>
                <w:color w:val="auto"/>
              </w:rPr>
              <w:t>zasadami określonymi w rozdziale 18 ustawy wdrożeniowej.</w:t>
            </w:r>
          </w:p>
          <w:p w14:paraId="44FDD459" w14:textId="77777777" w:rsidR="00DC71D2" w:rsidRPr="00752E2A" w:rsidRDefault="00DC71D2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  <w:p w14:paraId="4CB69A31" w14:textId="77777777" w:rsidR="00A00621" w:rsidRPr="00AF2869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14462FC8" w14:textId="55A14C53" w:rsidR="00A00621" w:rsidRPr="00BC747C" w:rsidRDefault="00A00621" w:rsidP="00A00621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752E2A">
              <w:rPr>
                <w:rFonts w:cstheme="minorHAnsi"/>
                <w:sz w:val="24"/>
                <w:szCs w:val="24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52E2A">
              <w:rPr>
                <w:rFonts w:cstheme="minorHAnsi"/>
                <w:sz w:val="24"/>
                <w:szCs w:val="24"/>
              </w:rPr>
              <w:t>zasadami określonymi w rozdziale 18 ustawy wdrożeniowej i RODO.</w:t>
            </w:r>
          </w:p>
          <w:p w14:paraId="63A3C74C" w14:textId="231E08F4" w:rsidR="00A00621" w:rsidRDefault="00A00621" w:rsidP="00A00621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A5E4A">
              <w:rPr>
                <w:rFonts w:asciiTheme="minorHAnsi" w:hAnsiTheme="minorHAnsi" w:cstheme="minorHAnsi"/>
                <w:color w:val="auto"/>
              </w:rPr>
              <w:t xml:space="preserve">dokonano zmiany zapisów § 19 </w:t>
            </w:r>
            <w:r w:rsidRPr="00AF2869">
              <w:rPr>
                <w:rFonts w:asciiTheme="minorHAnsi" w:hAnsiTheme="minorHAnsi" w:cstheme="minorHAnsi"/>
                <w:color w:val="auto"/>
              </w:rPr>
              <w:t xml:space="preserve">ust. </w:t>
            </w:r>
            <w:r>
              <w:rPr>
                <w:rFonts w:asciiTheme="minorHAnsi" w:hAnsiTheme="minorHAnsi" w:cstheme="minorHAnsi"/>
                <w:color w:val="auto"/>
              </w:rPr>
              <w:t>2 pkt 6</w:t>
            </w:r>
            <w:r w:rsidRPr="00AF28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BA5E4A">
              <w:rPr>
                <w:rFonts w:asciiTheme="minorHAnsi" w:hAnsiTheme="minorHAnsi" w:cstheme="minorHAnsi"/>
                <w:color w:val="auto"/>
              </w:rPr>
              <w:t>wzoru umowy o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BA5E4A">
              <w:rPr>
                <w:rFonts w:asciiTheme="minorHAnsi" w:hAnsiTheme="minorHAnsi" w:cstheme="minorHAnsi"/>
                <w:color w:val="auto"/>
              </w:rPr>
              <w:t>dofinansowanie projektu rozliczanego w oparciu o kwoty ryczałtowe w następującym zakresie:</w:t>
            </w:r>
          </w:p>
          <w:p w14:paraId="1D219EEE" w14:textId="77777777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5F0AC17E" w14:textId="3F05AE6D" w:rsidR="00A0062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BC747C">
              <w:rPr>
                <w:rFonts w:ascii="Calibri" w:hAnsi="Calibri" w:cs="Tahoma"/>
                <w:sz w:val="24"/>
                <w:szCs w:val="24"/>
              </w:rPr>
              <w:t xml:space="preserve">powierzenia przetwarzania danych podmiotom przetwarzającym (w tym </w:t>
            </w:r>
            <w:r w:rsidRPr="00BC747C">
              <w:rPr>
                <w:rFonts w:ascii="Calibri" w:hAnsi="Calibri" w:cs="Tahoma"/>
                <w:i/>
                <w:sz w:val="24"/>
                <w:szCs w:val="24"/>
              </w:rPr>
              <w:t>Partnerowi i</w:t>
            </w:r>
            <w:r w:rsidRPr="000A50C1">
              <w:rPr>
                <w:vertAlign w:val="superscript"/>
              </w:rPr>
              <w:t>44</w:t>
            </w:r>
            <w:r w:rsidRPr="00BC747C">
              <w:rPr>
                <w:rFonts w:ascii="Calibri" w:hAnsi="Calibri" w:cs="Tahoma"/>
                <w:i/>
                <w:sz w:val="24"/>
                <w:szCs w:val="24"/>
              </w:rPr>
              <w:t> </w:t>
            </w:r>
            <w:r w:rsidRPr="00BC747C">
              <w:rPr>
                <w:rFonts w:ascii="Calibri" w:hAnsi="Calibri" w:cs="Tahoma"/>
                <w:sz w:val="24"/>
                <w:szCs w:val="24"/>
              </w:rPr>
              <w:t>wykonawcom) w związku z realizacją zadań w ramach projektu w formie odrębnej umowy, zgodnie z art. 28 RODO.</w:t>
            </w:r>
          </w:p>
          <w:p w14:paraId="1B7FCD2C" w14:textId="58015D45" w:rsidR="00A00621" w:rsidRPr="00711746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11746">
              <w:rPr>
                <w:rStyle w:val="Odwoanieprzypisudolnego"/>
                <w:sz w:val="20"/>
                <w:szCs w:val="20"/>
              </w:rPr>
              <w:lastRenderedPageBreak/>
              <w:t>44</w:t>
            </w:r>
            <w:r w:rsidRPr="00711746">
              <w:rPr>
                <w:sz w:val="20"/>
                <w:szCs w:val="20"/>
              </w:rPr>
              <w:t xml:space="preserve"> </w:t>
            </w:r>
            <w:r w:rsidRPr="00711746">
              <w:rPr>
                <w:rFonts w:cstheme="minorHAnsi"/>
                <w:sz w:val="20"/>
                <w:szCs w:val="20"/>
              </w:rPr>
              <w:t>Należy wykreślić, w przypadku gdy Projekt nie jest realizowany w ramach partnerstwa.</w:t>
            </w:r>
          </w:p>
          <w:p w14:paraId="3E36AD5E" w14:textId="77777777" w:rsidR="00A00621" w:rsidRPr="00AF2869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AF2869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67999B9F" w14:textId="2BDC8801" w:rsidR="00A00621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BC747C">
              <w:rPr>
                <w:rFonts w:ascii="Calibri" w:hAnsi="Calibri" w:cs="Tahoma"/>
                <w:sz w:val="24"/>
                <w:szCs w:val="24"/>
              </w:rPr>
              <w:t>powierzenia, o ile obowiązek taki wynika z RODO, przetwarzania danych podmiotom przetwarzającym w związku z realizacją zadań w ramach projektu w formie odrębnej umowy, zgodnie z art. 28 RODO.</w:t>
            </w:r>
            <w:r>
              <w:rPr>
                <w:rFonts w:ascii="Calibri" w:hAnsi="Calibri" w:cs="Tahoma"/>
                <w:sz w:val="24"/>
                <w:szCs w:val="24"/>
              </w:rPr>
              <w:br/>
            </w:r>
          </w:p>
          <w:p w14:paraId="5B0963DB" w14:textId="2041087C" w:rsidR="00A00621" w:rsidRPr="00BB2424" w:rsidRDefault="00A00621" w:rsidP="00A00621">
            <w:pPr>
              <w:tabs>
                <w:tab w:val="num" w:pos="567"/>
              </w:tabs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161BDF">
              <w:rPr>
                <w:rFonts w:ascii="Calibri" w:hAnsi="Calibri" w:cs="Tahoma"/>
                <w:sz w:val="24"/>
                <w:szCs w:val="24"/>
              </w:rPr>
              <w:t>Ponadto w treści dokumentu zmieniono odniesienia do nowej strony internetowej programu Fundusze Europejskie dla Pomorza 2021-2027, tj.</w:t>
            </w:r>
            <w:r>
              <w:rPr>
                <w:rFonts w:ascii="Calibri" w:hAnsi="Calibri" w:cs="Tahoma"/>
                <w:sz w:val="24"/>
                <w:szCs w:val="24"/>
              </w:rPr>
              <w:t> </w:t>
            </w:r>
            <w:r w:rsidRPr="00161BDF">
              <w:rPr>
                <w:rFonts w:ascii="Calibri" w:hAnsi="Calibri" w:cs="Tahoma"/>
                <w:sz w:val="24"/>
                <w:szCs w:val="24"/>
              </w:rPr>
              <w:t>www.funduszeuepomorskie.pl. Dokonano również aktualizacji publikatorów.</w:t>
            </w:r>
          </w:p>
        </w:tc>
      </w:tr>
      <w:tr w:rsidR="00A00621" w:rsidRPr="00C6346C" w14:paraId="72556AAC" w14:textId="77777777" w:rsidTr="00DF0839">
        <w:tc>
          <w:tcPr>
            <w:tcW w:w="1033" w:type="dxa"/>
          </w:tcPr>
          <w:p w14:paraId="295BF195" w14:textId="072F0B29" w:rsidR="00A00621" w:rsidRDefault="00C355D1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A006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19" w:type="dxa"/>
          </w:tcPr>
          <w:p w14:paraId="474FA709" w14:textId="3C956A57" w:rsidR="00A00621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Załącznik nr </w:t>
            </w:r>
            <w:r w:rsidR="00484E73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B0110">
              <w:rPr>
                <w:rFonts w:cstheme="minorHAnsi"/>
                <w:sz w:val="24"/>
                <w:szCs w:val="24"/>
              </w:rPr>
              <w:t>Wzór umowy o partnerstwie</w:t>
            </w:r>
          </w:p>
        </w:tc>
        <w:tc>
          <w:tcPr>
            <w:tcW w:w="7417" w:type="dxa"/>
          </w:tcPr>
          <w:p w14:paraId="6EBDC3A4" w14:textId="7BE2930F" w:rsidR="00A00621" w:rsidRPr="00EC4938" w:rsidRDefault="00A00621" w:rsidP="00A00621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A5E4A">
              <w:rPr>
                <w:rFonts w:asciiTheme="minorHAnsi" w:hAnsiTheme="minorHAnsi" w:cstheme="minorHAnsi"/>
                <w:color w:val="auto"/>
              </w:rPr>
              <w:t xml:space="preserve">dokonano zmiany zapisów 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§ </w:t>
            </w:r>
            <w:r>
              <w:rPr>
                <w:rFonts w:asciiTheme="minorHAnsi" w:hAnsiTheme="minorHAnsi" w:cstheme="minorHAnsi"/>
                <w:color w:val="auto"/>
              </w:rPr>
              <w:t>5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 xml:space="preserve">ust 1 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wzoru umowy o </w:t>
            </w:r>
            <w:r>
              <w:rPr>
                <w:rFonts w:asciiTheme="minorHAnsi" w:hAnsiTheme="minorHAnsi" w:cstheme="minorHAnsi"/>
                <w:color w:val="auto"/>
              </w:rPr>
              <w:t>partnerstwie poprzez dodanie po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pkt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21 pkt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22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 w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EC4938">
              <w:rPr>
                <w:rFonts w:asciiTheme="minorHAnsi" w:hAnsiTheme="minorHAnsi" w:cstheme="minorHAnsi"/>
                <w:color w:val="auto"/>
              </w:rPr>
              <w:t xml:space="preserve">następującym </w:t>
            </w:r>
            <w:r>
              <w:rPr>
                <w:rFonts w:asciiTheme="minorHAnsi" w:hAnsiTheme="minorHAnsi" w:cstheme="minorHAnsi"/>
                <w:color w:val="auto"/>
              </w:rPr>
              <w:t>brzmieniu</w:t>
            </w:r>
            <w:r w:rsidRPr="00EC493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0E4CB8BA" w14:textId="31B1B159" w:rsidR="00A00621" w:rsidRPr="00EC4938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EC4938">
              <w:rPr>
                <w:rFonts w:asciiTheme="minorHAnsi" w:hAnsiTheme="minorHAnsi" w:cstheme="minorHAnsi"/>
                <w:b/>
                <w:color w:val="auto"/>
              </w:rPr>
              <w:t>Jest</w:t>
            </w:r>
            <w:r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30575FA9" w14:textId="4370A0FF" w:rsidR="00A00621" w:rsidRDefault="00A00621" w:rsidP="00A00621">
            <w:pPr>
              <w:spacing w:before="200" w:after="300"/>
              <w:rPr>
                <w:rFonts w:ascii="Calibri" w:hAnsi="Calibri"/>
                <w:sz w:val="24"/>
                <w:szCs w:val="24"/>
              </w:rPr>
            </w:pPr>
            <w:r w:rsidRPr="00EC4938">
              <w:rPr>
                <w:rFonts w:ascii="Calibri" w:hAnsi="Calibri"/>
                <w:sz w:val="24"/>
                <w:szCs w:val="24"/>
              </w:rPr>
              <w:t xml:space="preserve">wprowadzenia i bieżącego aktualizowania na oficjalnej stronie internetowej, jeśli ją 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      </w:r>
            <w:r w:rsidRPr="00EC4938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Harmonogram wsparcia udzielonego w ramach </w:t>
            </w:r>
            <w:r w:rsidRPr="00EC4938">
              <w:rPr>
                <w:rFonts w:ascii="Calibri" w:hAnsi="Calibri"/>
                <w:sz w:val="24"/>
                <w:szCs w:val="24"/>
              </w:rPr>
              <w:t>realizowanego Projektu poszczególni Partnerzy przekazują również</w:t>
            </w:r>
            <w:r w:rsidRPr="00EC4938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EC4938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lastRenderedPageBreak/>
              <w:t>Partnerowi wiodącemu, który zamieszcza i aktualizuje harmonogram</w:t>
            </w:r>
            <w:r w:rsidRPr="00EC4938">
              <w:rPr>
                <w:rFonts w:ascii="Calibri" w:hAnsi="Calibri"/>
                <w:sz w:val="24"/>
                <w:szCs w:val="24"/>
              </w:rPr>
              <w:t>, zgodnie z warunkami określonymi w umowie o dofinansowanie Projektu.</w:t>
            </w:r>
          </w:p>
          <w:p w14:paraId="52DD3472" w14:textId="7E545E98" w:rsidR="00A00621" w:rsidRPr="00BA5E4A" w:rsidRDefault="00A00621" w:rsidP="00A00621">
            <w:pPr>
              <w:pStyle w:val="Akapitzlist"/>
              <w:numPr>
                <w:ilvl w:val="0"/>
                <w:numId w:val="3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dokonano zmiany §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8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ust 1 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wzoru umowy o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partnerstwie 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następującym zakresie:</w:t>
            </w:r>
          </w:p>
          <w:p w14:paraId="3AFD45FC" w14:textId="08ED6858" w:rsidR="00A00621" w:rsidRPr="00DF310B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6D4A9115" w14:textId="03D32A71" w:rsidR="00A00621" w:rsidRPr="00DF310B" w:rsidRDefault="00A00621" w:rsidP="00A00621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zasadami określonymi w rozdziale 18 ustawy wdrożeniowej.</w:t>
            </w:r>
          </w:p>
          <w:p w14:paraId="40AAA361" w14:textId="16C8B69D" w:rsidR="00A00621" w:rsidRPr="00DF310B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Jest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4D37F067" w14:textId="79D0FA75" w:rsidR="00A0062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zasadami określonymi w rozdziale 18 ustawy wdrożeniowej i rozporządzeniem Parlamentu Europejskiego i Rady (UE) 2016/679 z dnia 27 kwietnia 2016 r. w sprawie ochrony osób fizycznych z związku z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przetwarzaniem danych osobowych i w sprawie swobodnego przepływu takich danych oraz uchylenia dyrektywy 95/46/WE (ogólne rozporządzenie o ochronie danych) (Dz. Urz. UE L 119 z 04.05.2016, str.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1), zwanym dalej „RODO”.</w:t>
            </w:r>
          </w:p>
          <w:p w14:paraId="55C296DA" w14:textId="469D94FB" w:rsidR="00A00621" w:rsidRDefault="00A00621" w:rsidP="00A00621">
            <w:pPr>
              <w:pStyle w:val="Akapitzlist"/>
              <w:numPr>
                <w:ilvl w:val="0"/>
                <w:numId w:val="3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7247C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lastRenderedPageBreak/>
              <w:t xml:space="preserve">dokonano zmiany zapisów 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§ 8 wprowadzeni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a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do ust. 2 wzoru umowy o partnerstwie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7247C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7247C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następującym zakresie:</w:t>
            </w:r>
          </w:p>
          <w:p w14:paraId="656A5D2B" w14:textId="2D1252D1" w:rsidR="00A00621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4E9BFC8E" w14:textId="77777777" w:rsidR="00A00621" w:rsidRPr="00E7028F" w:rsidRDefault="00A00621" w:rsidP="00A00621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7028F">
              <w:rPr>
                <w:rFonts w:ascii="Calibri" w:hAnsi="Calibri" w:cs="Calibri"/>
                <w:sz w:val="24"/>
                <w:szCs w:val="24"/>
              </w:rPr>
              <w:t xml:space="preserve">Partner wiodący jako Administrator danych osobowych w rozumieniu </w:t>
            </w:r>
            <w:r w:rsidRPr="00E7028F">
              <w:rPr>
                <w:rFonts w:ascii="Calibri" w:hAnsi="Calibri"/>
                <w:sz w:val="24"/>
                <w:szCs w:val="24"/>
              </w:rPr>
              <w:t>rozporządzenia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zwanego dalej „RODO”, jest</w:t>
            </w:r>
            <w:r w:rsidRPr="00E7028F">
              <w:rPr>
                <w:rFonts w:ascii="Calibri" w:hAnsi="Calibri" w:cs="Calibri"/>
                <w:sz w:val="24"/>
                <w:szCs w:val="24"/>
              </w:rPr>
              <w:t xml:space="preserve"> zobowiązany w szczególności do:</w:t>
            </w:r>
          </w:p>
          <w:p w14:paraId="06B174AD" w14:textId="32FFF517" w:rsidR="00A00621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Jest:</w:t>
            </w:r>
          </w:p>
          <w:p w14:paraId="2FBA1504" w14:textId="701D54E8" w:rsidR="00A0062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Partner wiodący jako Administrator danych osobowych w rozumieniu RODO jest zobowiązany w szczególności do:</w:t>
            </w:r>
          </w:p>
          <w:p w14:paraId="304F4E1B" w14:textId="08D7D0DF" w:rsidR="00A00621" w:rsidRDefault="00A00621" w:rsidP="00A00621">
            <w:pPr>
              <w:pStyle w:val="Akapitzlist"/>
              <w:numPr>
                <w:ilvl w:val="0"/>
                <w:numId w:val="3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dokonano zmiany zapisów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§ 8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ust. 2 pkt 6 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wzoru umowy o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BA5E4A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partnerstwie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 następującym zakresie:</w:t>
            </w:r>
          </w:p>
          <w:p w14:paraId="2CCD1347" w14:textId="206A530B" w:rsidR="00A00621" w:rsidRPr="00A47DE3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A47DE3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4052CCC1" w14:textId="6A360A2F" w:rsidR="00A00621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A47DE3">
              <w:rPr>
                <w:rFonts w:ascii="Calibri" w:hAnsi="Calibri" w:cs="Tahoma"/>
                <w:sz w:val="24"/>
                <w:szCs w:val="24"/>
              </w:rPr>
              <w:t xml:space="preserve">powierzenia przetwarzania danych podmiotom przetwarzającym (w tym Partnerowi, wykonawcom)  w związku z realizacją zadań w ramach </w:t>
            </w:r>
            <w:r w:rsidRPr="00A47DE3">
              <w:rPr>
                <w:rFonts w:ascii="Calibri" w:hAnsi="Calibri" w:cs="Tahoma"/>
                <w:sz w:val="24"/>
                <w:szCs w:val="24"/>
              </w:rPr>
              <w:lastRenderedPageBreak/>
              <w:t>Projektu w formie odrębnej umowy, zgodnie z art. 28 RODO.</w:t>
            </w:r>
            <w:r>
              <w:rPr>
                <w:rFonts w:ascii="Calibri" w:hAnsi="Calibri" w:cs="Tahoma"/>
                <w:sz w:val="24"/>
                <w:szCs w:val="24"/>
              </w:rPr>
              <w:br/>
            </w:r>
          </w:p>
          <w:p w14:paraId="5424A6BE" w14:textId="2A007EC0" w:rsidR="00A00621" w:rsidRPr="00A47DE3" w:rsidRDefault="00A00621" w:rsidP="00A00621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A47DE3">
              <w:rPr>
                <w:rFonts w:ascii="Calibri" w:hAnsi="Calibri" w:cs="Calibri"/>
                <w:b/>
                <w:sz w:val="24"/>
                <w:szCs w:val="24"/>
              </w:rPr>
              <w:t>Jest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1A90C3BB" w14:textId="3961D194" w:rsidR="00A00621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A47DE3">
              <w:rPr>
                <w:rFonts w:ascii="Calibri" w:hAnsi="Calibri" w:cs="Tahoma"/>
                <w:sz w:val="24"/>
                <w:szCs w:val="24"/>
              </w:rPr>
              <w:t>powierzenia, o ile obowiązek taki wynika z RODO, przetwarzania danych podmiotom przetwarzającym w związku z realizacją zadań w ramach Projektu w formie odrębnej umowy, zgodnie z art. 28 RODO.</w:t>
            </w:r>
          </w:p>
          <w:p w14:paraId="78B1E5D7" w14:textId="09B9A0D7" w:rsidR="00484E73" w:rsidRDefault="00484E73" w:rsidP="00484E73">
            <w:pPr>
              <w:pStyle w:val="Akapitzlist"/>
              <w:numPr>
                <w:ilvl w:val="0"/>
                <w:numId w:val="3"/>
              </w:numPr>
              <w:spacing w:after="6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dokonano zmiany zapisów przypisu nr 17</w:t>
            </w:r>
            <w:r w:rsidR="00CC036D">
              <w:rPr>
                <w:rFonts w:ascii="Calibri" w:hAnsi="Calibri" w:cs="Tahoma"/>
                <w:sz w:val="24"/>
                <w:szCs w:val="24"/>
              </w:rPr>
              <w:t xml:space="preserve"> w następującym zakresie:</w:t>
            </w:r>
          </w:p>
          <w:p w14:paraId="315C00F1" w14:textId="7597BB2C" w:rsidR="00CC036D" w:rsidRPr="00CC036D" w:rsidRDefault="00CC036D" w:rsidP="00CC036D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CC036D">
              <w:rPr>
                <w:rFonts w:ascii="Calibri" w:hAnsi="Calibri" w:cs="Tahoma"/>
                <w:b/>
                <w:sz w:val="24"/>
                <w:szCs w:val="24"/>
              </w:rPr>
              <w:t>Było:</w:t>
            </w:r>
          </w:p>
          <w:p w14:paraId="58F4896F" w14:textId="1E24CD87" w:rsidR="00CC036D" w:rsidRDefault="00CC036D" w:rsidP="00CC036D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CC036D">
              <w:rPr>
                <w:rFonts w:ascii="Calibri" w:hAnsi="Calibri" w:cs="Tahoma"/>
                <w:sz w:val="24"/>
                <w:szCs w:val="24"/>
              </w:rPr>
              <w:t>W przypadku przetwarzania danych osobowych przez Partnerów konieczne jest zawarcie odrębnej umowy powierzenia przetwarzania danych osobowych pomiędzy Partnerem wiodącym a Partnerami w Projekcie lub rozszerzenie zapisów niniejszej umowy w tym zakresie. Zakres powierzonych danych osobowych musi być adekwatny do celu powierzenia oraz zadań Partnerów w Projekcie.</w:t>
            </w:r>
          </w:p>
          <w:p w14:paraId="6DE638A0" w14:textId="600CBAAF" w:rsidR="00CC036D" w:rsidRPr="00CC036D" w:rsidRDefault="00CC036D" w:rsidP="00CC036D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CC036D">
              <w:rPr>
                <w:rFonts w:ascii="Calibri" w:hAnsi="Calibri" w:cs="Tahoma"/>
                <w:b/>
                <w:sz w:val="24"/>
                <w:szCs w:val="24"/>
              </w:rPr>
              <w:t>Jest:</w:t>
            </w:r>
          </w:p>
          <w:p w14:paraId="6362B36C" w14:textId="04ED8199" w:rsidR="00CC036D" w:rsidRPr="00CC036D" w:rsidRDefault="00CC036D" w:rsidP="00CC036D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CC036D">
              <w:rPr>
                <w:rFonts w:ascii="Calibri" w:hAnsi="Calibri" w:cs="Tahoma"/>
                <w:sz w:val="24"/>
                <w:szCs w:val="24"/>
              </w:rPr>
              <w:t>W przypadku powierzenia przetwarzania danych osobowych przez Partnerów konieczne jest zawarcie odrębnej umowy powierzenia przetwarzania danych osobowych pomiędzy Partnerem wiodącym a Partnerami w Projekcie lub rozszerzenie zapisów niniejszej umowy w tym zakresie. Zakres powierzonych danych osobowych musi być adekwatny do celu powierzenia oraz zadań Partnerów w Projekcie.</w:t>
            </w:r>
          </w:p>
          <w:p w14:paraId="1BF6CD58" w14:textId="77777777" w:rsidR="00A00621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</w:p>
          <w:p w14:paraId="565E7176" w14:textId="2AB39F57" w:rsidR="00A00621" w:rsidRPr="00BB2424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161BDF">
              <w:rPr>
                <w:rFonts w:ascii="Calibri" w:hAnsi="Calibri" w:cs="Tahoma"/>
                <w:sz w:val="24"/>
                <w:szCs w:val="24"/>
              </w:rPr>
              <w:lastRenderedPageBreak/>
              <w:t>Ponadto w treści dokumentu zmieniono odniesienia do nowej strony internetowej programu Fundusze Europejskie dla Pomorza 2021-2027, tj.</w:t>
            </w:r>
            <w:r>
              <w:rPr>
                <w:rFonts w:ascii="Calibri" w:hAnsi="Calibri" w:cs="Tahoma"/>
                <w:sz w:val="24"/>
                <w:szCs w:val="24"/>
              </w:rPr>
              <w:t> </w:t>
            </w:r>
            <w:r w:rsidRPr="00161BDF">
              <w:rPr>
                <w:rFonts w:ascii="Calibri" w:hAnsi="Calibri" w:cs="Tahoma"/>
                <w:sz w:val="24"/>
                <w:szCs w:val="24"/>
              </w:rPr>
              <w:t>www.funduszeuepomorskie.pl.</w:t>
            </w:r>
          </w:p>
          <w:p w14:paraId="55C7F02A" w14:textId="6BCC0E47" w:rsidR="00A00621" w:rsidRPr="00F8032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00621" w:rsidRPr="00C6346C" w14:paraId="7029A3B4" w14:textId="77777777" w:rsidTr="00DF0839">
        <w:tc>
          <w:tcPr>
            <w:tcW w:w="1033" w:type="dxa"/>
          </w:tcPr>
          <w:p w14:paraId="5FE04880" w14:textId="500F74D2" w:rsidR="00A00621" w:rsidRDefault="00C355D1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A0062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119" w:type="dxa"/>
          </w:tcPr>
          <w:p w14:paraId="3A4A3D01" w14:textId="1986AB65" w:rsidR="00A00621" w:rsidRDefault="00A00621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Załącznik nr </w:t>
            </w:r>
            <w:r w:rsidR="00484E73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7A54">
              <w:rPr>
                <w:rFonts w:cstheme="minorHAnsi"/>
                <w:sz w:val="24"/>
                <w:szCs w:val="24"/>
              </w:rPr>
              <w:t>Wzór umowy o partnerstwie projektu rozliczanego w oparciu o kwoty ryczałtowe</w:t>
            </w:r>
          </w:p>
        </w:tc>
        <w:tc>
          <w:tcPr>
            <w:tcW w:w="7417" w:type="dxa"/>
          </w:tcPr>
          <w:p w14:paraId="3C1D0022" w14:textId="14C4E1CB" w:rsidR="00A00621" w:rsidRPr="004B10FB" w:rsidRDefault="00A00621" w:rsidP="00A00621">
            <w:pPr>
              <w:pStyle w:val="Default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E61F1">
              <w:rPr>
                <w:rFonts w:asciiTheme="minorHAnsi" w:hAnsiTheme="minorHAnsi" w:cstheme="minorHAnsi"/>
                <w:color w:val="auto"/>
              </w:rPr>
              <w:t>dokonano zmiany zapisów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§ 5 </w:t>
            </w:r>
            <w:r>
              <w:rPr>
                <w:rFonts w:asciiTheme="minorHAnsi" w:hAnsiTheme="minorHAnsi" w:cstheme="minorHAnsi"/>
                <w:color w:val="auto"/>
              </w:rPr>
              <w:t xml:space="preserve">ust. 1 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wzoru umowy o partnerstwie </w:t>
            </w:r>
            <w:r w:rsidRPr="003B5FDD">
              <w:rPr>
                <w:rFonts w:asciiTheme="minorHAnsi" w:hAnsiTheme="minorHAnsi" w:cstheme="minorHAnsi"/>
                <w:color w:val="auto"/>
              </w:rPr>
              <w:t>projektu rozliczanego w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3B5FDD">
              <w:rPr>
                <w:rFonts w:asciiTheme="minorHAnsi" w:hAnsiTheme="minorHAnsi" w:cstheme="minorHAnsi"/>
                <w:color w:val="auto"/>
              </w:rPr>
              <w:t xml:space="preserve">oparciu o kwoty ryczałtowe </w:t>
            </w:r>
            <w:r>
              <w:rPr>
                <w:rFonts w:asciiTheme="minorHAnsi" w:hAnsiTheme="minorHAnsi" w:cstheme="minorHAnsi"/>
                <w:color w:val="auto"/>
              </w:rPr>
              <w:t xml:space="preserve">poprzez dodanie 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po </w:t>
            </w:r>
            <w:r>
              <w:rPr>
                <w:rFonts w:asciiTheme="minorHAnsi" w:hAnsiTheme="minorHAnsi" w:cstheme="minorHAnsi"/>
                <w:color w:val="auto"/>
              </w:rPr>
              <w:t>pkt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13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pkt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14</w:t>
            </w:r>
            <w:r w:rsidRPr="004B10FB">
              <w:rPr>
                <w:rFonts w:asciiTheme="minorHAnsi" w:hAnsiTheme="minorHAnsi" w:cstheme="minorHAnsi"/>
                <w:color w:val="auto"/>
              </w:rPr>
              <w:t xml:space="preserve"> w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4B10FB">
              <w:rPr>
                <w:rFonts w:asciiTheme="minorHAnsi" w:hAnsiTheme="minorHAnsi" w:cstheme="minorHAnsi"/>
                <w:color w:val="auto"/>
              </w:rPr>
              <w:t>następującym brzmieniu:</w:t>
            </w:r>
          </w:p>
          <w:p w14:paraId="3F9AE17B" w14:textId="525F6BA6" w:rsidR="00A00621" w:rsidRPr="004B10FB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4B10FB">
              <w:rPr>
                <w:rFonts w:asciiTheme="minorHAnsi" w:hAnsiTheme="minorHAnsi" w:cstheme="minorHAnsi"/>
                <w:b/>
                <w:color w:val="auto"/>
              </w:rPr>
              <w:t>Jest</w:t>
            </w:r>
            <w:r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7A598BC6" w14:textId="63D45F1E" w:rsidR="00A00621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4B10FB">
              <w:rPr>
                <w:rFonts w:asciiTheme="minorHAnsi" w:hAnsiTheme="minorHAnsi" w:cstheme="minorHAnsi"/>
                <w:color w:val="auto"/>
              </w:rPr>
              <w:t>wprowadzenia i bieżącego aktualizowania na oficjalnej stronie internetowej, jeśli ją posiadają lub na stronach mediów społecznościowych, harmonogramu wsparcia udzielanego w ramach realizowanego Projektu [miejsce i termin (data, godzina) szkoleń/kursów/staży itp.] niezwłocznie po jego ustaleniu, lecz nie później niż w terminach ich rozpoczęcia. Dane zawarte w harmonogramie powinny odzwierciedlać zaplanowane wsparcie 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55AC8404" w14:textId="108F9131" w:rsidR="00A00621" w:rsidRPr="00DF310B" w:rsidRDefault="00A00621" w:rsidP="00A00621">
            <w:pPr>
              <w:pStyle w:val="Akapitzlist"/>
              <w:numPr>
                <w:ilvl w:val="0"/>
                <w:numId w:val="4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dokonano zmiany zapisów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§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8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ust. 1 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wzoru umowy o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partnerstwie</w:t>
            </w:r>
            <w:r>
              <w:t xml:space="preserve"> </w:t>
            </w:r>
            <w:r w:rsidRPr="00027968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projektu rozliczanego 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027968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oparciu o kwoty ryczałtowe</w:t>
            </w:r>
          </w:p>
          <w:p w14:paraId="56517275" w14:textId="7F704087" w:rsidR="00A00621" w:rsidRDefault="00A00621" w:rsidP="00A00621">
            <w:pPr>
              <w:pStyle w:val="Akapitzlist"/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 następującym zakresie:</w:t>
            </w:r>
          </w:p>
          <w:p w14:paraId="0DA0C6A7" w14:textId="549AD161" w:rsidR="00A00621" w:rsidRPr="00DF310B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6BF1A778" w14:textId="77777777" w:rsidR="00A00621" w:rsidRPr="00DF310B" w:rsidRDefault="00A00621" w:rsidP="00A00621">
            <w:pPr>
              <w:spacing w:after="6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zasadami określonymi w rozdziale 18 ustawy wdrożeniowej.</w:t>
            </w:r>
          </w:p>
          <w:p w14:paraId="30B28647" w14:textId="21C33845" w:rsidR="00A00621" w:rsidRPr="00DF310B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Jest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4BD629FC" w14:textId="77777777" w:rsidR="00A0062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Przetwarzanie danych osobowych pozyskiwanych bezpośrednio od osób, których dane dotyczą, z CST2021 lub z rejestrów publicznych, o których mowa w art. 92 ust. 2 ustawy wdrożeniowej odbywa się zgodnie z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zasadami określonymi w rozdziale 18 ustawy wdrożeniowej i rozporządzeniem Parlamentu Europejskiego i Rady (UE) 2016/679 z dnia 27 kwietnia 2016 r. w sprawie ochrony osób fizycznych z związku z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przetwarzaniem danych osobowych i w sprawie swobodnego przepływu takich danych oraz uchylenia dyrektywy 95/46/WE (ogólne rozporządzenie o ochronie danych) (Dz. Urz. UE L 119 z 04.05.2016, str.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DF310B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1), zwanym dalej „RODO”.</w:t>
            </w:r>
          </w:p>
          <w:p w14:paraId="4E5BBF2B" w14:textId="50545D40" w:rsidR="00A00621" w:rsidRPr="005E61F1" w:rsidRDefault="00A00621" w:rsidP="00A00621">
            <w:pPr>
              <w:pStyle w:val="Akapitzlist"/>
              <w:numPr>
                <w:ilvl w:val="0"/>
                <w:numId w:val="4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>
              <w:t xml:space="preserve"> </w:t>
            </w:r>
            <w:r w:rsidRPr="007247C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dokonano zmiany zapisów 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§ 8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wprowadzenia do ust. 2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wzoru umowy o partnerstwie projektu rozliczanego w oparciu o kwoty ryczałtowe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 następującym zakresie:</w:t>
            </w:r>
          </w:p>
          <w:p w14:paraId="3D044F7A" w14:textId="57CE55ED" w:rsidR="00A00621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</w:t>
            </w: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6969C160" w14:textId="7A9BE7E7" w:rsidR="00A00621" w:rsidRPr="00E7028F" w:rsidRDefault="00A00621" w:rsidP="00A00621">
            <w:pPr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7028F">
              <w:rPr>
                <w:rFonts w:ascii="Calibri" w:hAnsi="Calibri" w:cs="Calibri"/>
                <w:sz w:val="24"/>
                <w:szCs w:val="24"/>
              </w:rPr>
              <w:t xml:space="preserve">Partner wiodący jako Administrator danych osobowych w rozumieniu </w:t>
            </w:r>
            <w:r w:rsidRPr="00E7028F">
              <w:rPr>
                <w:rFonts w:ascii="Calibri" w:hAnsi="Calibri"/>
                <w:sz w:val="24"/>
                <w:szCs w:val="24"/>
              </w:rPr>
              <w:t xml:space="preserve">rozporządzenia Parlamentu Europejskiego i Rady (UE) 2016/679 z dnia 27 kwietnia 2016 r. w sprawie ochrony osób fizycznych z związku </w:t>
            </w:r>
            <w:r w:rsidRPr="00E7028F">
              <w:rPr>
                <w:rFonts w:ascii="Calibri" w:hAnsi="Calibri"/>
                <w:sz w:val="24"/>
                <w:szCs w:val="24"/>
              </w:rPr>
              <w:lastRenderedPageBreak/>
              <w:t>z</w:t>
            </w:r>
            <w:r>
              <w:rPr>
                <w:rFonts w:ascii="Calibri" w:hAnsi="Calibri"/>
                <w:sz w:val="24"/>
                <w:szCs w:val="24"/>
              </w:rPr>
              <w:t> </w:t>
            </w:r>
            <w:r w:rsidRPr="00E7028F">
              <w:rPr>
                <w:rFonts w:ascii="Calibri" w:hAnsi="Calibri"/>
                <w:sz w:val="24"/>
                <w:szCs w:val="24"/>
              </w:rPr>
              <w:t>przetwarzaniem danych osobowych i w sprawie swobodnego przepływu takich danych oraz uchylenia dyrektywy 95/46/WE (ogólne rozporządzenie o ochronie danych) (Dz. Urz. UE L 119 z 04.05.2016, str. 1), zwanego dalej „RODO”, jest</w:t>
            </w:r>
            <w:r w:rsidRPr="00E7028F">
              <w:rPr>
                <w:rFonts w:ascii="Calibri" w:hAnsi="Calibri" w:cs="Calibri"/>
                <w:sz w:val="24"/>
                <w:szCs w:val="24"/>
              </w:rPr>
              <w:t xml:space="preserve"> zobowiązany w szczególności do:</w:t>
            </w:r>
          </w:p>
          <w:p w14:paraId="192C79B6" w14:textId="1DE791BA" w:rsidR="00A00621" w:rsidRDefault="00A00621" w:rsidP="00A00621">
            <w:pPr>
              <w:spacing w:before="200" w:after="300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Jest:</w:t>
            </w:r>
          </w:p>
          <w:p w14:paraId="5A45FBEE" w14:textId="77777777" w:rsidR="00A0062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Partner wiodący jako Administrator danych osobowych w rozumieniu RODO jest zobowiązany w szczególności do:</w:t>
            </w:r>
          </w:p>
          <w:p w14:paraId="21C4AB4E" w14:textId="06DA71F1" w:rsidR="00A00621" w:rsidRDefault="00A00621" w:rsidP="00A00621">
            <w:pPr>
              <w:pStyle w:val="Akapitzlist"/>
              <w:numPr>
                <w:ilvl w:val="0"/>
                <w:numId w:val="4"/>
              </w:num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028F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dokonano zmiany zapisów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§ 8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ust. 2 pkt 6 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wzoru umowy o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 </w:t>
            </w:r>
            <w:r w:rsidRPr="005E61F1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partnerstwie projektu rozliczanego w oparciu o kwoty ryczałtowe </w:t>
            </w:r>
            <w: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w następującym zakresie:</w:t>
            </w:r>
          </w:p>
          <w:p w14:paraId="0040BAC3" w14:textId="16E9C8AF" w:rsidR="00A00621" w:rsidRPr="000A50C1" w:rsidRDefault="00A00621" w:rsidP="00A00621">
            <w:pPr>
              <w:spacing w:before="200" w:after="300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0A50C1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Było:</w:t>
            </w:r>
          </w:p>
          <w:p w14:paraId="4E4968A9" w14:textId="7409AAAA" w:rsidR="00A00621" w:rsidRPr="00A47DE3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A47DE3">
              <w:rPr>
                <w:rFonts w:ascii="Calibri" w:hAnsi="Calibri" w:cs="Tahoma"/>
                <w:sz w:val="24"/>
                <w:szCs w:val="24"/>
              </w:rPr>
              <w:t>powierzenia przetwarzania danych podmiotom przetwarzającym (w tym Partnerowi, wykonawcom)  w związku z realizacją zadań w ramach Projektu w formie odrębnej umowy, zgodnie z art. 28 RODO.</w:t>
            </w:r>
          </w:p>
          <w:p w14:paraId="71410079" w14:textId="04647BA1" w:rsidR="00A00621" w:rsidRPr="00A47DE3" w:rsidRDefault="00A00621" w:rsidP="00A00621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A47DE3">
              <w:rPr>
                <w:rFonts w:ascii="Calibri" w:hAnsi="Calibri" w:cs="Calibri"/>
                <w:b/>
                <w:sz w:val="24"/>
                <w:szCs w:val="24"/>
              </w:rPr>
              <w:t>Jest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65BC0B74" w14:textId="07AA515B" w:rsidR="00A00621" w:rsidRDefault="00A00621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A47DE3">
              <w:rPr>
                <w:rFonts w:ascii="Calibri" w:hAnsi="Calibri" w:cs="Tahoma"/>
                <w:sz w:val="24"/>
                <w:szCs w:val="24"/>
              </w:rPr>
              <w:t>powierzenia, o ile obowiązek taki wynika z RODO, przetwarzania danych podmiotom przetwarzającym w związku z realizacją zadań w ramach Projektu w formie odrębnej umowy, zgodnie z art. 28 RODO.</w:t>
            </w:r>
          </w:p>
          <w:p w14:paraId="2BFFCDCD" w14:textId="77777777" w:rsidR="00535C03" w:rsidRDefault="00535C03" w:rsidP="00A00621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</w:p>
          <w:p w14:paraId="3B20BCB3" w14:textId="0956E56F" w:rsidR="00535C03" w:rsidRDefault="00535C03" w:rsidP="00535C03">
            <w:pPr>
              <w:pStyle w:val="Akapitzlist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dokonano zmiany zapisów przypisu nr 15 w następującym zakresie:</w:t>
            </w:r>
          </w:p>
          <w:p w14:paraId="71F40108" w14:textId="77777777" w:rsidR="00535C03" w:rsidRPr="00CC036D" w:rsidRDefault="00535C03" w:rsidP="00535C03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CC036D">
              <w:rPr>
                <w:rFonts w:ascii="Calibri" w:hAnsi="Calibri" w:cs="Tahoma"/>
                <w:b/>
                <w:sz w:val="24"/>
                <w:szCs w:val="24"/>
              </w:rPr>
              <w:lastRenderedPageBreak/>
              <w:t>Było:</w:t>
            </w:r>
          </w:p>
          <w:p w14:paraId="0D82521A" w14:textId="67E290E8" w:rsidR="00535C03" w:rsidRDefault="00535C03" w:rsidP="00535C03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CC036D">
              <w:rPr>
                <w:rFonts w:ascii="Calibri" w:hAnsi="Calibri" w:cs="Tahoma"/>
                <w:sz w:val="24"/>
                <w:szCs w:val="24"/>
              </w:rPr>
              <w:t>W przypadku przetwarzania danych osobowych przez Partnerów konieczne jest zawarcie odrębnej umowy powierzenia przetwarzania danych osobowych pomiędzy Partnerem wiodącym a Partnerami w Projekcie lub rozszerzenie zapisów niniejszej umowy w tym zakresie. Zakres powierzonych danych osobowych musi być adekwatny do celu powierzenia oraz zadań Partnerów w Projekcie.</w:t>
            </w:r>
          </w:p>
          <w:p w14:paraId="64BBEF55" w14:textId="77777777" w:rsidR="00535C03" w:rsidRPr="00CC036D" w:rsidRDefault="00535C03" w:rsidP="00535C03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CC036D">
              <w:rPr>
                <w:rFonts w:ascii="Calibri" w:hAnsi="Calibri" w:cs="Tahoma"/>
                <w:b/>
                <w:sz w:val="24"/>
                <w:szCs w:val="24"/>
              </w:rPr>
              <w:t>Jest:</w:t>
            </w:r>
          </w:p>
          <w:p w14:paraId="3402E869" w14:textId="304FFD04" w:rsidR="00535C03" w:rsidRPr="00535C03" w:rsidRDefault="00535C03" w:rsidP="00535C03">
            <w:pPr>
              <w:spacing w:after="60"/>
              <w:rPr>
                <w:rFonts w:ascii="Calibri" w:hAnsi="Calibri" w:cs="Tahoma"/>
                <w:sz w:val="24"/>
                <w:szCs w:val="24"/>
              </w:rPr>
            </w:pPr>
            <w:r w:rsidRPr="00CC036D">
              <w:rPr>
                <w:rFonts w:ascii="Calibri" w:hAnsi="Calibri" w:cs="Tahoma"/>
                <w:sz w:val="24"/>
                <w:szCs w:val="24"/>
              </w:rPr>
              <w:t>W przypadku powierzenia przetwarzania danych osobowych przez Partnerów konieczne jest zawarcie odrębnej umowy powierzenia przetwarzania danych osobowych pomiędzy Partnerem wiodącym a Partnerami w Projekcie lub rozszerzenie zapisów niniejszej umowy w tym zakresie. Zakres powierzonych danych osobowych musi być adekwatny do celu powierzenia oraz zadań Partnerów w Projekcie.</w:t>
            </w:r>
          </w:p>
          <w:p w14:paraId="4DA16C72" w14:textId="44CA1F6A" w:rsidR="00A00621" w:rsidRDefault="00A00621" w:rsidP="00A00621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</w:p>
          <w:p w14:paraId="192402B9" w14:textId="3C3A2BFC" w:rsidR="00A00621" w:rsidRPr="00A47DE3" w:rsidRDefault="00A00621" w:rsidP="00A00621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161BDF">
              <w:rPr>
                <w:rFonts w:ascii="Calibri" w:hAnsi="Calibri" w:cs="Calibri"/>
                <w:sz w:val="24"/>
                <w:szCs w:val="24"/>
              </w:rPr>
              <w:t>Ponadto w treści dokumentu zmieniono odniesienia do nowej strony internetowej programu Fundusze Europejskie dla Pomorza 2021-2027, tj.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161BDF">
              <w:rPr>
                <w:rFonts w:ascii="Calibri" w:hAnsi="Calibri" w:cs="Calibri"/>
                <w:sz w:val="24"/>
                <w:szCs w:val="24"/>
              </w:rPr>
              <w:t>www.funduszeuepomorskie.pl.</w:t>
            </w:r>
          </w:p>
          <w:p w14:paraId="4D13156C" w14:textId="585416FA" w:rsidR="00A00621" w:rsidRPr="00EC4938" w:rsidRDefault="00A00621" w:rsidP="00A00621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C3A83" w:rsidRPr="00C6346C" w14:paraId="32CAF1AC" w14:textId="77777777" w:rsidTr="00DF0839">
        <w:tc>
          <w:tcPr>
            <w:tcW w:w="1033" w:type="dxa"/>
          </w:tcPr>
          <w:p w14:paraId="5D2E5370" w14:textId="2564FEFB" w:rsidR="000C3A83" w:rsidRDefault="000C3A83" w:rsidP="00A00621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119" w:type="dxa"/>
          </w:tcPr>
          <w:p w14:paraId="5543D3F1" w14:textId="1923BE97" w:rsidR="000C3A83" w:rsidRDefault="006E427F" w:rsidP="00A0062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Załącznik nr 26 </w:t>
            </w:r>
            <w:r w:rsidRPr="00840430">
              <w:rPr>
                <w:rFonts w:cstheme="minorHAnsi"/>
                <w:sz w:val="24"/>
                <w:szCs w:val="24"/>
              </w:rPr>
              <w:t>Wzór wykazu zamówień</w:t>
            </w:r>
          </w:p>
        </w:tc>
        <w:tc>
          <w:tcPr>
            <w:tcW w:w="7417" w:type="dxa"/>
          </w:tcPr>
          <w:p w14:paraId="59A72AF2" w14:textId="02355447" w:rsidR="006E427F" w:rsidRPr="006F248A" w:rsidRDefault="006E427F" w:rsidP="006E427F">
            <w:pPr>
              <w:pStyle w:val="Default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w kolumnie </w:t>
            </w:r>
            <w:r w:rsidR="000F7F72">
              <w:rPr>
                <w:rFonts w:asciiTheme="minorHAnsi" w:hAnsiTheme="minorHAnsi" w:cstheme="minorHAnsi"/>
                <w:color w:val="auto"/>
              </w:rPr>
              <w:t>siódmej</w:t>
            </w:r>
            <w:r>
              <w:rPr>
                <w:rFonts w:asciiTheme="minorHAnsi" w:hAnsiTheme="minorHAnsi" w:cstheme="minorHAnsi"/>
                <w:color w:val="auto"/>
              </w:rPr>
              <w:t xml:space="preserve"> Tabeli 1 – Wykaz zamówień planowanych do realizacji w ramach projektu</w:t>
            </w:r>
            <w:r w:rsidR="000F7F72">
              <w:rPr>
                <w:rFonts w:asciiTheme="minorHAnsi" w:hAnsiTheme="minorHAnsi" w:cstheme="minorHAnsi"/>
                <w:color w:val="auto"/>
              </w:rPr>
              <w:t xml:space="preserve"> nr </w:t>
            </w:r>
            <w:r>
              <w:rPr>
                <w:rFonts w:asciiTheme="minorHAnsi" w:hAnsiTheme="minorHAnsi" w:cstheme="minorHAnsi"/>
                <w:color w:val="auto"/>
              </w:rPr>
              <w:t xml:space="preserve">…..  </w:t>
            </w:r>
            <w:r w:rsidRPr="006F248A">
              <w:rPr>
                <w:rFonts w:asciiTheme="minorHAnsi" w:hAnsiTheme="minorHAnsi" w:cstheme="minorHAnsi"/>
                <w:color w:val="auto"/>
              </w:rPr>
              <w:t>dokonano zmiany zapisów</w:t>
            </w:r>
            <w:r w:rsidR="000F7F72">
              <w:rPr>
                <w:rFonts w:asciiTheme="minorHAnsi" w:hAnsiTheme="minorHAnsi" w:cstheme="minorHAnsi"/>
                <w:color w:val="auto"/>
              </w:rPr>
              <w:t>:</w:t>
            </w:r>
            <w:r w:rsidRPr="006F248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7D276AD7" w14:textId="77777777" w:rsidR="006E427F" w:rsidRPr="00840430" w:rsidRDefault="006E427F" w:rsidP="006E427F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840430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6C3AADA4" w14:textId="77777777" w:rsidR="006E427F" w:rsidRPr="006F248A" w:rsidRDefault="006E427F" w:rsidP="006E427F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Szacunkowa wartość zamówienia</w:t>
            </w:r>
          </w:p>
          <w:p w14:paraId="22247061" w14:textId="77777777" w:rsidR="006E427F" w:rsidRPr="00840430" w:rsidRDefault="006E427F" w:rsidP="006E427F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840430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6AF80031" w14:textId="77777777" w:rsidR="006E427F" w:rsidRDefault="006E427F" w:rsidP="006E427F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 xml:space="preserve">Szacunkowa wartość zamówienia (netto) </w:t>
            </w:r>
          </w:p>
          <w:p w14:paraId="472C5887" w14:textId="52EEEB9A" w:rsidR="006E427F" w:rsidRPr="006F248A" w:rsidRDefault="006E427F" w:rsidP="006E427F">
            <w:pPr>
              <w:pStyle w:val="Default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w kolumnie </w:t>
            </w:r>
            <w:r w:rsidR="000F7F72">
              <w:rPr>
                <w:rFonts w:asciiTheme="minorHAnsi" w:hAnsiTheme="minorHAnsi" w:cstheme="minorHAnsi"/>
                <w:color w:val="auto"/>
              </w:rPr>
              <w:t>dziewiątej</w:t>
            </w:r>
            <w:r>
              <w:rPr>
                <w:rFonts w:asciiTheme="minorHAnsi" w:hAnsiTheme="minorHAnsi" w:cstheme="minorHAnsi"/>
                <w:color w:val="auto"/>
              </w:rPr>
              <w:t xml:space="preserve"> Tabeli 2 – Wykaz zamówień w trakcie realizacji w ramach projektu nr … </w:t>
            </w:r>
            <w:r w:rsidRPr="006F248A">
              <w:rPr>
                <w:rFonts w:asciiTheme="minorHAnsi" w:hAnsiTheme="minorHAnsi" w:cstheme="minorHAnsi"/>
                <w:color w:val="auto"/>
              </w:rPr>
              <w:t>dokonano zmiany zapisów</w:t>
            </w:r>
            <w:r w:rsidR="000F7F72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0B4D0F49" w14:textId="77777777" w:rsidR="006E427F" w:rsidRPr="000C7E67" w:rsidRDefault="006E427F" w:rsidP="006E427F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C7E67">
              <w:rPr>
                <w:rFonts w:asciiTheme="minorHAnsi" w:hAnsiTheme="minorHAnsi" w:cstheme="minorHAnsi"/>
                <w:b/>
                <w:color w:val="auto"/>
              </w:rPr>
              <w:t>Było:</w:t>
            </w:r>
          </w:p>
          <w:p w14:paraId="265007A3" w14:textId="77777777" w:rsidR="006E427F" w:rsidRPr="006F248A" w:rsidRDefault="006E427F" w:rsidP="006E427F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Szacunkowa wartość zamówienia</w:t>
            </w:r>
          </w:p>
          <w:p w14:paraId="6741C0D1" w14:textId="77777777" w:rsidR="006E427F" w:rsidRPr="000C7E67" w:rsidRDefault="006E427F" w:rsidP="006E427F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C7E6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608F1280" w14:textId="77777777" w:rsidR="006E427F" w:rsidRPr="005E61F1" w:rsidRDefault="006E427F" w:rsidP="006E427F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Szacunkowa wartość zamówienia (netto)</w:t>
            </w:r>
          </w:p>
          <w:p w14:paraId="26269FBE" w14:textId="77777777" w:rsidR="000C3A83" w:rsidRPr="005E61F1" w:rsidRDefault="000C3A83" w:rsidP="000C3A83">
            <w:pPr>
              <w:pStyle w:val="Default"/>
              <w:spacing w:before="120"/>
              <w:ind w:left="72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065391C" w14:textId="59B11E21" w:rsidR="00710FBA" w:rsidRPr="00C6346C" w:rsidRDefault="00710FBA" w:rsidP="00F87D28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10"/>
      <w:footerReference w:type="first" r:id="rId11"/>
      <w:footnotePr>
        <w:pos w:val="beneathText"/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320CE" w14:textId="77777777" w:rsidR="008A364D" w:rsidRDefault="008A364D" w:rsidP="007061C7">
      <w:pPr>
        <w:spacing w:after="0" w:line="240" w:lineRule="auto"/>
      </w:pPr>
      <w:r>
        <w:separator/>
      </w:r>
    </w:p>
  </w:endnote>
  <w:endnote w:type="continuationSeparator" w:id="0">
    <w:p w14:paraId="3D062DC8" w14:textId="77777777" w:rsidR="008A364D" w:rsidRDefault="008A364D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0E85" w14:textId="77777777" w:rsidR="008A364D" w:rsidRDefault="008A364D" w:rsidP="007061C7">
      <w:pPr>
        <w:spacing w:after="0" w:line="240" w:lineRule="auto"/>
      </w:pPr>
      <w:r>
        <w:separator/>
      </w:r>
    </w:p>
  </w:footnote>
  <w:footnote w:type="continuationSeparator" w:id="0">
    <w:p w14:paraId="03650A92" w14:textId="77777777" w:rsidR="008A364D" w:rsidRDefault="008A364D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29D"/>
    <w:multiLevelType w:val="hybridMultilevel"/>
    <w:tmpl w:val="C4186E7A"/>
    <w:lvl w:ilvl="0" w:tplc="22963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A5B97"/>
    <w:multiLevelType w:val="hybridMultilevel"/>
    <w:tmpl w:val="CEA8A7D4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6919"/>
    <w:multiLevelType w:val="hybridMultilevel"/>
    <w:tmpl w:val="5972D4D4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D39"/>
    <w:multiLevelType w:val="hybridMultilevel"/>
    <w:tmpl w:val="E5D84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0F5A"/>
    <w:multiLevelType w:val="hybridMultilevel"/>
    <w:tmpl w:val="73E203FE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09EF"/>
    <w:multiLevelType w:val="hybridMultilevel"/>
    <w:tmpl w:val="514E6FA4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6514"/>
    <w:multiLevelType w:val="hybridMultilevel"/>
    <w:tmpl w:val="7528E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47B28"/>
    <w:multiLevelType w:val="hybridMultilevel"/>
    <w:tmpl w:val="8DBA9CE4"/>
    <w:lvl w:ilvl="0" w:tplc="64E8A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0713C"/>
    <w:multiLevelType w:val="hybridMultilevel"/>
    <w:tmpl w:val="C0AAE934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6D09"/>
    <w:multiLevelType w:val="hybridMultilevel"/>
    <w:tmpl w:val="9E606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407B9"/>
    <w:multiLevelType w:val="hybridMultilevel"/>
    <w:tmpl w:val="0FF8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D5E8F"/>
    <w:multiLevelType w:val="hybridMultilevel"/>
    <w:tmpl w:val="8A50B368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27A01"/>
    <w:multiLevelType w:val="hybridMultilevel"/>
    <w:tmpl w:val="8A50B368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94210"/>
    <w:multiLevelType w:val="hybridMultilevel"/>
    <w:tmpl w:val="737CC7E8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6F94"/>
    <w:multiLevelType w:val="hybridMultilevel"/>
    <w:tmpl w:val="87F08A2E"/>
    <w:lvl w:ilvl="0" w:tplc="717C42E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562B6"/>
    <w:multiLevelType w:val="hybridMultilevel"/>
    <w:tmpl w:val="8A50B368"/>
    <w:lvl w:ilvl="0" w:tplc="C0AC0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0A1"/>
    <w:multiLevelType w:val="hybridMultilevel"/>
    <w:tmpl w:val="236090CC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13"/>
  </w:num>
  <w:num w:numId="7">
    <w:abstractNumId w:val="17"/>
  </w:num>
  <w:num w:numId="8">
    <w:abstractNumId w:val="14"/>
  </w:num>
  <w:num w:numId="9">
    <w:abstractNumId w:val="4"/>
  </w:num>
  <w:num w:numId="10">
    <w:abstractNumId w:val="15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6"/>
  </w:num>
  <w:num w:numId="16">
    <w:abstractNumId w:val="7"/>
  </w:num>
  <w:num w:numId="17">
    <w:abstractNumId w:val="2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572C50D-DDF6-4877-8436-ACA453DA5262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6F69"/>
    <w:rsid w:val="0002728A"/>
    <w:rsid w:val="00027968"/>
    <w:rsid w:val="00030C0E"/>
    <w:rsid w:val="000319F5"/>
    <w:rsid w:val="00034BA0"/>
    <w:rsid w:val="000357A0"/>
    <w:rsid w:val="00040728"/>
    <w:rsid w:val="00044E6D"/>
    <w:rsid w:val="0004745C"/>
    <w:rsid w:val="00047561"/>
    <w:rsid w:val="00047908"/>
    <w:rsid w:val="00047990"/>
    <w:rsid w:val="00060149"/>
    <w:rsid w:val="000643B6"/>
    <w:rsid w:val="00070562"/>
    <w:rsid w:val="00071814"/>
    <w:rsid w:val="00072DE4"/>
    <w:rsid w:val="00073261"/>
    <w:rsid w:val="00073952"/>
    <w:rsid w:val="00073E88"/>
    <w:rsid w:val="000747BB"/>
    <w:rsid w:val="00076152"/>
    <w:rsid w:val="000761EE"/>
    <w:rsid w:val="00080D8C"/>
    <w:rsid w:val="0008181E"/>
    <w:rsid w:val="00084560"/>
    <w:rsid w:val="000920AA"/>
    <w:rsid w:val="000933CD"/>
    <w:rsid w:val="00094726"/>
    <w:rsid w:val="00096AB6"/>
    <w:rsid w:val="00096BDC"/>
    <w:rsid w:val="000A014A"/>
    <w:rsid w:val="000A0BB2"/>
    <w:rsid w:val="000A2300"/>
    <w:rsid w:val="000A50C1"/>
    <w:rsid w:val="000A5CF7"/>
    <w:rsid w:val="000B0110"/>
    <w:rsid w:val="000B1EAB"/>
    <w:rsid w:val="000B23CE"/>
    <w:rsid w:val="000B2F02"/>
    <w:rsid w:val="000B35B9"/>
    <w:rsid w:val="000B52C3"/>
    <w:rsid w:val="000B7604"/>
    <w:rsid w:val="000B7D4E"/>
    <w:rsid w:val="000C3A83"/>
    <w:rsid w:val="000C5550"/>
    <w:rsid w:val="000C6603"/>
    <w:rsid w:val="000D07FE"/>
    <w:rsid w:val="000D1ACC"/>
    <w:rsid w:val="000D36AC"/>
    <w:rsid w:val="000D5877"/>
    <w:rsid w:val="000D66E5"/>
    <w:rsid w:val="000E205E"/>
    <w:rsid w:val="000E628F"/>
    <w:rsid w:val="000F3886"/>
    <w:rsid w:val="000F7F72"/>
    <w:rsid w:val="00100906"/>
    <w:rsid w:val="001143B6"/>
    <w:rsid w:val="001157EE"/>
    <w:rsid w:val="00115B00"/>
    <w:rsid w:val="00120D0D"/>
    <w:rsid w:val="00122053"/>
    <w:rsid w:val="00124E4C"/>
    <w:rsid w:val="00130A8F"/>
    <w:rsid w:val="00133AD2"/>
    <w:rsid w:val="00135440"/>
    <w:rsid w:val="00146081"/>
    <w:rsid w:val="00156544"/>
    <w:rsid w:val="00160C74"/>
    <w:rsid w:val="00160EB1"/>
    <w:rsid w:val="0016193C"/>
    <w:rsid w:val="00161BDF"/>
    <w:rsid w:val="00171353"/>
    <w:rsid w:val="00172135"/>
    <w:rsid w:val="00176B8F"/>
    <w:rsid w:val="001772EC"/>
    <w:rsid w:val="00177BF3"/>
    <w:rsid w:val="00180CA3"/>
    <w:rsid w:val="00181195"/>
    <w:rsid w:val="00184F40"/>
    <w:rsid w:val="001906AE"/>
    <w:rsid w:val="0019249A"/>
    <w:rsid w:val="001A2631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3662B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2675"/>
    <w:rsid w:val="0026314A"/>
    <w:rsid w:val="0027094C"/>
    <w:rsid w:val="00270F8B"/>
    <w:rsid w:val="00272A9A"/>
    <w:rsid w:val="00276CA3"/>
    <w:rsid w:val="0028416C"/>
    <w:rsid w:val="00287BB1"/>
    <w:rsid w:val="00291BA6"/>
    <w:rsid w:val="00293F96"/>
    <w:rsid w:val="00294F40"/>
    <w:rsid w:val="002950B7"/>
    <w:rsid w:val="002977B8"/>
    <w:rsid w:val="00297AFD"/>
    <w:rsid w:val="002A1C02"/>
    <w:rsid w:val="002A3BD1"/>
    <w:rsid w:val="002A55A8"/>
    <w:rsid w:val="002B0A0A"/>
    <w:rsid w:val="002B4C8F"/>
    <w:rsid w:val="002B52EC"/>
    <w:rsid w:val="002C0303"/>
    <w:rsid w:val="002C25CE"/>
    <w:rsid w:val="002C43E9"/>
    <w:rsid w:val="002C4479"/>
    <w:rsid w:val="002D2FA3"/>
    <w:rsid w:val="002E012C"/>
    <w:rsid w:val="002E065B"/>
    <w:rsid w:val="002E1A77"/>
    <w:rsid w:val="002E214A"/>
    <w:rsid w:val="002E4916"/>
    <w:rsid w:val="002E7B54"/>
    <w:rsid w:val="002F0F3E"/>
    <w:rsid w:val="002F38D1"/>
    <w:rsid w:val="002F39FB"/>
    <w:rsid w:val="003027D7"/>
    <w:rsid w:val="00310266"/>
    <w:rsid w:val="00314331"/>
    <w:rsid w:val="00315D54"/>
    <w:rsid w:val="00316D8E"/>
    <w:rsid w:val="00317C1F"/>
    <w:rsid w:val="0032674C"/>
    <w:rsid w:val="00327F56"/>
    <w:rsid w:val="0033043F"/>
    <w:rsid w:val="003307B6"/>
    <w:rsid w:val="003323BE"/>
    <w:rsid w:val="00340274"/>
    <w:rsid w:val="00341193"/>
    <w:rsid w:val="00341652"/>
    <w:rsid w:val="003422F1"/>
    <w:rsid w:val="00351902"/>
    <w:rsid w:val="003527CF"/>
    <w:rsid w:val="00353A36"/>
    <w:rsid w:val="00354037"/>
    <w:rsid w:val="00354DEA"/>
    <w:rsid w:val="00355C07"/>
    <w:rsid w:val="0036182F"/>
    <w:rsid w:val="00364408"/>
    <w:rsid w:val="00370117"/>
    <w:rsid w:val="00372502"/>
    <w:rsid w:val="00373F9D"/>
    <w:rsid w:val="00374D19"/>
    <w:rsid w:val="00377593"/>
    <w:rsid w:val="00377BBB"/>
    <w:rsid w:val="003829E4"/>
    <w:rsid w:val="00383BB0"/>
    <w:rsid w:val="00395E05"/>
    <w:rsid w:val="003A1C75"/>
    <w:rsid w:val="003A732D"/>
    <w:rsid w:val="003B5FDD"/>
    <w:rsid w:val="003B7865"/>
    <w:rsid w:val="003B790E"/>
    <w:rsid w:val="003C1526"/>
    <w:rsid w:val="003C62B5"/>
    <w:rsid w:val="003C719A"/>
    <w:rsid w:val="003C77FA"/>
    <w:rsid w:val="003D0050"/>
    <w:rsid w:val="003D1E36"/>
    <w:rsid w:val="003D26B2"/>
    <w:rsid w:val="003D597A"/>
    <w:rsid w:val="003E25F7"/>
    <w:rsid w:val="003F1EE1"/>
    <w:rsid w:val="003F51D9"/>
    <w:rsid w:val="003F6337"/>
    <w:rsid w:val="00412A90"/>
    <w:rsid w:val="00413013"/>
    <w:rsid w:val="00414628"/>
    <w:rsid w:val="00414926"/>
    <w:rsid w:val="00414BA2"/>
    <w:rsid w:val="00420112"/>
    <w:rsid w:val="00421674"/>
    <w:rsid w:val="00424408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4068"/>
    <w:rsid w:val="0044573E"/>
    <w:rsid w:val="00450C4F"/>
    <w:rsid w:val="004540E2"/>
    <w:rsid w:val="00454956"/>
    <w:rsid w:val="00455387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4E73"/>
    <w:rsid w:val="0048528C"/>
    <w:rsid w:val="0048637C"/>
    <w:rsid w:val="00487D25"/>
    <w:rsid w:val="00491157"/>
    <w:rsid w:val="00491626"/>
    <w:rsid w:val="0049249F"/>
    <w:rsid w:val="0049629B"/>
    <w:rsid w:val="00496E55"/>
    <w:rsid w:val="004A35B3"/>
    <w:rsid w:val="004A3C60"/>
    <w:rsid w:val="004A5F53"/>
    <w:rsid w:val="004B0D2E"/>
    <w:rsid w:val="004B10FB"/>
    <w:rsid w:val="004B29AF"/>
    <w:rsid w:val="004B5C35"/>
    <w:rsid w:val="004B6742"/>
    <w:rsid w:val="004B7019"/>
    <w:rsid w:val="004C323A"/>
    <w:rsid w:val="004D01C4"/>
    <w:rsid w:val="004D2204"/>
    <w:rsid w:val="004D391D"/>
    <w:rsid w:val="004D420F"/>
    <w:rsid w:val="004D7D24"/>
    <w:rsid w:val="004E416F"/>
    <w:rsid w:val="004E7E36"/>
    <w:rsid w:val="004F0772"/>
    <w:rsid w:val="004F44CD"/>
    <w:rsid w:val="004F7DE9"/>
    <w:rsid w:val="00510EFC"/>
    <w:rsid w:val="00512838"/>
    <w:rsid w:val="00512DF0"/>
    <w:rsid w:val="00517689"/>
    <w:rsid w:val="00523E43"/>
    <w:rsid w:val="00526256"/>
    <w:rsid w:val="0052746D"/>
    <w:rsid w:val="00532908"/>
    <w:rsid w:val="00534D0A"/>
    <w:rsid w:val="00534E3B"/>
    <w:rsid w:val="00535C03"/>
    <w:rsid w:val="00537309"/>
    <w:rsid w:val="005375D3"/>
    <w:rsid w:val="00540753"/>
    <w:rsid w:val="00541CE2"/>
    <w:rsid w:val="00545093"/>
    <w:rsid w:val="005500DD"/>
    <w:rsid w:val="005521E3"/>
    <w:rsid w:val="005559D8"/>
    <w:rsid w:val="0055732E"/>
    <w:rsid w:val="005576FC"/>
    <w:rsid w:val="00561399"/>
    <w:rsid w:val="005615BE"/>
    <w:rsid w:val="00572CCF"/>
    <w:rsid w:val="00581FFE"/>
    <w:rsid w:val="00583A94"/>
    <w:rsid w:val="00584D05"/>
    <w:rsid w:val="00586FBD"/>
    <w:rsid w:val="00587069"/>
    <w:rsid w:val="005876FF"/>
    <w:rsid w:val="00595A36"/>
    <w:rsid w:val="005967CB"/>
    <w:rsid w:val="005970D8"/>
    <w:rsid w:val="005A328A"/>
    <w:rsid w:val="005A481C"/>
    <w:rsid w:val="005A5DF1"/>
    <w:rsid w:val="005A6F72"/>
    <w:rsid w:val="005B18FB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1F1"/>
    <w:rsid w:val="005E657B"/>
    <w:rsid w:val="005E799C"/>
    <w:rsid w:val="005E7F0D"/>
    <w:rsid w:val="005F3072"/>
    <w:rsid w:val="005F32CA"/>
    <w:rsid w:val="005F536A"/>
    <w:rsid w:val="00600785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0DF"/>
    <w:rsid w:val="006323D0"/>
    <w:rsid w:val="00633972"/>
    <w:rsid w:val="00642307"/>
    <w:rsid w:val="0064281E"/>
    <w:rsid w:val="00644B0F"/>
    <w:rsid w:val="00653CBB"/>
    <w:rsid w:val="00655A85"/>
    <w:rsid w:val="006574B9"/>
    <w:rsid w:val="0066063A"/>
    <w:rsid w:val="006638DD"/>
    <w:rsid w:val="006638E4"/>
    <w:rsid w:val="00670FB1"/>
    <w:rsid w:val="006749F9"/>
    <w:rsid w:val="006828B8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2160"/>
    <w:rsid w:val="006C2BAD"/>
    <w:rsid w:val="006C36A2"/>
    <w:rsid w:val="006D1D14"/>
    <w:rsid w:val="006D4DED"/>
    <w:rsid w:val="006D7105"/>
    <w:rsid w:val="006E0787"/>
    <w:rsid w:val="006E2B59"/>
    <w:rsid w:val="006E427F"/>
    <w:rsid w:val="006E6243"/>
    <w:rsid w:val="006F49B7"/>
    <w:rsid w:val="006F64F7"/>
    <w:rsid w:val="006F7A9A"/>
    <w:rsid w:val="007061C7"/>
    <w:rsid w:val="0071018E"/>
    <w:rsid w:val="00710FBA"/>
    <w:rsid w:val="00711746"/>
    <w:rsid w:val="00717F3C"/>
    <w:rsid w:val="007247C1"/>
    <w:rsid w:val="007271CA"/>
    <w:rsid w:val="007315B3"/>
    <w:rsid w:val="0073278A"/>
    <w:rsid w:val="007331F1"/>
    <w:rsid w:val="00740DEA"/>
    <w:rsid w:val="0074166E"/>
    <w:rsid w:val="00744E3E"/>
    <w:rsid w:val="00745680"/>
    <w:rsid w:val="00747D37"/>
    <w:rsid w:val="00750214"/>
    <w:rsid w:val="00752E2A"/>
    <w:rsid w:val="00753048"/>
    <w:rsid w:val="00755209"/>
    <w:rsid w:val="007557E1"/>
    <w:rsid w:val="00757872"/>
    <w:rsid w:val="00760614"/>
    <w:rsid w:val="00761675"/>
    <w:rsid w:val="007639A6"/>
    <w:rsid w:val="00763BF2"/>
    <w:rsid w:val="007727A3"/>
    <w:rsid w:val="00773074"/>
    <w:rsid w:val="0077365A"/>
    <w:rsid w:val="0077611F"/>
    <w:rsid w:val="007778A2"/>
    <w:rsid w:val="00777A54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C422B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592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2671"/>
    <w:rsid w:val="00834E68"/>
    <w:rsid w:val="0083558A"/>
    <w:rsid w:val="00840430"/>
    <w:rsid w:val="0084382D"/>
    <w:rsid w:val="008453D5"/>
    <w:rsid w:val="00846F5B"/>
    <w:rsid w:val="008510F8"/>
    <w:rsid w:val="00851653"/>
    <w:rsid w:val="00852C7F"/>
    <w:rsid w:val="00855D1D"/>
    <w:rsid w:val="00861F0C"/>
    <w:rsid w:val="00862AD0"/>
    <w:rsid w:val="00864969"/>
    <w:rsid w:val="0087136D"/>
    <w:rsid w:val="00872DBC"/>
    <w:rsid w:val="0087656E"/>
    <w:rsid w:val="00877C92"/>
    <w:rsid w:val="00882298"/>
    <w:rsid w:val="00896F6B"/>
    <w:rsid w:val="008A038B"/>
    <w:rsid w:val="008A364D"/>
    <w:rsid w:val="008A4965"/>
    <w:rsid w:val="008A519D"/>
    <w:rsid w:val="008A59A6"/>
    <w:rsid w:val="008A7765"/>
    <w:rsid w:val="008B08F8"/>
    <w:rsid w:val="008B44EF"/>
    <w:rsid w:val="008B5A4A"/>
    <w:rsid w:val="008C09B5"/>
    <w:rsid w:val="008C45E4"/>
    <w:rsid w:val="008C5AD1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13BED"/>
    <w:rsid w:val="009211E8"/>
    <w:rsid w:val="00922D9B"/>
    <w:rsid w:val="009247F9"/>
    <w:rsid w:val="00926A5B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722"/>
    <w:rsid w:val="009A5E31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9F08B1"/>
    <w:rsid w:val="00A00621"/>
    <w:rsid w:val="00A02331"/>
    <w:rsid w:val="00A0493B"/>
    <w:rsid w:val="00A05179"/>
    <w:rsid w:val="00A13635"/>
    <w:rsid w:val="00A13D91"/>
    <w:rsid w:val="00A16E7E"/>
    <w:rsid w:val="00A2005A"/>
    <w:rsid w:val="00A202C4"/>
    <w:rsid w:val="00A266DD"/>
    <w:rsid w:val="00A30564"/>
    <w:rsid w:val="00A31825"/>
    <w:rsid w:val="00A42C6D"/>
    <w:rsid w:val="00A43900"/>
    <w:rsid w:val="00A463D0"/>
    <w:rsid w:val="00A47362"/>
    <w:rsid w:val="00A47DE3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2F99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6A2D"/>
    <w:rsid w:val="00AE7DB0"/>
    <w:rsid w:val="00AF2869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129"/>
    <w:rsid w:val="00B33BD7"/>
    <w:rsid w:val="00B34E58"/>
    <w:rsid w:val="00B363E4"/>
    <w:rsid w:val="00B434F1"/>
    <w:rsid w:val="00B470B0"/>
    <w:rsid w:val="00B50800"/>
    <w:rsid w:val="00B575C0"/>
    <w:rsid w:val="00B604A7"/>
    <w:rsid w:val="00B62916"/>
    <w:rsid w:val="00B673B8"/>
    <w:rsid w:val="00B70A78"/>
    <w:rsid w:val="00B70C23"/>
    <w:rsid w:val="00B71FF8"/>
    <w:rsid w:val="00B75FA8"/>
    <w:rsid w:val="00B8125C"/>
    <w:rsid w:val="00B81D62"/>
    <w:rsid w:val="00B82822"/>
    <w:rsid w:val="00B868D5"/>
    <w:rsid w:val="00B91712"/>
    <w:rsid w:val="00B92B76"/>
    <w:rsid w:val="00B93F0E"/>
    <w:rsid w:val="00B9639D"/>
    <w:rsid w:val="00B97A95"/>
    <w:rsid w:val="00BA13E9"/>
    <w:rsid w:val="00BA1D37"/>
    <w:rsid w:val="00BA1F25"/>
    <w:rsid w:val="00BA5E4A"/>
    <w:rsid w:val="00BA5F1F"/>
    <w:rsid w:val="00BB2424"/>
    <w:rsid w:val="00BB28C8"/>
    <w:rsid w:val="00BB7D2C"/>
    <w:rsid w:val="00BC098A"/>
    <w:rsid w:val="00BC2D22"/>
    <w:rsid w:val="00BC32CB"/>
    <w:rsid w:val="00BC41EC"/>
    <w:rsid w:val="00BC44AA"/>
    <w:rsid w:val="00BC4F6E"/>
    <w:rsid w:val="00BC5875"/>
    <w:rsid w:val="00BC747C"/>
    <w:rsid w:val="00BD0B91"/>
    <w:rsid w:val="00BD21B8"/>
    <w:rsid w:val="00BD3B01"/>
    <w:rsid w:val="00BD55C7"/>
    <w:rsid w:val="00BD7A6C"/>
    <w:rsid w:val="00BE2999"/>
    <w:rsid w:val="00BE3DAC"/>
    <w:rsid w:val="00BE584F"/>
    <w:rsid w:val="00BE6F50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55D1"/>
    <w:rsid w:val="00C36E51"/>
    <w:rsid w:val="00C4315A"/>
    <w:rsid w:val="00C444FC"/>
    <w:rsid w:val="00C50CDA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41A"/>
    <w:rsid w:val="00CA777A"/>
    <w:rsid w:val="00CB13DA"/>
    <w:rsid w:val="00CB3551"/>
    <w:rsid w:val="00CB4583"/>
    <w:rsid w:val="00CC036D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338E"/>
    <w:rsid w:val="00D26F79"/>
    <w:rsid w:val="00D30382"/>
    <w:rsid w:val="00D30E85"/>
    <w:rsid w:val="00D31952"/>
    <w:rsid w:val="00D3371F"/>
    <w:rsid w:val="00D33E0F"/>
    <w:rsid w:val="00D33EA9"/>
    <w:rsid w:val="00D43289"/>
    <w:rsid w:val="00D4674D"/>
    <w:rsid w:val="00D521BE"/>
    <w:rsid w:val="00D542DA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C71D2"/>
    <w:rsid w:val="00DD0A30"/>
    <w:rsid w:val="00DD610E"/>
    <w:rsid w:val="00DD629C"/>
    <w:rsid w:val="00DD6CC0"/>
    <w:rsid w:val="00DD75F3"/>
    <w:rsid w:val="00DE2EC3"/>
    <w:rsid w:val="00DE3C5E"/>
    <w:rsid w:val="00DF06E0"/>
    <w:rsid w:val="00DF0839"/>
    <w:rsid w:val="00DF310B"/>
    <w:rsid w:val="00E00791"/>
    <w:rsid w:val="00E01D43"/>
    <w:rsid w:val="00E0303C"/>
    <w:rsid w:val="00E060A2"/>
    <w:rsid w:val="00E126C6"/>
    <w:rsid w:val="00E13CF7"/>
    <w:rsid w:val="00E13F03"/>
    <w:rsid w:val="00E153E2"/>
    <w:rsid w:val="00E15C53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028F"/>
    <w:rsid w:val="00E71885"/>
    <w:rsid w:val="00E72E22"/>
    <w:rsid w:val="00E7474F"/>
    <w:rsid w:val="00E74881"/>
    <w:rsid w:val="00E74F41"/>
    <w:rsid w:val="00E81E20"/>
    <w:rsid w:val="00E86541"/>
    <w:rsid w:val="00E905DB"/>
    <w:rsid w:val="00E90B64"/>
    <w:rsid w:val="00E94AA1"/>
    <w:rsid w:val="00E95561"/>
    <w:rsid w:val="00E95D02"/>
    <w:rsid w:val="00EA17E4"/>
    <w:rsid w:val="00EA3B5F"/>
    <w:rsid w:val="00EA4D88"/>
    <w:rsid w:val="00EB07D0"/>
    <w:rsid w:val="00EB222B"/>
    <w:rsid w:val="00EB2DF7"/>
    <w:rsid w:val="00EB365A"/>
    <w:rsid w:val="00EC4938"/>
    <w:rsid w:val="00EC50E2"/>
    <w:rsid w:val="00EC6612"/>
    <w:rsid w:val="00ED1849"/>
    <w:rsid w:val="00EE7838"/>
    <w:rsid w:val="00EE7C9D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0E0E"/>
    <w:rsid w:val="00F64CFE"/>
    <w:rsid w:val="00F665E3"/>
    <w:rsid w:val="00F66AF3"/>
    <w:rsid w:val="00F67438"/>
    <w:rsid w:val="00F72BBB"/>
    <w:rsid w:val="00F73748"/>
    <w:rsid w:val="00F73AB4"/>
    <w:rsid w:val="00F8032B"/>
    <w:rsid w:val="00F82A15"/>
    <w:rsid w:val="00F85270"/>
    <w:rsid w:val="00F855C0"/>
    <w:rsid w:val="00F87D28"/>
    <w:rsid w:val="00F900E2"/>
    <w:rsid w:val="00F90995"/>
    <w:rsid w:val="00F943E6"/>
    <w:rsid w:val="00F94B74"/>
    <w:rsid w:val="00F94CD3"/>
    <w:rsid w:val="00F964F1"/>
    <w:rsid w:val="00F96AE5"/>
    <w:rsid w:val="00FA2B4E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C03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26F6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26F69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amowienia.efs@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C50D-DDF6-4877-8436-ACA453DA52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5024F24-1680-4FD8-A981-3A605D6B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2512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ZWP Nr 1064 14 24 z dn.08.08.24_w spr. zmiany Reg.wyboru proj.5.8_003_24_Zał. nr 1</vt:lpstr>
    </vt:vector>
  </TitlesOfParts>
  <Company>UMWP</Company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ZWP Nr 1064 14 24 z dn.08.08.24_w spr. zmiany Reg.wyboru proj.5.8_003_24_Zał. nr 1</dc:title>
  <dc:subject>Uchwały 2024</dc:subject>
  <dc:creator>Aldona Kurniewicz</dc:creator>
  <cp:keywords>uchwała, załącznik, regulamin; Działanie 5.8.</cp:keywords>
  <dc:description/>
  <cp:lastModifiedBy>Dalecka Dorota</cp:lastModifiedBy>
  <cp:revision>2</cp:revision>
  <cp:lastPrinted>2024-01-04T09:02:00Z</cp:lastPrinted>
  <dcterms:created xsi:type="dcterms:W3CDTF">2024-08-08T09:33:00Z</dcterms:created>
  <dcterms:modified xsi:type="dcterms:W3CDTF">2024-08-08T09:33:00Z</dcterms:modified>
</cp:coreProperties>
</file>