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0C404A6F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73696D">
        <w:rPr>
          <w:rFonts w:cstheme="minorHAnsi"/>
        </w:rPr>
        <w:t>1221/29/24 Zarządu Województwa Pomorskiego z dnia 3 października 2024 r.</w:t>
      </w:r>
      <w:bookmarkStart w:id="1" w:name="_GoBack"/>
      <w:bookmarkEnd w:id="1"/>
    </w:p>
    <w:p w14:paraId="3B0FE935" w14:textId="595FEC21" w:rsidR="00EC7E1D" w:rsidRDefault="004265DE" w:rsidP="005B63A2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</w:t>
      </w:r>
      <w:r w:rsidR="00EC7E1D">
        <w:br/>
        <w:t xml:space="preserve">w ramach naboru dla Działania </w:t>
      </w:r>
      <w:r w:rsidR="007B463F">
        <w:t>2</w:t>
      </w:r>
      <w:r w:rsidR="00EC7E1D">
        <w:t>.</w:t>
      </w:r>
      <w:r w:rsidR="005B482E">
        <w:t>9</w:t>
      </w:r>
      <w:r w:rsidR="00EC7E1D">
        <w:t xml:space="preserve"> </w:t>
      </w:r>
      <w:r w:rsidR="005B482E">
        <w:t>Przystosowanie do zmian klimatu</w:t>
      </w:r>
      <w:r w:rsidR="007B463F">
        <w:t xml:space="preserve"> </w:t>
      </w:r>
      <w:r w:rsidR="00C119F6">
        <w:t>FEP 2021-2027</w:t>
      </w:r>
    </w:p>
    <w:p w14:paraId="6C726154" w14:textId="77777777" w:rsidR="003B2A4F" w:rsidRDefault="00330C30" w:rsidP="005B63A2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1FC9A3C7" w14:textId="787C7F17" w:rsidR="005B63A2" w:rsidRDefault="003B2A4F" w:rsidP="005B63A2">
          <w:pPr>
            <w:pStyle w:val="Spistreci2"/>
            <w:spacing w:line="276" w:lineRule="auto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48523054" w:history="1">
            <w:r w:rsidR="005B63A2" w:rsidRPr="00644A72">
              <w:rPr>
                <w:rStyle w:val="Hipercze"/>
                <w:noProof/>
              </w:rPr>
              <w:t>1. Wydatki kwalifikowalne</w:t>
            </w:r>
            <w:r w:rsidR="005B63A2">
              <w:rPr>
                <w:noProof/>
                <w:webHidden/>
              </w:rPr>
              <w:tab/>
            </w:r>
            <w:r w:rsidR="005B63A2">
              <w:rPr>
                <w:noProof/>
                <w:webHidden/>
              </w:rPr>
              <w:fldChar w:fldCharType="begin"/>
            </w:r>
            <w:r w:rsidR="005B63A2">
              <w:rPr>
                <w:noProof/>
                <w:webHidden/>
              </w:rPr>
              <w:instrText xml:space="preserve"> PAGEREF _Toc148523054 \h </w:instrText>
            </w:r>
            <w:r w:rsidR="005B63A2">
              <w:rPr>
                <w:noProof/>
                <w:webHidden/>
              </w:rPr>
            </w:r>
            <w:r w:rsidR="005B63A2">
              <w:rPr>
                <w:noProof/>
                <w:webHidden/>
              </w:rPr>
              <w:fldChar w:fldCharType="separate"/>
            </w:r>
            <w:r w:rsidR="000D739F">
              <w:rPr>
                <w:noProof/>
                <w:webHidden/>
              </w:rPr>
              <w:t>3</w:t>
            </w:r>
            <w:r w:rsidR="005B63A2">
              <w:rPr>
                <w:noProof/>
                <w:webHidden/>
              </w:rPr>
              <w:fldChar w:fldCharType="end"/>
            </w:r>
          </w:hyperlink>
        </w:p>
        <w:p w14:paraId="159CC9A9" w14:textId="56791DE5" w:rsidR="005B63A2" w:rsidRDefault="0073696D" w:rsidP="005B63A2">
          <w:pPr>
            <w:pStyle w:val="Spistreci2"/>
            <w:spacing w:line="276" w:lineRule="auto"/>
            <w:rPr>
              <w:rFonts w:cstheme="minorBidi"/>
              <w:noProof/>
            </w:rPr>
          </w:pPr>
          <w:hyperlink w:anchor="_Toc148523055" w:history="1">
            <w:r w:rsidR="005B63A2" w:rsidRPr="00644A72">
              <w:rPr>
                <w:rStyle w:val="Hipercze"/>
                <w:noProof/>
              </w:rPr>
              <w:t>2. Wydatki niekwalifikowalne</w:t>
            </w:r>
            <w:r w:rsidR="005B63A2">
              <w:rPr>
                <w:noProof/>
                <w:webHidden/>
              </w:rPr>
              <w:tab/>
            </w:r>
            <w:r w:rsidR="005B63A2">
              <w:rPr>
                <w:noProof/>
                <w:webHidden/>
              </w:rPr>
              <w:fldChar w:fldCharType="begin"/>
            </w:r>
            <w:r w:rsidR="005B63A2">
              <w:rPr>
                <w:noProof/>
                <w:webHidden/>
              </w:rPr>
              <w:instrText xml:space="preserve"> PAGEREF _Toc148523055 \h </w:instrText>
            </w:r>
            <w:r w:rsidR="005B63A2">
              <w:rPr>
                <w:noProof/>
                <w:webHidden/>
              </w:rPr>
            </w:r>
            <w:r w:rsidR="005B63A2">
              <w:rPr>
                <w:noProof/>
                <w:webHidden/>
              </w:rPr>
              <w:fldChar w:fldCharType="separate"/>
            </w:r>
            <w:r w:rsidR="000D739F">
              <w:rPr>
                <w:noProof/>
                <w:webHidden/>
              </w:rPr>
              <w:t>5</w:t>
            </w:r>
            <w:r w:rsidR="005B63A2">
              <w:rPr>
                <w:noProof/>
                <w:webHidden/>
              </w:rPr>
              <w:fldChar w:fldCharType="end"/>
            </w:r>
          </w:hyperlink>
        </w:p>
        <w:p w14:paraId="585F085C" w14:textId="14190B0D" w:rsidR="003B2A4F" w:rsidRDefault="003B2A4F" w:rsidP="005B63A2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3" w:name="_Toc148523054"/>
      <w:r>
        <w:lastRenderedPageBreak/>
        <w:t>1. Wydatki kwalifikowalne</w:t>
      </w:r>
      <w:bookmarkEnd w:id="3"/>
    </w:p>
    <w:p w14:paraId="7FE1CFCC" w14:textId="77777777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14EDB07C" w14:textId="77777777" w:rsidR="00EC7E1D" w:rsidRPr="00F66528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</w:t>
      </w:r>
      <w:proofErr w:type="spellStart"/>
      <w:r w:rsidR="00C119F6">
        <w:rPr>
          <w:b/>
          <w:szCs w:val="22"/>
        </w:rPr>
        <w:t>MFiPR</w:t>
      </w:r>
      <w:proofErr w:type="spellEnd"/>
      <w:r w:rsidR="00C119F6">
        <w:rPr>
          <w:b/>
          <w:szCs w:val="22"/>
        </w:rPr>
        <w:t xml:space="preserve">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7D9843C2" w14:textId="77777777" w:rsidR="00512FF6" w:rsidRPr="00C641BE" w:rsidRDefault="00EC7E1D" w:rsidP="005B63A2">
      <w:pPr>
        <w:spacing w:before="240"/>
      </w:pPr>
      <w:r w:rsidRPr="009720D0">
        <w:t xml:space="preserve">Za </w:t>
      </w:r>
      <w:r w:rsidRPr="00C641BE">
        <w:rPr>
          <w:b/>
        </w:rPr>
        <w:t>kwalifikowalne</w:t>
      </w:r>
      <w:r w:rsidRPr="00C641BE">
        <w:t xml:space="preserve"> uznaje się następujące </w:t>
      </w:r>
      <w:r w:rsidR="00B4786F" w:rsidRPr="00C641BE">
        <w:rPr>
          <w:b/>
        </w:rPr>
        <w:t>koszty bezpośrednie</w:t>
      </w:r>
      <w:r w:rsidR="00B4786F" w:rsidRPr="00C641BE">
        <w:t xml:space="preserve"> </w:t>
      </w:r>
      <w:r w:rsidRPr="00C641BE">
        <w:t>poniesione w ramach projektu:</w:t>
      </w:r>
      <w:bookmarkEnd w:id="0"/>
      <w:bookmarkEnd w:id="2"/>
    </w:p>
    <w:p w14:paraId="556C6AF4" w14:textId="4B234A73" w:rsidR="00512FF6" w:rsidRPr="00C641BE" w:rsidRDefault="00D37D4A" w:rsidP="005B63A2">
      <w:pPr>
        <w:pStyle w:val="Akapitzlist"/>
        <w:numPr>
          <w:ilvl w:val="0"/>
          <w:numId w:val="2"/>
        </w:numPr>
        <w:ind w:left="357" w:hanging="357"/>
      </w:pPr>
      <w:r w:rsidRPr="00C641BE">
        <w:t>koszt opracowania lub aktualizacji dokumentów i prac niezbędnych do przygotowania projektu m.in. studium wykonalności, koncepcja budowlana, projekt budowlany, projekt architektoniczny i</w:t>
      </w:r>
      <w:r w:rsidR="000D297F" w:rsidRPr="00C641BE">
        <w:t xml:space="preserve"> </w:t>
      </w:r>
      <w:r w:rsidRPr="00C641BE">
        <w:t>wykonawczy, prace geodezyjne;</w:t>
      </w:r>
    </w:p>
    <w:p w14:paraId="17CFDF3D" w14:textId="77777777" w:rsidR="005B482E" w:rsidRPr="00A27C8A" w:rsidRDefault="005B482E" w:rsidP="005B63A2">
      <w:pPr>
        <w:pStyle w:val="Akapitzlist"/>
        <w:numPr>
          <w:ilvl w:val="0"/>
          <w:numId w:val="2"/>
        </w:numPr>
        <w:ind w:left="357" w:hanging="357"/>
      </w:pPr>
      <w:r w:rsidRPr="00A27C8A">
        <w:t>koszt budowy, rozbudowy:</w:t>
      </w:r>
    </w:p>
    <w:p w14:paraId="23EC0209" w14:textId="23B2CBB3" w:rsidR="005B482E" w:rsidRPr="00A27C8A" w:rsidRDefault="005B482E" w:rsidP="005B482E">
      <w:pPr>
        <w:pStyle w:val="Akapitzlist"/>
        <w:numPr>
          <w:ilvl w:val="0"/>
          <w:numId w:val="36"/>
        </w:numPr>
      </w:pPr>
      <w:r w:rsidRPr="00A27C8A">
        <w:t xml:space="preserve">błękitno-zielonej infrastruktury w tym m.in. niecek </w:t>
      </w:r>
      <w:proofErr w:type="spellStart"/>
      <w:r w:rsidRPr="00A27C8A">
        <w:t>bioretencyjnych</w:t>
      </w:r>
      <w:proofErr w:type="spellEnd"/>
      <w:r w:rsidRPr="00A27C8A">
        <w:t xml:space="preserve">, rowów </w:t>
      </w:r>
      <w:proofErr w:type="spellStart"/>
      <w:r w:rsidRPr="00A27C8A">
        <w:t>bioretencyjnych</w:t>
      </w:r>
      <w:proofErr w:type="spellEnd"/>
      <w:r w:rsidRPr="00A27C8A">
        <w:t xml:space="preserve"> i infiltracyjnych, ogrodów deszczowych, pasów zieleni połączonych z</w:t>
      </w:r>
      <w:r w:rsidR="00AE22D0" w:rsidRPr="00A27C8A">
        <w:t> </w:t>
      </w:r>
      <w:r w:rsidRPr="00A27C8A">
        <w:t>infiltracją, stawów retencyjnych, muld chłonnych;</w:t>
      </w:r>
    </w:p>
    <w:p w14:paraId="5432EA3A" w14:textId="53F815C5" w:rsidR="005B482E" w:rsidRPr="00A27C8A" w:rsidRDefault="00D423A9" w:rsidP="005B482E">
      <w:pPr>
        <w:pStyle w:val="Akapitzlist"/>
        <w:numPr>
          <w:ilvl w:val="0"/>
          <w:numId w:val="36"/>
        </w:numPr>
      </w:pPr>
      <w:r w:rsidRPr="003C683E">
        <w:t xml:space="preserve">form </w:t>
      </w:r>
      <w:proofErr w:type="spellStart"/>
      <w:r w:rsidR="005B482E" w:rsidRPr="003C683E">
        <w:t>mikroretencji</w:t>
      </w:r>
      <w:proofErr w:type="spellEnd"/>
      <w:r w:rsidR="00E24434" w:rsidRPr="003C683E">
        <w:t xml:space="preserve"> (m.in. małych zbiorników, stawów i oczek wodnych)</w:t>
      </w:r>
      <w:r w:rsidR="005B482E" w:rsidRPr="003C683E">
        <w:t xml:space="preserve">, zbiorników retencyjnych, systemów infiltracyjnych, systemów sedymentacyjno-biofiltracyjnych, </w:t>
      </w:r>
      <w:r w:rsidR="00E379ED" w:rsidRPr="003C683E">
        <w:t xml:space="preserve">nawierzchni </w:t>
      </w:r>
      <w:r w:rsidR="005B482E" w:rsidRPr="003C683E">
        <w:t>przepuszczalnych</w:t>
      </w:r>
      <w:r w:rsidR="00ED1FC4">
        <w:t>, których celem jest zatrzymanie wód opadowych w miejscu opad</w:t>
      </w:r>
      <w:r w:rsidR="00F02778">
        <w:t>u</w:t>
      </w:r>
      <w:r w:rsidR="00B75CC1" w:rsidRPr="00A27C8A">
        <w:t>;</w:t>
      </w:r>
    </w:p>
    <w:p w14:paraId="0649984D" w14:textId="34935193" w:rsidR="005B482E" w:rsidRPr="003C683E" w:rsidRDefault="005B482E" w:rsidP="005B482E">
      <w:pPr>
        <w:pStyle w:val="Akapitzlist"/>
        <w:numPr>
          <w:ilvl w:val="0"/>
          <w:numId w:val="36"/>
        </w:numPr>
      </w:pPr>
      <w:r w:rsidRPr="003C683E">
        <w:t>indywidualnych i zbiorczych systemów zatrzymywania, zagospodarowania i</w:t>
      </w:r>
      <w:r w:rsidR="00E379ED" w:rsidRPr="003C683E">
        <w:t> </w:t>
      </w:r>
      <w:r w:rsidRPr="003C683E">
        <w:t>wykorzystania wód opadowych i roztopowych</w:t>
      </w:r>
      <w:r w:rsidR="009D734D">
        <w:t>,</w:t>
      </w:r>
      <w:r w:rsidR="00A27C8A">
        <w:t xml:space="preserve"> w tym m.in. zielone podwórka</w:t>
      </w:r>
      <w:r w:rsidR="0062747F">
        <w:t xml:space="preserve">, </w:t>
      </w:r>
      <w:r w:rsidR="00A27C8A">
        <w:t>dachy</w:t>
      </w:r>
      <w:r w:rsidR="0062747F">
        <w:t xml:space="preserve">, </w:t>
      </w:r>
      <w:r w:rsidR="00A27C8A">
        <w:t>i</w:t>
      </w:r>
      <w:r w:rsidR="0062747F">
        <w:t> </w:t>
      </w:r>
      <w:r w:rsidR="00A27C8A">
        <w:t>ściany budynków</w:t>
      </w:r>
      <w:r w:rsidR="0062747F">
        <w:t>, ogrody deszczowe</w:t>
      </w:r>
      <w:r w:rsidR="00184446" w:rsidRPr="003C683E">
        <w:t>;</w:t>
      </w:r>
    </w:p>
    <w:p w14:paraId="1CE08050" w14:textId="43117130" w:rsidR="005B482E" w:rsidRPr="00A27C8A" w:rsidRDefault="005B482E" w:rsidP="005B482E">
      <w:pPr>
        <w:pStyle w:val="Akapitzlist"/>
        <w:numPr>
          <w:ilvl w:val="0"/>
          <w:numId w:val="36"/>
        </w:numPr>
      </w:pPr>
      <w:r w:rsidRPr="003C683E">
        <w:t>systemów monitorowania, wczesnego ostrzegania i prognozowania wystąpienia zagrożeń naturalnych</w:t>
      </w:r>
      <w:r w:rsidR="00C80AE1" w:rsidRPr="003C683E">
        <w:t xml:space="preserve"> oraz </w:t>
      </w:r>
      <w:r w:rsidRPr="003C683E">
        <w:t>szybkiego reagowania</w:t>
      </w:r>
      <w:r w:rsidR="005A749D" w:rsidRPr="00A27C8A">
        <w:t>;</w:t>
      </w:r>
    </w:p>
    <w:p w14:paraId="1CA455F0" w14:textId="7DA03532" w:rsidR="005B482E" w:rsidRPr="00A27C8A" w:rsidRDefault="005B482E" w:rsidP="005B482E">
      <w:pPr>
        <w:pStyle w:val="Akapitzlist"/>
        <w:numPr>
          <w:ilvl w:val="0"/>
          <w:numId w:val="36"/>
        </w:numPr>
      </w:pPr>
      <w:r w:rsidRPr="00A27C8A">
        <w:t xml:space="preserve">infrastruktury </w:t>
      </w:r>
      <w:r w:rsidR="005A3705" w:rsidRPr="00A27C8A">
        <w:t>niezbędniej</w:t>
      </w:r>
      <w:r w:rsidRPr="00A27C8A">
        <w:t xml:space="preserve"> </w:t>
      </w:r>
      <w:r w:rsidR="005A3705" w:rsidRPr="00A27C8A">
        <w:t>do</w:t>
      </w:r>
      <w:r w:rsidRPr="00A27C8A">
        <w:t xml:space="preserve"> prowadzenia akcji ratowniczych oraz usuwania skutków katastrof naturalnych lub awarii chemiczno-ekologicznych</w:t>
      </w:r>
      <w:r w:rsidR="00394779">
        <w:t xml:space="preserve"> </w:t>
      </w:r>
      <w:r w:rsidR="00394779" w:rsidRPr="0093491B">
        <w:t>wyłącznie dla jednostek ochotniczych straży pożarnych włączonych do Krajowego Systemu Ratowniczo-Gaśniczego</w:t>
      </w:r>
      <w:r w:rsidR="00A21F0D" w:rsidRPr="00A27C8A">
        <w:t>;</w:t>
      </w:r>
    </w:p>
    <w:p w14:paraId="7CFA3ADD" w14:textId="12AD35E5" w:rsidR="00B75CC1" w:rsidRPr="00A27C8A" w:rsidRDefault="00B75CC1" w:rsidP="005B63A2">
      <w:pPr>
        <w:pStyle w:val="Akapitzlist"/>
        <w:numPr>
          <w:ilvl w:val="0"/>
          <w:numId w:val="2"/>
        </w:numPr>
        <w:ind w:left="357" w:hanging="357"/>
      </w:pPr>
      <w:r w:rsidRPr="003C683E">
        <w:t>koszt przebudowy</w:t>
      </w:r>
      <w:r w:rsidR="005A3705" w:rsidRPr="003C683E">
        <w:t xml:space="preserve"> </w:t>
      </w:r>
      <w:r w:rsidR="00A21F0D" w:rsidRPr="003C683E">
        <w:t xml:space="preserve">nawierzchni </w:t>
      </w:r>
      <w:r w:rsidRPr="003C683E">
        <w:t>nieprzepuszczal</w:t>
      </w:r>
      <w:r w:rsidR="00D8074F" w:rsidRPr="003C683E">
        <w:t>nej</w:t>
      </w:r>
      <w:r w:rsidRPr="003C683E">
        <w:t xml:space="preserve"> na przepuszczaln</w:t>
      </w:r>
      <w:r w:rsidR="00D8074F" w:rsidRPr="003C683E">
        <w:t xml:space="preserve">ą na dużych powierzchniach </w:t>
      </w:r>
      <w:r w:rsidRPr="003C683E">
        <w:t>(np.</w:t>
      </w:r>
      <w:r w:rsidR="005A3705" w:rsidRPr="003C683E">
        <w:t> </w:t>
      </w:r>
      <w:r w:rsidRPr="003C683E">
        <w:t>na boiskach, parkingach, placach, podwórzach</w:t>
      </w:r>
      <w:r w:rsidRPr="00A27C8A">
        <w:t>)</w:t>
      </w:r>
      <w:r w:rsidR="009D734D">
        <w:t>;</w:t>
      </w:r>
    </w:p>
    <w:p w14:paraId="6AD45949" w14:textId="69D2145E" w:rsidR="005B482E" w:rsidRPr="00C641BE" w:rsidRDefault="005B482E" w:rsidP="005B63A2">
      <w:pPr>
        <w:pStyle w:val="Akapitzlist"/>
        <w:numPr>
          <w:ilvl w:val="0"/>
          <w:numId w:val="2"/>
        </w:numPr>
        <w:ind w:left="357" w:hanging="357"/>
      </w:pPr>
      <w:r w:rsidRPr="00C641BE">
        <w:t>koszt budowy, rozbudow</w:t>
      </w:r>
      <w:r w:rsidR="009720D0" w:rsidRPr="00C641BE">
        <w:t>y</w:t>
      </w:r>
      <w:r w:rsidRPr="00C641BE">
        <w:t>, przebudow</w:t>
      </w:r>
      <w:r w:rsidR="009720D0" w:rsidRPr="00C641BE">
        <w:t>y oraz</w:t>
      </w:r>
      <w:r w:rsidRPr="00C641BE">
        <w:t xml:space="preserve"> odbudow</w:t>
      </w:r>
      <w:r w:rsidR="009720D0" w:rsidRPr="00C641BE">
        <w:t>y</w:t>
      </w:r>
      <w:r w:rsidRPr="00C641BE">
        <w:t xml:space="preserve"> budowli przeciwpowodziowych</w:t>
      </w:r>
      <w:r w:rsidR="00EE1696">
        <w:t xml:space="preserve"> wyłącznie </w:t>
      </w:r>
      <w:r w:rsidR="00EE1696" w:rsidRPr="006F4703">
        <w:t>na obszarach</w:t>
      </w:r>
      <w:r w:rsidR="00EE1696">
        <w:t xml:space="preserve"> </w:t>
      </w:r>
      <w:r w:rsidR="00EE1696" w:rsidRPr="006F4703">
        <w:t>wyznaczonych na mapach zagrożenia powodziowego (MZP) i mapach ryzyka powodziowego (MRP</w:t>
      </w:r>
      <w:r w:rsidR="00EE1696">
        <w:t xml:space="preserve">): </w:t>
      </w:r>
      <w:hyperlink r:id="rId9" w:history="1">
        <w:r w:rsidR="00EE1696" w:rsidRPr="007F6887">
          <w:rPr>
            <w:rStyle w:val="Hipercze"/>
          </w:rPr>
          <w:t>https://www.isok.gov.pl/hydroportal.html</w:t>
        </w:r>
      </w:hyperlink>
      <w:r w:rsidR="00AA1643">
        <w:t>,</w:t>
      </w:r>
      <w:r w:rsidR="009720D0" w:rsidRPr="00C641BE">
        <w:t xml:space="preserve"> w tym m.in. kanały ulgi, kierownice w ujściach rzek do morza, poldery przeciwpowodziowe, sztuczne zbiorniki przeciwpowodziowe, suche zbiorniki przeciwpowodziowe, wały przeciwpowodziowe, budowle regulacyjne, wrota przeciwpowodziowe i przeciwsztormowe, falochrony;</w:t>
      </w:r>
    </w:p>
    <w:p w14:paraId="54B8E375" w14:textId="70FADB32" w:rsidR="001A2B78" w:rsidRPr="00C641BE" w:rsidRDefault="001A2B78" w:rsidP="005B63A2">
      <w:pPr>
        <w:pStyle w:val="Akapitzlist"/>
        <w:numPr>
          <w:ilvl w:val="0"/>
          <w:numId w:val="2"/>
        </w:numPr>
        <w:ind w:left="357" w:hanging="357"/>
      </w:pPr>
      <w:r w:rsidRPr="00C641BE">
        <w:t>koszty</w:t>
      </w:r>
      <w:r w:rsidR="00A3062D" w:rsidRPr="00C641BE">
        <w:t xml:space="preserve"> związane z</w:t>
      </w:r>
      <w:r w:rsidRPr="00C641BE">
        <w:t xml:space="preserve">: </w:t>
      </w:r>
    </w:p>
    <w:p w14:paraId="632F6EAB" w14:textId="42B19D90" w:rsidR="005B0792" w:rsidRPr="00C641BE" w:rsidRDefault="001A2B78" w:rsidP="001A2B78">
      <w:pPr>
        <w:pStyle w:val="Akapitzlist"/>
        <w:numPr>
          <w:ilvl w:val="0"/>
          <w:numId w:val="38"/>
        </w:numPr>
      </w:pPr>
      <w:r w:rsidRPr="00C641BE">
        <w:t>zwiększen</w:t>
      </w:r>
      <w:r w:rsidR="00AE22D0" w:rsidRPr="00C641BE">
        <w:t>i</w:t>
      </w:r>
      <w:r w:rsidR="00ED5668">
        <w:t>em</w:t>
      </w:r>
      <w:r w:rsidRPr="00C641BE">
        <w:t xml:space="preserve"> powierzchni zieleni na terenach miast i wsi (np. parków, zieleńców, zieleni ulicznej, zieleni osiedlowej, zielonych podwórek, zielonych dachów i ścian budynków, ogrodów deszczowych, zielonych przystanków komunikacji miejskiej, łąk kwietnych, lasów kieszonkowych </w:t>
      </w:r>
      <w:proofErr w:type="spellStart"/>
      <w:r w:rsidRPr="00C641BE">
        <w:t>Miyawakiego</w:t>
      </w:r>
      <w:proofErr w:type="spellEnd"/>
      <w:r w:rsidRPr="00C641BE">
        <w:t>);</w:t>
      </w:r>
    </w:p>
    <w:p w14:paraId="097B0675" w14:textId="1022DECB" w:rsidR="001A2B78" w:rsidRPr="00C641BE" w:rsidRDefault="001A2B78" w:rsidP="001A2B78">
      <w:pPr>
        <w:pStyle w:val="Akapitzlist"/>
        <w:numPr>
          <w:ilvl w:val="0"/>
          <w:numId w:val="38"/>
        </w:numPr>
      </w:pPr>
      <w:proofErr w:type="spellStart"/>
      <w:r w:rsidRPr="00C641BE">
        <w:lastRenderedPageBreak/>
        <w:t>renaturyzacj</w:t>
      </w:r>
      <w:r w:rsidR="00A3062D" w:rsidRPr="00C641BE">
        <w:t>ą</w:t>
      </w:r>
      <w:proofErr w:type="spellEnd"/>
      <w:r w:rsidRPr="00C641BE">
        <w:t xml:space="preserve"> obszarów</w:t>
      </w:r>
      <w:r w:rsidR="00D32415">
        <w:t xml:space="preserve"> od wód zależnych</w:t>
      </w:r>
      <w:r w:rsidR="009720D0" w:rsidRPr="00C641BE">
        <w:t xml:space="preserve"> oraz</w:t>
      </w:r>
      <w:r w:rsidRPr="00C641BE">
        <w:t xml:space="preserve"> utrzymani</w:t>
      </w:r>
      <w:r w:rsidR="00A3062D" w:rsidRPr="00C641BE">
        <w:t>em</w:t>
      </w:r>
      <w:r w:rsidRPr="00C641BE">
        <w:t xml:space="preserve"> i rozwijani</w:t>
      </w:r>
      <w:r w:rsidR="00A3062D" w:rsidRPr="00C641BE">
        <w:t>em</w:t>
      </w:r>
      <w:r w:rsidRPr="00C641BE">
        <w:t xml:space="preserve"> naturalnej retencji m.in. </w:t>
      </w:r>
      <w:r w:rsidR="009720D0" w:rsidRPr="00C641BE">
        <w:t xml:space="preserve">przez </w:t>
      </w:r>
      <w:r w:rsidRPr="00C641BE">
        <w:t>zachowanie i odtwarzanie lokalnych mokradeł, torfowisk, śródpolnych oczek wodnych</w:t>
      </w:r>
      <w:r w:rsidR="009720D0" w:rsidRPr="00C641BE">
        <w:t>;</w:t>
      </w:r>
    </w:p>
    <w:p w14:paraId="59279C0A" w14:textId="196BEAE8" w:rsidR="00512FF6" w:rsidRPr="00C641BE" w:rsidRDefault="00F57808" w:rsidP="005B63A2">
      <w:pPr>
        <w:pStyle w:val="Akapitzlist"/>
        <w:numPr>
          <w:ilvl w:val="0"/>
          <w:numId w:val="21"/>
        </w:numPr>
        <w:ind w:left="357" w:hanging="357"/>
      </w:pPr>
      <w:r w:rsidRPr="00C641BE">
        <w:t>koszty zakupu</w:t>
      </w:r>
      <w:r w:rsidR="00995074" w:rsidRPr="00C641BE">
        <w:t xml:space="preserve"> specjalistycznego</w:t>
      </w:r>
      <w:r w:rsidRPr="00C641BE">
        <w:t xml:space="preserve"> wyposażenia oraz wartości niematerialnych i prawnych</w:t>
      </w:r>
      <w:r w:rsidR="0099710C">
        <w:t>,</w:t>
      </w:r>
      <w:r w:rsidRPr="00C641BE">
        <w:t xml:space="preserve"> </w:t>
      </w:r>
      <w:r w:rsidR="008F5D3A" w:rsidRPr="00C641BE">
        <w:t xml:space="preserve">w </w:t>
      </w:r>
      <w:r w:rsidR="00C447EC" w:rsidRPr="00C641BE">
        <w:t>tym</w:t>
      </w:r>
      <w:r w:rsidR="00CE0537" w:rsidRPr="00C641BE">
        <w:t xml:space="preserve"> m.in:</w:t>
      </w:r>
      <w:r w:rsidR="007F2165" w:rsidRPr="00C641BE">
        <w:t xml:space="preserve"> </w:t>
      </w:r>
    </w:p>
    <w:p w14:paraId="2755BB38" w14:textId="7863B631" w:rsidR="00CE0537" w:rsidRPr="00C641BE" w:rsidRDefault="005B482E" w:rsidP="005B63A2">
      <w:pPr>
        <w:pStyle w:val="Akapitzlist"/>
        <w:numPr>
          <w:ilvl w:val="0"/>
          <w:numId w:val="16"/>
        </w:numPr>
        <w:ind w:left="714" w:hanging="357"/>
      </w:pPr>
      <w:r w:rsidRPr="00C641BE">
        <w:t>do prowadzenia akcji ratowniczych oraz usuwania skutków katastrof naturalnych lub awarii chemiczno-ekologicznych</w:t>
      </w:r>
      <w:r w:rsidR="00EE1696">
        <w:t xml:space="preserve"> wyłącznie </w:t>
      </w:r>
      <w:r w:rsidR="00EE1696" w:rsidRPr="00CB041A">
        <w:t>dla jednostek ochotniczych straży pożarnych włączonych do Krajowego Systemu Ratowniczo-Gaśniczego</w:t>
      </w:r>
      <w:r w:rsidR="00CE2931" w:rsidRPr="00C641BE">
        <w:t xml:space="preserve">; </w:t>
      </w:r>
    </w:p>
    <w:p w14:paraId="1EFC21F2" w14:textId="4B77DC5A" w:rsidR="00CE0537" w:rsidRPr="00C641BE" w:rsidRDefault="0063071A" w:rsidP="005B63A2">
      <w:pPr>
        <w:pStyle w:val="Akapitzlist"/>
        <w:numPr>
          <w:ilvl w:val="0"/>
          <w:numId w:val="16"/>
        </w:numPr>
        <w:ind w:left="714" w:hanging="357"/>
      </w:pPr>
      <w:r w:rsidRPr="00C641BE">
        <w:t xml:space="preserve">systemy monitorowania, </w:t>
      </w:r>
      <w:r w:rsidR="00D8074F">
        <w:t xml:space="preserve">wczesnego </w:t>
      </w:r>
      <w:r w:rsidRPr="00C641BE">
        <w:t>ostrzegania i prognozowania wystąpienia zagrożeń naturalnych</w:t>
      </w:r>
      <w:r w:rsidR="00410311">
        <w:t>;</w:t>
      </w:r>
    </w:p>
    <w:p w14:paraId="5F48573F" w14:textId="2345BEC9" w:rsidR="00190DA1" w:rsidRDefault="00190DA1" w:rsidP="00D8074F">
      <w:pPr>
        <w:pStyle w:val="Akapitzlist"/>
        <w:numPr>
          <w:ilvl w:val="0"/>
          <w:numId w:val="39"/>
        </w:numPr>
        <w:ind w:left="357" w:hanging="357"/>
      </w:pPr>
      <w:r>
        <w:t>koszty prac odtworzeniowych nie wykraczające poza stan pierwotny, bez zmiany parametrów technicznych infrastruktury;</w:t>
      </w:r>
    </w:p>
    <w:p w14:paraId="78426B05" w14:textId="66DAB664" w:rsidR="00ED1FC4" w:rsidRDefault="00ED1FC4" w:rsidP="00D8074F">
      <w:pPr>
        <w:pStyle w:val="Akapitzlist"/>
        <w:numPr>
          <w:ilvl w:val="0"/>
          <w:numId w:val="39"/>
        </w:numPr>
        <w:ind w:left="357" w:hanging="357"/>
      </w:pPr>
      <w:r>
        <w:t xml:space="preserve">koszty </w:t>
      </w:r>
      <w:r w:rsidR="00A01FF9">
        <w:t xml:space="preserve">zakupu i montażu </w:t>
      </w:r>
      <w:r>
        <w:t xml:space="preserve"> obiekt</w:t>
      </w:r>
      <w:r w:rsidR="00A01FF9">
        <w:t>ów</w:t>
      </w:r>
      <w:r>
        <w:t xml:space="preserve"> użytkowy</w:t>
      </w:r>
      <w:r w:rsidR="00A01FF9">
        <w:t>ch</w:t>
      </w:r>
      <w:r>
        <w:t xml:space="preserve"> małej architektury takie jak: ławki, kosze na śmieci, stojaki na rowery</w:t>
      </w:r>
      <w:r w:rsidR="009D734D">
        <w:t>;</w:t>
      </w:r>
    </w:p>
    <w:p w14:paraId="49AF0925" w14:textId="594647EE" w:rsidR="00F11DAE" w:rsidRPr="00C641BE" w:rsidRDefault="00845624" w:rsidP="00D8074F">
      <w:pPr>
        <w:pStyle w:val="Akapitzlist"/>
        <w:numPr>
          <w:ilvl w:val="0"/>
          <w:numId w:val="39"/>
        </w:numPr>
        <w:ind w:left="357" w:hanging="357"/>
      </w:pPr>
      <w:r w:rsidRPr="00C641BE">
        <w:t>k</w:t>
      </w:r>
      <w:r w:rsidR="00F11DAE" w:rsidRPr="00C641BE">
        <w:t>oszt nadzoru inwestorskiego:</w:t>
      </w:r>
    </w:p>
    <w:p w14:paraId="5AFEAE2D" w14:textId="504D46CE" w:rsidR="004515C4" w:rsidRPr="00C641BE" w:rsidRDefault="00EC7E1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C641BE">
        <w:t>do 2% kosztów robót budowlanych i montażowych (kwalifikowalnych i</w:t>
      </w:r>
      <w:r w:rsidR="004515C4" w:rsidRPr="00C641BE">
        <w:t> </w:t>
      </w:r>
      <w:r w:rsidRPr="00C641BE">
        <w:t>niekwalifikowalnych) bez kontroli rozliczenia budowy</w:t>
      </w:r>
      <w:r w:rsidR="00410311">
        <w:t>;</w:t>
      </w:r>
    </w:p>
    <w:p w14:paraId="75A91761" w14:textId="656FB843" w:rsidR="00AA06FD" w:rsidRPr="00C641BE" w:rsidRDefault="00AA06F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C641BE">
        <w:t>do 3 % kosztów robót budowlanych i montażowych (kwalifikowalnych i niekwalifikowalnych) z kontrolą rozliczenia budowy;</w:t>
      </w:r>
    </w:p>
    <w:p w14:paraId="2584E9B9" w14:textId="1357E83D" w:rsidR="004515C4" w:rsidRPr="00C641BE" w:rsidRDefault="004515C4" w:rsidP="000D739F">
      <w:pPr>
        <w:pStyle w:val="Akapitzlist"/>
        <w:numPr>
          <w:ilvl w:val="0"/>
          <w:numId w:val="39"/>
        </w:numPr>
        <w:ind w:left="357" w:hanging="357"/>
      </w:pPr>
      <w:r w:rsidRPr="00C641BE">
        <w:t>k</w:t>
      </w:r>
      <w:r w:rsidR="00EC7E1D" w:rsidRPr="00C641BE">
        <w:t>oszt inżyniera kontraktu, inwestor</w:t>
      </w:r>
      <w:r w:rsidR="00C41309" w:rsidRPr="00C641BE">
        <w:t>a</w:t>
      </w:r>
      <w:r w:rsidR="00EC7E1D" w:rsidRPr="00C641BE">
        <w:t xml:space="preserve"> </w:t>
      </w:r>
      <w:r w:rsidR="00C41309" w:rsidRPr="00C641BE">
        <w:t xml:space="preserve">zastępczego </w:t>
      </w:r>
      <w:r w:rsidR="00EC7E1D" w:rsidRPr="00C641BE">
        <w:t>do 7% kosztów robót budowlanych i montażowych (kwalifikowalnych i niekwalifikowalnych)</w:t>
      </w:r>
      <w:r w:rsidRPr="00C641BE">
        <w:t>;</w:t>
      </w:r>
    </w:p>
    <w:p w14:paraId="7707199F" w14:textId="24518045" w:rsidR="004515C4" w:rsidRDefault="004515C4" w:rsidP="000D739F">
      <w:pPr>
        <w:pStyle w:val="Akapitzlist"/>
        <w:numPr>
          <w:ilvl w:val="0"/>
          <w:numId w:val="39"/>
        </w:numPr>
        <w:ind w:left="357" w:hanging="357"/>
      </w:pPr>
      <w:r w:rsidRPr="00C641BE">
        <w:t>k</w:t>
      </w:r>
      <w:r w:rsidR="00EC7E1D" w:rsidRPr="00C641BE">
        <w:t>oszt nadzoru autorskiego do 15 % kosztów dokumentacji projektowej związanej z realizowanym projektem</w:t>
      </w:r>
      <w:r w:rsidRPr="00C641BE">
        <w:t>;</w:t>
      </w:r>
    </w:p>
    <w:p w14:paraId="65B2A451" w14:textId="2D43F50C" w:rsidR="00EE1696" w:rsidRPr="00C641BE" w:rsidRDefault="00EE1696" w:rsidP="000D739F">
      <w:pPr>
        <w:pStyle w:val="Akapitzlist"/>
        <w:numPr>
          <w:ilvl w:val="0"/>
          <w:numId w:val="39"/>
        </w:numPr>
        <w:ind w:left="357" w:hanging="357"/>
      </w:pPr>
      <w:r>
        <w:t>koszt tablic informacyjno-edukacyjnych informujących o celu</w:t>
      </w:r>
      <w:r w:rsidR="00320D75">
        <w:t>, funkcjach</w:t>
      </w:r>
      <w:r>
        <w:t xml:space="preserve"> powsta</w:t>
      </w:r>
      <w:r w:rsidR="00320D75">
        <w:t xml:space="preserve">łej </w:t>
      </w:r>
      <w:r>
        <w:t>infrastruktury</w:t>
      </w:r>
      <w:r w:rsidR="00320D75">
        <w:t xml:space="preserve"> w ramach projektu;</w:t>
      </w:r>
    </w:p>
    <w:p w14:paraId="4653FEDE" w14:textId="6F629D03" w:rsidR="005B0792" w:rsidRPr="00C641BE" w:rsidRDefault="00C251D6" w:rsidP="000D739F">
      <w:pPr>
        <w:pStyle w:val="Akapitzlist"/>
        <w:numPr>
          <w:ilvl w:val="0"/>
          <w:numId w:val="39"/>
        </w:numPr>
        <w:ind w:left="357" w:hanging="357"/>
      </w:pPr>
      <w:r w:rsidRPr="00C641BE">
        <w:t xml:space="preserve">koszty działań edukacyjnych </w:t>
      </w:r>
      <w:r w:rsidR="00BD6118">
        <w:t xml:space="preserve">dotyczące </w:t>
      </w:r>
      <w:r w:rsidR="00995074" w:rsidRPr="00C641BE">
        <w:t>m.in.</w:t>
      </w:r>
      <w:r w:rsidR="005B0792" w:rsidRPr="00C641BE">
        <w:t>:</w:t>
      </w:r>
    </w:p>
    <w:p w14:paraId="3A401E11" w14:textId="6F93FBCF" w:rsidR="005B0792" w:rsidRPr="00C641BE" w:rsidRDefault="005B0792" w:rsidP="005B0792">
      <w:pPr>
        <w:pStyle w:val="Akapitzlist"/>
        <w:numPr>
          <w:ilvl w:val="0"/>
          <w:numId w:val="37"/>
        </w:numPr>
        <w:contextualSpacing/>
      </w:pPr>
      <w:r w:rsidRPr="00C641BE">
        <w:t>promowani</w:t>
      </w:r>
      <w:r w:rsidR="00BD6118">
        <w:t>a</w:t>
      </w:r>
      <w:r w:rsidRPr="00C641BE">
        <w:t xml:space="preserve"> właściwych postaw i zachowań zmniejszających </w:t>
      </w:r>
      <w:r w:rsidR="001A2B78" w:rsidRPr="00C641BE">
        <w:t xml:space="preserve">negatywny </w:t>
      </w:r>
      <w:r w:rsidRPr="00C641BE">
        <w:t>wpływ człowieka na klimat, jak i przydatnych w momencie wystąpienia katastrofalnych zjawisk pochodzenia naturalnego</w:t>
      </w:r>
      <w:r w:rsidR="00E516F7">
        <w:t>;</w:t>
      </w:r>
      <w:r w:rsidRPr="00C641BE">
        <w:t xml:space="preserve"> </w:t>
      </w:r>
    </w:p>
    <w:p w14:paraId="2E387C43" w14:textId="1B301A1B" w:rsidR="005B0792" w:rsidRDefault="005B0792" w:rsidP="005B0792">
      <w:pPr>
        <w:pStyle w:val="Akapitzlist"/>
        <w:numPr>
          <w:ilvl w:val="0"/>
          <w:numId w:val="37"/>
        </w:numPr>
        <w:contextualSpacing/>
      </w:pPr>
      <w:r w:rsidRPr="00C641BE">
        <w:t>informowani</w:t>
      </w:r>
      <w:r w:rsidR="00BD6118">
        <w:t>a</w:t>
      </w:r>
      <w:r w:rsidRPr="00C641BE">
        <w:t xml:space="preserve"> o konsekwencjach, jakie mogą powodować zmiany klimatu, </w:t>
      </w:r>
      <w:r w:rsidR="00274EAA">
        <w:t xml:space="preserve">o </w:t>
      </w:r>
      <w:r w:rsidRPr="00C641BE">
        <w:t xml:space="preserve">sposobach przeciwdziałania </w:t>
      </w:r>
      <w:r w:rsidR="00AA3E48">
        <w:t xml:space="preserve">im </w:t>
      </w:r>
      <w:r w:rsidRPr="00C641BE">
        <w:t xml:space="preserve">oraz </w:t>
      </w:r>
      <w:r w:rsidR="00891FEF">
        <w:t xml:space="preserve">o </w:t>
      </w:r>
      <w:r w:rsidRPr="00C641BE">
        <w:t xml:space="preserve">adaptacji do </w:t>
      </w:r>
      <w:r w:rsidR="00274EAA">
        <w:t>zmian klimatu</w:t>
      </w:r>
      <w:r w:rsidR="00D8074F">
        <w:t>;</w:t>
      </w:r>
    </w:p>
    <w:p w14:paraId="579AEDCD" w14:textId="1F66327C" w:rsidR="00454014" w:rsidRDefault="00BD6118" w:rsidP="005B0792">
      <w:pPr>
        <w:pStyle w:val="Akapitzlist"/>
        <w:numPr>
          <w:ilvl w:val="0"/>
          <w:numId w:val="37"/>
        </w:numPr>
        <w:contextualSpacing/>
      </w:pPr>
      <w:r>
        <w:t xml:space="preserve">ochrony zasobów wodnych </w:t>
      </w:r>
      <w:r w:rsidR="00284B6E">
        <w:t xml:space="preserve">m.in. poprzez wskazanie znaczenia wody dla życia, </w:t>
      </w:r>
      <w:r w:rsidR="00542267">
        <w:t xml:space="preserve">zapobieganiu zanieczyszczeniom i wskazaniu </w:t>
      </w:r>
      <w:r w:rsidR="00284B6E">
        <w:t>konsekwencj</w:t>
      </w:r>
      <w:r w:rsidR="00542267">
        <w:t>i</w:t>
      </w:r>
      <w:r w:rsidR="00284B6E">
        <w:t xml:space="preserve"> jej zanieczyszczania oraz </w:t>
      </w:r>
      <w:r w:rsidR="00D32415">
        <w:t>s</w:t>
      </w:r>
      <w:r w:rsidR="00D32415" w:rsidRPr="00D32415">
        <w:t>posob</w:t>
      </w:r>
      <w:r w:rsidR="00D32415">
        <w:t>ów</w:t>
      </w:r>
      <w:r w:rsidR="00D32415" w:rsidRPr="00D32415">
        <w:t xml:space="preserve"> racjonalnego gospodarowania wodą zgodnie z zasadą zrównoważonego rozwoju</w:t>
      </w:r>
      <w:r>
        <w:t>;</w:t>
      </w:r>
    </w:p>
    <w:p w14:paraId="74228D78" w14:textId="0651C272" w:rsidR="003F15BA" w:rsidRPr="00124519" w:rsidRDefault="00C251D6" w:rsidP="005B0792">
      <w:pPr>
        <w:contextualSpacing/>
      </w:pPr>
      <w:r w:rsidRPr="00C641BE">
        <w:t>w tym m.in</w:t>
      </w:r>
      <w:r w:rsidR="00CE2931" w:rsidRPr="00C641BE">
        <w:t>. </w:t>
      </w:r>
      <w:r w:rsidRPr="00C641BE">
        <w:t>publikacje elektroniczne, filmy, spoty,</w:t>
      </w:r>
      <w:r w:rsidR="00505DFE">
        <w:t xml:space="preserve"> </w:t>
      </w:r>
      <w:r w:rsidR="008F5D3A" w:rsidRPr="00C641BE">
        <w:t>koszty związane z organizacją spotkań, pikników edukacyjnych.</w:t>
      </w:r>
    </w:p>
    <w:p w14:paraId="666EEA89" w14:textId="0F3018CE" w:rsidR="00C251D6" w:rsidRPr="00124519" w:rsidRDefault="003F15BA" w:rsidP="005B0792">
      <w:pPr>
        <w:contextualSpacing/>
      </w:pPr>
      <w:r w:rsidRPr="00124519">
        <w:t>Koszt działań edukacyjnych</w:t>
      </w:r>
      <w:r w:rsidR="00124519">
        <w:t>,</w:t>
      </w:r>
      <w:r w:rsidRPr="00124519">
        <w:t xml:space="preserve"> stanowi</w:t>
      </w:r>
      <w:r w:rsidR="00124519" w:rsidRPr="00124519">
        <w:t>ący element uzupełniający w ramach typ</w:t>
      </w:r>
      <w:r w:rsidR="00124519">
        <w:t>ów</w:t>
      </w:r>
      <w:r w:rsidR="00124519" w:rsidRPr="00124519">
        <w:t xml:space="preserve"> </w:t>
      </w:r>
      <w:r w:rsidR="00124519">
        <w:t xml:space="preserve">projektów od 1 do 5 </w:t>
      </w:r>
      <w:r w:rsidR="00124519" w:rsidRPr="00124519">
        <w:t>wyszczególnion</w:t>
      </w:r>
      <w:r w:rsidR="00124519">
        <w:t>ych</w:t>
      </w:r>
      <w:r w:rsidR="00124519" w:rsidRPr="00124519">
        <w:t xml:space="preserve"> w SZOP</w:t>
      </w:r>
      <w:r w:rsidR="00995074">
        <w:t xml:space="preserve"> FEP 2021-2027</w:t>
      </w:r>
      <w:r w:rsidR="00124519">
        <w:t>,</w:t>
      </w:r>
      <w:r w:rsidR="00124519" w:rsidRPr="00124519">
        <w:t xml:space="preserve"> nie może stanowić więcej niż 10% kosztów kwalifikowalnych</w:t>
      </w:r>
      <w:r w:rsidR="00CE2931" w:rsidRPr="00124519">
        <w:t>;</w:t>
      </w:r>
    </w:p>
    <w:p w14:paraId="48287AB0" w14:textId="77777777" w:rsidR="004515C4" w:rsidRDefault="004515C4" w:rsidP="000D739F">
      <w:pPr>
        <w:pStyle w:val="Akapitzlist"/>
        <w:numPr>
          <w:ilvl w:val="0"/>
          <w:numId w:val="39"/>
        </w:numPr>
        <w:ind w:left="357" w:hanging="357"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14:paraId="53F78183" w14:textId="43956F80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przygotowanie lub aktualizacja informacji lub zakładki na stronie internetowej poświęconej projektowi</w:t>
      </w:r>
      <w:r w:rsidR="00A32B08">
        <w:t>;</w:t>
      </w:r>
    </w:p>
    <w:p w14:paraId="593054AE" w14:textId="77777777" w:rsidR="000917FE" w:rsidRPr="000917FE" w:rsidRDefault="000917FE" w:rsidP="005B63A2">
      <w:pPr>
        <w:pStyle w:val="Akapitzlist"/>
        <w:numPr>
          <w:ilvl w:val="0"/>
          <w:numId w:val="22"/>
        </w:numPr>
        <w:ind w:left="714" w:hanging="357"/>
      </w:pPr>
      <w:r w:rsidRPr="000917FE">
        <w:t>koszt usługi zleconej w zakresie prowadzenia konta w mediach społecznościowych,</w:t>
      </w:r>
    </w:p>
    <w:p w14:paraId="2E2D8C1A" w14:textId="799E3A84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lastRenderedPageBreak/>
        <w:t>tablice informacyjne</w:t>
      </w:r>
      <w:r w:rsidR="00A32B08">
        <w:t>;</w:t>
      </w:r>
    </w:p>
    <w:p w14:paraId="246482B6" w14:textId="6C0E6072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plakaty informacyjne w miejscu realizacji projektu</w:t>
      </w:r>
      <w:r w:rsidR="00A32B08">
        <w:t>;</w:t>
      </w:r>
    </w:p>
    <w:p w14:paraId="3EF73B9C" w14:textId="7E96EEDF" w:rsidR="00F30CDC" w:rsidRDefault="00EC7E1D" w:rsidP="005B63A2">
      <w:pPr>
        <w:pStyle w:val="Akapitzlist"/>
        <w:numPr>
          <w:ilvl w:val="0"/>
          <w:numId w:val="2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2DB6B20E" w14:textId="77777777" w:rsidR="00F66528" w:rsidRDefault="00F66528" w:rsidP="005B63A2">
      <w:pPr>
        <w:pStyle w:val="Nagwek2"/>
      </w:pPr>
      <w:bookmarkStart w:id="4" w:name="_Toc148523055"/>
      <w:r>
        <w:t xml:space="preserve">2. Wydatki </w:t>
      </w:r>
      <w:r w:rsidRPr="00F02B2C">
        <w:t>niekwalifikowalne</w:t>
      </w:r>
      <w:bookmarkEnd w:id="4"/>
    </w:p>
    <w:p w14:paraId="54D98985" w14:textId="77777777" w:rsidR="00F66528" w:rsidRPr="00F66528" w:rsidRDefault="00F66528" w:rsidP="005B63A2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387D8344" w14:textId="77777777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t xml:space="preserve">podatek od towarów i usług; </w:t>
      </w:r>
    </w:p>
    <w:p w14:paraId="42219A46" w14:textId="481AC89B" w:rsidR="000D0A3E" w:rsidRPr="00AA06FD" w:rsidRDefault="000D0A3E" w:rsidP="005B63A2">
      <w:pPr>
        <w:pStyle w:val="Akapitzlist"/>
        <w:numPr>
          <w:ilvl w:val="0"/>
          <w:numId w:val="6"/>
        </w:numPr>
      </w:pPr>
      <w:r w:rsidRPr="00AA06FD">
        <w:t>koszty pośrednie</w:t>
      </w:r>
      <w:r w:rsidR="00077268">
        <w:t>,</w:t>
      </w:r>
      <w:r w:rsidRPr="00AA06FD">
        <w:t xml:space="preserve"> o których mowa w Podrozdziale 3.12 Wytycznych </w:t>
      </w:r>
      <w:proofErr w:type="spellStart"/>
      <w:r w:rsidRPr="00AA06FD">
        <w:t>MFiPR</w:t>
      </w:r>
      <w:proofErr w:type="spellEnd"/>
      <w:r w:rsidRPr="00AA06FD">
        <w:t xml:space="preserve"> dotyczących kwalifikowalności wydatków na lata 2021-2027</w:t>
      </w:r>
      <w:r w:rsidR="00CE2931">
        <w:t>;</w:t>
      </w:r>
    </w:p>
    <w:p w14:paraId="1E284FB7" w14:textId="77F531AE" w:rsidR="00451BD1" w:rsidRDefault="00451BD1" w:rsidP="005B63A2">
      <w:pPr>
        <w:pStyle w:val="Akapitzlist"/>
        <w:numPr>
          <w:ilvl w:val="0"/>
          <w:numId w:val="6"/>
        </w:numPr>
      </w:pPr>
      <w:r w:rsidRPr="00AA06FD">
        <w:t>koszty wynagrodzeń personelu bezpośredniego beneficjenta/partnerów</w:t>
      </w:r>
      <w:r w:rsidR="00CE2931">
        <w:t>;</w:t>
      </w:r>
    </w:p>
    <w:p w14:paraId="0ACC75EA" w14:textId="0BAC0826" w:rsidR="001A2B78" w:rsidRDefault="001A2B78" w:rsidP="005B63A2">
      <w:pPr>
        <w:pStyle w:val="Akapitzlist"/>
        <w:numPr>
          <w:ilvl w:val="0"/>
          <w:numId w:val="6"/>
        </w:numPr>
      </w:pPr>
      <w:r>
        <w:t>koszty infrastruktur</w:t>
      </w:r>
      <w:r w:rsidR="00F84478">
        <w:t>y</w:t>
      </w:r>
      <w:r>
        <w:t xml:space="preserve"> rekreacyjn</w:t>
      </w:r>
      <w:r w:rsidR="00F84478">
        <w:t>ej</w:t>
      </w:r>
      <w:r w:rsidR="00077268">
        <w:t>,</w:t>
      </w:r>
      <w:r>
        <w:t xml:space="preserve"> w tym m.in. place zabaw, </w:t>
      </w:r>
      <w:r w:rsidR="00F84478">
        <w:t>siłownie, boiska, miejsca na ognisko</w:t>
      </w:r>
      <w:r w:rsidR="00505DFE">
        <w:t xml:space="preserve">, altany, wiaty; </w:t>
      </w:r>
    </w:p>
    <w:p w14:paraId="2FEE2EEC" w14:textId="099D3D46" w:rsidR="0063071A" w:rsidRDefault="00F84478" w:rsidP="005B63A2">
      <w:pPr>
        <w:pStyle w:val="Akapitzlist"/>
        <w:numPr>
          <w:ilvl w:val="0"/>
          <w:numId w:val="6"/>
        </w:numPr>
      </w:pPr>
      <w:r>
        <w:t xml:space="preserve">koszty budowy, rozbudowy kanalizacji deszczowej nie wynikające </w:t>
      </w:r>
      <w:r w:rsidR="00E8236F">
        <w:t>z miejskich planów adaptacji do zmian klimatu lub</w:t>
      </w:r>
      <w:r w:rsidR="005254FC">
        <w:t xml:space="preserve"> gmin</w:t>
      </w:r>
      <w:r w:rsidR="00ED1FC4">
        <w:t>nych</w:t>
      </w:r>
      <w:r w:rsidR="005254FC">
        <w:t xml:space="preserve"> program</w:t>
      </w:r>
      <w:r w:rsidR="00ED1FC4">
        <w:t>ów</w:t>
      </w:r>
      <w:r w:rsidR="005254FC">
        <w:t xml:space="preserve"> ochrony środowiska</w:t>
      </w:r>
      <w:r w:rsidR="00A21F0D">
        <w:t>;</w:t>
      </w:r>
    </w:p>
    <w:p w14:paraId="410908F7" w14:textId="0A2B6018" w:rsidR="00A21F0D" w:rsidRPr="00C57E8F" w:rsidRDefault="00995074" w:rsidP="00A21F0D">
      <w:pPr>
        <w:pStyle w:val="Akapitzlist"/>
        <w:numPr>
          <w:ilvl w:val="0"/>
          <w:numId w:val="6"/>
        </w:numPr>
      </w:pPr>
      <w:r w:rsidRPr="00C57E8F">
        <w:t xml:space="preserve">koszty </w:t>
      </w:r>
      <w:r w:rsidR="00C57E8F" w:rsidRPr="00C57E8F">
        <w:t xml:space="preserve">zakupu </w:t>
      </w:r>
      <w:r w:rsidR="00C57E8F">
        <w:t xml:space="preserve">specjalistycznego </w:t>
      </w:r>
      <w:r w:rsidR="00C57E8F" w:rsidRPr="00C57E8F">
        <w:t xml:space="preserve">wyposażenia niezbędnego do prowadzenia </w:t>
      </w:r>
      <w:r w:rsidR="00A21F0D" w:rsidRPr="00C57E8F">
        <w:t xml:space="preserve">akcji ratowniczych oraz usuwania skutków katastrof naturalnych lub awarii chemiczno-ekologicznych dla jednostek ochotniczych straży pożarnych </w:t>
      </w:r>
      <w:r w:rsidR="00C57E8F" w:rsidRPr="00C57E8F">
        <w:t>nie</w:t>
      </w:r>
      <w:r w:rsidR="00A21F0D" w:rsidRPr="00C57E8F">
        <w:t>włączonych do Krajowego Systemu Ratowniczo-Gaśniczego</w:t>
      </w:r>
      <w:r w:rsidR="00C57E8F" w:rsidRPr="00C57E8F">
        <w:t>;</w:t>
      </w:r>
    </w:p>
    <w:p w14:paraId="2298E8B4" w14:textId="3D122AFF" w:rsidR="009720D0" w:rsidRPr="009720D0" w:rsidRDefault="009720D0" w:rsidP="009720D0">
      <w:pPr>
        <w:pStyle w:val="Akapitzlist"/>
        <w:numPr>
          <w:ilvl w:val="0"/>
          <w:numId w:val="6"/>
        </w:numPr>
      </w:pPr>
      <w:r w:rsidRPr="009720D0">
        <w:t xml:space="preserve">koszt budowy, </w:t>
      </w:r>
      <w:r w:rsidR="00D8074F" w:rsidRPr="009720D0">
        <w:t>rozbudo</w:t>
      </w:r>
      <w:r w:rsidR="00D8074F">
        <w:t>wy</w:t>
      </w:r>
      <w:r w:rsidRPr="009720D0">
        <w:t>, przebudow</w:t>
      </w:r>
      <w:r w:rsidR="00D8074F">
        <w:t>y</w:t>
      </w:r>
      <w:r w:rsidRPr="009720D0">
        <w:t>, odbudow</w:t>
      </w:r>
      <w:r w:rsidR="00D8074F">
        <w:t>y</w:t>
      </w:r>
      <w:r w:rsidRPr="009720D0">
        <w:t xml:space="preserve"> budowli przeciwpowodziowych</w:t>
      </w:r>
      <w:r w:rsidR="00C57E8F">
        <w:t xml:space="preserve"> </w:t>
      </w:r>
      <w:r w:rsidRPr="009720D0">
        <w:t xml:space="preserve">na obszarach </w:t>
      </w:r>
      <w:r w:rsidR="00C57E8F">
        <w:t>nie</w:t>
      </w:r>
      <w:r w:rsidRPr="009720D0">
        <w:t>wyznaczonych na mapach zagrożenia powodziowego (MZP) i mapach ryzyka powodziowego (MRP): https://www.isok.gov.pl/hydroportal.html;</w:t>
      </w:r>
    </w:p>
    <w:p w14:paraId="4BB3C58F" w14:textId="7D084DE7" w:rsidR="00F84478" w:rsidRPr="00AA06FD" w:rsidRDefault="0063071A" w:rsidP="005B63A2">
      <w:pPr>
        <w:pStyle w:val="Akapitzlist"/>
        <w:numPr>
          <w:ilvl w:val="0"/>
          <w:numId w:val="6"/>
        </w:numPr>
      </w:pPr>
      <w:r>
        <w:t>k</w:t>
      </w:r>
      <w:r w:rsidRPr="0063071A">
        <w:t>oszt</w:t>
      </w:r>
      <w:r>
        <w:t>y</w:t>
      </w:r>
      <w:r w:rsidRPr="0063071A">
        <w:t xml:space="preserve"> budowy, rozbudowy</w:t>
      </w:r>
      <w:r>
        <w:t>, remontu budynków/części budynków nieprzeznaczonych do prowadzenia akcji ratowniczych oraz usuwania skutków katastrof naturalnych lub awarii chemiczno-ekologicznych</w:t>
      </w:r>
      <w:r w:rsidR="00C57E8F">
        <w:t xml:space="preserve"> </w:t>
      </w:r>
      <w:r w:rsidR="00C57E8F" w:rsidRPr="00C57E8F">
        <w:t>dla jednostek ochotniczych straży pożarnych</w:t>
      </w:r>
      <w:r>
        <w:t>;</w:t>
      </w:r>
      <w:r w:rsidR="00E8236F">
        <w:t xml:space="preserve"> </w:t>
      </w:r>
    </w:p>
    <w:p w14:paraId="4E991EBC" w14:textId="3A6824A7" w:rsidR="00ED1FC4" w:rsidRDefault="00ED1FC4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k</w:t>
      </w:r>
      <w:r w:rsidRPr="0063071A">
        <w:t>oszt</w:t>
      </w:r>
      <w:r>
        <w:t>y</w:t>
      </w:r>
      <w:r w:rsidRPr="0063071A">
        <w:t xml:space="preserve"> budowy, rozbudowy</w:t>
      </w:r>
      <w:r>
        <w:t xml:space="preserve">, przebudowy ścieżek, alejek o powierzchni nieprzepuszczalnej, które </w:t>
      </w:r>
      <w:r w:rsidR="00190DA1">
        <w:t>w wyniku realizacji projektu nie ulegną zmianie z nawierzchni nieprzepuszczalnej na przepuszczalną;</w:t>
      </w:r>
    </w:p>
    <w:p w14:paraId="290DA246" w14:textId="508B9BB5" w:rsidR="000573A4" w:rsidRDefault="000573A4" w:rsidP="005B63A2">
      <w:pPr>
        <w:pStyle w:val="Akapitzlist"/>
        <w:numPr>
          <w:ilvl w:val="0"/>
          <w:numId w:val="6"/>
        </w:numPr>
        <w:spacing w:after="160"/>
        <w:contextualSpacing/>
      </w:pPr>
      <w:r>
        <w:t xml:space="preserve">koszty </w:t>
      </w:r>
      <w:r w:rsidR="00ED1FC4">
        <w:t xml:space="preserve">prac </w:t>
      </w:r>
      <w:r>
        <w:t>odtworzeni</w:t>
      </w:r>
      <w:r w:rsidR="00ED1FC4">
        <w:t xml:space="preserve">owych </w:t>
      </w:r>
      <w:r>
        <w:t>wykraczające poza stan pierwotny</w:t>
      </w:r>
      <w:r w:rsidR="00ED1FC4">
        <w:t>,</w:t>
      </w:r>
      <w:r>
        <w:t xml:space="preserve"> </w:t>
      </w:r>
      <w:r w:rsidR="00ED1FC4">
        <w:t xml:space="preserve">zmieniające </w:t>
      </w:r>
      <w:r>
        <w:t>parametr</w:t>
      </w:r>
      <w:r w:rsidR="00ED1FC4">
        <w:t xml:space="preserve">y </w:t>
      </w:r>
      <w:r>
        <w:t>techniczn</w:t>
      </w:r>
      <w:r w:rsidR="00ED1FC4">
        <w:t xml:space="preserve">e infrastruktury; </w:t>
      </w:r>
    </w:p>
    <w:p w14:paraId="50B097A5" w14:textId="2D0D028C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zakupu gadżetów promocyjnych (np. długopisów, notesów, kubków, urządzeń pamięci przenośnej typu pendrive, plecaków itp.)</w:t>
      </w:r>
      <w:r w:rsidRPr="0040674F">
        <w:t>;</w:t>
      </w:r>
    </w:p>
    <w:p w14:paraId="21B68363" w14:textId="46C87E21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</w:t>
      </w:r>
      <w:r w:rsidR="00354BF8">
        <w:t xml:space="preserve">starszych i </w:t>
      </w:r>
      <w:r w:rsidR="00D3704E">
        <w:t>z niepełnosprawnościami</w:t>
      </w:r>
      <w:r w:rsidRPr="0040674F">
        <w:t>;</w:t>
      </w:r>
    </w:p>
    <w:p w14:paraId="71DB3CC3" w14:textId="5277F7BF" w:rsidR="00354BF8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z</w:t>
      </w:r>
      <w:r w:rsidR="00F66528" w:rsidRPr="0040674F">
        <w:t xml:space="preserve">akup </w:t>
      </w:r>
      <w:r w:rsidR="008270D2">
        <w:t xml:space="preserve">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CE2931">
        <w:t>;</w:t>
      </w:r>
      <w:r w:rsidR="00DB791F">
        <w:t xml:space="preserve"> </w:t>
      </w:r>
    </w:p>
    <w:p w14:paraId="02B6EFD7" w14:textId="77777777" w:rsid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bookmarkStart w:id="5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proofErr w:type="spellStart"/>
      <w:r w:rsidR="00FB5E92">
        <w:t>MFiPR</w:t>
      </w:r>
      <w:proofErr w:type="spellEnd"/>
      <w:r w:rsidR="00FB5E92">
        <w:t xml:space="preserve"> </w:t>
      </w:r>
      <w:r w:rsidR="00F66528" w:rsidRPr="002B5FC5">
        <w:t>dotyczących kwalifikowalności wydatków na lata 2021-2027</w:t>
      </w:r>
      <w:bookmarkEnd w:id="5"/>
      <w:r w:rsidR="00F66528" w:rsidRPr="002B5FC5">
        <w:t>.</w:t>
      </w:r>
    </w:p>
    <w:p w14:paraId="3F1BCD44" w14:textId="77777777" w:rsidR="00382FF6" w:rsidRPr="00D833ED" w:rsidRDefault="00382FF6" w:rsidP="005B63A2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289E9275" w14:textId="77777777" w:rsidR="00382FF6" w:rsidRDefault="00382FF6" w:rsidP="005B63A2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</w:t>
      </w:r>
      <w:r>
        <w:lastRenderedPageBreak/>
        <w:t xml:space="preserve">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p w14:paraId="594B3C8C" w14:textId="1318FBDB" w:rsidR="00D37D4A" w:rsidRDefault="00382FF6" w:rsidP="00C25232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sectPr w:rsidR="00D37D4A" w:rsidSect="00FB5E92"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B930" w14:textId="77777777" w:rsidR="00F254DB" w:rsidRDefault="00F254DB">
      <w:r>
        <w:separator/>
      </w:r>
    </w:p>
  </w:endnote>
  <w:endnote w:type="continuationSeparator" w:id="0">
    <w:p w14:paraId="707A4EDE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E0C4" w14:textId="77777777"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C801" w14:textId="77777777" w:rsidR="00F254DB" w:rsidRDefault="00F254DB">
      <w:r>
        <w:separator/>
      </w:r>
    </w:p>
  </w:footnote>
  <w:footnote w:type="continuationSeparator" w:id="0">
    <w:p w14:paraId="6D8C9605" w14:textId="77777777" w:rsidR="00F254DB" w:rsidRDefault="00F254DB">
      <w:r>
        <w:continuationSeparator/>
      </w:r>
    </w:p>
  </w:footnote>
  <w:footnote w:id="1">
    <w:p w14:paraId="2BBF435B" w14:textId="77777777"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361E0"/>
    <w:multiLevelType w:val="hybridMultilevel"/>
    <w:tmpl w:val="537877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B662A"/>
    <w:multiLevelType w:val="hybridMultilevel"/>
    <w:tmpl w:val="3ECA2290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C940F04"/>
    <w:multiLevelType w:val="hybridMultilevel"/>
    <w:tmpl w:val="5AA8731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A63882"/>
    <w:multiLevelType w:val="hybridMultilevel"/>
    <w:tmpl w:val="8C946ED6"/>
    <w:lvl w:ilvl="0" w:tplc="FFBA10F2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E5797"/>
    <w:multiLevelType w:val="hybridMultilevel"/>
    <w:tmpl w:val="11381676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6259A"/>
    <w:multiLevelType w:val="hybridMultilevel"/>
    <w:tmpl w:val="8346B900"/>
    <w:lvl w:ilvl="0" w:tplc="14345FDA">
      <w:start w:val="7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3ED27AA"/>
    <w:multiLevelType w:val="hybridMultilevel"/>
    <w:tmpl w:val="BFF6D810"/>
    <w:lvl w:ilvl="0" w:tplc="DE70EE0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39"/>
  </w:num>
  <w:num w:numId="4">
    <w:abstractNumId w:val="8"/>
  </w:num>
  <w:num w:numId="5">
    <w:abstractNumId w:val="3"/>
  </w:num>
  <w:num w:numId="6">
    <w:abstractNumId w:val="26"/>
  </w:num>
  <w:num w:numId="7">
    <w:abstractNumId w:val="35"/>
  </w:num>
  <w:num w:numId="8">
    <w:abstractNumId w:val="17"/>
  </w:num>
  <w:num w:numId="9">
    <w:abstractNumId w:val="38"/>
  </w:num>
  <w:num w:numId="10">
    <w:abstractNumId w:val="14"/>
  </w:num>
  <w:num w:numId="11">
    <w:abstractNumId w:val="23"/>
  </w:num>
  <w:num w:numId="12">
    <w:abstractNumId w:val="36"/>
  </w:num>
  <w:num w:numId="13">
    <w:abstractNumId w:val="34"/>
  </w:num>
  <w:num w:numId="14">
    <w:abstractNumId w:val="7"/>
  </w:num>
  <w:num w:numId="15">
    <w:abstractNumId w:val="31"/>
  </w:num>
  <w:num w:numId="16">
    <w:abstractNumId w:val="24"/>
  </w:num>
  <w:num w:numId="17">
    <w:abstractNumId w:val="10"/>
  </w:num>
  <w:num w:numId="18">
    <w:abstractNumId w:val="22"/>
  </w:num>
  <w:num w:numId="19">
    <w:abstractNumId w:val="32"/>
  </w:num>
  <w:num w:numId="20">
    <w:abstractNumId w:val="16"/>
  </w:num>
  <w:num w:numId="21">
    <w:abstractNumId w:val="6"/>
  </w:num>
  <w:num w:numId="22">
    <w:abstractNumId w:val="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28"/>
  </w:num>
  <w:num w:numId="27">
    <w:abstractNumId w:val="20"/>
  </w:num>
  <w:num w:numId="28">
    <w:abstractNumId w:val="29"/>
  </w:num>
  <w:num w:numId="29">
    <w:abstractNumId w:val="21"/>
  </w:num>
  <w:num w:numId="30">
    <w:abstractNumId w:val="4"/>
  </w:num>
  <w:num w:numId="31">
    <w:abstractNumId w:val="12"/>
  </w:num>
  <w:num w:numId="32">
    <w:abstractNumId w:val="25"/>
  </w:num>
  <w:num w:numId="33">
    <w:abstractNumId w:val="27"/>
  </w:num>
  <w:num w:numId="34">
    <w:abstractNumId w:val="2"/>
  </w:num>
  <w:num w:numId="35">
    <w:abstractNumId w:val="30"/>
  </w:num>
  <w:num w:numId="36">
    <w:abstractNumId w:val="19"/>
  </w:num>
  <w:num w:numId="37">
    <w:abstractNumId w:val="1"/>
  </w:num>
  <w:num w:numId="38">
    <w:abstractNumId w:val="11"/>
  </w:num>
  <w:num w:numId="39">
    <w:abstractNumId w:val="33"/>
  </w:num>
  <w:num w:numId="40">
    <w:abstractNumId w:val="18"/>
  </w:num>
  <w:num w:numId="4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F91C09B-E61E-44D0-9DC1-AB376CD1E455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7E4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3332"/>
    <w:rsid w:val="00043436"/>
    <w:rsid w:val="0004415A"/>
    <w:rsid w:val="0004419C"/>
    <w:rsid w:val="000463E1"/>
    <w:rsid w:val="000471F5"/>
    <w:rsid w:val="00047322"/>
    <w:rsid w:val="000500B6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3A4"/>
    <w:rsid w:val="000579FC"/>
    <w:rsid w:val="00060FCE"/>
    <w:rsid w:val="00061F20"/>
    <w:rsid w:val="00062520"/>
    <w:rsid w:val="00063457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4D83"/>
    <w:rsid w:val="00075C81"/>
    <w:rsid w:val="00076335"/>
    <w:rsid w:val="00077268"/>
    <w:rsid w:val="00077BD6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453B"/>
    <w:rsid w:val="000A4649"/>
    <w:rsid w:val="000A470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3955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297F"/>
    <w:rsid w:val="000D366F"/>
    <w:rsid w:val="000D3726"/>
    <w:rsid w:val="000D3ECD"/>
    <w:rsid w:val="000D475C"/>
    <w:rsid w:val="000D506E"/>
    <w:rsid w:val="000D7326"/>
    <w:rsid w:val="000D739F"/>
    <w:rsid w:val="000E00B7"/>
    <w:rsid w:val="000E0E0D"/>
    <w:rsid w:val="000E0E89"/>
    <w:rsid w:val="000E1104"/>
    <w:rsid w:val="000E1DC3"/>
    <w:rsid w:val="000E23D1"/>
    <w:rsid w:val="000E2A4F"/>
    <w:rsid w:val="000E31FC"/>
    <w:rsid w:val="000E4C6F"/>
    <w:rsid w:val="000E715B"/>
    <w:rsid w:val="000E756A"/>
    <w:rsid w:val="000F0E66"/>
    <w:rsid w:val="000F13D5"/>
    <w:rsid w:val="000F28FB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2D39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705"/>
    <w:rsid w:val="00123B9A"/>
    <w:rsid w:val="00124519"/>
    <w:rsid w:val="00124C2E"/>
    <w:rsid w:val="00124D4A"/>
    <w:rsid w:val="001254EB"/>
    <w:rsid w:val="00125B5F"/>
    <w:rsid w:val="00125B6E"/>
    <w:rsid w:val="00127B5A"/>
    <w:rsid w:val="00127D1A"/>
    <w:rsid w:val="00130B23"/>
    <w:rsid w:val="00132E92"/>
    <w:rsid w:val="0013338D"/>
    <w:rsid w:val="001337C5"/>
    <w:rsid w:val="0013416B"/>
    <w:rsid w:val="00134276"/>
    <w:rsid w:val="0013505A"/>
    <w:rsid w:val="00136B16"/>
    <w:rsid w:val="00137911"/>
    <w:rsid w:val="001415A1"/>
    <w:rsid w:val="0014179B"/>
    <w:rsid w:val="00142250"/>
    <w:rsid w:val="0014286D"/>
    <w:rsid w:val="0014336C"/>
    <w:rsid w:val="001435AD"/>
    <w:rsid w:val="00143BA5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446"/>
    <w:rsid w:val="00184502"/>
    <w:rsid w:val="00185E07"/>
    <w:rsid w:val="001863AD"/>
    <w:rsid w:val="001878B0"/>
    <w:rsid w:val="001907E1"/>
    <w:rsid w:val="00190835"/>
    <w:rsid w:val="00190DA1"/>
    <w:rsid w:val="00191A39"/>
    <w:rsid w:val="00193F71"/>
    <w:rsid w:val="00193F8E"/>
    <w:rsid w:val="00194078"/>
    <w:rsid w:val="00194139"/>
    <w:rsid w:val="0019417D"/>
    <w:rsid w:val="001946D8"/>
    <w:rsid w:val="001964E1"/>
    <w:rsid w:val="00196972"/>
    <w:rsid w:val="00197170"/>
    <w:rsid w:val="001972B0"/>
    <w:rsid w:val="00197F03"/>
    <w:rsid w:val="001A04FD"/>
    <w:rsid w:val="001A10C8"/>
    <w:rsid w:val="001A128C"/>
    <w:rsid w:val="001A1C4D"/>
    <w:rsid w:val="001A27AF"/>
    <w:rsid w:val="001A2B78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11E8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242A"/>
    <w:rsid w:val="00214F88"/>
    <w:rsid w:val="0021549D"/>
    <w:rsid w:val="0021562A"/>
    <w:rsid w:val="00215865"/>
    <w:rsid w:val="0021792E"/>
    <w:rsid w:val="00221D0E"/>
    <w:rsid w:val="0022260D"/>
    <w:rsid w:val="00222ED7"/>
    <w:rsid w:val="002275EE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0A0F"/>
    <w:rsid w:val="002515BF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EAA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B6E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71F"/>
    <w:rsid w:val="00297AE1"/>
    <w:rsid w:val="00297CE3"/>
    <w:rsid w:val="002A031B"/>
    <w:rsid w:val="002A1175"/>
    <w:rsid w:val="002A155E"/>
    <w:rsid w:val="002A382C"/>
    <w:rsid w:val="002A57BD"/>
    <w:rsid w:val="002B200E"/>
    <w:rsid w:val="002B2180"/>
    <w:rsid w:val="002B28D7"/>
    <w:rsid w:val="002B3F9D"/>
    <w:rsid w:val="002B4784"/>
    <w:rsid w:val="002B56F8"/>
    <w:rsid w:val="002C08A2"/>
    <w:rsid w:val="002C0D34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D7BE9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178A1"/>
    <w:rsid w:val="0032009F"/>
    <w:rsid w:val="00320AAC"/>
    <w:rsid w:val="00320D75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BE"/>
    <w:rsid w:val="003344CD"/>
    <w:rsid w:val="00334D45"/>
    <w:rsid w:val="00334DF7"/>
    <w:rsid w:val="00335F6D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16F"/>
    <w:rsid w:val="0036753F"/>
    <w:rsid w:val="003718AA"/>
    <w:rsid w:val="00371920"/>
    <w:rsid w:val="0037257B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779"/>
    <w:rsid w:val="00394FD9"/>
    <w:rsid w:val="003A40B6"/>
    <w:rsid w:val="003A50CE"/>
    <w:rsid w:val="003A6D46"/>
    <w:rsid w:val="003A759B"/>
    <w:rsid w:val="003A7A29"/>
    <w:rsid w:val="003A7F0C"/>
    <w:rsid w:val="003B005A"/>
    <w:rsid w:val="003B0E12"/>
    <w:rsid w:val="003B2A4F"/>
    <w:rsid w:val="003B42F7"/>
    <w:rsid w:val="003B5DB0"/>
    <w:rsid w:val="003B73EA"/>
    <w:rsid w:val="003C251C"/>
    <w:rsid w:val="003C3499"/>
    <w:rsid w:val="003C403B"/>
    <w:rsid w:val="003C4797"/>
    <w:rsid w:val="003C4B63"/>
    <w:rsid w:val="003C554F"/>
    <w:rsid w:val="003C683E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5BA"/>
    <w:rsid w:val="003F1741"/>
    <w:rsid w:val="003F5BE3"/>
    <w:rsid w:val="003F762A"/>
    <w:rsid w:val="003F7E12"/>
    <w:rsid w:val="00400EF6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0311"/>
    <w:rsid w:val="00414478"/>
    <w:rsid w:val="00414AA7"/>
    <w:rsid w:val="00417C42"/>
    <w:rsid w:val="00420273"/>
    <w:rsid w:val="0042225E"/>
    <w:rsid w:val="00422715"/>
    <w:rsid w:val="00422F20"/>
    <w:rsid w:val="00423158"/>
    <w:rsid w:val="00424951"/>
    <w:rsid w:val="00425C74"/>
    <w:rsid w:val="004265DE"/>
    <w:rsid w:val="004270EF"/>
    <w:rsid w:val="00430072"/>
    <w:rsid w:val="004344FF"/>
    <w:rsid w:val="00434AC9"/>
    <w:rsid w:val="00437C0E"/>
    <w:rsid w:val="00440131"/>
    <w:rsid w:val="00440133"/>
    <w:rsid w:val="00440AC7"/>
    <w:rsid w:val="00442955"/>
    <w:rsid w:val="00443000"/>
    <w:rsid w:val="00443D78"/>
    <w:rsid w:val="00443F57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014"/>
    <w:rsid w:val="004544E8"/>
    <w:rsid w:val="0045683E"/>
    <w:rsid w:val="00457A90"/>
    <w:rsid w:val="00461384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87986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4825"/>
    <w:rsid w:val="004B58F3"/>
    <w:rsid w:val="004B5C40"/>
    <w:rsid w:val="004B70BD"/>
    <w:rsid w:val="004C03B1"/>
    <w:rsid w:val="004C0F8F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1956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6EFE"/>
    <w:rsid w:val="004F7C4B"/>
    <w:rsid w:val="0050248A"/>
    <w:rsid w:val="005035E1"/>
    <w:rsid w:val="00504BD1"/>
    <w:rsid w:val="00505018"/>
    <w:rsid w:val="00505164"/>
    <w:rsid w:val="005054AC"/>
    <w:rsid w:val="00505DFE"/>
    <w:rsid w:val="00505E10"/>
    <w:rsid w:val="005060C2"/>
    <w:rsid w:val="005063CC"/>
    <w:rsid w:val="00506F9F"/>
    <w:rsid w:val="0051058F"/>
    <w:rsid w:val="00510653"/>
    <w:rsid w:val="00510837"/>
    <w:rsid w:val="00511023"/>
    <w:rsid w:val="005121E7"/>
    <w:rsid w:val="00512FF6"/>
    <w:rsid w:val="005143B7"/>
    <w:rsid w:val="0052111D"/>
    <w:rsid w:val="00521AF8"/>
    <w:rsid w:val="0052319D"/>
    <w:rsid w:val="00523451"/>
    <w:rsid w:val="005254FC"/>
    <w:rsid w:val="0052647A"/>
    <w:rsid w:val="00526CAE"/>
    <w:rsid w:val="00526ECA"/>
    <w:rsid w:val="0052706F"/>
    <w:rsid w:val="00530A97"/>
    <w:rsid w:val="005315EF"/>
    <w:rsid w:val="005319FB"/>
    <w:rsid w:val="005345AB"/>
    <w:rsid w:val="005349F0"/>
    <w:rsid w:val="0053514E"/>
    <w:rsid w:val="0053551B"/>
    <w:rsid w:val="00535FF7"/>
    <w:rsid w:val="005361E4"/>
    <w:rsid w:val="0054196D"/>
    <w:rsid w:val="005419DE"/>
    <w:rsid w:val="00541C33"/>
    <w:rsid w:val="00542267"/>
    <w:rsid w:val="005454A7"/>
    <w:rsid w:val="0054560F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1FCF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35A0"/>
    <w:rsid w:val="0057450B"/>
    <w:rsid w:val="00574AA4"/>
    <w:rsid w:val="0057541D"/>
    <w:rsid w:val="005760A9"/>
    <w:rsid w:val="0058129A"/>
    <w:rsid w:val="00581D60"/>
    <w:rsid w:val="005831D1"/>
    <w:rsid w:val="00583337"/>
    <w:rsid w:val="00585213"/>
    <w:rsid w:val="00586ED7"/>
    <w:rsid w:val="00587AC2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B19"/>
    <w:rsid w:val="005A3705"/>
    <w:rsid w:val="005A4271"/>
    <w:rsid w:val="005A650D"/>
    <w:rsid w:val="005A749D"/>
    <w:rsid w:val="005A7526"/>
    <w:rsid w:val="005B05DC"/>
    <w:rsid w:val="005B0792"/>
    <w:rsid w:val="005B3B26"/>
    <w:rsid w:val="005B482E"/>
    <w:rsid w:val="005B56F7"/>
    <w:rsid w:val="005B6345"/>
    <w:rsid w:val="005B63A2"/>
    <w:rsid w:val="005B72BA"/>
    <w:rsid w:val="005C1FCF"/>
    <w:rsid w:val="005C3478"/>
    <w:rsid w:val="005C66EC"/>
    <w:rsid w:val="005C6A29"/>
    <w:rsid w:val="005C7D30"/>
    <w:rsid w:val="005D0719"/>
    <w:rsid w:val="005D1683"/>
    <w:rsid w:val="005D2D58"/>
    <w:rsid w:val="005D4636"/>
    <w:rsid w:val="005D4B0D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3D43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9A9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2747F"/>
    <w:rsid w:val="006302E6"/>
    <w:rsid w:val="006304E1"/>
    <w:rsid w:val="0063071A"/>
    <w:rsid w:val="0063077B"/>
    <w:rsid w:val="00630AE7"/>
    <w:rsid w:val="00630E47"/>
    <w:rsid w:val="00632639"/>
    <w:rsid w:val="00632B85"/>
    <w:rsid w:val="006333DA"/>
    <w:rsid w:val="00634645"/>
    <w:rsid w:val="006354FC"/>
    <w:rsid w:val="0063594A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2B0F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57E59"/>
    <w:rsid w:val="006606D1"/>
    <w:rsid w:val="00660887"/>
    <w:rsid w:val="006609BD"/>
    <w:rsid w:val="006610E8"/>
    <w:rsid w:val="006616A8"/>
    <w:rsid w:val="00662ACA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53D6"/>
    <w:rsid w:val="0068645B"/>
    <w:rsid w:val="00686E95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1D15"/>
    <w:rsid w:val="006F209E"/>
    <w:rsid w:val="006F227B"/>
    <w:rsid w:val="006F3FB6"/>
    <w:rsid w:val="006F4170"/>
    <w:rsid w:val="006F4703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2DE4"/>
    <w:rsid w:val="007337EB"/>
    <w:rsid w:val="00734028"/>
    <w:rsid w:val="007355E6"/>
    <w:rsid w:val="00735B03"/>
    <w:rsid w:val="00735DA9"/>
    <w:rsid w:val="00736733"/>
    <w:rsid w:val="0073696D"/>
    <w:rsid w:val="00736A7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4635"/>
    <w:rsid w:val="007650DC"/>
    <w:rsid w:val="00772060"/>
    <w:rsid w:val="0077233E"/>
    <w:rsid w:val="00773510"/>
    <w:rsid w:val="00774092"/>
    <w:rsid w:val="00776530"/>
    <w:rsid w:val="00777383"/>
    <w:rsid w:val="00780757"/>
    <w:rsid w:val="00780B6C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6D8"/>
    <w:rsid w:val="007B3E39"/>
    <w:rsid w:val="007B463F"/>
    <w:rsid w:val="007B4F53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18FE"/>
    <w:rsid w:val="00802D0A"/>
    <w:rsid w:val="00802E7C"/>
    <w:rsid w:val="00803C38"/>
    <w:rsid w:val="00804573"/>
    <w:rsid w:val="00804C9C"/>
    <w:rsid w:val="00806787"/>
    <w:rsid w:val="00810D4E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73A"/>
    <w:rsid w:val="008258C4"/>
    <w:rsid w:val="00826F25"/>
    <w:rsid w:val="00826F2A"/>
    <w:rsid w:val="008270D2"/>
    <w:rsid w:val="00827311"/>
    <w:rsid w:val="0083058B"/>
    <w:rsid w:val="008314EA"/>
    <w:rsid w:val="00832865"/>
    <w:rsid w:val="008328F0"/>
    <w:rsid w:val="008333A9"/>
    <w:rsid w:val="00834894"/>
    <w:rsid w:val="00834BB4"/>
    <w:rsid w:val="00835187"/>
    <w:rsid w:val="00835812"/>
    <w:rsid w:val="00836DCB"/>
    <w:rsid w:val="00836EB1"/>
    <w:rsid w:val="00845624"/>
    <w:rsid w:val="00846835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2F3"/>
    <w:rsid w:val="008674EA"/>
    <w:rsid w:val="008676FC"/>
    <w:rsid w:val="008710D3"/>
    <w:rsid w:val="00872718"/>
    <w:rsid w:val="0087278F"/>
    <w:rsid w:val="00874244"/>
    <w:rsid w:val="00875E35"/>
    <w:rsid w:val="00876326"/>
    <w:rsid w:val="0087683D"/>
    <w:rsid w:val="0088225E"/>
    <w:rsid w:val="00882AB0"/>
    <w:rsid w:val="008849C8"/>
    <w:rsid w:val="008859F4"/>
    <w:rsid w:val="00887610"/>
    <w:rsid w:val="00890022"/>
    <w:rsid w:val="00890ACA"/>
    <w:rsid w:val="00890CD6"/>
    <w:rsid w:val="008918AF"/>
    <w:rsid w:val="00891FEF"/>
    <w:rsid w:val="00892821"/>
    <w:rsid w:val="00892E56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898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0C83"/>
    <w:rsid w:val="008E24DB"/>
    <w:rsid w:val="008E362B"/>
    <w:rsid w:val="008E4EC0"/>
    <w:rsid w:val="008F00D9"/>
    <w:rsid w:val="008F03DC"/>
    <w:rsid w:val="008F16D2"/>
    <w:rsid w:val="008F35CD"/>
    <w:rsid w:val="008F4DCD"/>
    <w:rsid w:val="008F5D3A"/>
    <w:rsid w:val="00901B39"/>
    <w:rsid w:val="00903987"/>
    <w:rsid w:val="0090651E"/>
    <w:rsid w:val="00907B04"/>
    <w:rsid w:val="00910212"/>
    <w:rsid w:val="009106E3"/>
    <w:rsid w:val="00911B81"/>
    <w:rsid w:val="00912831"/>
    <w:rsid w:val="00912AF8"/>
    <w:rsid w:val="009132F5"/>
    <w:rsid w:val="00914225"/>
    <w:rsid w:val="00915191"/>
    <w:rsid w:val="00917E50"/>
    <w:rsid w:val="009204FF"/>
    <w:rsid w:val="00921A2D"/>
    <w:rsid w:val="00921BB9"/>
    <w:rsid w:val="00921E86"/>
    <w:rsid w:val="0092219D"/>
    <w:rsid w:val="009238F3"/>
    <w:rsid w:val="00924129"/>
    <w:rsid w:val="009248F2"/>
    <w:rsid w:val="00925DA8"/>
    <w:rsid w:val="00926CF6"/>
    <w:rsid w:val="009300FD"/>
    <w:rsid w:val="00930693"/>
    <w:rsid w:val="00932584"/>
    <w:rsid w:val="00933092"/>
    <w:rsid w:val="0093491B"/>
    <w:rsid w:val="00935875"/>
    <w:rsid w:val="009361AA"/>
    <w:rsid w:val="00941AEC"/>
    <w:rsid w:val="009428A0"/>
    <w:rsid w:val="009430A4"/>
    <w:rsid w:val="00944E62"/>
    <w:rsid w:val="009455FC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20A6"/>
    <w:rsid w:val="009635B1"/>
    <w:rsid w:val="00964109"/>
    <w:rsid w:val="00964394"/>
    <w:rsid w:val="00965854"/>
    <w:rsid w:val="00967125"/>
    <w:rsid w:val="00970E51"/>
    <w:rsid w:val="009720D0"/>
    <w:rsid w:val="00972F72"/>
    <w:rsid w:val="009731A6"/>
    <w:rsid w:val="0097360D"/>
    <w:rsid w:val="009736AC"/>
    <w:rsid w:val="00973B4F"/>
    <w:rsid w:val="009757EB"/>
    <w:rsid w:val="009764A9"/>
    <w:rsid w:val="00976576"/>
    <w:rsid w:val="00976FA1"/>
    <w:rsid w:val="0097705C"/>
    <w:rsid w:val="009804BF"/>
    <w:rsid w:val="00980D8E"/>
    <w:rsid w:val="00981FCD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4FF8"/>
    <w:rsid w:val="00995074"/>
    <w:rsid w:val="0099552C"/>
    <w:rsid w:val="0099594B"/>
    <w:rsid w:val="0099710C"/>
    <w:rsid w:val="009A0720"/>
    <w:rsid w:val="009A135B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15C9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2CDE"/>
    <w:rsid w:val="009C4062"/>
    <w:rsid w:val="009C44A3"/>
    <w:rsid w:val="009C69C1"/>
    <w:rsid w:val="009C6A2A"/>
    <w:rsid w:val="009C70E7"/>
    <w:rsid w:val="009C7CEE"/>
    <w:rsid w:val="009D025C"/>
    <w:rsid w:val="009D0261"/>
    <w:rsid w:val="009D0674"/>
    <w:rsid w:val="009D0943"/>
    <w:rsid w:val="009D10DB"/>
    <w:rsid w:val="009D247F"/>
    <w:rsid w:val="009D2483"/>
    <w:rsid w:val="009D2621"/>
    <w:rsid w:val="009D5C1E"/>
    <w:rsid w:val="009D5EAD"/>
    <w:rsid w:val="009D60FA"/>
    <w:rsid w:val="009D62F9"/>
    <w:rsid w:val="009D71C1"/>
    <w:rsid w:val="009D71FE"/>
    <w:rsid w:val="009D734D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1FF9"/>
    <w:rsid w:val="00A03B00"/>
    <w:rsid w:val="00A04690"/>
    <w:rsid w:val="00A0542F"/>
    <w:rsid w:val="00A0589F"/>
    <w:rsid w:val="00A06E96"/>
    <w:rsid w:val="00A06E99"/>
    <w:rsid w:val="00A07054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1F0D"/>
    <w:rsid w:val="00A23273"/>
    <w:rsid w:val="00A2449F"/>
    <w:rsid w:val="00A26DE0"/>
    <w:rsid w:val="00A27C8A"/>
    <w:rsid w:val="00A3062D"/>
    <w:rsid w:val="00A32863"/>
    <w:rsid w:val="00A329B2"/>
    <w:rsid w:val="00A32B08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1C6D"/>
    <w:rsid w:val="00A9353C"/>
    <w:rsid w:val="00A9551A"/>
    <w:rsid w:val="00A95574"/>
    <w:rsid w:val="00A9685B"/>
    <w:rsid w:val="00A97AAB"/>
    <w:rsid w:val="00AA002B"/>
    <w:rsid w:val="00AA06FD"/>
    <w:rsid w:val="00AA0F6D"/>
    <w:rsid w:val="00AA1643"/>
    <w:rsid w:val="00AA1B72"/>
    <w:rsid w:val="00AA2F68"/>
    <w:rsid w:val="00AA3E4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B7B96"/>
    <w:rsid w:val="00AC1002"/>
    <w:rsid w:val="00AC1531"/>
    <w:rsid w:val="00AC1C34"/>
    <w:rsid w:val="00AC2635"/>
    <w:rsid w:val="00AC2D01"/>
    <w:rsid w:val="00AC2DA5"/>
    <w:rsid w:val="00AC38C4"/>
    <w:rsid w:val="00AC3DC9"/>
    <w:rsid w:val="00AC419B"/>
    <w:rsid w:val="00AC6388"/>
    <w:rsid w:val="00AD0222"/>
    <w:rsid w:val="00AD1113"/>
    <w:rsid w:val="00AD1A84"/>
    <w:rsid w:val="00AD581F"/>
    <w:rsid w:val="00AD5FDE"/>
    <w:rsid w:val="00AD7345"/>
    <w:rsid w:val="00AE0AC5"/>
    <w:rsid w:val="00AE103D"/>
    <w:rsid w:val="00AE140E"/>
    <w:rsid w:val="00AE1649"/>
    <w:rsid w:val="00AE22D0"/>
    <w:rsid w:val="00AE3F90"/>
    <w:rsid w:val="00AE4DAE"/>
    <w:rsid w:val="00AE5CEB"/>
    <w:rsid w:val="00AE6413"/>
    <w:rsid w:val="00AE664C"/>
    <w:rsid w:val="00AE6835"/>
    <w:rsid w:val="00AE6CD3"/>
    <w:rsid w:val="00AF1ABD"/>
    <w:rsid w:val="00AF20F5"/>
    <w:rsid w:val="00AF3000"/>
    <w:rsid w:val="00AF344F"/>
    <w:rsid w:val="00AF5806"/>
    <w:rsid w:val="00AF751C"/>
    <w:rsid w:val="00B006B8"/>
    <w:rsid w:val="00B01F08"/>
    <w:rsid w:val="00B039C0"/>
    <w:rsid w:val="00B04584"/>
    <w:rsid w:val="00B054ED"/>
    <w:rsid w:val="00B059BA"/>
    <w:rsid w:val="00B05E8F"/>
    <w:rsid w:val="00B07934"/>
    <w:rsid w:val="00B110F6"/>
    <w:rsid w:val="00B113D9"/>
    <w:rsid w:val="00B1313A"/>
    <w:rsid w:val="00B1456D"/>
    <w:rsid w:val="00B16560"/>
    <w:rsid w:val="00B16E8F"/>
    <w:rsid w:val="00B16EDD"/>
    <w:rsid w:val="00B20978"/>
    <w:rsid w:val="00B228C1"/>
    <w:rsid w:val="00B24B51"/>
    <w:rsid w:val="00B255CD"/>
    <w:rsid w:val="00B25EFC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4C7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0C79"/>
    <w:rsid w:val="00B71354"/>
    <w:rsid w:val="00B72562"/>
    <w:rsid w:val="00B74D1A"/>
    <w:rsid w:val="00B74D87"/>
    <w:rsid w:val="00B75068"/>
    <w:rsid w:val="00B75CC1"/>
    <w:rsid w:val="00B774A9"/>
    <w:rsid w:val="00B77C48"/>
    <w:rsid w:val="00B80926"/>
    <w:rsid w:val="00B80B5C"/>
    <w:rsid w:val="00B8283C"/>
    <w:rsid w:val="00B8387A"/>
    <w:rsid w:val="00B8391D"/>
    <w:rsid w:val="00B83B97"/>
    <w:rsid w:val="00B83C58"/>
    <w:rsid w:val="00B84027"/>
    <w:rsid w:val="00B8464D"/>
    <w:rsid w:val="00B859CA"/>
    <w:rsid w:val="00B86101"/>
    <w:rsid w:val="00B869A6"/>
    <w:rsid w:val="00B87900"/>
    <w:rsid w:val="00B87B16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0D3E"/>
    <w:rsid w:val="00BB10D7"/>
    <w:rsid w:val="00BB31BC"/>
    <w:rsid w:val="00BB5583"/>
    <w:rsid w:val="00BB5E50"/>
    <w:rsid w:val="00BB6CC4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90C"/>
    <w:rsid w:val="00BD3F0F"/>
    <w:rsid w:val="00BD4269"/>
    <w:rsid w:val="00BD4B25"/>
    <w:rsid w:val="00BD4CE3"/>
    <w:rsid w:val="00BD6118"/>
    <w:rsid w:val="00BD641F"/>
    <w:rsid w:val="00BD7BD4"/>
    <w:rsid w:val="00BE09FF"/>
    <w:rsid w:val="00BE2F0C"/>
    <w:rsid w:val="00BE54E9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07C37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5B6A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57E8F"/>
    <w:rsid w:val="00C60E38"/>
    <w:rsid w:val="00C6155D"/>
    <w:rsid w:val="00C61743"/>
    <w:rsid w:val="00C61A6B"/>
    <w:rsid w:val="00C62C24"/>
    <w:rsid w:val="00C630CB"/>
    <w:rsid w:val="00C631F5"/>
    <w:rsid w:val="00C635B6"/>
    <w:rsid w:val="00C63703"/>
    <w:rsid w:val="00C6393F"/>
    <w:rsid w:val="00C63F73"/>
    <w:rsid w:val="00C641BE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77A65"/>
    <w:rsid w:val="00C80682"/>
    <w:rsid w:val="00C80AE1"/>
    <w:rsid w:val="00C81190"/>
    <w:rsid w:val="00C8135B"/>
    <w:rsid w:val="00C861E0"/>
    <w:rsid w:val="00C86B6A"/>
    <w:rsid w:val="00C87426"/>
    <w:rsid w:val="00C87D67"/>
    <w:rsid w:val="00C90D66"/>
    <w:rsid w:val="00C9224E"/>
    <w:rsid w:val="00C92B05"/>
    <w:rsid w:val="00C92E4D"/>
    <w:rsid w:val="00C934EC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041A"/>
    <w:rsid w:val="00CB13D3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4C39"/>
    <w:rsid w:val="00CD63C9"/>
    <w:rsid w:val="00CD7915"/>
    <w:rsid w:val="00CE005B"/>
    <w:rsid w:val="00CE0537"/>
    <w:rsid w:val="00CE1A83"/>
    <w:rsid w:val="00CE27C9"/>
    <w:rsid w:val="00CE2931"/>
    <w:rsid w:val="00CE3785"/>
    <w:rsid w:val="00CE3F8A"/>
    <w:rsid w:val="00CE50D4"/>
    <w:rsid w:val="00CF037F"/>
    <w:rsid w:val="00CF0E5E"/>
    <w:rsid w:val="00CF0FE0"/>
    <w:rsid w:val="00CF2A13"/>
    <w:rsid w:val="00CF3296"/>
    <w:rsid w:val="00CF526F"/>
    <w:rsid w:val="00CF7B02"/>
    <w:rsid w:val="00D0101A"/>
    <w:rsid w:val="00D0361A"/>
    <w:rsid w:val="00D04742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415"/>
    <w:rsid w:val="00D32F41"/>
    <w:rsid w:val="00D32F90"/>
    <w:rsid w:val="00D33AAF"/>
    <w:rsid w:val="00D35D57"/>
    <w:rsid w:val="00D361BC"/>
    <w:rsid w:val="00D364A2"/>
    <w:rsid w:val="00D3704E"/>
    <w:rsid w:val="00D37D4A"/>
    <w:rsid w:val="00D423A9"/>
    <w:rsid w:val="00D42E4E"/>
    <w:rsid w:val="00D42FF9"/>
    <w:rsid w:val="00D43A0D"/>
    <w:rsid w:val="00D44162"/>
    <w:rsid w:val="00D447BB"/>
    <w:rsid w:val="00D45269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6A3D"/>
    <w:rsid w:val="00D679BA"/>
    <w:rsid w:val="00D7018D"/>
    <w:rsid w:val="00D70451"/>
    <w:rsid w:val="00D71158"/>
    <w:rsid w:val="00D731FA"/>
    <w:rsid w:val="00D74A42"/>
    <w:rsid w:val="00D74F58"/>
    <w:rsid w:val="00D757B1"/>
    <w:rsid w:val="00D75E4D"/>
    <w:rsid w:val="00D76247"/>
    <w:rsid w:val="00D765A6"/>
    <w:rsid w:val="00D768E7"/>
    <w:rsid w:val="00D770FB"/>
    <w:rsid w:val="00D8074F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D4B"/>
    <w:rsid w:val="00D9595F"/>
    <w:rsid w:val="00D968BE"/>
    <w:rsid w:val="00D97A2E"/>
    <w:rsid w:val="00DA061F"/>
    <w:rsid w:val="00DA1B3F"/>
    <w:rsid w:val="00DA1D67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152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30BD"/>
    <w:rsid w:val="00E140A9"/>
    <w:rsid w:val="00E1527F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4434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1A2"/>
    <w:rsid w:val="00E37226"/>
    <w:rsid w:val="00E3778E"/>
    <w:rsid w:val="00E379ED"/>
    <w:rsid w:val="00E405B1"/>
    <w:rsid w:val="00E43728"/>
    <w:rsid w:val="00E4514E"/>
    <w:rsid w:val="00E452ED"/>
    <w:rsid w:val="00E459F9"/>
    <w:rsid w:val="00E464FC"/>
    <w:rsid w:val="00E4669D"/>
    <w:rsid w:val="00E50589"/>
    <w:rsid w:val="00E516F7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AED"/>
    <w:rsid w:val="00E73344"/>
    <w:rsid w:val="00E77869"/>
    <w:rsid w:val="00E77870"/>
    <w:rsid w:val="00E80440"/>
    <w:rsid w:val="00E80D7C"/>
    <w:rsid w:val="00E81E82"/>
    <w:rsid w:val="00E82148"/>
    <w:rsid w:val="00E8236F"/>
    <w:rsid w:val="00E82BC1"/>
    <w:rsid w:val="00E83F2B"/>
    <w:rsid w:val="00E8677F"/>
    <w:rsid w:val="00E86B57"/>
    <w:rsid w:val="00E871E0"/>
    <w:rsid w:val="00E87616"/>
    <w:rsid w:val="00E913F8"/>
    <w:rsid w:val="00E92564"/>
    <w:rsid w:val="00E937A9"/>
    <w:rsid w:val="00E952AC"/>
    <w:rsid w:val="00E95B0D"/>
    <w:rsid w:val="00EA0D25"/>
    <w:rsid w:val="00EA1972"/>
    <w:rsid w:val="00EA226E"/>
    <w:rsid w:val="00EA24FC"/>
    <w:rsid w:val="00EA2586"/>
    <w:rsid w:val="00EA26B2"/>
    <w:rsid w:val="00EA456B"/>
    <w:rsid w:val="00EA536D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291E"/>
    <w:rsid w:val="00EC32C0"/>
    <w:rsid w:val="00EC3994"/>
    <w:rsid w:val="00EC3F74"/>
    <w:rsid w:val="00EC4239"/>
    <w:rsid w:val="00EC4D0F"/>
    <w:rsid w:val="00EC5FBF"/>
    <w:rsid w:val="00EC610A"/>
    <w:rsid w:val="00EC6964"/>
    <w:rsid w:val="00EC7140"/>
    <w:rsid w:val="00EC7E1D"/>
    <w:rsid w:val="00ED057B"/>
    <w:rsid w:val="00ED099F"/>
    <w:rsid w:val="00ED12C5"/>
    <w:rsid w:val="00ED1FC4"/>
    <w:rsid w:val="00ED3366"/>
    <w:rsid w:val="00ED3609"/>
    <w:rsid w:val="00ED4900"/>
    <w:rsid w:val="00ED5584"/>
    <w:rsid w:val="00ED5668"/>
    <w:rsid w:val="00ED5F91"/>
    <w:rsid w:val="00ED63A1"/>
    <w:rsid w:val="00EE1005"/>
    <w:rsid w:val="00EE1696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2778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45E2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35406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BF3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394"/>
    <w:rsid w:val="00F66528"/>
    <w:rsid w:val="00F675F7"/>
    <w:rsid w:val="00F700A0"/>
    <w:rsid w:val="00F70542"/>
    <w:rsid w:val="00F70823"/>
    <w:rsid w:val="00F7262D"/>
    <w:rsid w:val="00F74299"/>
    <w:rsid w:val="00F75A58"/>
    <w:rsid w:val="00F76993"/>
    <w:rsid w:val="00F77A46"/>
    <w:rsid w:val="00F81331"/>
    <w:rsid w:val="00F83012"/>
    <w:rsid w:val="00F84478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4457"/>
    <w:rsid w:val="00FA4D39"/>
    <w:rsid w:val="00FA5A75"/>
    <w:rsid w:val="00FA63BC"/>
    <w:rsid w:val="00FA7A73"/>
    <w:rsid w:val="00FB15E4"/>
    <w:rsid w:val="00FB18A5"/>
    <w:rsid w:val="00FB3C84"/>
    <w:rsid w:val="00FB40B3"/>
    <w:rsid w:val="00FB411D"/>
    <w:rsid w:val="00FB4476"/>
    <w:rsid w:val="00FB5706"/>
    <w:rsid w:val="00FB5719"/>
    <w:rsid w:val="00FB5DF7"/>
    <w:rsid w:val="00FB5E4E"/>
    <w:rsid w:val="00FB5E92"/>
    <w:rsid w:val="00FB7391"/>
    <w:rsid w:val="00FC04B7"/>
    <w:rsid w:val="00FC1B7D"/>
    <w:rsid w:val="00FC405C"/>
    <w:rsid w:val="00FC56CF"/>
    <w:rsid w:val="00FC6371"/>
    <w:rsid w:val="00FC6F45"/>
    <w:rsid w:val="00FC78C8"/>
    <w:rsid w:val="00FC79A8"/>
    <w:rsid w:val="00FD1CAF"/>
    <w:rsid w:val="00FD28EB"/>
    <w:rsid w:val="00FD2D38"/>
    <w:rsid w:val="00FD3CFB"/>
    <w:rsid w:val="00FD4400"/>
    <w:rsid w:val="00FD4565"/>
    <w:rsid w:val="00FD6039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57E0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sok.gov.pl/hydroportal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C09B-E61E-44D0-9DC1-AB376CD1E45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873FB1-6AA7-45D4-B6DD-4001FD17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6</Pages>
  <Words>1060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1267/492/23 ZWP z dn. 26.10.2023 r.</vt:lpstr>
    </vt:vector>
  </TitlesOfParts>
  <Company>UMWP</Company>
  <LinksUpToDate>false</LinksUpToDate>
  <CharactersWithSpaces>9075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Załącznik nr 2</dc:subject>
  <dc:creator>Surudo Agnieszka</dc:creator>
  <cp:keywords>uchwała ZWP; regulamin wyboru projektów</cp:keywords>
  <cp:lastModifiedBy>Mróz Agata</cp:lastModifiedBy>
  <cp:revision>4</cp:revision>
  <cp:lastPrinted>2024-09-18T09:40:00Z</cp:lastPrinted>
  <dcterms:created xsi:type="dcterms:W3CDTF">2024-09-23T09:02:00Z</dcterms:created>
  <dcterms:modified xsi:type="dcterms:W3CDTF">2024-10-03T12:59:00Z</dcterms:modified>
</cp:coreProperties>
</file>