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0643D" w14:textId="512DE544" w:rsidR="00330C30" w:rsidRPr="00B86101" w:rsidRDefault="00330C30" w:rsidP="00413F7B">
      <w:pPr>
        <w:spacing w:before="360"/>
        <w:rPr>
          <w:rFonts w:cstheme="minorHAnsi"/>
        </w:rPr>
      </w:pPr>
      <w:r w:rsidRPr="00B86101">
        <w:rPr>
          <w:rFonts w:cstheme="minorHAnsi"/>
        </w:rPr>
        <w:t>Załącznik</w:t>
      </w:r>
      <w:r w:rsidR="00DA5A90">
        <w:rPr>
          <w:rFonts w:cstheme="minorHAnsi"/>
        </w:rPr>
        <w:t xml:space="preserve"> </w:t>
      </w:r>
      <w:r w:rsidR="00337634" w:rsidRPr="00B86101">
        <w:rPr>
          <w:rFonts w:cstheme="minorHAnsi"/>
        </w:rPr>
        <w:t xml:space="preserve">do uchwały </w:t>
      </w:r>
      <w:r w:rsidRPr="00B86101">
        <w:rPr>
          <w:rFonts w:cstheme="minorHAnsi"/>
        </w:rPr>
        <w:t xml:space="preserve">nr </w:t>
      </w:r>
      <w:r w:rsidR="00835AE3">
        <w:rPr>
          <w:rFonts w:ascii="Calibri" w:hAnsi="Calibri" w:cs="Calibri"/>
          <w:szCs w:val="22"/>
        </w:rPr>
        <w:t>1407/41/24</w:t>
      </w:r>
      <w:r w:rsidR="00A57104">
        <w:rPr>
          <w:rFonts w:ascii="Calibri" w:hAnsi="Calibri" w:cs="Calibri"/>
          <w:szCs w:val="22"/>
        </w:rPr>
        <w:t xml:space="preserve"> Zarządu Województwa Pomorskiego z dnia </w:t>
      </w:r>
      <w:r w:rsidR="00835AE3">
        <w:rPr>
          <w:rFonts w:ascii="Calibri" w:hAnsi="Calibri" w:cs="Calibri"/>
          <w:szCs w:val="22"/>
        </w:rPr>
        <w:t>14 listopada 2024</w:t>
      </w:r>
      <w:r w:rsidR="00A57104">
        <w:rPr>
          <w:rFonts w:ascii="Calibri" w:hAnsi="Calibri" w:cs="Calibri"/>
          <w:szCs w:val="22"/>
        </w:rPr>
        <w:t> r.</w:t>
      </w:r>
    </w:p>
    <w:p w14:paraId="0FA230BC" w14:textId="7DB5724F" w:rsidR="00163EE0" w:rsidRPr="00D10701" w:rsidRDefault="00330C30" w:rsidP="00413F7B">
      <w:pPr>
        <w:pStyle w:val="Nagwek1"/>
      </w:pPr>
      <w:r w:rsidRPr="00BE09FF">
        <w:rPr>
          <w:sz w:val="44"/>
        </w:rPr>
        <w:t xml:space="preserve">Regulamin </w:t>
      </w:r>
      <w:r w:rsidR="00F93B8B" w:rsidRPr="00BE09FF">
        <w:rPr>
          <w:sz w:val="44"/>
        </w:rPr>
        <w:t>wyboru pr</w:t>
      </w:r>
      <w:bookmarkStart w:id="0" w:name="_GoBack"/>
      <w:bookmarkEnd w:id="0"/>
      <w:r w:rsidR="00F93B8B" w:rsidRPr="00BE09FF">
        <w:rPr>
          <w:sz w:val="44"/>
        </w:rPr>
        <w:t>ojektów</w:t>
      </w:r>
      <w:r w:rsidR="000A3623">
        <w:rPr>
          <w:sz w:val="44"/>
        </w:rPr>
        <w:t xml:space="preserve"> </w:t>
      </w:r>
      <w:r w:rsidR="00FA7A73" w:rsidRPr="00B86101">
        <w:rPr>
          <w:sz w:val="28"/>
        </w:rPr>
        <w:br/>
      </w:r>
      <w:r w:rsidR="00163EE0" w:rsidRPr="00163EE0">
        <w:t xml:space="preserve">dla naboru wniosków o dofinansowanie projektów </w:t>
      </w:r>
      <w:r w:rsidR="00163EE0">
        <w:br/>
      </w:r>
      <w:r w:rsidR="00163EE0" w:rsidRPr="00163EE0">
        <w:t xml:space="preserve">dla </w:t>
      </w:r>
      <w:r w:rsidR="0082527A">
        <w:t xml:space="preserve">Działania </w:t>
      </w:r>
      <w:r w:rsidR="00534FFB">
        <w:t>2</w:t>
      </w:r>
      <w:r w:rsidR="0082527A">
        <w:t>.</w:t>
      </w:r>
      <w:r w:rsidR="00BD568F">
        <w:t>12</w:t>
      </w:r>
      <w:r w:rsidR="0082527A">
        <w:t xml:space="preserve">. </w:t>
      </w:r>
      <w:r w:rsidR="00BD568F" w:rsidRPr="00BD568F">
        <w:t>Zrównoważona gospodarka wodna</w:t>
      </w:r>
      <w:r w:rsidR="00534FFB">
        <w:br/>
      </w:r>
      <w:r w:rsidR="0082527A">
        <w:t xml:space="preserve">w ramach programu regionalnego </w:t>
      </w:r>
      <w:r w:rsidR="0082527A" w:rsidRPr="00D10701">
        <w:t xml:space="preserve">Fundusze Europejskie </w:t>
      </w:r>
      <w:r w:rsidR="00534FFB" w:rsidRPr="00D10701">
        <w:br/>
      </w:r>
      <w:r w:rsidR="0082527A" w:rsidRPr="00D10701">
        <w:t>dla Pomorza 2021-2027</w:t>
      </w:r>
      <w:r w:rsidR="000D347F" w:rsidRPr="00D10701">
        <w:t xml:space="preserve"> </w:t>
      </w:r>
      <w:bookmarkStart w:id="1" w:name="_Hlk146026320"/>
      <w:bookmarkStart w:id="2" w:name="_Hlk181084455"/>
      <w:r w:rsidR="00BD568F" w:rsidRPr="00C5037D">
        <w:t xml:space="preserve">w zakresie </w:t>
      </w:r>
      <w:bookmarkEnd w:id="1"/>
      <w:bookmarkEnd w:id="2"/>
      <w:r w:rsidR="00344EF1">
        <w:t xml:space="preserve">projektów dotyczących </w:t>
      </w:r>
      <w:r w:rsidR="00BA5DDC" w:rsidRPr="00BA5DDC">
        <w:t xml:space="preserve">zaopatrzenia w wodę pitną </w:t>
      </w:r>
      <w:r w:rsidR="00A52743">
        <w:t>(</w:t>
      </w:r>
      <w:r w:rsidR="00A52743" w:rsidRPr="00FD1E96">
        <w:t>FEPM.02.</w:t>
      </w:r>
      <w:r w:rsidR="00BD568F">
        <w:t>12</w:t>
      </w:r>
      <w:r w:rsidR="00A52743" w:rsidRPr="00FD1E96">
        <w:t>-IZ.00-00</w:t>
      </w:r>
      <w:r w:rsidR="00BA5DDC">
        <w:t>2</w:t>
      </w:r>
      <w:r w:rsidR="00A52743" w:rsidRPr="00FD1E96">
        <w:t>/25</w:t>
      </w:r>
      <w:r w:rsidR="00A52743">
        <w:t>)</w:t>
      </w:r>
    </w:p>
    <w:p w14:paraId="5C345518" w14:textId="77777777" w:rsidR="00FA7A73" w:rsidRPr="00BE09FF" w:rsidRDefault="00163EE0" w:rsidP="00413F7B">
      <w:pPr>
        <w:spacing w:before="360"/>
      </w:pPr>
      <w:r w:rsidRPr="00D10701">
        <w:rPr>
          <w:sz w:val="28"/>
        </w:rPr>
        <w:t>(konkurencyjny sposób wyboru)</w:t>
      </w:r>
      <w:r w:rsidR="00330C30" w:rsidRPr="00B86101">
        <w:rPr>
          <w:rFonts w:cstheme="minorHAnsi"/>
          <w:szCs w:val="22"/>
          <w:highlight w:val="yellow"/>
        </w:rPr>
        <w:br w:type="page"/>
      </w:r>
    </w:p>
    <w:sdt>
      <w:sdtPr>
        <w:rPr>
          <w:b w:val="0"/>
          <w:bCs w:val="0"/>
          <w:iCs w:val="0"/>
          <w:sz w:val="22"/>
          <w:szCs w:val="24"/>
          <w:highlight w:val="yellow"/>
        </w:rPr>
        <w:id w:val="-794598616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14:paraId="5EB15E6C" w14:textId="77777777" w:rsidR="00C81190" w:rsidRPr="00B86101" w:rsidRDefault="00C81190" w:rsidP="00413F7B">
          <w:pPr>
            <w:pStyle w:val="Nagwekspisutreci"/>
            <w:spacing w:line="276" w:lineRule="auto"/>
          </w:pPr>
          <w:r w:rsidRPr="00BE09FF">
            <w:t>Spis treści</w:t>
          </w:r>
          <w:r w:rsidR="005F5216">
            <w:tab/>
          </w:r>
        </w:p>
        <w:p w14:paraId="6830363E" w14:textId="30125500" w:rsidR="00E8311C" w:rsidRDefault="004A16D0">
          <w:pPr>
            <w:pStyle w:val="Spistreci1"/>
            <w:rPr>
              <w:rFonts w:cstheme="minorBidi"/>
              <w:noProof/>
            </w:rPr>
          </w:pPr>
          <w:r>
            <w:rPr>
              <w:rFonts w:cstheme="minorHAnsi"/>
              <w:highlight w:val="yellow"/>
            </w:rPr>
            <w:fldChar w:fldCharType="begin"/>
          </w:r>
          <w:r>
            <w:rPr>
              <w:rFonts w:cstheme="minorHAnsi"/>
              <w:highlight w:val="yellow"/>
            </w:rPr>
            <w:instrText xml:space="preserve"> TOC \h \z \u \t "Nagłówek 2;1;Nagłówek 3;2;Nagłówek 4;3" </w:instrText>
          </w:r>
          <w:r>
            <w:rPr>
              <w:rFonts w:cstheme="minorHAnsi"/>
              <w:highlight w:val="yellow"/>
            </w:rPr>
            <w:fldChar w:fldCharType="separate"/>
          </w:r>
          <w:hyperlink w:anchor="_Toc182472307" w:history="1">
            <w:r w:rsidR="00E8311C" w:rsidRPr="00067E0B">
              <w:rPr>
                <w:rStyle w:val="Hipercze"/>
                <w:noProof/>
              </w:rPr>
              <w:t>Wprowadzenie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_Toc182472307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4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1C9DD46C" w14:textId="43D8146D" w:rsidR="00E8311C" w:rsidRDefault="00835AE3">
          <w:pPr>
            <w:pStyle w:val="Spistreci1"/>
            <w:rPr>
              <w:rFonts w:cstheme="minorBidi"/>
              <w:noProof/>
            </w:rPr>
          </w:pPr>
          <w:hyperlink w:anchor="_Toc182472308" w:history="1">
            <w:r w:rsidR="00E8311C" w:rsidRPr="00067E0B">
              <w:rPr>
                <w:rStyle w:val="Hipercze"/>
                <w:noProof/>
              </w:rPr>
              <w:t>Wykaz skrótów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_Toc182472308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5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6DEAFC49" w14:textId="2965CD5C" w:rsidR="00E8311C" w:rsidRDefault="00835AE3">
          <w:pPr>
            <w:pStyle w:val="Spistreci1"/>
            <w:rPr>
              <w:rFonts w:cstheme="minorBidi"/>
              <w:noProof/>
            </w:rPr>
          </w:pPr>
          <w:hyperlink w:anchor="_Toc182472309" w:history="1">
            <w:r w:rsidR="00E8311C" w:rsidRPr="00067E0B">
              <w:rPr>
                <w:rStyle w:val="Hipercze"/>
                <w:noProof/>
              </w:rPr>
              <w:t>1. Instytucja organizująca nabór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_Toc182472309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6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6ADD808A" w14:textId="4B5B54AB" w:rsidR="00E8311C" w:rsidRDefault="00835AE3">
          <w:pPr>
            <w:pStyle w:val="Spistreci1"/>
            <w:rPr>
              <w:rFonts w:cstheme="minorBidi"/>
              <w:noProof/>
            </w:rPr>
          </w:pPr>
          <w:hyperlink w:anchor="_Toc182472310" w:history="1">
            <w:r w:rsidR="00E8311C" w:rsidRPr="00067E0B">
              <w:rPr>
                <w:rStyle w:val="Hipercze"/>
                <w:noProof/>
              </w:rPr>
              <w:t>2. Przedmiot naboru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_Toc182472310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6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4E99306F" w14:textId="2AE88B9B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11" w:history="1">
            <w:r w:rsidR="00E8311C" w:rsidRPr="00067E0B">
              <w:rPr>
                <w:rStyle w:val="Hipercze"/>
                <w:noProof/>
              </w:rPr>
              <w:t>2.1. Typy projektu objęte naborem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_Toc182472311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6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65E3E75E" w14:textId="5C2E389A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12" w:history="1">
            <w:r w:rsidR="00E8311C" w:rsidRPr="00067E0B">
              <w:rPr>
                <w:rStyle w:val="Hipercze"/>
                <w:noProof/>
              </w:rPr>
              <w:t>2.2. Wnioskodawcy uprawnieni do złożenia wniosku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_Toc182472312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6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732FE134" w14:textId="018995D1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13" w:history="1">
            <w:r w:rsidR="00E8311C" w:rsidRPr="00067E0B">
              <w:rPr>
                <w:rStyle w:val="Hipercze"/>
                <w:noProof/>
              </w:rPr>
              <w:t>2.3. Ukierunkowanie terytorialne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_Toc182472313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7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0EDF82DA" w14:textId="1F7BFB7B" w:rsidR="00E8311C" w:rsidRDefault="00835AE3">
          <w:pPr>
            <w:pStyle w:val="Spistreci1"/>
            <w:rPr>
              <w:rFonts w:cstheme="minorBidi"/>
              <w:noProof/>
            </w:rPr>
          </w:pPr>
          <w:hyperlink w:anchor="_Toc182472314" w:history="1">
            <w:r w:rsidR="00E8311C" w:rsidRPr="00067E0B">
              <w:rPr>
                <w:rStyle w:val="Hipercze"/>
                <w:noProof/>
              </w:rPr>
              <w:t>3. Limity dotyczące kwoty oraz wysokości dofinansowania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_Toc182472314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7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2FAB9B85" w14:textId="548EAFF0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15" w:history="1">
            <w:r w:rsidR="00E8311C" w:rsidRPr="00067E0B">
              <w:rPr>
                <w:rStyle w:val="Hipercze"/>
                <w:noProof/>
              </w:rPr>
              <w:t>3.1. Kwota przeznaczona na dofinansowanie projektów w naborze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_Toc182472315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7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657A0B3D" w14:textId="02E7F61A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16" w:history="1">
            <w:r w:rsidR="00E8311C" w:rsidRPr="00067E0B">
              <w:rPr>
                <w:rStyle w:val="Hipercze"/>
                <w:noProof/>
              </w:rPr>
              <w:t>3.2. Maksymalny poziom dofinansowania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_Toc182472316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8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160E1FC5" w14:textId="1E163014" w:rsidR="00E8311C" w:rsidRDefault="00835AE3">
          <w:pPr>
            <w:pStyle w:val="Spistreci1"/>
            <w:rPr>
              <w:rFonts w:cstheme="minorBidi"/>
              <w:noProof/>
            </w:rPr>
          </w:pPr>
          <w:hyperlink w:anchor="_Toc182472317" w:history="1">
            <w:r w:rsidR="00E8311C" w:rsidRPr="00067E0B">
              <w:rPr>
                <w:rStyle w:val="Hipercze"/>
                <w:noProof/>
              </w:rPr>
              <w:t>4. Termin i sposób złożenia wniosku o dofinansowanie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_Toc182472317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8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36E57EAA" w14:textId="7A20B8DA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18" w:history="1">
            <w:r w:rsidR="00E8311C" w:rsidRPr="00067E0B">
              <w:rPr>
                <w:rStyle w:val="Hipercze"/>
                <w:noProof/>
              </w:rPr>
              <w:t>4.1. Termin składania wniosków o dofinansowanie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_Toc182472318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8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1D391F25" w14:textId="18358800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19" w:history="1">
            <w:r w:rsidR="00E8311C" w:rsidRPr="00067E0B">
              <w:rPr>
                <w:rStyle w:val="Hipercze"/>
                <w:noProof/>
              </w:rPr>
              <w:t>4.2. Sposób złożenia wniosku o dofinansowanie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_Toc182472319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8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336C8AAF" w14:textId="21E7E73F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20" w:history="1">
            <w:r w:rsidR="00E8311C" w:rsidRPr="00067E0B">
              <w:rPr>
                <w:rStyle w:val="Hipercze"/>
                <w:noProof/>
              </w:rPr>
              <w:t>4.3. Załączniki do wniosku o dofinansowanie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_Toc182472320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8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661136E9" w14:textId="0DA07C56" w:rsidR="00E8311C" w:rsidRDefault="00835AE3">
          <w:pPr>
            <w:pStyle w:val="Spistreci1"/>
            <w:rPr>
              <w:rFonts w:cstheme="minorBidi"/>
              <w:noProof/>
            </w:rPr>
          </w:pPr>
          <w:hyperlink w:anchor="_Toc182472321" w:history="1">
            <w:r w:rsidR="00E8311C" w:rsidRPr="00067E0B">
              <w:rPr>
                <w:rStyle w:val="Hipercze"/>
                <w:noProof/>
              </w:rPr>
              <w:t>5. Szczegółowe warunki przygotowania i realizacji projektów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_Toc182472321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9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3D747298" w14:textId="2D3EC158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22" w:history="1">
            <w:r w:rsidR="00E8311C" w:rsidRPr="00067E0B">
              <w:rPr>
                <w:rStyle w:val="Hipercze"/>
                <w:noProof/>
              </w:rPr>
              <w:t>5.1. Warunki realizacji projektów określone w dokumentach programowych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_Toc182472322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9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375D04EA" w14:textId="325425A0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23" w:history="1">
            <w:r w:rsidR="00E8311C" w:rsidRPr="00067E0B">
              <w:rPr>
                <w:rStyle w:val="Hipercze"/>
                <w:noProof/>
              </w:rPr>
              <w:t>5.2. Projekty preferowane w naborze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_Toc182472323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9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06925ABB" w14:textId="6930412A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24" w:history="1">
            <w:r w:rsidR="00E8311C" w:rsidRPr="00067E0B">
              <w:rPr>
                <w:rStyle w:val="Hipercze"/>
                <w:noProof/>
              </w:rPr>
              <w:t>5.3. Wydatki kwalifikowalne w projekcie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_Toc182472324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10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37AF639E" w14:textId="7AB05F5F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25" w:history="1">
            <w:r w:rsidR="00E8311C" w:rsidRPr="00067E0B">
              <w:rPr>
                <w:rStyle w:val="Hipercze"/>
                <w:noProof/>
              </w:rPr>
              <w:t>5.4. Budżet projektu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_Toc182472325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11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5E8D7A44" w14:textId="56427B83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26" w:history="1">
            <w:r w:rsidR="00E8311C" w:rsidRPr="00067E0B">
              <w:rPr>
                <w:rStyle w:val="Hipercze"/>
                <w:noProof/>
              </w:rPr>
              <w:t>5.5. Pomoc publiczna w projekcie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_Toc182472326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11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749862AF" w14:textId="52BB619D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27" w:history="1">
            <w:r w:rsidR="00E8311C" w:rsidRPr="00067E0B">
              <w:rPr>
                <w:rStyle w:val="Hipercze"/>
                <w:noProof/>
              </w:rPr>
              <w:t>5.6. Wykaz wskaźników produktu i rezultatu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_Toc182472327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12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150EC791" w14:textId="5FCC70AB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28" w:history="1">
            <w:r w:rsidR="00E8311C" w:rsidRPr="00067E0B">
              <w:rPr>
                <w:rStyle w:val="Hipercze"/>
                <w:noProof/>
              </w:rPr>
              <w:t>5.7. Zasady horyzontalne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_Toc182472328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14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730AC00B" w14:textId="79F76F98" w:rsidR="00E8311C" w:rsidRDefault="00835AE3">
          <w:pPr>
            <w:pStyle w:val="Spistreci1"/>
            <w:rPr>
              <w:rFonts w:cstheme="minorBidi"/>
              <w:noProof/>
            </w:rPr>
          </w:pPr>
          <w:hyperlink w:anchor="_Toc182472329" w:history="1">
            <w:r w:rsidR="00E8311C" w:rsidRPr="00067E0B">
              <w:rPr>
                <w:rStyle w:val="Hipercze"/>
                <w:noProof/>
              </w:rPr>
              <w:t>6. Opis procedury oceny projektów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_Toc182472329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14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7E7652F0" w14:textId="0E68B508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30" w:history="1">
            <w:r w:rsidR="00E8311C" w:rsidRPr="00067E0B">
              <w:rPr>
                <w:rStyle w:val="Hipercze"/>
                <w:noProof/>
              </w:rPr>
              <w:t>6.1. Cel postępowania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_Toc182472330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14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1C58C597" w14:textId="1B988D14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31" w:history="1">
            <w:r w:rsidR="00E8311C" w:rsidRPr="00067E0B">
              <w:rPr>
                <w:rStyle w:val="Hipercze"/>
                <w:noProof/>
              </w:rPr>
              <w:t>6.2. Ocena projektów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_Toc182472331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15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14A0E3D6" w14:textId="409368E8" w:rsidR="00E8311C" w:rsidRDefault="00835AE3">
          <w:pPr>
            <w:pStyle w:val="Spistreci1"/>
            <w:rPr>
              <w:rFonts w:cstheme="minorBidi"/>
              <w:noProof/>
            </w:rPr>
          </w:pPr>
          <w:hyperlink w:anchor="_Toc182472332" w:history="1">
            <w:r w:rsidR="00E8311C" w:rsidRPr="00067E0B">
              <w:rPr>
                <w:rStyle w:val="Hipercze"/>
                <w:noProof/>
              </w:rPr>
              <w:t>7. Kryteria wyboru projektów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_Toc182472332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17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7B514222" w14:textId="150C059E" w:rsidR="00E8311C" w:rsidRDefault="00835AE3">
          <w:pPr>
            <w:pStyle w:val="Spistreci1"/>
            <w:rPr>
              <w:rFonts w:cstheme="minorBidi"/>
              <w:noProof/>
            </w:rPr>
          </w:pPr>
          <w:hyperlink w:anchor="_Toc182472333" w:history="1">
            <w:r w:rsidR="00E8311C" w:rsidRPr="00067E0B">
              <w:rPr>
                <w:rStyle w:val="Hipercze"/>
                <w:noProof/>
              </w:rPr>
              <w:t>8. Zakres i sposób składania uzupełnień i korekt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_Toc182472333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17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776317CC" w14:textId="0A9CCD9D" w:rsidR="00E8311C" w:rsidRDefault="00835AE3">
          <w:pPr>
            <w:pStyle w:val="Spistreci1"/>
            <w:rPr>
              <w:rFonts w:cstheme="minorBidi"/>
              <w:noProof/>
            </w:rPr>
          </w:pPr>
          <w:hyperlink w:anchor="_Toc182472334" w:history="1">
            <w:r w:rsidR="00E8311C" w:rsidRPr="00067E0B">
              <w:rPr>
                <w:rStyle w:val="Hipercze"/>
                <w:noProof/>
              </w:rPr>
              <w:t>9. Sposób komunikacji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_Toc182472334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18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2F94DA48" w14:textId="3B0F4C9A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35" w:history="1">
            <w:r w:rsidR="00E8311C" w:rsidRPr="00067E0B">
              <w:rPr>
                <w:rStyle w:val="Hipercze"/>
                <w:noProof/>
              </w:rPr>
              <w:t>9.1. Składanie uzupełnień lub korekt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_Toc182472335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18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7C86C8A8" w14:textId="0A332773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36" w:history="1">
            <w:r w:rsidR="00E8311C" w:rsidRPr="00067E0B">
              <w:rPr>
                <w:rStyle w:val="Hipercze"/>
                <w:noProof/>
              </w:rPr>
              <w:t>9.2. Informacja o wyniku oceny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_Toc182472336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18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59CCC054" w14:textId="3D4DC79C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37" w:history="1">
            <w:r w:rsidR="00E8311C" w:rsidRPr="00067E0B">
              <w:rPr>
                <w:rStyle w:val="Hipercze"/>
                <w:noProof/>
              </w:rPr>
              <w:t>9.3. Informacja o wynikach postępowania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_Toc182472337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18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1EFB348E" w14:textId="50B33742" w:rsidR="00E8311C" w:rsidRDefault="00835AE3">
          <w:pPr>
            <w:pStyle w:val="Spistreci1"/>
            <w:rPr>
              <w:rFonts w:cstheme="minorBidi"/>
              <w:noProof/>
            </w:rPr>
          </w:pPr>
          <w:hyperlink w:anchor="_Toc182472338" w:history="1">
            <w:r w:rsidR="00E8311C" w:rsidRPr="00067E0B">
              <w:rPr>
                <w:rStyle w:val="Hipercze"/>
                <w:noProof/>
              </w:rPr>
              <w:t>10. Umowa o dofinansowanie projektu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_Toc182472338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19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261BDD7D" w14:textId="370FB257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39" w:history="1">
            <w:r w:rsidR="00E8311C" w:rsidRPr="00067E0B">
              <w:rPr>
                <w:rStyle w:val="Hipercze"/>
                <w:noProof/>
              </w:rPr>
              <w:t>10.1. Wzór umowy o dofinansowanie projektu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_Toc182472339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19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160CDD34" w14:textId="45B8A661" w:rsidR="00E8311C" w:rsidRDefault="00835AE3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82472340" w:history="1">
            <w:r w:rsidR="00E8311C" w:rsidRPr="00067E0B">
              <w:rPr>
                <w:rStyle w:val="Hipercze"/>
                <w:noProof/>
              </w:rPr>
              <w:t>10.2. Czynności przed zawarciem umowy o dofinansowanie projektu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_Toc182472340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19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068ED0BC" w14:textId="2D9A5578" w:rsidR="00E8311C" w:rsidRDefault="00835AE3">
          <w:pPr>
            <w:pStyle w:val="Spistreci1"/>
            <w:rPr>
              <w:rFonts w:cstheme="minorBidi"/>
              <w:noProof/>
            </w:rPr>
          </w:pPr>
          <w:hyperlink w:anchor="_Toc182472341" w:history="1">
            <w:r w:rsidR="00E8311C" w:rsidRPr="00067E0B">
              <w:rPr>
                <w:rStyle w:val="Hipercze"/>
                <w:noProof/>
              </w:rPr>
              <w:t>11. Środki odwoławcze przysługujące wnioskodawcy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_Toc182472341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20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2FEA82A8" w14:textId="33FA563F" w:rsidR="00E8311C" w:rsidRDefault="00835AE3">
          <w:pPr>
            <w:pStyle w:val="Spistreci1"/>
            <w:rPr>
              <w:rFonts w:cstheme="minorBidi"/>
              <w:noProof/>
            </w:rPr>
          </w:pPr>
          <w:hyperlink w:anchor="_Toc182472342" w:history="1">
            <w:r w:rsidR="00E8311C" w:rsidRPr="00067E0B">
              <w:rPr>
                <w:rStyle w:val="Hipercze"/>
                <w:noProof/>
              </w:rPr>
              <w:t>12. Unieważnienie postępowania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_Toc182472342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21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52A33003" w14:textId="6C44728B" w:rsidR="00E8311C" w:rsidRDefault="00835AE3">
          <w:pPr>
            <w:pStyle w:val="Spistreci1"/>
            <w:rPr>
              <w:rFonts w:cstheme="minorBidi"/>
              <w:noProof/>
            </w:rPr>
          </w:pPr>
          <w:hyperlink w:anchor="_Toc182472343" w:history="1">
            <w:r w:rsidR="00E8311C" w:rsidRPr="00067E0B">
              <w:rPr>
                <w:rStyle w:val="Hipercze"/>
                <w:noProof/>
              </w:rPr>
              <w:t>13. Dokumenty programowe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_Toc182472343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22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5975B9C8" w14:textId="22EA7ACD" w:rsidR="00E8311C" w:rsidRDefault="00835AE3">
          <w:pPr>
            <w:pStyle w:val="Spistreci1"/>
            <w:rPr>
              <w:rFonts w:cstheme="minorBidi"/>
              <w:noProof/>
            </w:rPr>
          </w:pPr>
          <w:hyperlink w:anchor="_Toc182472344" w:history="1">
            <w:r w:rsidR="00E8311C" w:rsidRPr="00067E0B">
              <w:rPr>
                <w:rStyle w:val="Hipercze"/>
                <w:noProof/>
              </w:rPr>
              <w:t>14. Załączniki do Regulaminu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_Toc182472344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24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14650D91" w14:textId="4BDEF2C3" w:rsidR="00E8311C" w:rsidRDefault="00835AE3">
          <w:pPr>
            <w:pStyle w:val="Spistreci1"/>
            <w:rPr>
              <w:rFonts w:cstheme="minorBidi"/>
              <w:noProof/>
            </w:rPr>
          </w:pPr>
          <w:hyperlink w:anchor="_Toc182472345" w:history="1">
            <w:r w:rsidR="00E8311C" w:rsidRPr="00067E0B">
              <w:rPr>
                <w:rStyle w:val="Hipercze"/>
                <w:noProof/>
              </w:rPr>
              <w:t>15. Sposób udzielania wyjaśnień</w:t>
            </w:r>
            <w:r w:rsidR="00E8311C">
              <w:rPr>
                <w:noProof/>
                <w:webHidden/>
              </w:rPr>
              <w:tab/>
            </w:r>
            <w:r w:rsidR="00E8311C">
              <w:rPr>
                <w:noProof/>
                <w:webHidden/>
              </w:rPr>
              <w:fldChar w:fldCharType="begin"/>
            </w:r>
            <w:r w:rsidR="00E8311C">
              <w:rPr>
                <w:noProof/>
                <w:webHidden/>
              </w:rPr>
              <w:instrText xml:space="preserve"> PAGEREF _Toc182472345 \h </w:instrText>
            </w:r>
            <w:r w:rsidR="00E8311C">
              <w:rPr>
                <w:noProof/>
                <w:webHidden/>
              </w:rPr>
            </w:r>
            <w:r w:rsidR="00E8311C">
              <w:rPr>
                <w:noProof/>
                <w:webHidden/>
              </w:rPr>
              <w:fldChar w:fldCharType="separate"/>
            </w:r>
            <w:r w:rsidR="00E8311C">
              <w:rPr>
                <w:noProof/>
                <w:webHidden/>
              </w:rPr>
              <w:t>24</w:t>
            </w:r>
            <w:r w:rsidR="00E8311C">
              <w:rPr>
                <w:noProof/>
                <w:webHidden/>
              </w:rPr>
              <w:fldChar w:fldCharType="end"/>
            </w:r>
          </w:hyperlink>
        </w:p>
        <w:p w14:paraId="4244E7A0" w14:textId="2D008854" w:rsidR="00C81190" w:rsidRPr="00B86101" w:rsidRDefault="004A16D0" w:rsidP="00413F7B">
          <w:pPr>
            <w:rPr>
              <w:rFonts w:cstheme="minorHAnsi"/>
              <w:highlight w:val="yellow"/>
            </w:rPr>
          </w:pPr>
          <w:r>
            <w:rPr>
              <w:rFonts w:cstheme="minorHAnsi"/>
              <w:highlight w:val="yellow"/>
            </w:rPr>
            <w:fldChar w:fldCharType="end"/>
          </w:r>
        </w:p>
      </w:sdtContent>
    </w:sdt>
    <w:p w14:paraId="6876BE5D" w14:textId="77777777" w:rsidR="00FA7A73" w:rsidRPr="00B86101" w:rsidRDefault="00FA7A73" w:rsidP="00413F7B">
      <w:pPr>
        <w:rPr>
          <w:szCs w:val="22"/>
          <w:highlight w:val="yellow"/>
          <w:lang w:eastAsia="en-US"/>
        </w:rPr>
      </w:pPr>
      <w:r w:rsidRPr="00B86101">
        <w:rPr>
          <w:highlight w:val="yellow"/>
        </w:rPr>
        <w:br w:type="page"/>
      </w:r>
    </w:p>
    <w:p w14:paraId="2E71DC70" w14:textId="77777777" w:rsidR="00547B94" w:rsidRPr="00B86101" w:rsidRDefault="00547B94" w:rsidP="00413F7B">
      <w:pPr>
        <w:pStyle w:val="Nagwek2"/>
      </w:pPr>
      <w:bookmarkStart w:id="3" w:name="_Toc182472307"/>
      <w:r w:rsidRPr="00B86101">
        <w:lastRenderedPageBreak/>
        <w:t>Wprowadzenie</w:t>
      </w:r>
      <w:bookmarkEnd w:id="3"/>
    </w:p>
    <w:p w14:paraId="612288AE" w14:textId="77777777" w:rsidR="001F49C7" w:rsidRPr="00B86101" w:rsidRDefault="00547B94" w:rsidP="00413F7B">
      <w:pPr>
        <w:pStyle w:val="Akapitzlist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W sprawach nieuregulowanych </w:t>
      </w:r>
      <w:r w:rsidR="0004415A" w:rsidRPr="00B86101">
        <w:rPr>
          <w:rFonts w:asciiTheme="minorHAnsi" w:hAnsiTheme="minorHAnsi" w:cstheme="minorHAnsi"/>
        </w:rPr>
        <w:t xml:space="preserve">w niniejszym Regulaminie </w:t>
      </w:r>
      <w:r w:rsidRPr="00B86101">
        <w:rPr>
          <w:rFonts w:asciiTheme="minorHAnsi" w:hAnsiTheme="minorHAnsi" w:cstheme="minorHAnsi"/>
        </w:rPr>
        <w:t xml:space="preserve">zastosowanie mają </w:t>
      </w:r>
      <w:r w:rsidR="00637D7D">
        <w:rPr>
          <w:rFonts w:asciiTheme="minorHAnsi" w:hAnsiTheme="minorHAnsi" w:cstheme="minorHAnsi"/>
        </w:rPr>
        <w:t xml:space="preserve">właściwe </w:t>
      </w:r>
      <w:r w:rsidR="007A3639" w:rsidRPr="00B86101">
        <w:rPr>
          <w:rFonts w:asciiTheme="minorHAnsi" w:hAnsiTheme="minorHAnsi" w:cstheme="minorHAnsi"/>
        </w:rPr>
        <w:t>przepis</w:t>
      </w:r>
      <w:r w:rsidR="00637D7D">
        <w:rPr>
          <w:rFonts w:asciiTheme="minorHAnsi" w:hAnsiTheme="minorHAnsi" w:cstheme="minorHAnsi"/>
        </w:rPr>
        <w:t xml:space="preserve">y </w:t>
      </w:r>
      <w:r w:rsidR="007A3639" w:rsidRPr="00B86101">
        <w:rPr>
          <w:rFonts w:asciiTheme="minorHAnsi" w:hAnsiTheme="minorHAnsi" w:cstheme="minorHAnsi"/>
        </w:rPr>
        <w:t>prawa wspólnotowego i krajowego</w:t>
      </w:r>
      <w:r w:rsidR="00787DA8" w:rsidRPr="00B86101">
        <w:rPr>
          <w:rFonts w:asciiTheme="minorHAnsi" w:hAnsiTheme="minorHAnsi" w:cstheme="minorHAnsi"/>
        </w:rPr>
        <w:t xml:space="preserve">, w tym w szczególności: </w:t>
      </w:r>
    </w:p>
    <w:p w14:paraId="04E26CCE" w14:textId="77777777" w:rsidR="001F49C7" w:rsidRPr="00B86101" w:rsidRDefault="001F49C7" w:rsidP="00CE52BB">
      <w:pPr>
        <w:pStyle w:val="Akapitzlist"/>
        <w:numPr>
          <w:ilvl w:val="0"/>
          <w:numId w:val="12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1"/>
      </w:r>
      <w:r w:rsidRPr="00B86101">
        <w:rPr>
          <w:rFonts w:asciiTheme="minorHAnsi" w:hAnsiTheme="minorHAnsi" w:cstheme="minorHAnsi"/>
        </w:rPr>
        <w:t xml:space="preserve"> (</w:t>
      </w:r>
      <w:r w:rsidR="00104E12" w:rsidRPr="00B86101">
        <w:rPr>
          <w:rFonts w:asciiTheme="minorHAnsi" w:hAnsiTheme="minorHAnsi" w:cstheme="minorHAnsi"/>
        </w:rPr>
        <w:t>dalej: rozporządzenie ogólne</w:t>
      </w:r>
      <w:r w:rsidRPr="00B86101">
        <w:rPr>
          <w:rFonts w:asciiTheme="minorHAnsi" w:hAnsiTheme="minorHAnsi" w:cstheme="minorHAnsi"/>
        </w:rPr>
        <w:t>),</w:t>
      </w:r>
    </w:p>
    <w:p w14:paraId="7D74DC65" w14:textId="77777777" w:rsidR="001F49C7" w:rsidRPr="00B86101" w:rsidRDefault="00787DA8" w:rsidP="00CE52BB">
      <w:pPr>
        <w:pStyle w:val="Akapitzlist"/>
        <w:numPr>
          <w:ilvl w:val="0"/>
          <w:numId w:val="12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ustawy </w:t>
      </w:r>
      <w:r w:rsidR="001F49C7" w:rsidRPr="00B86101">
        <w:rPr>
          <w:rFonts w:asciiTheme="minorHAnsi" w:hAnsiTheme="minorHAnsi" w:cstheme="minorHAnsi"/>
        </w:rPr>
        <w:t>z dnia 28 kwietnia 2022 r. o zasadach realizacji zadań finansowanych ze środków europejskich w perspektywie finansowej 2021-2027</w:t>
      </w:r>
      <w:r w:rsidR="001F49C7" w:rsidRPr="00B86101">
        <w:rPr>
          <w:rStyle w:val="Odwoanieprzypisudolnego"/>
          <w:rFonts w:asciiTheme="minorHAnsi" w:hAnsiTheme="minorHAnsi" w:cstheme="minorHAnsi"/>
        </w:rPr>
        <w:footnoteReference w:id="2"/>
      </w:r>
      <w:r w:rsidR="001F49C7" w:rsidRPr="00B86101">
        <w:rPr>
          <w:rFonts w:asciiTheme="minorHAnsi" w:hAnsiTheme="minorHAnsi" w:cstheme="minorHAnsi"/>
        </w:rPr>
        <w:t xml:space="preserve"> (da</w:t>
      </w:r>
      <w:r w:rsidR="00104E12" w:rsidRPr="00B86101">
        <w:rPr>
          <w:rFonts w:asciiTheme="minorHAnsi" w:hAnsiTheme="minorHAnsi" w:cstheme="minorHAnsi"/>
        </w:rPr>
        <w:t>lej: ustawa wdrożeniowa)</w:t>
      </w:r>
      <w:r w:rsidR="001F49C7" w:rsidRPr="00B86101">
        <w:rPr>
          <w:rFonts w:asciiTheme="minorHAnsi" w:hAnsiTheme="minorHAnsi" w:cstheme="minorHAnsi"/>
        </w:rPr>
        <w:t>,</w:t>
      </w:r>
    </w:p>
    <w:p w14:paraId="07380C6D" w14:textId="77777777" w:rsidR="00637D7D" w:rsidRDefault="001F49C7" w:rsidP="00CE52BB">
      <w:pPr>
        <w:pStyle w:val="Akapitzlist"/>
        <w:numPr>
          <w:ilvl w:val="0"/>
          <w:numId w:val="12"/>
        </w:numPr>
        <w:spacing w:after="120"/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Wytycznych dotyczących wyboru projektów na lata 2021-2027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3"/>
      </w:r>
      <w:r w:rsidR="00104E12" w:rsidRPr="00B86101">
        <w:rPr>
          <w:rFonts w:asciiTheme="minorHAnsi" w:hAnsiTheme="minorHAnsi" w:cstheme="minorHAnsi"/>
        </w:rPr>
        <w:t xml:space="preserve"> (dalej: Wytyczne)</w:t>
      </w:r>
      <w:r w:rsidR="00637D7D">
        <w:rPr>
          <w:rFonts w:asciiTheme="minorHAnsi" w:hAnsiTheme="minorHAnsi" w:cstheme="minorHAnsi"/>
        </w:rPr>
        <w:t>;</w:t>
      </w:r>
    </w:p>
    <w:p w14:paraId="0C415D49" w14:textId="77777777" w:rsidR="00337634" w:rsidRPr="00637D7D" w:rsidRDefault="00637D7D" w:rsidP="00413F7B">
      <w:pPr>
        <w:spacing w:after="120"/>
        <w:rPr>
          <w:rFonts w:cstheme="minorHAnsi"/>
        </w:rPr>
      </w:pPr>
      <w:r>
        <w:rPr>
          <w:rFonts w:cstheme="minorHAnsi"/>
        </w:rPr>
        <w:t xml:space="preserve">a także </w:t>
      </w:r>
      <w:r w:rsidRPr="00B86101">
        <w:rPr>
          <w:rFonts w:cstheme="minorHAnsi"/>
        </w:rPr>
        <w:t xml:space="preserve">odpowiednie zasady </w:t>
      </w:r>
      <w:r w:rsidRPr="000044EF">
        <w:rPr>
          <w:rFonts w:cstheme="minorHAnsi"/>
        </w:rPr>
        <w:t>wynikające z</w:t>
      </w:r>
      <w:r w:rsidRPr="00B86101">
        <w:rPr>
          <w:rFonts w:cstheme="minorHAnsi"/>
        </w:rPr>
        <w:t xml:space="preserve"> „</w:t>
      </w:r>
      <w:r w:rsidR="00E80C10" w:rsidRPr="00311E89">
        <w:rPr>
          <w:rFonts w:cstheme="minorHAnsi"/>
        </w:rPr>
        <w:t>Metodyki wyboru projektów w ramach programu regionalnego Fundusze Europejskie dla Pomorza 2021-2027 (dla projektów dotacyjnych 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wyłączeniem projektów zintegrowanych oraz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objętych instrumentem RLKS)” przyjętej uchwałą 2/I/23 K</w:t>
      </w:r>
      <w:r w:rsidR="00E80C10">
        <w:rPr>
          <w:rFonts w:cstheme="minorHAnsi"/>
        </w:rPr>
        <w:t xml:space="preserve">omitetu </w:t>
      </w:r>
      <w:r w:rsidR="00E80C10" w:rsidRPr="00311E89">
        <w:rPr>
          <w:rFonts w:cstheme="minorHAnsi"/>
        </w:rPr>
        <w:t>M</w:t>
      </w:r>
      <w:r w:rsidR="00E80C10">
        <w:rPr>
          <w:rFonts w:cstheme="minorHAnsi"/>
        </w:rPr>
        <w:t>onitorującego</w:t>
      </w:r>
      <w:r w:rsidR="00E80C10" w:rsidRPr="00311E89">
        <w:rPr>
          <w:rFonts w:cstheme="minorHAnsi"/>
        </w:rPr>
        <w:t xml:space="preserve"> FEP</w:t>
      </w:r>
      <w:r w:rsidR="00E80C10">
        <w:rPr>
          <w:rFonts w:cstheme="minorHAnsi"/>
        </w:rPr>
        <w:t xml:space="preserve"> 2021-2027</w:t>
      </w:r>
      <w:r w:rsidR="00E80C10" w:rsidRPr="00311E89">
        <w:rPr>
          <w:rFonts w:cstheme="minorHAnsi"/>
        </w:rPr>
        <w:t xml:space="preserve"> z dnia 29 marca 2023 r</w:t>
      </w:r>
      <w:r w:rsidR="00E80C10">
        <w:rPr>
          <w:rFonts w:cstheme="minorHAnsi"/>
        </w:rPr>
        <w:t>oku</w:t>
      </w:r>
      <w:r w:rsidR="001F49C7" w:rsidRPr="006D68E0">
        <w:rPr>
          <w:rFonts w:cstheme="minorHAnsi"/>
        </w:rPr>
        <w:t>.</w:t>
      </w:r>
    </w:p>
    <w:p w14:paraId="42A46906" w14:textId="77777777" w:rsidR="0004415A" w:rsidRDefault="00547B94" w:rsidP="00413F7B">
      <w:pPr>
        <w:pStyle w:val="Akapitzlist"/>
        <w:spacing w:before="120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Pojęcia i definicje stosowane w niniejszym Regulaminie są </w:t>
      </w:r>
      <w:r w:rsidR="009804BF" w:rsidRPr="00B86101">
        <w:rPr>
          <w:rFonts w:asciiTheme="minorHAnsi" w:hAnsiTheme="minorHAnsi" w:cstheme="minorHAnsi"/>
        </w:rPr>
        <w:t>tożsame z pojęciami i definicjami zawartymi</w:t>
      </w:r>
      <w:r w:rsidRPr="00B86101">
        <w:rPr>
          <w:rFonts w:asciiTheme="minorHAnsi" w:hAnsiTheme="minorHAnsi" w:cstheme="minorHAnsi"/>
        </w:rPr>
        <w:t xml:space="preserve"> w</w:t>
      </w:r>
      <w:r w:rsidR="001F49C7" w:rsidRPr="00B86101">
        <w:rPr>
          <w:rFonts w:asciiTheme="minorHAnsi" w:hAnsiTheme="minorHAnsi" w:cstheme="minorHAnsi"/>
        </w:rPr>
        <w:t xml:space="preserve"> ustawie </w:t>
      </w:r>
      <w:r w:rsidR="00104E12" w:rsidRPr="00B86101">
        <w:rPr>
          <w:rFonts w:asciiTheme="minorHAnsi" w:hAnsiTheme="minorHAnsi" w:cstheme="minorHAnsi"/>
        </w:rPr>
        <w:t>wdrożeniowej oraz Wytycznych.</w:t>
      </w:r>
    </w:p>
    <w:p w14:paraId="385DEB2A" w14:textId="77777777" w:rsidR="001D067F" w:rsidRPr="00B86101" w:rsidRDefault="001D067F" w:rsidP="00413F7B">
      <w:pPr>
        <w:pStyle w:val="Akapitzlist"/>
        <w:spacing w:before="120" w:after="1080"/>
        <w:ind w:left="0"/>
        <w:rPr>
          <w:rFonts w:asciiTheme="minorHAnsi" w:hAnsiTheme="minorHAnsi" w:cstheme="minorHAnsi"/>
        </w:rPr>
      </w:pPr>
      <w:r w:rsidRPr="00B86101">
        <w:rPr>
          <w:rFonts w:cstheme="minorHAnsi"/>
          <w:highlight w:val="yellow"/>
        </w:rPr>
        <w:br w:type="page"/>
      </w:r>
    </w:p>
    <w:p w14:paraId="061377E3" w14:textId="77777777" w:rsidR="00600461" w:rsidRPr="00B86101" w:rsidRDefault="00600461" w:rsidP="00413F7B">
      <w:pPr>
        <w:pStyle w:val="Nagwek2"/>
      </w:pPr>
      <w:bookmarkStart w:id="4" w:name="_Toc182472308"/>
      <w:r w:rsidRPr="00B86101">
        <w:lastRenderedPageBreak/>
        <w:t xml:space="preserve">Wykaz </w:t>
      </w:r>
      <w:r w:rsidR="00EE51F5" w:rsidRPr="00B86101">
        <w:t>s</w:t>
      </w:r>
      <w:r w:rsidRPr="00B86101">
        <w:t>krótów</w:t>
      </w:r>
      <w:bookmarkEnd w:id="4"/>
    </w:p>
    <w:p w14:paraId="33EAF9D6" w14:textId="77777777" w:rsidR="008614A8" w:rsidRDefault="008614A8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BIP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Biuletyn Informacji Publicznej</w:t>
      </w:r>
    </w:p>
    <w:p w14:paraId="587F4D53" w14:textId="77777777" w:rsidR="009D71FE" w:rsidRDefault="009D71FE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EFRR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Europejski Fundusz Rozwoju Regionalnego</w:t>
      </w:r>
    </w:p>
    <w:p w14:paraId="26C6470A" w14:textId="77777777" w:rsidR="00A57F62" w:rsidRPr="00A57F62" w:rsidRDefault="00EF6BC8" w:rsidP="00413F7B">
      <w:pPr>
        <w:spacing w:after="120"/>
        <w:rPr>
          <w:rFonts w:ascii="Calibri" w:eastAsia="Calibri" w:hAnsi="Calibri"/>
          <w:b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FEP 2021-2027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program regionalny Fundusze Europejskie dla Pomorza 2021-2027</w:t>
      </w:r>
    </w:p>
    <w:p w14:paraId="1FA014F7" w14:textId="08BFCE84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IZ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Instytucja Zarządzająca</w:t>
      </w:r>
    </w:p>
    <w:p w14:paraId="416251E1" w14:textId="4C6A9FA4" w:rsidR="00FF5220" w:rsidRDefault="00FF5220" w:rsidP="00413F7B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FF5220">
        <w:rPr>
          <w:rStyle w:val="Hipercze"/>
          <w:b/>
          <w:color w:val="auto"/>
          <w:u w:val="none"/>
        </w:rPr>
        <w:t>JCWPd</w:t>
      </w:r>
      <w:proofErr w:type="spellEnd"/>
      <w:r>
        <w:rPr>
          <w:rStyle w:val="Hipercze"/>
          <w:color w:val="auto"/>
          <w:u w:val="none"/>
        </w:rPr>
        <w:tab/>
      </w:r>
      <w:r>
        <w:rPr>
          <w:rStyle w:val="Hipercze"/>
          <w:color w:val="auto"/>
          <w:u w:val="none"/>
        </w:rPr>
        <w:tab/>
      </w:r>
      <w:r>
        <w:rPr>
          <w:rStyle w:val="Hipercze"/>
          <w:color w:val="auto"/>
          <w:u w:val="none"/>
        </w:rPr>
        <w:tab/>
        <w:t>jednolite części wód podziemnych</w:t>
      </w:r>
    </w:p>
    <w:p w14:paraId="5B510266" w14:textId="77777777" w:rsidR="00A72EDC" w:rsidRDefault="00A72EDC" w:rsidP="00413F7B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B61A7B">
        <w:rPr>
          <w:rFonts w:ascii="Calibri" w:eastAsia="Calibri" w:hAnsi="Calibri"/>
          <w:b/>
          <w:szCs w:val="22"/>
          <w:lang w:eastAsia="en-US"/>
        </w:rPr>
        <w:t>jst</w:t>
      </w:r>
      <w:proofErr w:type="spellEnd"/>
      <w:r w:rsidRPr="00B61A7B">
        <w:rPr>
          <w:rFonts w:ascii="Calibri" w:eastAsia="Calibri" w:hAnsi="Calibri"/>
          <w:szCs w:val="22"/>
          <w:lang w:eastAsia="en-US"/>
        </w:rPr>
        <w:tab/>
      </w:r>
      <w:r w:rsidRPr="00B61A7B">
        <w:rPr>
          <w:rFonts w:ascii="Calibri" w:eastAsia="Calibri" w:hAnsi="Calibri"/>
          <w:szCs w:val="22"/>
          <w:lang w:eastAsia="en-US"/>
        </w:rPr>
        <w:tab/>
      </w:r>
      <w:r w:rsidRPr="00B61A7B">
        <w:rPr>
          <w:rFonts w:ascii="Calibri" w:eastAsia="Calibri" w:hAnsi="Calibri"/>
          <w:szCs w:val="22"/>
          <w:lang w:eastAsia="en-US"/>
        </w:rPr>
        <w:tab/>
        <w:t>jednostka samorządu terytorialnego</w:t>
      </w:r>
    </w:p>
    <w:p w14:paraId="4DD5E583" w14:textId="7777777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KE</w:t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Komisja Europejska</w:t>
      </w:r>
    </w:p>
    <w:p w14:paraId="21D29FFE" w14:textId="3F993074" w:rsidR="00C44DFF" w:rsidRDefault="00C44DFF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C44DFF">
        <w:rPr>
          <w:rFonts w:ascii="Calibri" w:eastAsia="Calibri" w:hAnsi="Calibri"/>
          <w:b/>
          <w:szCs w:val="22"/>
          <w:lang w:eastAsia="en-US"/>
        </w:rPr>
        <w:t>KM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Komitet Monitorujący</w:t>
      </w:r>
    </w:p>
    <w:p w14:paraId="72E4A95B" w14:textId="5BE6DF2A" w:rsidR="006004C2" w:rsidRDefault="006004C2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6004C2">
        <w:rPr>
          <w:rFonts w:ascii="Calibri" w:eastAsia="Calibri" w:hAnsi="Calibri"/>
          <w:b/>
          <w:szCs w:val="22"/>
          <w:lang w:eastAsia="en-US"/>
        </w:rPr>
        <w:t>KPOŚK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Krajowy Program Oczyszczania Ścieków Komunalnych</w:t>
      </w:r>
    </w:p>
    <w:p w14:paraId="28509F1A" w14:textId="71B9AB27"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B86101">
        <w:rPr>
          <w:rFonts w:ascii="Calibri" w:eastAsia="Calibri" w:hAnsi="Calibri"/>
          <w:b/>
          <w:szCs w:val="22"/>
          <w:lang w:eastAsia="en-US"/>
        </w:rPr>
        <w:t>MFiPR</w:t>
      </w:r>
      <w:proofErr w:type="spellEnd"/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Minister Funduszy i Polityki Regionalnej</w:t>
      </w:r>
    </w:p>
    <w:p w14:paraId="37F47B64" w14:textId="77777777" w:rsidR="00311E89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UE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Unia Europejska</w:t>
      </w:r>
    </w:p>
    <w:p w14:paraId="392E8817" w14:textId="65F4461C" w:rsidR="009F2F9B" w:rsidRDefault="009F2F9B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9F2F9B">
        <w:rPr>
          <w:rFonts w:ascii="Calibri" w:eastAsia="Calibri" w:hAnsi="Calibri"/>
          <w:b/>
          <w:szCs w:val="22"/>
          <w:lang w:eastAsia="en-US"/>
        </w:rPr>
        <w:t>UMWP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Urząd Marszałkowski Województwa Pomorskiego</w:t>
      </w:r>
    </w:p>
    <w:p w14:paraId="6732809A" w14:textId="738E6652" w:rsidR="00DE4911" w:rsidRDefault="00DE4911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DE4911">
        <w:rPr>
          <w:rFonts w:ascii="Calibri" w:eastAsia="Calibri" w:hAnsi="Calibri"/>
          <w:b/>
          <w:szCs w:val="22"/>
          <w:lang w:eastAsia="en-US"/>
        </w:rPr>
        <w:t>ZPT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 xml:space="preserve">Zintegrowane </w:t>
      </w:r>
      <w:r w:rsidR="00B8014E">
        <w:rPr>
          <w:rFonts w:ascii="Calibri" w:eastAsia="Calibri" w:hAnsi="Calibri"/>
          <w:szCs w:val="22"/>
          <w:lang w:eastAsia="en-US"/>
        </w:rPr>
        <w:t>Porozumienia</w:t>
      </w:r>
      <w:r>
        <w:rPr>
          <w:rFonts w:ascii="Calibri" w:eastAsia="Calibri" w:hAnsi="Calibri"/>
          <w:szCs w:val="22"/>
          <w:lang w:eastAsia="en-US"/>
        </w:rPr>
        <w:t xml:space="preserve"> Terytorialne</w:t>
      </w:r>
    </w:p>
    <w:p w14:paraId="127AFC60" w14:textId="77777777" w:rsidR="00EE1A5F" w:rsidRDefault="00311E89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311E89">
        <w:rPr>
          <w:rFonts w:ascii="Calibri" w:eastAsia="Calibri" w:hAnsi="Calibri"/>
          <w:b/>
          <w:szCs w:val="22"/>
          <w:lang w:eastAsia="en-US"/>
        </w:rPr>
        <w:t>ZWP</w:t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ascii="Calibri" w:eastAsia="Calibri" w:hAnsi="Calibri"/>
          <w:szCs w:val="22"/>
          <w:lang w:eastAsia="en-US"/>
        </w:rPr>
        <w:t>Zarząd Województwa Pomorskiego</w:t>
      </w:r>
    </w:p>
    <w:p w14:paraId="1330A55A" w14:textId="77777777" w:rsidR="00EE1A5F" w:rsidRDefault="00EE1A5F" w:rsidP="00413F7B">
      <w:pPr>
        <w:rPr>
          <w:b/>
          <w:bCs/>
          <w:iCs/>
          <w:sz w:val="28"/>
          <w:szCs w:val="28"/>
        </w:rPr>
      </w:pPr>
      <w:r>
        <w:br w:type="page"/>
      </w:r>
    </w:p>
    <w:p w14:paraId="4C442332" w14:textId="77777777" w:rsidR="002A3C31" w:rsidRDefault="000044EF" w:rsidP="00413F7B">
      <w:pPr>
        <w:pStyle w:val="Nagwek2"/>
      </w:pPr>
      <w:bookmarkStart w:id="5" w:name="_Toc182472309"/>
      <w:r>
        <w:lastRenderedPageBreak/>
        <w:t>1</w:t>
      </w:r>
      <w:r w:rsidR="0036753F" w:rsidRPr="00B86101">
        <w:t xml:space="preserve">. </w:t>
      </w:r>
      <w:r w:rsidR="002A3C31">
        <w:t>Instytucja organizująca nabór</w:t>
      </w:r>
      <w:bookmarkEnd w:id="5"/>
    </w:p>
    <w:p w14:paraId="6D070329" w14:textId="77777777" w:rsidR="002A3C31" w:rsidRDefault="002A3C31" w:rsidP="00413F7B">
      <w:pPr>
        <w:spacing w:after="120"/>
      </w:pPr>
      <w:r>
        <w:t>Nabór jest organizowany przez:</w:t>
      </w:r>
    </w:p>
    <w:p w14:paraId="41113F78" w14:textId="77777777" w:rsidR="002A3C31" w:rsidRPr="002A3C31" w:rsidRDefault="002A3C31" w:rsidP="00413F7B">
      <w:pPr>
        <w:spacing w:after="120"/>
        <w:rPr>
          <w:b/>
        </w:rPr>
      </w:pPr>
      <w:r w:rsidRPr="002A3C31">
        <w:rPr>
          <w:b/>
        </w:rPr>
        <w:t>Instytucję Zarządzając</w:t>
      </w:r>
      <w:r w:rsidR="00E00074">
        <w:rPr>
          <w:b/>
        </w:rPr>
        <w:t>ą</w:t>
      </w:r>
      <w:r w:rsidRPr="002A3C31">
        <w:rPr>
          <w:b/>
        </w:rPr>
        <w:t xml:space="preserve"> FEP 2021-2027 – Zarząd Województwa Pomorskiego</w:t>
      </w:r>
    </w:p>
    <w:p w14:paraId="4DBCB6EF" w14:textId="77777777" w:rsidR="002A3C31" w:rsidRDefault="002A3C31" w:rsidP="00413F7B">
      <w:pPr>
        <w:spacing w:after="120"/>
      </w:pPr>
      <w:r>
        <w:t>obsługiwaną w zakresie wdrażania Działania będącego przedmiotem naboru przez:</w:t>
      </w:r>
    </w:p>
    <w:p w14:paraId="5BC2CE95" w14:textId="77777777" w:rsidR="002A3C31" w:rsidRDefault="002A3C31" w:rsidP="00413F7B">
      <w:r>
        <w:t>Urząd Marszałkowski Województwa Pomorskiego,</w:t>
      </w:r>
    </w:p>
    <w:p w14:paraId="5B7C0936" w14:textId="77777777" w:rsidR="002A3C31" w:rsidRDefault="002A3C31" w:rsidP="00413F7B">
      <w:r>
        <w:t>Departament Programów Regionalnych</w:t>
      </w:r>
      <w:r w:rsidR="00604DEE">
        <w:t>,</w:t>
      </w:r>
    </w:p>
    <w:p w14:paraId="407A49B7" w14:textId="77777777" w:rsidR="002A3C31" w:rsidRDefault="002A3C31" w:rsidP="00413F7B">
      <w:r>
        <w:t>ul. Okopowa 21/27,</w:t>
      </w:r>
    </w:p>
    <w:p w14:paraId="2E6AB6F1" w14:textId="77777777" w:rsidR="002A3C31" w:rsidRDefault="002A3C31" w:rsidP="00413F7B">
      <w:r>
        <w:t>80-810 Gdańsk</w:t>
      </w:r>
    </w:p>
    <w:p w14:paraId="4EF8FDA3" w14:textId="77777777" w:rsidR="00330C30" w:rsidRPr="00C70A97" w:rsidRDefault="002A3C31" w:rsidP="00413F7B">
      <w:pPr>
        <w:pStyle w:val="Nagwek2"/>
      </w:pPr>
      <w:bookmarkStart w:id="6" w:name="_Toc182472310"/>
      <w:r>
        <w:t xml:space="preserve">2. </w:t>
      </w:r>
      <w:r w:rsidR="00DB254C">
        <w:t>Przedmiot</w:t>
      </w:r>
      <w:r w:rsidR="00330C30" w:rsidRPr="00B86101">
        <w:t xml:space="preserve"> </w:t>
      </w:r>
      <w:r w:rsidR="000B4011" w:rsidRPr="00B86101">
        <w:t>naboru</w:t>
      </w:r>
      <w:bookmarkEnd w:id="6"/>
    </w:p>
    <w:p w14:paraId="5A9F515E" w14:textId="6E24EA01" w:rsidR="00820D49" w:rsidRPr="001B25C0" w:rsidRDefault="00DB254C" w:rsidP="00BD568F">
      <w:pPr>
        <w:rPr>
          <w:rFonts w:cstheme="minorHAnsi"/>
        </w:rPr>
      </w:pPr>
      <w:r w:rsidRPr="008544D2">
        <w:rPr>
          <w:rFonts w:cstheme="minorHAnsi"/>
        </w:rPr>
        <w:t>Przedmiot</w:t>
      </w:r>
      <w:r w:rsidR="00766C9E" w:rsidRPr="008544D2">
        <w:rPr>
          <w:rFonts w:cstheme="minorHAnsi"/>
        </w:rPr>
        <w:t>em</w:t>
      </w:r>
      <w:r w:rsidR="00104E12" w:rsidRPr="008544D2">
        <w:rPr>
          <w:rFonts w:cstheme="minorHAnsi"/>
        </w:rPr>
        <w:t xml:space="preserve"> </w:t>
      </w:r>
      <w:r w:rsidR="00B86101" w:rsidRPr="008544D2">
        <w:rPr>
          <w:rFonts w:cstheme="minorHAnsi"/>
        </w:rPr>
        <w:t>naboru jest udzielenie dofinansowania</w:t>
      </w:r>
      <w:r w:rsidR="00C92B05" w:rsidRPr="008544D2">
        <w:rPr>
          <w:rFonts w:cstheme="minorHAnsi"/>
        </w:rPr>
        <w:t xml:space="preserve"> </w:t>
      </w:r>
      <w:r w:rsidR="00766C9E" w:rsidRPr="008544D2">
        <w:rPr>
          <w:rFonts w:cstheme="minorHAnsi"/>
        </w:rPr>
        <w:t xml:space="preserve">projektom </w:t>
      </w:r>
      <w:r w:rsidR="0053335B" w:rsidRPr="008544D2">
        <w:rPr>
          <w:rFonts w:cstheme="minorHAnsi"/>
        </w:rPr>
        <w:t>z zakresu</w:t>
      </w:r>
      <w:r w:rsidR="00BD568F" w:rsidRPr="00BD568F">
        <w:t xml:space="preserve"> </w:t>
      </w:r>
      <w:r w:rsidR="00BA5DDC" w:rsidRPr="00BA5DDC">
        <w:t xml:space="preserve">zaopatrzenia w wodę pitną </w:t>
      </w:r>
      <w:r w:rsidR="00766C9E" w:rsidRPr="001B25C0">
        <w:rPr>
          <w:rFonts w:cstheme="minorHAnsi"/>
        </w:rPr>
        <w:t xml:space="preserve">wpisującym się w cele </w:t>
      </w:r>
      <w:r w:rsidR="002C0894" w:rsidRPr="001B25C0">
        <w:rPr>
          <w:rFonts w:cstheme="minorHAnsi"/>
        </w:rPr>
        <w:t>określone dla</w:t>
      </w:r>
      <w:r w:rsidRPr="001B25C0">
        <w:rPr>
          <w:rFonts w:cstheme="minorHAnsi"/>
        </w:rPr>
        <w:t> </w:t>
      </w:r>
      <w:r w:rsidR="005A381A" w:rsidRPr="008544D2">
        <w:t>Działania 2.</w:t>
      </w:r>
      <w:r w:rsidR="00BD568F">
        <w:t>12</w:t>
      </w:r>
      <w:r w:rsidR="005A381A" w:rsidRPr="008544D2">
        <w:t>.</w:t>
      </w:r>
      <w:r w:rsidR="005A381A">
        <w:t xml:space="preserve"> </w:t>
      </w:r>
      <w:r w:rsidR="00BD568F" w:rsidRPr="00BD568F">
        <w:t>Zrównoważona gospodarka wodna</w:t>
      </w:r>
      <w:r w:rsidR="005A381A">
        <w:t xml:space="preserve"> FEP 2021-2027</w:t>
      </w:r>
      <w:r w:rsidR="0053335B" w:rsidRPr="001B25C0">
        <w:rPr>
          <w:rFonts w:cstheme="minorHAnsi"/>
        </w:rPr>
        <w:t>.</w:t>
      </w:r>
    </w:p>
    <w:p w14:paraId="2D01593E" w14:textId="5A1E7A0A" w:rsidR="008D31C0" w:rsidRPr="006C6AB9" w:rsidRDefault="002A3C31" w:rsidP="004E49D3">
      <w:pPr>
        <w:pStyle w:val="Nagwek3"/>
      </w:pPr>
      <w:bookmarkStart w:id="7" w:name="_Toc182472311"/>
      <w:r w:rsidRPr="006C6AB9">
        <w:t>2</w:t>
      </w:r>
      <w:r w:rsidR="008D31C0" w:rsidRPr="006C6AB9">
        <w:t>.1. Typy projekt</w:t>
      </w:r>
      <w:r w:rsidR="00BD568F" w:rsidRPr="006C6AB9">
        <w:t>u</w:t>
      </w:r>
      <w:r w:rsidR="008D31C0" w:rsidRPr="006C6AB9">
        <w:t xml:space="preserve"> objęte naborem</w:t>
      </w:r>
      <w:bookmarkEnd w:id="7"/>
    </w:p>
    <w:p w14:paraId="27C96E0D" w14:textId="3EA6DE3F" w:rsidR="008D31C0" w:rsidRPr="006C6AB9" w:rsidRDefault="008D31C0" w:rsidP="006C6AB9">
      <w:pPr>
        <w:rPr>
          <w:rFonts w:cstheme="minorHAnsi"/>
        </w:rPr>
      </w:pPr>
      <w:r w:rsidRPr="006C6AB9">
        <w:rPr>
          <w:rFonts w:cstheme="minorHAnsi"/>
        </w:rPr>
        <w:t xml:space="preserve">Nabór skierowany jest </w:t>
      </w:r>
      <w:r w:rsidR="000B0056" w:rsidRPr="006C6AB9">
        <w:rPr>
          <w:rFonts w:cstheme="minorHAnsi"/>
        </w:rPr>
        <w:t xml:space="preserve">do </w:t>
      </w:r>
      <w:r w:rsidR="00B36997" w:rsidRPr="006C6AB9">
        <w:rPr>
          <w:rFonts w:cstheme="minorHAnsi"/>
        </w:rPr>
        <w:t xml:space="preserve">projektów realizujących </w:t>
      </w:r>
      <w:r w:rsidR="000B0056" w:rsidRPr="006C6AB9">
        <w:rPr>
          <w:rFonts w:cstheme="minorHAnsi"/>
        </w:rPr>
        <w:t>następując</w:t>
      </w:r>
      <w:r w:rsidR="001B25C0" w:rsidRPr="006C6AB9">
        <w:rPr>
          <w:rFonts w:cstheme="minorHAnsi"/>
        </w:rPr>
        <w:t>e</w:t>
      </w:r>
      <w:r w:rsidR="00087BEC" w:rsidRPr="006C6AB9">
        <w:rPr>
          <w:rFonts w:cstheme="minorHAnsi"/>
        </w:rPr>
        <w:t xml:space="preserve"> </w:t>
      </w:r>
      <w:r w:rsidR="000B0056" w:rsidRPr="006C6AB9">
        <w:rPr>
          <w:rFonts w:cstheme="minorHAnsi"/>
          <w:b/>
        </w:rPr>
        <w:t>typ</w:t>
      </w:r>
      <w:r w:rsidR="001B25C0" w:rsidRPr="006C6AB9">
        <w:rPr>
          <w:rFonts w:cstheme="minorHAnsi"/>
          <w:b/>
        </w:rPr>
        <w:t>y</w:t>
      </w:r>
      <w:r w:rsidR="000B0056" w:rsidRPr="006C6AB9">
        <w:rPr>
          <w:rFonts w:cstheme="minorHAnsi"/>
          <w:b/>
        </w:rPr>
        <w:t xml:space="preserve"> projekt</w:t>
      </w:r>
      <w:r w:rsidR="00037646" w:rsidRPr="006C6AB9">
        <w:rPr>
          <w:rFonts w:cstheme="minorHAnsi"/>
          <w:b/>
        </w:rPr>
        <w:t>u</w:t>
      </w:r>
      <w:r w:rsidR="00B4346A" w:rsidRPr="006C6AB9">
        <w:rPr>
          <w:rFonts w:cstheme="minorHAnsi"/>
        </w:rPr>
        <w:t>:</w:t>
      </w:r>
    </w:p>
    <w:p w14:paraId="7BB613C8" w14:textId="767B5767" w:rsidR="00BA5DDC" w:rsidRPr="00BA5DDC" w:rsidRDefault="00BA5DDC" w:rsidP="00A55345">
      <w:pPr>
        <w:pStyle w:val="Akapitzlist"/>
        <w:numPr>
          <w:ilvl w:val="0"/>
          <w:numId w:val="26"/>
        </w:numPr>
        <w:ind w:left="360"/>
        <w:rPr>
          <w:rFonts w:cstheme="minorHAnsi"/>
        </w:rPr>
      </w:pPr>
      <w:r w:rsidRPr="00BA5DDC">
        <w:rPr>
          <w:rFonts w:cstheme="minorHAnsi"/>
        </w:rPr>
        <w:t xml:space="preserve">Budowa, rozbudowa lub przebudowa systemów poboru, uzdatniania i magazynowania wody mających na celu ograniczanie strat wody oraz rozwój technologii </w:t>
      </w:r>
      <w:proofErr w:type="spellStart"/>
      <w:r w:rsidRPr="00BA5DDC">
        <w:rPr>
          <w:rFonts w:cstheme="minorHAnsi"/>
        </w:rPr>
        <w:t>wodooszczędnych</w:t>
      </w:r>
      <w:proofErr w:type="spellEnd"/>
      <w:r w:rsidRPr="00BA5DDC">
        <w:rPr>
          <w:rFonts w:cstheme="minorHAnsi"/>
        </w:rPr>
        <w:t>.</w:t>
      </w:r>
    </w:p>
    <w:p w14:paraId="1321CF61" w14:textId="3AA0D055" w:rsidR="00BA5DDC" w:rsidRPr="00BA5DDC" w:rsidRDefault="00BA5DDC" w:rsidP="00A55345">
      <w:pPr>
        <w:pStyle w:val="Akapitzlist"/>
        <w:numPr>
          <w:ilvl w:val="0"/>
          <w:numId w:val="26"/>
        </w:numPr>
        <w:ind w:left="360"/>
        <w:rPr>
          <w:rFonts w:cstheme="minorHAnsi"/>
        </w:rPr>
      </w:pPr>
      <w:r w:rsidRPr="00BA5DDC">
        <w:rPr>
          <w:rFonts w:cstheme="minorHAnsi"/>
        </w:rPr>
        <w:t>Tworzenie i rozbudowa systemów monitoringu i oceny jakości wód powierzchniowych i podziemnych przeznaczonych do spożycia oraz prognozowania zagrożeń w wodach podziemnych przeznaczonych do spożycia.</w:t>
      </w:r>
    </w:p>
    <w:p w14:paraId="3F56B813" w14:textId="5E6B7316" w:rsidR="004E5F67" w:rsidRPr="004E5F67" w:rsidRDefault="00BA5DDC" w:rsidP="00A55345">
      <w:pPr>
        <w:pStyle w:val="Akapitzlist"/>
        <w:numPr>
          <w:ilvl w:val="0"/>
          <w:numId w:val="26"/>
        </w:numPr>
        <w:spacing w:after="120"/>
        <w:ind w:left="360"/>
        <w:rPr>
          <w:rFonts w:cstheme="minorHAnsi"/>
        </w:rPr>
      </w:pPr>
      <w:r w:rsidRPr="00BA5DDC">
        <w:rPr>
          <w:rFonts w:cstheme="minorHAnsi"/>
        </w:rPr>
        <w:t>Budowa sieci wodociągowych</w:t>
      </w:r>
      <w:r w:rsidR="004E5F67" w:rsidRPr="004E5F67">
        <w:rPr>
          <w:rFonts w:cstheme="minorHAnsi"/>
        </w:rPr>
        <w:t>.</w:t>
      </w:r>
    </w:p>
    <w:p w14:paraId="4E0C2320" w14:textId="619FF8F0" w:rsidR="004E5F67" w:rsidRPr="004E5F67" w:rsidRDefault="004E5F67" w:rsidP="004E5F67">
      <w:pPr>
        <w:rPr>
          <w:rFonts w:cstheme="minorHAnsi"/>
        </w:rPr>
      </w:pPr>
      <w:r w:rsidRPr="004E5F67">
        <w:rPr>
          <w:rFonts w:cstheme="minorHAnsi"/>
        </w:rPr>
        <w:t>Uzupełniająco, jako element projektu</w:t>
      </w:r>
      <w:r w:rsidR="000E7B41">
        <w:rPr>
          <w:rFonts w:cstheme="minorHAnsi"/>
        </w:rPr>
        <w:t>,</w:t>
      </w:r>
      <w:r w:rsidRPr="004E5F67">
        <w:rPr>
          <w:rFonts w:cstheme="minorHAnsi"/>
        </w:rPr>
        <w:t xml:space="preserve"> możliwe będą również:</w:t>
      </w:r>
    </w:p>
    <w:p w14:paraId="6AD6C367" w14:textId="363FEA84" w:rsidR="00BA5DDC" w:rsidRPr="00BA5DDC" w:rsidRDefault="00BA5DDC" w:rsidP="00A55345">
      <w:pPr>
        <w:pStyle w:val="Akapitzlist"/>
        <w:numPr>
          <w:ilvl w:val="0"/>
          <w:numId w:val="28"/>
        </w:numPr>
        <w:ind w:left="360"/>
        <w:rPr>
          <w:rFonts w:cstheme="minorHAnsi"/>
        </w:rPr>
      </w:pPr>
      <w:r w:rsidRPr="00BA5DDC">
        <w:rPr>
          <w:rFonts w:cstheme="minorHAnsi"/>
        </w:rPr>
        <w:t>wdrażanie rozwiązań z zakresu gospodarki o obiegu zamkniętym</w:t>
      </w:r>
      <w:r>
        <w:rPr>
          <w:rFonts w:cstheme="minorHAnsi"/>
        </w:rPr>
        <w:t>,</w:t>
      </w:r>
    </w:p>
    <w:p w14:paraId="22A8F1C7" w14:textId="4DAC19ED" w:rsidR="004E5F67" w:rsidRPr="004E5F67" w:rsidRDefault="00BA5DDC" w:rsidP="00A55345">
      <w:pPr>
        <w:pStyle w:val="Akapitzlist"/>
        <w:numPr>
          <w:ilvl w:val="0"/>
          <w:numId w:val="28"/>
        </w:numPr>
        <w:spacing w:after="120"/>
        <w:ind w:left="360"/>
        <w:rPr>
          <w:rFonts w:cstheme="minorHAnsi"/>
        </w:rPr>
      </w:pPr>
      <w:r w:rsidRPr="00BA5DDC">
        <w:rPr>
          <w:rFonts w:cstheme="minorHAnsi"/>
        </w:rPr>
        <w:t>działania sprzyjające adaptacji do zmian klimatu, w szczególności poprzez zastos</w:t>
      </w:r>
      <w:r>
        <w:rPr>
          <w:rFonts w:cstheme="minorHAnsi"/>
        </w:rPr>
        <w:t>o</w:t>
      </w:r>
      <w:r w:rsidRPr="00BA5DDC">
        <w:rPr>
          <w:rFonts w:cstheme="minorHAnsi"/>
        </w:rPr>
        <w:t>wanie błękitno-zielonej infrastruktury.</w:t>
      </w:r>
    </w:p>
    <w:p w14:paraId="20CA104F" w14:textId="6E066881" w:rsidR="008D31C0" w:rsidRDefault="002A3C31" w:rsidP="004E49D3">
      <w:pPr>
        <w:pStyle w:val="Nagwek3"/>
      </w:pPr>
      <w:bookmarkStart w:id="8" w:name="_Toc182472312"/>
      <w:r>
        <w:t>2</w:t>
      </w:r>
      <w:r w:rsidR="008D31C0">
        <w:t xml:space="preserve">.2. </w:t>
      </w:r>
      <w:r w:rsidR="002E573A" w:rsidRPr="00B61A7B">
        <w:t>W</w:t>
      </w:r>
      <w:r w:rsidR="008D31C0" w:rsidRPr="00B61A7B">
        <w:t>nioskodawc</w:t>
      </w:r>
      <w:r w:rsidR="002E573A" w:rsidRPr="00B61A7B">
        <w:t>y</w:t>
      </w:r>
      <w:r w:rsidR="008D31C0" w:rsidRPr="00B61A7B">
        <w:t xml:space="preserve"> uprawni</w:t>
      </w:r>
      <w:r w:rsidR="002E573A" w:rsidRPr="00B61A7B">
        <w:t>eni</w:t>
      </w:r>
      <w:r w:rsidR="008D31C0" w:rsidRPr="00B61A7B">
        <w:t xml:space="preserve"> do złożenia wniosk</w:t>
      </w:r>
      <w:r w:rsidR="002E573A" w:rsidRPr="00B61A7B">
        <w:t>u</w:t>
      </w:r>
      <w:bookmarkEnd w:id="8"/>
    </w:p>
    <w:p w14:paraId="4EF62DF9" w14:textId="5449BDD3" w:rsidR="00BA5DDC" w:rsidRDefault="00BA5DDC" w:rsidP="00A55345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>administracja rządowa,</w:t>
      </w:r>
    </w:p>
    <w:p w14:paraId="554E9162" w14:textId="2C04264A" w:rsidR="00BA5DDC" w:rsidRDefault="00BA5DDC" w:rsidP="00A55345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>instytucje odpowiedzialne za gospodarkę wodną,</w:t>
      </w:r>
    </w:p>
    <w:p w14:paraId="422C33F8" w14:textId="363DA82B" w:rsidR="00BA5DDC" w:rsidRDefault="00BA5DDC" w:rsidP="00A55345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>jednostki naukowe,</w:t>
      </w:r>
    </w:p>
    <w:p w14:paraId="34D282FE" w14:textId="340E0E5D" w:rsidR="00BA5DDC" w:rsidRDefault="00BA5DDC" w:rsidP="00A55345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 xml:space="preserve">jednostki organizacyjne działające w imieniu </w:t>
      </w:r>
      <w:proofErr w:type="spellStart"/>
      <w:r>
        <w:rPr>
          <w:lang w:eastAsia="ja-JP"/>
        </w:rPr>
        <w:t>jst</w:t>
      </w:r>
      <w:proofErr w:type="spellEnd"/>
      <w:r>
        <w:rPr>
          <w:lang w:eastAsia="ja-JP"/>
        </w:rPr>
        <w:t>,</w:t>
      </w:r>
    </w:p>
    <w:p w14:paraId="0AF81235" w14:textId="3F825484" w:rsidR="00BA5DDC" w:rsidRDefault="00BA5DDC" w:rsidP="00A55345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proofErr w:type="spellStart"/>
      <w:r>
        <w:rPr>
          <w:lang w:eastAsia="ja-JP"/>
        </w:rPr>
        <w:t>jst</w:t>
      </w:r>
      <w:proofErr w:type="spellEnd"/>
      <w:r>
        <w:rPr>
          <w:lang w:eastAsia="ja-JP"/>
        </w:rPr>
        <w:t>,</w:t>
      </w:r>
    </w:p>
    <w:p w14:paraId="69DF3D1D" w14:textId="1AB906F7" w:rsidR="00BA5DDC" w:rsidRDefault="00BA5DDC" w:rsidP="00A55345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 xml:space="preserve">podmioty świadczące usługi publiczne w ramach realizacji obowiązków własnych </w:t>
      </w:r>
      <w:proofErr w:type="spellStart"/>
      <w:r>
        <w:rPr>
          <w:lang w:eastAsia="ja-JP"/>
        </w:rPr>
        <w:t>jst</w:t>
      </w:r>
      <w:proofErr w:type="spellEnd"/>
      <w:r>
        <w:rPr>
          <w:lang w:eastAsia="ja-JP"/>
        </w:rPr>
        <w:t>,</w:t>
      </w:r>
    </w:p>
    <w:p w14:paraId="343874C7" w14:textId="5D2E42D5" w:rsidR="00BA5DDC" w:rsidRDefault="00BA5DDC" w:rsidP="00A55345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>przedsiębiorstwa wodociągowo-kanalizacyjne,</w:t>
      </w:r>
    </w:p>
    <w:p w14:paraId="74E4B7B4" w14:textId="2F60D17F" w:rsidR="00BA5DDC" w:rsidRDefault="00BA5DDC" w:rsidP="00A55345">
      <w:pPr>
        <w:pStyle w:val="Akapitzlist"/>
        <w:numPr>
          <w:ilvl w:val="0"/>
          <w:numId w:val="23"/>
        </w:numPr>
        <w:ind w:left="357" w:hanging="357"/>
        <w:rPr>
          <w:lang w:eastAsia="ja-JP"/>
        </w:rPr>
      </w:pPr>
      <w:r>
        <w:rPr>
          <w:lang w:eastAsia="ja-JP"/>
        </w:rPr>
        <w:t>spółki wodne,</w:t>
      </w:r>
    </w:p>
    <w:p w14:paraId="1D5814A9" w14:textId="5E75ED3F" w:rsidR="000B390E" w:rsidRDefault="00BA5DDC" w:rsidP="00040A90">
      <w:pPr>
        <w:pStyle w:val="Akapitzlist"/>
        <w:numPr>
          <w:ilvl w:val="0"/>
          <w:numId w:val="23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uczelnie</w:t>
      </w:r>
      <w:r w:rsidR="00B61A7B">
        <w:rPr>
          <w:lang w:eastAsia="ja-JP"/>
        </w:rPr>
        <w:t>.</w:t>
      </w:r>
    </w:p>
    <w:p w14:paraId="2AABC7F2" w14:textId="77777777" w:rsidR="00040A90" w:rsidRDefault="00040A90">
      <w:pPr>
        <w:spacing w:line="240" w:lineRule="auto"/>
        <w:rPr>
          <w:b/>
          <w:lang w:eastAsia="ja-JP"/>
        </w:rPr>
      </w:pPr>
      <w:r>
        <w:rPr>
          <w:b/>
          <w:lang w:eastAsia="ja-JP"/>
        </w:rPr>
        <w:br w:type="page"/>
      </w:r>
    </w:p>
    <w:p w14:paraId="6D1B7A20" w14:textId="31E7F4EC" w:rsidR="00040A90" w:rsidRPr="00040A90" w:rsidRDefault="00040A90" w:rsidP="00040A90">
      <w:pPr>
        <w:shd w:val="clear" w:color="auto" w:fill="F2F2F2" w:themeFill="background1" w:themeFillShade="F2"/>
        <w:spacing w:before="120" w:after="120"/>
        <w:rPr>
          <w:b/>
          <w:lang w:eastAsia="ja-JP"/>
        </w:rPr>
      </w:pPr>
      <w:r w:rsidRPr="00040A90">
        <w:rPr>
          <w:b/>
          <w:lang w:eastAsia="ja-JP"/>
        </w:rPr>
        <w:lastRenderedPageBreak/>
        <w:t>Uwaga!</w:t>
      </w:r>
    </w:p>
    <w:p w14:paraId="38D9BCA5" w14:textId="11126EA1" w:rsidR="00040A90" w:rsidRPr="00BD568F" w:rsidRDefault="00040A90" w:rsidP="00040A90">
      <w:pPr>
        <w:shd w:val="clear" w:color="auto" w:fill="F2F2F2" w:themeFill="background1" w:themeFillShade="F2"/>
        <w:rPr>
          <w:lang w:eastAsia="ja-JP"/>
        </w:rPr>
      </w:pPr>
      <w:r w:rsidRPr="00040A90">
        <w:rPr>
          <w:lang w:eastAsia="ja-JP"/>
        </w:rPr>
        <w:t xml:space="preserve">Administracja rządowa, jednostki naukowe i </w:t>
      </w:r>
      <w:r>
        <w:rPr>
          <w:lang w:eastAsia="ja-JP"/>
        </w:rPr>
        <w:t>uczelnie</w:t>
      </w:r>
      <w:r w:rsidRPr="00040A90">
        <w:rPr>
          <w:lang w:eastAsia="ja-JP"/>
        </w:rPr>
        <w:t xml:space="preserve"> </w:t>
      </w:r>
      <w:r>
        <w:rPr>
          <w:lang w:eastAsia="ja-JP"/>
        </w:rPr>
        <w:t xml:space="preserve">(szkoły wyższe) </w:t>
      </w:r>
      <w:r w:rsidRPr="00040A90">
        <w:rPr>
          <w:lang w:eastAsia="ja-JP"/>
        </w:rPr>
        <w:t>mogą ubiegać się o dofinansowanie wyłącznie w ramach drugiego typu projektu, wskazanego w pkt 2.1. niniejszego Regulaminu</w:t>
      </w:r>
      <w:r>
        <w:rPr>
          <w:lang w:eastAsia="ja-JP"/>
        </w:rPr>
        <w:t>.</w:t>
      </w:r>
    </w:p>
    <w:p w14:paraId="63E5112A" w14:textId="77777777" w:rsidR="00B61A7B" w:rsidRDefault="002A3C31" w:rsidP="004E49D3">
      <w:pPr>
        <w:pStyle w:val="Nagwek3"/>
      </w:pPr>
      <w:bookmarkStart w:id="9" w:name="_Toc182472313"/>
      <w:r>
        <w:t>2</w:t>
      </w:r>
      <w:r w:rsidR="002E573A">
        <w:t xml:space="preserve">.3. </w:t>
      </w:r>
      <w:r w:rsidR="00931224">
        <w:t>Ukierunkowanie terytorialne</w:t>
      </w:r>
      <w:bookmarkEnd w:id="9"/>
    </w:p>
    <w:p w14:paraId="4EBB2907" w14:textId="5C231282" w:rsidR="00BA5DDC" w:rsidRDefault="00BA5DDC" w:rsidP="00A55345">
      <w:pPr>
        <w:pStyle w:val="Akapitzlist"/>
        <w:numPr>
          <w:ilvl w:val="2"/>
          <w:numId w:val="28"/>
        </w:numPr>
        <w:ind w:left="357" w:hanging="357"/>
      </w:pPr>
      <w:r>
        <w:t xml:space="preserve">W ramach </w:t>
      </w:r>
      <w:r w:rsidRPr="00BA5DDC">
        <w:rPr>
          <w:b/>
        </w:rPr>
        <w:t>pierwszego</w:t>
      </w:r>
      <w:r w:rsidR="00520722">
        <w:rPr>
          <w:b/>
        </w:rPr>
        <w:t xml:space="preserve"> i trzeciego</w:t>
      </w:r>
      <w:r w:rsidRPr="00BA5DDC">
        <w:rPr>
          <w:b/>
        </w:rPr>
        <w:t xml:space="preserve"> typ</w:t>
      </w:r>
      <w:r w:rsidR="00520722">
        <w:rPr>
          <w:b/>
        </w:rPr>
        <w:t>ów</w:t>
      </w:r>
      <w:r w:rsidRPr="00BA5DDC">
        <w:rPr>
          <w:b/>
        </w:rPr>
        <w:t xml:space="preserve"> projektu</w:t>
      </w:r>
      <w:r w:rsidR="000E7B41">
        <w:rPr>
          <w:b/>
        </w:rPr>
        <w:t>,</w:t>
      </w:r>
      <w:r>
        <w:t xml:space="preserve"> wskazan</w:t>
      </w:r>
      <w:r w:rsidR="00520722">
        <w:t>ych</w:t>
      </w:r>
      <w:r>
        <w:t xml:space="preserve"> w pkt 2.1. niniejszego Regulaminu</w:t>
      </w:r>
      <w:r w:rsidR="000E7B41">
        <w:t>,</w:t>
      </w:r>
      <w:r>
        <w:t xml:space="preserve"> projektu wspierane będą projekty realizowane w </w:t>
      </w:r>
      <w:r w:rsidRPr="00BA5DDC">
        <w:rPr>
          <w:b/>
        </w:rPr>
        <w:t>gminach do 15 tys. mieszkańców</w:t>
      </w:r>
      <w:r>
        <w:t>, których zakres wskazany został w załączniku 1 lub załączniku 2 do Programu Inwestycyjnego w zakresie poprawy jakości i ograniczenia strat wody przeznaczonej do spożycia przez ludzi</w:t>
      </w:r>
      <w:r>
        <w:rPr>
          <w:rStyle w:val="Odwoanieprzypisudolnego"/>
        </w:rPr>
        <w:footnoteReference w:id="4"/>
      </w:r>
      <w:r>
        <w:t>.</w:t>
      </w:r>
    </w:p>
    <w:p w14:paraId="0ED86D97" w14:textId="16E76EC0" w:rsidR="00B61A7B" w:rsidRDefault="00BA5DDC" w:rsidP="00A55345">
      <w:pPr>
        <w:pStyle w:val="Akapitzlist"/>
        <w:numPr>
          <w:ilvl w:val="2"/>
          <w:numId w:val="28"/>
        </w:numPr>
        <w:ind w:left="357" w:hanging="357"/>
      </w:pPr>
      <w:r>
        <w:t xml:space="preserve">W ramach </w:t>
      </w:r>
      <w:r w:rsidRPr="00040A90">
        <w:rPr>
          <w:b/>
        </w:rPr>
        <w:t>drugiego typu projektu</w:t>
      </w:r>
      <w:r w:rsidR="000E7B41">
        <w:t>,</w:t>
      </w:r>
      <w:r>
        <w:t xml:space="preserve"> wskazanego w pkt 2.1. niniejszego Regulaminu</w:t>
      </w:r>
      <w:r w:rsidR="000E7B41">
        <w:t>,</w:t>
      </w:r>
      <w:r>
        <w:t xml:space="preserve"> wspierane będą projekty realizowane na obszarze całego województwa.</w:t>
      </w:r>
    </w:p>
    <w:p w14:paraId="16A694CC" w14:textId="67A26CC2" w:rsidR="003B42F7" w:rsidRPr="00C70A97" w:rsidRDefault="002A3C31" w:rsidP="00B61A7B">
      <w:pPr>
        <w:pStyle w:val="Nagwek2"/>
      </w:pPr>
      <w:bookmarkStart w:id="10" w:name="_Toc182472314"/>
      <w:r>
        <w:t>3</w:t>
      </w:r>
      <w:r w:rsidR="003B42F7" w:rsidRPr="00B86101">
        <w:t xml:space="preserve">. </w:t>
      </w:r>
      <w:r w:rsidR="003B42F7" w:rsidRPr="003B42F7">
        <w:t xml:space="preserve">Limity dotyczące </w:t>
      </w:r>
      <w:r w:rsidR="003B42F7">
        <w:t>kwoty</w:t>
      </w:r>
      <w:r w:rsidR="003B42F7" w:rsidRPr="003B42F7">
        <w:t xml:space="preserve"> oraz wysokości dofinansowania</w:t>
      </w:r>
      <w:bookmarkEnd w:id="10"/>
    </w:p>
    <w:p w14:paraId="0FA72589" w14:textId="68426DE7" w:rsidR="003B42F7" w:rsidRPr="003B42F7" w:rsidRDefault="002A3C31" w:rsidP="004E49D3">
      <w:pPr>
        <w:pStyle w:val="Nagwek3"/>
      </w:pPr>
      <w:bookmarkStart w:id="11" w:name="_Toc182472315"/>
      <w:r>
        <w:t>3</w:t>
      </w:r>
      <w:r w:rsidR="003B42F7">
        <w:t xml:space="preserve">.1. </w:t>
      </w:r>
      <w:r w:rsidR="00D3563C">
        <w:t>Kwota przeznaczona na dofinansowanie projektów w naborze</w:t>
      </w:r>
      <w:bookmarkEnd w:id="11"/>
    </w:p>
    <w:p w14:paraId="12301459" w14:textId="2D066C08" w:rsidR="00AE685E" w:rsidRPr="0036288D" w:rsidRDefault="00AE685E" w:rsidP="00AE685E">
      <w:pPr>
        <w:rPr>
          <w:rFonts w:cstheme="minorHAnsi"/>
        </w:rPr>
      </w:pPr>
      <w:bookmarkStart w:id="12" w:name="_Hlk177548790"/>
      <w:r w:rsidRPr="0036288D">
        <w:rPr>
          <w:rFonts w:cstheme="minorHAnsi"/>
        </w:rPr>
        <w:t xml:space="preserve">IZ FEP 2021-2027 przeznacza na dofinansowanie projektów w naborze łączną kwotę </w:t>
      </w:r>
      <w:r w:rsidR="00651355">
        <w:rPr>
          <w:rFonts w:cstheme="minorHAnsi"/>
          <w:b/>
        </w:rPr>
        <w:t>30 972 668,26 </w:t>
      </w:r>
      <w:r w:rsidRPr="0036288D">
        <w:rPr>
          <w:rFonts w:cstheme="minorHAnsi"/>
          <w:b/>
        </w:rPr>
        <w:t>złotych</w:t>
      </w:r>
      <w:r w:rsidRPr="0036288D">
        <w:rPr>
          <w:rFonts w:cstheme="minorHAnsi"/>
        </w:rPr>
        <w:t>, w tym:</w:t>
      </w:r>
    </w:p>
    <w:p w14:paraId="598966E8" w14:textId="2E866AD0" w:rsidR="00AE685E" w:rsidRPr="0036288D" w:rsidRDefault="00651355" w:rsidP="00AE685E">
      <w:pPr>
        <w:pStyle w:val="Akapitzlist"/>
        <w:numPr>
          <w:ilvl w:val="0"/>
          <w:numId w:val="35"/>
        </w:numPr>
        <w:ind w:left="357" w:hanging="357"/>
        <w:rPr>
          <w:rFonts w:cstheme="minorHAnsi"/>
        </w:rPr>
      </w:pPr>
      <w:r>
        <w:rPr>
          <w:rFonts w:cstheme="minorHAnsi"/>
          <w:b/>
        </w:rPr>
        <w:t>27 712 386,93</w:t>
      </w:r>
      <w:r w:rsidR="00AE685E" w:rsidRPr="0036288D">
        <w:rPr>
          <w:rFonts w:cstheme="minorHAnsi"/>
        </w:rPr>
        <w:t xml:space="preserve"> </w:t>
      </w:r>
      <w:r w:rsidR="00AE685E" w:rsidRPr="0036288D">
        <w:rPr>
          <w:rFonts w:cstheme="minorHAnsi"/>
          <w:b/>
        </w:rPr>
        <w:t>złotych</w:t>
      </w:r>
      <w:r w:rsidR="00AE685E" w:rsidRPr="0036288D">
        <w:rPr>
          <w:rFonts w:cstheme="minorHAnsi"/>
        </w:rPr>
        <w:t xml:space="preserve"> ze środków EFRR,</w:t>
      </w:r>
    </w:p>
    <w:p w14:paraId="073DC48D" w14:textId="5327A5B6" w:rsidR="00AE685E" w:rsidRDefault="00651355" w:rsidP="00AE685E">
      <w:pPr>
        <w:pStyle w:val="Akapitzlist"/>
        <w:numPr>
          <w:ilvl w:val="0"/>
          <w:numId w:val="35"/>
        </w:numPr>
        <w:spacing w:after="120"/>
        <w:ind w:left="357" w:hanging="357"/>
        <w:rPr>
          <w:rFonts w:cstheme="minorHAnsi"/>
        </w:rPr>
      </w:pPr>
      <w:r>
        <w:rPr>
          <w:rFonts w:cstheme="minorHAnsi"/>
          <w:b/>
        </w:rPr>
        <w:t>3 260 281,33</w:t>
      </w:r>
      <w:r w:rsidR="00AE685E" w:rsidRPr="0036288D">
        <w:rPr>
          <w:rFonts w:cstheme="minorHAnsi"/>
          <w:b/>
        </w:rPr>
        <w:t xml:space="preserve"> złotych</w:t>
      </w:r>
      <w:r w:rsidR="00AE685E" w:rsidRPr="0036288D">
        <w:rPr>
          <w:rFonts w:cstheme="minorHAnsi"/>
        </w:rPr>
        <w:t xml:space="preserve"> ze środków budżetu państwa</w:t>
      </w:r>
    </w:p>
    <w:p w14:paraId="790B1F26" w14:textId="77777777" w:rsidR="00D828CA" w:rsidRPr="00D828CA" w:rsidRDefault="00D828CA" w:rsidP="00D828CA">
      <w:pPr>
        <w:shd w:val="clear" w:color="auto" w:fill="F2F2F2" w:themeFill="background1" w:themeFillShade="F2"/>
        <w:rPr>
          <w:rFonts w:cstheme="minorHAnsi"/>
          <w:b/>
        </w:rPr>
      </w:pPr>
      <w:r w:rsidRPr="00D828CA">
        <w:rPr>
          <w:rFonts w:cstheme="minorHAnsi"/>
          <w:b/>
        </w:rPr>
        <w:t>Uwaga!</w:t>
      </w:r>
    </w:p>
    <w:p w14:paraId="3AB6E5CC" w14:textId="77777777" w:rsidR="00D828CA" w:rsidRPr="00D828CA" w:rsidRDefault="00D828CA" w:rsidP="00D828CA">
      <w:pPr>
        <w:shd w:val="clear" w:color="auto" w:fill="F2F2F2" w:themeFill="background1" w:themeFillShade="F2"/>
        <w:spacing w:after="120"/>
        <w:rPr>
          <w:rFonts w:cstheme="minorHAnsi"/>
        </w:rPr>
      </w:pPr>
      <w:r w:rsidRPr="00D828CA">
        <w:rPr>
          <w:rFonts w:cstheme="minorHAnsi"/>
        </w:rPr>
        <w:t xml:space="preserve">O wsparcie ze środków </w:t>
      </w:r>
      <w:r w:rsidRPr="00D828CA">
        <w:rPr>
          <w:rFonts w:cstheme="minorHAnsi"/>
          <w:b/>
        </w:rPr>
        <w:t>budżetu państwa</w:t>
      </w:r>
      <w:r w:rsidRPr="00D828CA">
        <w:rPr>
          <w:rFonts w:cstheme="minorHAnsi"/>
        </w:rPr>
        <w:t xml:space="preserve"> ubiegać się mogą </w:t>
      </w:r>
      <w:r w:rsidRPr="00D828CA">
        <w:rPr>
          <w:rFonts w:cstheme="minorHAnsi"/>
          <w:b/>
        </w:rPr>
        <w:t>wyłącznie podmioty realizujące projekty na terenie gmin</w:t>
      </w:r>
      <w:r w:rsidRPr="00D828CA">
        <w:rPr>
          <w:rFonts w:cstheme="minorHAnsi"/>
        </w:rPr>
        <w:t xml:space="preserve"> wskazanych jako </w:t>
      </w:r>
      <w:r w:rsidRPr="00D828CA">
        <w:rPr>
          <w:rFonts w:cstheme="minorHAnsi"/>
          <w:b/>
        </w:rPr>
        <w:t>obszary zagrożone trwałą marginalizacją</w:t>
      </w:r>
      <w:r w:rsidRPr="00D828CA">
        <w:rPr>
          <w:rFonts w:cstheme="minorHAnsi"/>
        </w:rPr>
        <w:t xml:space="preserve"> w województwie pomorskim</w:t>
      </w:r>
      <w:r w:rsidRPr="00D3046E">
        <w:t xml:space="preserve"> </w:t>
      </w:r>
      <w:r>
        <w:t xml:space="preserve">wyszczególnione </w:t>
      </w:r>
      <w:r w:rsidRPr="00D828CA">
        <w:rPr>
          <w:rFonts w:cstheme="minorHAnsi"/>
        </w:rPr>
        <w:t>w Kontrakcie Programowym dla Województwa Pomorskiego.</w:t>
      </w:r>
    </w:p>
    <w:p w14:paraId="159A99A8" w14:textId="77777777" w:rsidR="00D828CA" w:rsidRPr="00D828CA" w:rsidRDefault="00D828CA" w:rsidP="00D828CA">
      <w:pPr>
        <w:shd w:val="clear" w:color="auto" w:fill="F2F2F2" w:themeFill="background1" w:themeFillShade="F2"/>
        <w:spacing w:after="120"/>
        <w:rPr>
          <w:rFonts w:cstheme="minorHAnsi"/>
        </w:rPr>
      </w:pPr>
      <w:r w:rsidRPr="00D828CA">
        <w:rPr>
          <w:rFonts w:cstheme="minorHAnsi"/>
        </w:rPr>
        <w:t xml:space="preserve">Lista gmin zagrożonych trwałą marginalizacją w województwie pomorskim stanowi </w:t>
      </w:r>
      <w:r w:rsidRPr="00D828CA">
        <w:rPr>
          <w:rFonts w:cstheme="minorHAnsi"/>
          <w:b/>
        </w:rPr>
        <w:t>Załącznik nr 3</w:t>
      </w:r>
      <w:r w:rsidRPr="00D828CA">
        <w:rPr>
          <w:rFonts w:cstheme="minorHAnsi"/>
        </w:rPr>
        <w:t xml:space="preserve"> do niniejszego Regulaminu.</w:t>
      </w:r>
    </w:p>
    <w:p w14:paraId="65614F2E" w14:textId="19BCEC90" w:rsidR="00DD1EA5" w:rsidRDefault="00AE685E" w:rsidP="00176F0E">
      <w:pPr>
        <w:spacing w:after="120"/>
        <w:rPr>
          <w:rFonts w:cstheme="minorHAnsi"/>
        </w:rPr>
      </w:pPr>
      <w:bookmarkStart w:id="13" w:name="_Hlk177548803"/>
      <w:bookmarkEnd w:id="12"/>
      <w:r>
        <w:t>Łączna k</w:t>
      </w:r>
      <w:r w:rsidR="009D71FE" w:rsidRPr="009A3C16">
        <w:t xml:space="preserve">wota przeznaczona na dofinansowanie </w:t>
      </w:r>
      <w:r w:rsidR="002037BC" w:rsidRPr="009A3C16">
        <w:t>projekt</w:t>
      </w:r>
      <w:r w:rsidR="002037BC">
        <w:t>ów</w:t>
      </w:r>
      <w:r w:rsidR="002037BC" w:rsidRPr="009A3C16">
        <w:t xml:space="preserve"> </w:t>
      </w:r>
      <w:r w:rsidR="00BD76F4">
        <w:t>na</w:t>
      </w:r>
      <w:r w:rsidR="00BD76F4" w:rsidRPr="00344EF1">
        <w:t xml:space="preserve">borze </w:t>
      </w:r>
      <w:r w:rsidR="009D71FE" w:rsidRPr="00344EF1">
        <w:t xml:space="preserve">wynika z przeliczenia alokacji </w:t>
      </w:r>
      <w:r w:rsidR="00CD3839" w:rsidRPr="00344EF1">
        <w:t>określonej w euro przeznaczonej na dofinansowanie projektów niniejszym naborze,</w:t>
      </w:r>
      <w:r w:rsidR="00AC40D9" w:rsidRPr="00344EF1">
        <w:rPr>
          <w:rFonts w:cstheme="minorHAnsi"/>
        </w:rPr>
        <w:t xml:space="preserve"> </w:t>
      </w:r>
      <w:r w:rsidR="009D71FE" w:rsidRPr="00344EF1">
        <w:rPr>
          <w:rFonts w:cstheme="minorHAnsi"/>
        </w:rPr>
        <w:t>tj</w:t>
      </w:r>
      <w:r w:rsidR="007C0A57" w:rsidRPr="00344EF1">
        <w:rPr>
          <w:rFonts w:cstheme="minorHAnsi"/>
        </w:rPr>
        <w:t xml:space="preserve">. </w:t>
      </w:r>
      <w:r w:rsidR="007C0A57" w:rsidRPr="00344EF1">
        <w:rPr>
          <w:rFonts w:cstheme="minorHAnsi"/>
          <w:b/>
        </w:rPr>
        <w:t>6 376 087</w:t>
      </w:r>
      <w:r w:rsidR="00B61A7B" w:rsidRPr="00344EF1">
        <w:rPr>
          <w:rFonts w:cstheme="minorHAnsi"/>
          <w:b/>
        </w:rPr>
        <w:t>,00</w:t>
      </w:r>
      <w:r w:rsidR="00291A7D" w:rsidRPr="00344EF1">
        <w:rPr>
          <w:rFonts w:cstheme="minorHAnsi"/>
          <w:b/>
        </w:rPr>
        <w:t xml:space="preserve"> euro</w:t>
      </w:r>
      <w:r w:rsidR="00651355" w:rsidRPr="00344EF1">
        <w:rPr>
          <w:rFonts w:cstheme="minorHAnsi"/>
        </w:rPr>
        <w:t xml:space="preserve"> (środki EFRR) oraz </w:t>
      </w:r>
      <w:r w:rsidR="00651355" w:rsidRPr="00344EF1">
        <w:rPr>
          <w:rFonts w:cstheme="minorHAnsi"/>
          <w:b/>
        </w:rPr>
        <w:t>750 128,00 euro</w:t>
      </w:r>
      <w:r w:rsidR="00651355" w:rsidRPr="00344EF1">
        <w:rPr>
          <w:rFonts w:cstheme="minorHAnsi"/>
        </w:rPr>
        <w:t xml:space="preserve"> (środki budżetu państwa),</w:t>
      </w:r>
      <w:r w:rsidR="009D71FE" w:rsidRPr="00344EF1">
        <w:rPr>
          <w:rFonts w:cstheme="minorHAnsi"/>
        </w:rPr>
        <w:t xml:space="preserve"> </w:t>
      </w:r>
      <w:bookmarkEnd w:id="13"/>
      <w:r w:rsidR="009D71FE" w:rsidRPr="00344EF1">
        <w:rPr>
          <w:rFonts w:cstheme="minorHAnsi"/>
        </w:rPr>
        <w:t>wg kursu Europejskiego Banku Centralnego z</w:t>
      </w:r>
      <w:r w:rsidR="00670E41" w:rsidRPr="00344EF1">
        <w:rPr>
          <w:rFonts w:cstheme="minorHAnsi"/>
        </w:rPr>
        <w:t> </w:t>
      </w:r>
      <w:r w:rsidR="009D71FE" w:rsidRPr="00344EF1">
        <w:rPr>
          <w:rFonts w:cstheme="minorHAnsi"/>
        </w:rPr>
        <w:t>przedostatniego dnia kwotowania Komisji Europejskiej w</w:t>
      </w:r>
      <w:r w:rsidR="00670E41" w:rsidRPr="00344EF1">
        <w:rPr>
          <w:rFonts w:cstheme="minorHAnsi"/>
        </w:rPr>
        <w:t> </w:t>
      </w:r>
      <w:r w:rsidR="009D71FE" w:rsidRPr="00344EF1">
        <w:rPr>
          <w:rFonts w:cstheme="minorHAnsi"/>
        </w:rPr>
        <w:t>miesiącu poprzedzającym miesiąc, w</w:t>
      </w:r>
      <w:r w:rsidR="00670E41" w:rsidRPr="00344EF1">
        <w:rPr>
          <w:rFonts w:cstheme="minorHAnsi"/>
        </w:rPr>
        <w:t> </w:t>
      </w:r>
      <w:r w:rsidR="009D71FE" w:rsidRPr="00344EF1">
        <w:rPr>
          <w:rFonts w:cstheme="minorHAnsi"/>
        </w:rPr>
        <w:t>którym dokonuje się wyliczenia wartości alokacji zgodnie z</w:t>
      </w:r>
      <w:r w:rsidR="00670E41" w:rsidRPr="00344EF1">
        <w:rPr>
          <w:rFonts w:cstheme="minorHAnsi"/>
        </w:rPr>
        <w:t> </w:t>
      </w:r>
      <w:r w:rsidR="009D71FE" w:rsidRPr="00344EF1">
        <w:rPr>
          <w:rFonts w:cstheme="minorHAnsi"/>
        </w:rPr>
        <w:t>Kontraktem Programowym (tj. </w:t>
      </w:r>
      <w:r w:rsidR="000E7B41" w:rsidRPr="00344EF1">
        <w:rPr>
          <w:rFonts w:cstheme="minorHAnsi"/>
        </w:rPr>
        <w:t>4,3463</w:t>
      </w:r>
      <w:r w:rsidR="00AB620A" w:rsidRPr="00344EF1">
        <w:rPr>
          <w:rFonts w:cstheme="minorHAnsi"/>
        </w:rPr>
        <w:t> zł</w:t>
      </w:r>
      <w:r w:rsidR="00B36997" w:rsidRPr="00344EF1">
        <w:rPr>
          <w:rFonts w:cstheme="minorHAnsi"/>
        </w:rPr>
        <w:t>otych</w:t>
      </w:r>
      <w:r w:rsidR="00C861E0" w:rsidRPr="00344EF1">
        <w:rPr>
          <w:rFonts w:cstheme="minorHAnsi"/>
        </w:rPr>
        <w:t> </w:t>
      </w:r>
      <w:r w:rsidR="009D71FE" w:rsidRPr="00344EF1">
        <w:rPr>
          <w:rFonts w:cstheme="minorHAnsi"/>
        </w:rPr>
        <w:t>z</w:t>
      </w:r>
      <w:r w:rsidR="00670E41" w:rsidRPr="00344EF1">
        <w:rPr>
          <w:b/>
        </w:rPr>
        <w:t> </w:t>
      </w:r>
      <w:r w:rsidR="00BD568F" w:rsidRPr="00344EF1">
        <w:rPr>
          <w:rFonts w:cstheme="minorHAnsi"/>
        </w:rPr>
        <w:t>30 października</w:t>
      </w:r>
      <w:r w:rsidR="007A059E" w:rsidRPr="00344EF1">
        <w:rPr>
          <w:rFonts w:cstheme="minorHAnsi"/>
        </w:rPr>
        <w:t xml:space="preserve"> </w:t>
      </w:r>
      <w:r w:rsidR="00BF23D9" w:rsidRPr="00344EF1">
        <w:rPr>
          <w:rFonts w:cstheme="minorHAnsi"/>
        </w:rPr>
        <w:t>202</w:t>
      </w:r>
      <w:r w:rsidR="00C461A3" w:rsidRPr="00344EF1">
        <w:rPr>
          <w:rFonts w:cstheme="minorHAnsi"/>
        </w:rPr>
        <w:t>4</w:t>
      </w:r>
      <w:r w:rsidR="009D71FE" w:rsidRPr="00344EF1">
        <w:rPr>
          <w:rFonts w:cstheme="minorHAnsi"/>
        </w:rPr>
        <w:t xml:space="preserve"> r.)</w:t>
      </w:r>
      <w:r w:rsidR="00AE0AC5" w:rsidRPr="00344EF1">
        <w:rPr>
          <w:rFonts w:cstheme="minorHAnsi"/>
        </w:rPr>
        <w:t>.</w:t>
      </w:r>
    </w:p>
    <w:p w14:paraId="6127784B" w14:textId="77777777" w:rsidR="00B201FA" w:rsidRPr="00090905" w:rsidRDefault="00713BA2" w:rsidP="00413F7B">
      <w:pPr>
        <w:spacing w:after="120"/>
        <w:rPr>
          <w:rFonts w:cstheme="minorHAnsi"/>
        </w:rPr>
      </w:pPr>
      <w:r w:rsidRPr="00090905">
        <w:rPr>
          <w:rFonts w:cstheme="minorHAnsi"/>
        </w:rPr>
        <w:t>O</w:t>
      </w:r>
      <w:r w:rsidR="00DD1EA5" w:rsidRPr="00090905">
        <w:rPr>
          <w:rFonts w:cstheme="minorHAnsi"/>
        </w:rPr>
        <w:t xml:space="preserve">stateczna łączna wartość dofinansowania przyznanego w naborze </w:t>
      </w:r>
      <w:r w:rsidR="00B201FA" w:rsidRPr="00090905">
        <w:rPr>
          <w:rFonts w:cstheme="minorHAnsi"/>
        </w:rPr>
        <w:t xml:space="preserve">stanowić </w:t>
      </w:r>
      <w:r w:rsidR="00DD1EA5" w:rsidRPr="00090905">
        <w:rPr>
          <w:rFonts w:cstheme="minorHAnsi"/>
        </w:rPr>
        <w:t>będzie iloczyn</w:t>
      </w:r>
      <w:r w:rsidR="00B201FA" w:rsidRPr="00090905">
        <w:rPr>
          <w:rFonts w:cstheme="minorHAnsi"/>
        </w:rPr>
        <w:t xml:space="preserve"> </w:t>
      </w:r>
      <w:r w:rsidR="00DD1EA5" w:rsidRPr="00090905">
        <w:rPr>
          <w:rFonts w:cstheme="minorHAnsi"/>
        </w:rPr>
        <w:t>alokacji w euro przeznaczonej na dofinansowanie projektów w naborze oraz aktualnego kursu ustalonego na</w:t>
      </w:r>
      <w:r w:rsidR="002707D0" w:rsidRPr="00090905">
        <w:rPr>
          <w:rFonts w:cstheme="minorHAnsi"/>
        </w:rPr>
        <w:t> </w:t>
      </w:r>
      <w:r w:rsidR="00DD1EA5" w:rsidRPr="00090905">
        <w:rPr>
          <w:rFonts w:cstheme="minorHAnsi"/>
        </w:rPr>
        <w:t>miesiąc wyboru projektu do dofinansowania zgodnie z akapitem powyżej.</w:t>
      </w:r>
    </w:p>
    <w:p w14:paraId="7A9607BD" w14:textId="169790EE" w:rsidR="00DD6068" w:rsidRDefault="00DD6068" w:rsidP="00E777AF">
      <w:pPr>
        <w:spacing w:after="100" w:afterAutospacing="1"/>
        <w:rPr>
          <w:rFonts w:cstheme="minorHAnsi"/>
        </w:rPr>
      </w:pPr>
      <w:bookmarkStart w:id="14" w:name="_Hlk140485704"/>
      <w:r w:rsidRPr="00090905">
        <w:rPr>
          <w:rFonts w:cstheme="minorHAnsi"/>
        </w:rPr>
        <w:t xml:space="preserve">W przypadku korzystnej zmiany kursu przeliczeniowego </w:t>
      </w:r>
      <w:r w:rsidR="00337D93">
        <w:rPr>
          <w:rFonts w:cstheme="minorHAnsi"/>
        </w:rPr>
        <w:t xml:space="preserve">lub </w:t>
      </w:r>
      <w:r w:rsidR="00337D93" w:rsidRPr="00344EF1">
        <w:rPr>
          <w:rFonts w:cstheme="minorHAnsi"/>
        </w:rPr>
        <w:t>zmiany kwoty alokacji przeznaczonej na realizację Działania 2.12. określonej w SZOP</w:t>
      </w:r>
      <w:r w:rsidR="00337D93" w:rsidRPr="00090905">
        <w:rPr>
          <w:rFonts w:cstheme="minorHAnsi"/>
        </w:rPr>
        <w:t xml:space="preserve"> </w:t>
      </w:r>
      <w:r w:rsidRPr="00090905">
        <w:rPr>
          <w:rFonts w:cstheme="minorHAnsi"/>
        </w:rPr>
        <w:t xml:space="preserve">po zakończeniu postępowania w sprawie wyboru </w:t>
      </w:r>
      <w:r w:rsidRPr="00090905">
        <w:rPr>
          <w:rFonts w:cstheme="minorHAnsi"/>
        </w:rPr>
        <w:lastRenderedPageBreak/>
        <w:t>projektów do dofinansowania, IZ FEP 2021-2027, zgodnie z art. 57 ust. 5 ustawy wdrożeniowej, będzie mogła dokonać wyboru do dofinansowania projektów, które spełniły kryteria wyboru, ale nie uzyskały wsparcia w związku z wyczerpaniem alokacji.</w:t>
      </w:r>
      <w:bookmarkEnd w:id="14"/>
    </w:p>
    <w:p w14:paraId="68B3CD9A" w14:textId="77777777" w:rsidR="003B42F7" w:rsidRDefault="002A3C31" w:rsidP="004E49D3">
      <w:pPr>
        <w:pStyle w:val="Nagwek3"/>
      </w:pPr>
      <w:bookmarkStart w:id="15" w:name="_Toc182472316"/>
      <w:r>
        <w:t>3</w:t>
      </w:r>
      <w:r w:rsidR="003B42F7">
        <w:t xml:space="preserve">.2. </w:t>
      </w:r>
      <w:r w:rsidR="003B42F7" w:rsidRPr="003B42F7">
        <w:t>Maksymalny poziom dofinansowania</w:t>
      </w:r>
      <w:bookmarkEnd w:id="15"/>
    </w:p>
    <w:p w14:paraId="54E3752B" w14:textId="398479C1" w:rsidR="009D71FE" w:rsidRDefault="003B42F7" w:rsidP="00413F7B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>Maksymalny poz</w:t>
      </w:r>
      <w:r w:rsidR="006E2B03">
        <w:rPr>
          <w:rFonts w:eastAsia="MS Mincho"/>
          <w:lang w:eastAsia="ja-JP"/>
        </w:rPr>
        <w:t xml:space="preserve">iom dofinansowania projektu </w:t>
      </w:r>
      <w:r w:rsidR="006024A0">
        <w:rPr>
          <w:rFonts w:eastAsia="MS Mincho"/>
          <w:lang w:eastAsia="ja-JP"/>
        </w:rPr>
        <w:t xml:space="preserve">ze środków EFRR </w:t>
      </w:r>
      <w:r w:rsidR="006E2B03">
        <w:rPr>
          <w:rFonts w:eastAsia="MS Mincho"/>
          <w:lang w:eastAsia="ja-JP"/>
        </w:rPr>
        <w:t xml:space="preserve">wynosi </w:t>
      </w:r>
      <w:r w:rsidR="006E2B03" w:rsidRPr="00B74D87">
        <w:rPr>
          <w:rFonts w:eastAsia="MS Mincho"/>
          <w:b/>
          <w:lang w:eastAsia="ja-JP"/>
        </w:rPr>
        <w:t>85,00%</w:t>
      </w:r>
      <w:r w:rsidR="006E2B03" w:rsidRPr="00B74D87">
        <w:rPr>
          <w:rFonts w:eastAsia="MS Mincho"/>
          <w:lang w:eastAsia="ja-JP"/>
        </w:rPr>
        <w:t xml:space="preserve"> jego</w:t>
      </w:r>
      <w:r w:rsidR="006E2B03">
        <w:rPr>
          <w:rFonts w:eastAsia="MS Mincho"/>
          <w:lang w:eastAsia="ja-JP"/>
        </w:rPr>
        <w:t xml:space="preserve"> kosztów kwalifikowalnych.</w:t>
      </w:r>
    </w:p>
    <w:p w14:paraId="6B8499D4" w14:textId="77777777" w:rsidR="00D828CA" w:rsidRDefault="00D828CA" w:rsidP="00D828CA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Maksymalny poziom dofinansowania projektu ze środków budżetu państwa wynosi </w:t>
      </w:r>
      <w:r w:rsidRPr="00090905">
        <w:rPr>
          <w:rFonts w:eastAsia="MS Mincho"/>
          <w:b/>
          <w:lang w:eastAsia="ja-JP"/>
        </w:rPr>
        <w:t>10,00%</w:t>
      </w:r>
      <w:r>
        <w:rPr>
          <w:rFonts w:eastAsia="MS Mincho"/>
          <w:lang w:eastAsia="ja-JP"/>
        </w:rPr>
        <w:t xml:space="preserve"> jego kosztów kwalifikowalnych.</w:t>
      </w:r>
    </w:p>
    <w:p w14:paraId="590E5040" w14:textId="77777777" w:rsidR="00D828CA" w:rsidRPr="00291A7D" w:rsidRDefault="00D828CA" w:rsidP="00D828CA">
      <w:pPr>
        <w:shd w:val="clear" w:color="auto" w:fill="F2F2F2" w:themeFill="background1" w:themeFillShade="F2"/>
        <w:rPr>
          <w:rFonts w:cstheme="minorHAnsi"/>
          <w:b/>
        </w:rPr>
      </w:pPr>
      <w:r w:rsidRPr="00291A7D">
        <w:rPr>
          <w:rFonts w:cstheme="minorHAnsi"/>
          <w:b/>
        </w:rPr>
        <w:t>Uwaga!</w:t>
      </w:r>
    </w:p>
    <w:p w14:paraId="1529995E" w14:textId="77777777" w:rsidR="00D828CA" w:rsidRDefault="00D828CA" w:rsidP="00D828CA">
      <w:pPr>
        <w:shd w:val="clear" w:color="auto" w:fill="F2F2F2" w:themeFill="background1" w:themeFillShade="F2"/>
        <w:spacing w:after="120"/>
        <w:rPr>
          <w:rFonts w:cstheme="minorHAnsi"/>
        </w:rPr>
      </w:pPr>
      <w:r w:rsidRPr="00D3046E">
        <w:rPr>
          <w:rFonts w:cstheme="minorHAnsi"/>
        </w:rPr>
        <w:t xml:space="preserve">O wsparcie ze środków </w:t>
      </w:r>
      <w:r w:rsidRPr="00D3046E">
        <w:rPr>
          <w:rFonts w:cstheme="minorHAnsi"/>
          <w:b/>
        </w:rPr>
        <w:t>budżetu państwa</w:t>
      </w:r>
      <w:r w:rsidRPr="00D3046E">
        <w:rPr>
          <w:rFonts w:cstheme="minorHAnsi"/>
        </w:rPr>
        <w:t xml:space="preserve"> ubiegać się mogą </w:t>
      </w:r>
      <w:r w:rsidRPr="00D3046E">
        <w:rPr>
          <w:rFonts w:cstheme="minorHAnsi"/>
          <w:b/>
        </w:rPr>
        <w:t xml:space="preserve">wyłącznie </w:t>
      </w:r>
      <w:r>
        <w:rPr>
          <w:rFonts w:cstheme="minorHAnsi"/>
          <w:b/>
        </w:rPr>
        <w:t>podmioty realizujące projekty na terenie gmin</w:t>
      </w:r>
      <w:r w:rsidRPr="00D3046E">
        <w:rPr>
          <w:rFonts w:cstheme="minorHAnsi"/>
        </w:rPr>
        <w:t xml:space="preserve"> </w:t>
      </w:r>
      <w:r>
        <w:rPr>
          <w:rFonts w:cstheme="minorHAnsi"/>
        </w:rPr>
        <w:t xml:space="preserve">wskazanych jako </w:t>
      </w:r>
      <w:r w:rsidRPr="00010DCC">
        <w:rPr>
          <w:rFonts w:cstheme="minorHAnsi"/>
          <w:b/>
        </w:rPr>
        <w:t>obszar</w:t>
      </w:r>
      <w:r>
        <w:rPr>
          <w:rFonts w:cstheme="minorHAnsi"/>
          <w:b/>
        </w:rPr>
        <w:t>y</w:t>
      </w:r>
      <w:r w:rsidRPr="00010DCC">
        <w:rPr>
          <w:rFonts w:cstheme="minorHAnsi"/>
          <w:b/>
        </w:rPr>
        <w:t xml:space="preserve"> zagrożon</w:t>
      </w:r>
      <w:r>
        <w:rPr>
          <w:rFonts w:cstheme="minorHAnsi"/>
          <w:b/>
        </w:rPr>
        <w:t>e</w:t>
      </w:r>
      <w:r w:rsidRPr="00010DCC">
        <w:rPr>
          <w:rFonts w:cstheme="minorHAnsi"/>
          <w:b/>
        </w:rPr>
        <w:t xml:space="preserve"> trwałą marginalizacją</w:t>
      </w:r>
      <w:r w:rsidRPr="00D3046E">
        <w:rPr>
          <w:rFonts w:cstheme="minorHAnsi"/>
        </w:rPr>
        <w:t xml:space="preserve"> w województwie pomorskim</w:t>
      </w:r>
      <w:r w:rsidRPr="00D3046E">
        <w:t xml:space="preserve"> </w:t>
      </w:r>
      <w:r>
        <w:t xml:space="preserve">wyszczególnione </w:t>
      </w:r>
      <w:r>
        <w:rPr>
          <w:rFonts w:cstheme="minorHAnsi"/>
        </w:rPr>
        <w:t>w</w:t>
      </w:r>
      <w:r w:rsidRPr="00D3046E">
        <w:rPr>
          <w:rFonts w:cstheme="minorHAnsi"/>
        </w:rPr>
        <w:t xml:space="preserve"> Kontrak</w:t>
      </w:r>
      <w:r>
        <w:rPr>
          <w:rFonts w:cstheme="minorHAnsi"/>
        </w:rPr>
        <w:t>cie</w:t>
      </w:r>
      <w:r w:rsidRPr="00D3046E">
        <w:rPr>
          <w:rFonts w:cstheme="minorHAnsi"/>
        </w:rPr>
        <w:t xml:space="preserve"> Programow</w:t>
      </w:r>
      <w:r>
        <w:rPr>
          <w:rFonts w:cstheme="minorHAnsi"/>
        </w:rPr>
        <w:t>ym</w:t>
      </w:r>
      <w:r w:rsidRPr="00D3046E">
        <w:rPr>
          <w:rFonts w:cstheme="minorHAnsi"/>
        </w:rPr>
        <w:t xml:space="preserve"> dla Województwa Pomorskiego.</w:t>
      </w:r>
    </w:p>
    <w:p w14:paraId="77ED771F" w14:textId="77777777" w:rsidR="00D828CA" w:rsidRPr="0009643B" w:rsidRDefault="00D828CA" w:rsidP="00D828CA">
      <w:pPr>
        <w:shd w:val="clear" w:color="auto" w:fill="F2F2F2" w:themeFill="background1" w:themeFillShade="F2"/>
        <w:spacing w:after="120"/>
        <w:rPr>
          <w:rFonts w:cstheme="minorHAnsi"/>
        </w:rPr>
      </w:pPr>
      <w:r>
        <w:rPr>
          <w:rFonts w:cstheme="minorHAnsi"/>
        </w:rPr>
        <w:t xml:space="preserve">Lista gmin zagrożonych trwałą marginalizacją w województwie pomorskim stanowi </w:t>
      </w:r>
      <w:r w:rsidRPr="00010DCC">
        <w:rPr>
          <w:rFonts w:cstheme="minorHAnsi"/>
          <w:b/>
        </w:rPr>
        <w:t>Załącznik nr</w:t>
      </w:r>
      <w:r>
        <w:rPr>
          <w:rFonts w:cstheme="minorHAnsi"/>
          <w:b/>
        </w:rPr>
        <w:t> </w:t>
      </w:r>
      <w:r w:rsidRPr="00010DCC">
        <w:rPr>
          <w:rFonts w:cstheme="minorHAnsi"/>
          <w:b/>
        </w:rPr>
        <w:t>3</w:t>
      </w:r>
      <w:r>
        <w:rPr>
          <w:rFonts w:cstheme="minorHAnsi"/>
        </w:rPr>
        <w:t xml:space="preserve"> do niniejszego Regulaminu.</w:t>
      </w:r>
    </w:p>
    <w:p w14:paraId="64E22DCC" w14:textId="77777777" w:rsidR="004C3BE1" w:rsidRPr="009A3C16" w:rsidRDefault="002A3C31" w:rsidP="00413F7B">
      <w:pPr>
        <w:pStyle w:val="Nagwek2"/>
      </w:pPr>
      <w:bookmarkStart w:id="16" w:name="_Toc182472317"/>
      <w:r w:rsidRPr="009A3C16">
        <w:t>4</w:t>
      </w:r>
      <w:r w:rsidR="006E2B03" w:rsidRPr="009A3C16">
        <w:t>. Termin i sposób złożenia wniosku</w:t>
      </w:r>
      <w:r w:rsidR="00B96FC3" w:rsidRPr="009A3C16">
        <w:t xml:space="preserve"> o dofinansowanie</w:t>
      </w:r>
      <w:bookmarkEnd w:id="16"/>
    </w:p>
    <w:p w14:paraId="5403D881" w14:textId="77777777" w:rsidR="003F7E12" w:rsidRPr="009A3C16" w:rsidRDefault="002A3C31" w:rsidP="004E49D3">
      <w:pPr>
        <w:pStyle w:val="Nagwek3"/>
      </w:pPr>
      <w:bookmarkStart w:id="17" w:name="_Toc182472318"/>
      <w:r w:rsidRPr="009A3C16">
        <w:t>4</w:t>
      </w:r>
      <w:r w:rsidR="003F7E12" w:rsidRPr="009A3C16">
        <w:t xml:space="preserve">.1. Termin </w:t>
      </w:r>
      <w:r w:rsidR="008116EB" w:rsidRPr="009A3C16">
        <w:t>składania</w:t>
      </w:r>
      <w:r w:rsidR="003F7E12" w:rsidRPr="009A3C16">
        <w:t xml:space="preserve"> wniosk</w:t>
      </w:r>
      <w:r w:rsidR="008116EB" w:rsidRPr="009A3C16">
        <w:t>ów</w:t>
      </w:r>
      <w:r w:rsidR="00B96FC3" w:rsidRPr="009A3C16">
        <w:t xml:space="preserve"> o dofinansowanie</w:t>
      </w:r>
      <w:bookmarkEnd w:id="17"/>
    </w:p>
    <w:p w14:paraId="3295AE32" w14:textId="1950788E" w:rsidR="003F7E12" w:rsidRPr="009A3C16" w:rsidRDefault="003F7E12" w:rsidP="00413F7B">
      <w:pPr>
        <w:rPr>
          <w:lang w:eastAsia="ja-JP"/>
        </w:rPr>
      </w:pPr>
      <w:r w:rsidRPr="009A3C16">
        <w:rPr>
          <w:lang w:eastAsia="ja-JP"/>
        </w:rPr>
        <w:t>Wnios</w:t>
      </w:r>
      <w:r w:rsidR="008116EB" w:rsidRPr="009A3C16">
        <w:rPr>
          <w:lang w:eastAsia="ja-JP"/>
        </w:rPr>
        <w:t>ki</w:t>
      </w:r>
      <w:r w:rsidRPr="009A3C16">
        <w:rPr>
          <w:lang w:eastAsia="ja-JP"/>
        </w:rPr>
        <w:t xml:space="preserve"> należy </w:t>
      </w:r>
      <w:r w:rsidR="008116EB" w:rsidRPr="009A3C16">
        <w:rPr>
          <w:lang w:eastAsia="ja-JP"/>
        </w:rPr>
        <w:t>składać</w:t>
      </w:r>
      <w:r w:rsidRPr="009A3C16">
        <w:rPr>
          <w:lang w:eastAsia="ja-JP"/>
        </w:rPr>
        <w:t xml:space="preserve"> w </w:t>
      </w:r>
      <w:r w:rsidRPr="00B61A7B">
        <w:rPr>
          <w:lang w:eastAsia="ja-JP"/>
        </w:rPr>
        <w:t xml:space="preserve">terminie </w:t>
      </w:r>
      <w:r w:rsidRPr="00B61A7B">
        <w:rPr>
          <w:b/>
          <w:lang w:eastAsia="ja-JP"/>
        </w:rPr>
        <w:t xml:space="preserve">od </w:t>
      </w:r>
      <w:r w:rsidR="00344EF1">
        <w:rPr>
          <w:b/>
          <w:lang w:eastAsia="ja-JP"/>
        </w:rPr>
        <w:t>22</w:t>
      </w:r>
      <w:r w:rsidR="00BD568F" w:rsidRPr="00B61A7B">
        <w:rPr>
          <w:b/>
          <w:lang w:eastAsia="ja-JP"/>
        </w:rPr>
        <w:t xml:space="preserve"> </w:t>
      </w:r>
      <w:r w:rsidR="00344EF1">
        <w:rPr>
          <w:b/>
          <w:lang w:eastAsia="ja-JP"/>
        </w:rPr>
        <w:t>października</w:t>
      </w:r>
      <w:r w:rsidR="007A059E" w:rsidRPr="00B61A7B">
        <w:rPr>
          <w:b/>
          <w:lang w:eastAsia="ja-JP"/>
        </w:rPr>
        <w:t xml:space="preserve"> 202</w:t>
      </w:r>
      <w:r w:rsidR="00C461A3" w:rsidRPr="00B61A7B">
        <w:rPr>
          <w:b/>
          <w:lang w:eastAsia="ja-JP"/>
        </w:rPr>
        <w:t>5</w:t>
      </w:r>
      <w:r w:rsidR="00D72DFA" w:rsidRPr="00B61A7B">
        <w:rPr>
          <w:b/>
          <w:lang w:eastAsia="ja-JP"/>
        </w:rPr>
        <w:t xml:space="preserve"> </w:t>
      </w:r>
      <w:r w:rsidRPr="00B61A7B">
        <w:rPr>
          <w:b/>
          <w:lang w:eastAsia="ja-JP"/>
        </w:rPr>
        <w:t>r.</w:t>
      </w:r>
      <w:r w:rsidR="00095157" w:rsidRPr="00B61A7B">
        <w:rPr>
          <w:b/>
          <w:lang w:eastAsia="ja-JP"/>
        </w:rPr>
        <w:t xml:space="preserve"> (godz. 9.00)</w:t>
      </w:r>
      <w:r w:rsidRPr="00B61A7B">
        <w:rPr>
          <w:b/>
          <w:lang w:eastAsia="ja-JP"/>
        </w:rPr>
        <w:t xml:space="preserve"> do </w:t>
      </w:r>
      <w:r w:rsidR="00344EF1">
        <w:rPr>
          <w:b/>
          <w:lang w:eastAsia="ja-JP"/>
        </w:rPr>
        <w:t>17 grudnia</w:t>
      </w:r>
      <w:r w:rsidR="007A059E" w:rsidRPr="00B61A7B">
        <w:rPr>
          <w:b/>
          <w:lang w:eastAsia="ja-JP"/>
        </w:rPr>
        <w:t xml:space="preserve"> 202</w:t>
      </w:r>
      <w:r w:rsidR="00C461A3" w:rsidRPr="00B61A7B">
        <w:rPr>
          <w:b/>
          <w:lang w:eastAsia="ja-JP"/>
        </w:rPr>
        <w:t xml:space="preserve">5 </w:t>
      </w:r>
      <w:r w:rsidRPr="00B61A7B">
        <w:rPr>
          <w:b/>
          <w:lang w:eastAsia="ja-JP"/>
        </w:rPr>
        <w:t>r.</w:t>
      </w:r>
      <w:r w:rsidR="00DC5BFC" w:rsidRPr="00B61A7B">
        <w:rPr>
          <w:b/>
          <w:lang w:eastAsia="ja-JP"/>
        </w:rPr>
        <w:t xml:space="preserve"> (</w:t>
      </w:r>
      <w:r w:rsidR="00BF2FE1" w:rsidRPr="00B61A7B">
        <w:rPr>
          <w:b/>
          <w:lang w:eastAsia="ja-JP"/>
        </w:rPr>
        <w:t>godz.</w:t>
      </w:r>
      <w:r w:rsidR="008544D2" w:rsidRPr="00B61A7B">
        <w:rPr>
          <w:b/>
          <w:lang w:eastAsia="ja-JP"/>
        </w:rPr>
        <w:t> </w:t>
      </w:r>
      <w:r w:rsidR="00BF2FE1" w:rsidRPr="00B61A7B">
        <w:rPr>
          <w:b/>
          <w:lang w:eastAsia="ja-JP"/>
        </w:rPr>
        <w:t>23.59)</w:t>
      </w:r>
      <w:r w:rsidR="00D65194" w:rsidRPr="00B61A7B">
        <w:rPr>
          <w:b/>
          <w:lang w:eastAsia="ja-JP"/>
        </w:rPr>
        <w:t>.</w:t>
      </w:r>
    </w:p>
    <w:p w14:paraId="33488C22" w14:textId="77777777" w:rsidR="006E2B03" w:rsidRPr="009A3C16" w:rsidRDefault="002A3C31" w:rsidP="004E49D3">
      <w:pPr>
        <w:pStyle w:val="Nagwek3"/>
      </w:pPr>
      <w:bookmarkStart w:id="18" w:name="_Toc182472319"/>
      <w:r w:rsidRPr="009A3C16">
        <w:t>4</w:t>
      </w:r>
      <w:r w:rsidR="003F7E12" w:rsidRPr="009A3C16">
        <w:t>.2. Sposób złożenia wniosku</w:t>
      </w:r>
      <w:r w:rsidR="00B96FC3" w:rsidRPr="009A3C16">
        <w:t xml:space="preserve"> o dofinansowanie</w:t>
      </w:r>
      <w:bookmarkEnd w:id="18"/>
    </w:p>
    <w:p w14:paraId="0134B146" w14:textId="77777777" w:rsidR="00127D1A" w:rsidRPr="00AB620A" w:rsidRDefault="00127D1A" w:rsidP="00413F7B">
      <w:pPr>
        <w:spacing w:after="120"/>
        <w:rPr>
          <w:lang w:eastAsia="ja-JP"/>
        </w:rPr>
      </w:pPr>
      <w:r w:rsidRPr="009A3C16">
        <w:rPr>
          <w:lang w:eastAsia="ja-JP"/>
        </w:rPr>
        <w:t>Wniosek o dofinansowanie (tj. formularz w</w:t>
      </w:r>
      <w:r w:rsidR="0002600D" w:rsidRPr="009A3C16">
        <w:rPr>
          <w:lang w:eastAsia="ja-JP"/>
        </w:rPr>
        <w:t>niosk</w:t>
      </w:r>
      <w:r w:rsidRPr="009A3C16">
        <w:rPr>
          <w:lang w:eastAsia="ja-JP"/>
        </w:rPr>
        <w:t>u</w:t>
      </w:r>
      <w:r w:rsidR="0002600D" w:rsidRPr="009A3C16">
        <w:rPr>
          <w:lang w:eastAsia="ja-JP"/>
        </w:rPr>
        <w:t xml:space="preserve"> o dofinansowanie</w:t>
      </w:r>
      <w:r w:rsidRPr="009A3C16">
        <w:rPr>
          <w:lang w:eastAsia="ja-JP"/>
        </w:rPr>
        <w:t xml:space="preserve"> wraz z załącznikami)</w:t>
      </w:r>
      <w:r w:rsidR="0002600D" w:rsidRPr="009A3C16">
        <w:rPr>
          <w:lang w:eastAsia="ja-JP"/>
        </w:rPr>
        <w:t xml:space="preserve"> należy złożyć wyłącznie w formie elektronicznej </w:t>
      </w:r>
      <w:r w:rsidR="00A40CD7" w:rsidRPr="009A3C16">
        <w:rPr>
          <w:lang w:eastAsia="ja-JP"/>
        </w:rPr>
        <w:t>w</w:t>
      </w:r>
      <w:r w:rsidR="0002600D" w:rsidRPr="009A3C16">
        <w:rPr>
          <w:lang w:eastAsia="ja-JP"/>
        </w:rPr>
        <w:t xml:space="preserve"> aplikacji WOD2021</w:t>
      </w:r>
      <w:r w:rsidR="00DC5BFC" w:rsidRPr="009A3C16">
        <w:rPr>
          <w:lang w:eastAsia="ja-JP"/>
        </w:rPr>
        <w:t>.</w:t>
      </w:r>
    </w:p>
    <w:p w14:paraId="5D817164" w14:textId="77777777" w:rsidR="00AB620A" w:rsidRPr="00AB620A" w:rsidRDefault="00AB620A" w:rsidP="00413F7B">
      <w:pPr>
        <w:rPr>
          <w:lang w:eastAsia="ja-JP"/>
        </w:rPr>
      </w:pPr>
      <w:r w:rsidRPr="00AB620A">
        <w:rPr>
          <w:lang w:eastAsia="ja-JP"/>
        </w:rPr>
        <w:t xml:space="preserve">W celu uzyskania dostępu do </w:t>
      </w:r>
      <w:r w:rsidR="00B66A21">
        <w:rPr>
          <w:lang w:eastAsia="ja-JP"/>
        </w:rPr>
        <w:t>formularza wniosku</w:t>
      </w:r>
      <w:r w:rsidRPr="00AB620A">
        <w:rPr>
          <w:lang w:eastAsia="ja-JP"/>
        </w:rPr>
        <w:t xml:space="preserve"> </w:t>
      </w:r>
      <w:r w:rsidR="00D36384">
        <w:rPr>
          <w:lang w:eastAsia="ja-JP"/>
        </w:rPr>
        <w:t xml:space="preserve">w aplikacji WOD2021 </w:t>
      </w:r>
      <w:r w:rsidRPr="00AB620A">
        <w:rPr>
          <w:lang w:eastAsia="ja-JP"/>
        </w:rPr>
        <w:t>należy:</w:t>
      </w:r>
    </w:p>
    <w:p w14:paraId="49E7F48D" w14:textId="77777777" w:rsidR="008D77DF" w:rsidRDefault="008D77DF" w:rsidP="00CE52BB">
      <w:pPr>
        <w:pStyle w:val="Akapitzlist"/>
        <w:numPr>
          <w:ilvl w:val="0"/>
          <w:numId w:val="9"/>
        </w:numPr>
        <w:ind w:left="360"/>
        <w:rPr>
          <w:lang w:eastAsia="ja-JP"/>
        </w:rPr>
      </w:pPr>
      <w:r>
        <w:rPr>
          <w:lang w:eastAsia="ja-JP"/>
        </w:rPr>
        <w:t xml:space="preserve">zarejestrować się w aplikacji WOD2021 dostępnej pod adresem: </w:t>
      </w:r>
      <w:hyperlink r:id="rId9" w:history="1">
        <w:r w:rsidRPr="00531E91">
          <w:rPr>
            <w:rStyle w:val="Hipercze"/>
            <w:lang w:eastAsia="ja-JP"/>
          </w:rPr>
          <w:t>https://wod.cst2021.gov.pl/</w:t>
        </w:r>
      </w:hyperlink>
      <w:r>
        <w:rPr>
          <w:lang w:eastAsia="ja-JP"/>
        </w:rPr>
        <w:t>,</w:t>
      </w:r>
    </w:p>
    <w:p w14:paraId="629DA7C0" w14:textId="77777777" w:rsidR="008D77DF" w:rsidRDefault="008D77DF" w:rsidP="00CE52BB">
      <w:pPr>
        <w:pStyle w:val="Akapitzlist"/>
        <w:numPr>
          <w:ilvl w:val="0"/>
          <w:numId w:val="9"/>
        </w:numPr>
        <w:ind w:left="360"/>
        <w:rPr>
          <w:lang w:eastAsia="ja-JP"/>
        </w:rPr>
      </w:pPr>
      <w:r>
        <w:rPr>
          <w:lang w:eastAsia="ja-JP"/>
        </w:rPr>
        <w:t>utworzyć konto organizacji (wnioskodawcy)</w:t>
      </w:r>
      <w:r w:rsidR="00176F0E">
        <w:rPr>
          <w:rStyle w:val="Odwoanieprzypisudolnego"/>
          <w:lang w:eastAsia="ja-JP"/>
        </w:rPr>
        <w:footnoteReference w:id="5"/>
      </w:r>
      <w:r>
        <w:rPr>
          <w:lang w:eastAsia="ja-JP"/>
        </w:rPr>
        <w:t>,</w:t>
      </w:r>
    </w:p>
    <w:p w14:paraId="55396B7B" w14:textId="7F0BD809" w:rsidR="00D36384" w:rsidRDefault="00604DEE" w:rsidP="00CE52BB">
      <w:pPr>
        <w:pStyle w:val="Akapitzlist"/>
        <w:numPr>
          <w:ilvl w:val="0"/>
          <w:numId w:val="9"/>
        </w:numPr>
        <w:ind w:left="357" w:hanging="357"/>
        <w:rPr>
          <w:lang w:eastAsia="ja-JP"/>
        </w:rPr>
      </w:pPr>
      <w:r>
        <w:rPr>
          <w:lang w:eastAsia="ja-JP"/>
        </w:rPr>
        <w:t>wybrać</w:t>
      </w:r>
      <w:r w:rsidR="00D36384" w:rsidRPr="00D36384">
        <w:rPr>
          <w:lang w:eastAsia="ja-JP"/>
        </w:rPr>
        <w:t xml:space="preserve"> nabór </w:t>
      </w:r>
      <w:r w:rsidR="008D77DF" w:rsidRPr="003A3BCA">
        <w:rPr>
          <w:b/>
          <w:lang w:eastAsia="ja-JP"/>
        </w:rPr>
        <w:t>FEPM.02.</w:t>
      </w:r>
      <w:r w:rsidR="00230144">
        <w:rPr>
          <w:b/>
          <w:lang w:eastAsia="ja-JP"/>
        </w:rPr>
        <w:t>12</w:t>
      </w:r>
      <w:r w:rsidR="008D77DF" w:rsidRPr="003A3BCA">
        <w:rPr>
          <w:b/>
          <w:lang w:eastAsia="ja-JP"/>
        </w:rPr>
        <w:t>-IZ.00-00</w:t>
      </w:r>
      <w:r w:rsidR="00E5257B">
        <w:rPr>
          <w:b/>
          <w:lang w:eastAsia="ja-JP"/>
        </w:rPr>
        <w:t>2</w:t>
      </w:r>
      <w:r w:rsidR="008D77DF" w:rsidRPr="003A3BCA">
        <w:rPr>
          <w:b/>
          <w:lang w:eastAsia="ja-JP"/>
        </w:rPr>
        <w:t>/2</w:t>
      </w:r>
      <w:r w:rsidR="00A52743" w:rsidRPr="003A3BCA">
        <w:rPr>
          <w:b/>
          <w:lang w:eastAsia="ja-JP"/>
        </w:rPr>
        <w:t>5</w:t>
      </w:r>
      <w:r w:rsidR="008D77DF" w:rsidRPr="003A3BCA">
        <w:rPr>
          <w:lang w:eastAsia="ja-JP"/>
        </w:rPr>
        <w:t xml:space="preserve"> </w:t>
      </w:r>
      <w:r w:rsidR="00D36384" w:rsidRPr="003A3BCA">
        <w:rPr>
          <w:lang w:eastAsia="ja-JP"/>
        </w:rPr>
        <w:t>dla</w:t>
      </w:r>
      <w:r w:rsidR="00D36384" w:rsidRPr="00D36384">
        <w:rPr>
          <w:lang w:eastAsia="ja-JP"/>
        </w:rPr>
        <w:t xml:space="preserve"> </w:t>
      </w:r>
      <w:r w:rsidR="00D36384" w:rsidRPr="008D77DF">
        <w:rPr>
          <w:lang w:eastAsia="ja-JP"/>
        </w:rPr>
        <w:t xml:space="preserve">Działania </w:t>
      </w:r>
      <w:r w:rsidR="0026388D" w:rsidRPr="008D77DF">
        <w:rPr>
          <w:lang w:eastAsia="ja-JP"/>
        </w:rPr>
        <w:t>2.</w:t>
      </w:r>
      <w:r w:rsidR="00230144">
        <w:rPr>
          <w:lang w:eastAsia="ja-JP"/>
        </w:rPr>
        <w:t>12</w:t>
      </w:r>
      <w:r w:rsidR="00112F8C" w:rsidRPr="008D77DF">
        <w:rPr>
          <w:lang w:eastAsia="ja-JP"/>
        </w:rPr>
        <w:t>.</w:t>
      </w:r>
      <w:r w:rsidR="00D36384" w:rsidRPr="008D77DF">
        <w:rPr>
          <w:lang w:eastAsia="ja-JP"/>
        </w:rPr>
        <w:t xml:space="preserve"> </w:t>
      </w:r>
      <w:r w:rsidR="00230144" w:rsidRPr="00BD568F">
        <w:t>Zrównoważona gospodarka wodna</w:t>
      </w:r>
      <w:r w:rsidR="00230144">
        <w:t xml:space="preserve"> </w:t>
      </w:r>
      <w:r w:rsidR="00D36384" w:rsidRPr="008D77DF">
        <w:rPr>
          <w:lang w:eastAsia="ja-JP"/>
        </w:rPr>
        <w:t xml:space="preserve">FEP 2021-2027 </w:t>
      </w:r>
      <w:r w:rsidRPr="008D77DF">
        <w:rPr>
          <w:lang w:eastAsia="ja-JP"/>
        </w:rPr>
        <w:t>z</w:t>
      </w:r>
      <w:r w:rsidR="001C0338" w:rsidRPr="008D77DF">
        <w:rPr>
          <w:lang w:eastAsia="ja-JP"/>
        </w:rPr>
        <w:t> </w:t>
      </w:r>
      <w:r w:rsidR="00D36384" w:rsidRPr="008D77DF">
        <w:rPr>
          <w:lang w:eastAsia="ja-JP"/>
        </w:rPr>
        <w:t>li</w:t>
      </w:r>
      <w:r w:rsidRPr="008D77DF">
        <w:rPr>
          <w:lang w:eastAsia="ja-JP"/>
        </w:rPr>
        <w:t>sty</w:t>
      </w:r>
      <w:r w:rsidR="00D36384" w:rsidRPr="008D77DF">
        <w:rPr>
          <w:lang w:eastAsia="ja-JP"/>
        </w:rPr>
        <w:t xml:space="preserve"> dostępnych naborów</w:t>
      </w:r>
      <w:r w:rsidR="00B66A21" w:rsidRPr="008D77DF">
        <w:rPr>
          <w:lang w:eastAsia="ja-JP"/>
        </w:rPr>
        <w:t>,</w:t>
      </w:r>
    </w:p>
    <w:p w14:paraId="16DD3BC2" w14:textId="77777777" w:rsidR="00B66A21" w:rsidRPr="00D36384" w:rsidRDefault="00F83F5B" w:rsidP="00CE52BB">
      <w:pPr>
        <w:pStyle w:val="Akapitzlist"/>
        <w:numPr>
          <w:ilvl w:val="0"/>
          <w:numId w:val="9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wybrać „Dodaj wniosek”.</w:t>
      </w:r>
    </w:p>
    <w:p w14:paraId="404A2E6F" w14:textId="77777777" w:rsidR="00AB620A" w:rsidRPr="004E49D3" w:rsidRDefault="002A3C31" w:rsidP="004E49D3">
      <w:pPr>
        <w:pStyle w:val="Nagwek3"/>
      </w:pPr>
      <w:bookmarkStart w:id="19" w:name="_Toc182472320"/>
      <w:r w:rsidRPr="004E49D3">
        <w:t>4</w:t>
      </w:r>
      <w:r w:rsidR="00AB620A" w:rsidRPr="004E49D3">
        <w:t>.3. Załączniki</w:t>
      </w:r>
      <w:r w:rsidR="007F573D" w:rsidRPr="004E49D3">
        <w:t xml:space="preserve"> do wniosku o dofinansowanie</w:t>
      </w:r>
      <w:bookmarkEnd w:id="19"/>
    </w:p>
    <w:p w14:paraId="78E43190" w14:textId="77777777" w:rsidR="00C861E0" w:rsidRDefault="00124C2E" w:rsidP="00413F7B">
      <w:pPr>
        <w:rPr>
          <w:lang w:eastAsia="ja-JP"/>
        </w:rPr>
      </w:pPr>
      <w:r w:rsidRPr="004E49D3">
        <w:rPr>
          <w:lang w:eastAsia="ja-JP"/>
        </w:rPr>
        <w:t>W ramach</w:t>
      </w:r>
      <w:r w:rsidR="00127D1A" w:rsidRPr="004E49D3">
        <w:rPr>
          <w:lang w:eastAsia="ja-JP"/>
        </w:rPr>
        <w:t xml:space="preserve"> wniosku o dofinansowanie należy </w:t>
      </w:r>
      <w:r w:rsidRPr="004E49D3">
        <w:rPr>
          <w:lang w:eastAsia="ja-JP"/>
        </w:rPr>
        <w:t>złożyć</w:t>
      </w:r>
      <w:r w:rsidR="00127D1A" w:rsidRPr="004E49D3">
        <w:rPr>
          <w:lang w:eastAsia="ja-JP"/>
        </w:rPr>
        <w:t xml:space="preserve"> następujące</w:t>
      </w:r>
      <w:r w:rsidR="00127D1A" w:rsidRPr="00BF23D9">
        <w:rPr>
          <w:lang w:eastAsia="ja-JP"/>
        </w:rPr>
        <w:t xml:space="preserve"> załączniki</w:t>
      </w:r>
      <w:r w:rsidR="00931224" w:rsidRPr="00BF23D9">
        <w:rPr>
          <w:lang w:eastAsia="ja-JP"/>
        </w:rPr>
        <w:t>:</w:t>
      </w:r>
    </w:p>
    <w:p w14:paraId="654E47F6" w14:textId="77777777" w:rsidR="00127D1A" w:rsidRPr="000E79C0" w:rsidRDefault="00127D1A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 nr 1</w:t>
      </w:r>
      <w:r w:rsidR="004837EA" w:rsidRPr="000E79C0">
        <w:t>.</w:t>
      </w:r>
      <w:r w:rsidRPr="000E79C0">
        <w:t xml:space="preserve"> Studium Wykonalności</w:t>
      </w:r>
    </w:p>
    <w:p w14:paraId="072BA2E1" w14:textId="77777777" w:rsidR="00127D1A" w:rsidRPr="000E79C0" w:rsidRDefault="00127D1A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</w:t>
      </w:r>
      <w:r w:rsidR="00107DDC" w:rsidRPr="000E79C0">
        <w:t>i</w:t>
      </w:r>
      <w:r w:rsidRPr="000E79C0">
        <w:t xml:space="preserve"> nr 2</w:t>
      </w:r>
      <w:r w:rsidR="004837EA" w:rsidRPr="000E79C0">
        <w:t>.</w:t>
      </w:r>
      <w:r w:rsidRPr="000E79C0">
        <w:t xml:space="preserve"> Dokumenty dotyczące oddziaływania projektu na środowisko</w:t>
      </w:r>
      <w:r w:rsidR="005E717B" w:rsidRPr="000E79C0">
        <w:t>, w tym:</w:t>
      </w:r>
    </w:p>
    <w:p w14:paraId="3014448A" w14:textId="77777777" w:rsidR="009806A4" w:rsidRPr="000E79C0" w:rsidRDefault="005E717B" w:rsidP="00CE52BB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4" w:hanging="357"/>
      </w:pPr>
      <w:r w:rsidRPr="000E79C0">
        <w:t>Załącznik nr 2.1 Informacja o wpływie projektu na środowisko,</w:t>
      </w:r>
    </w:p>
    <w:p w14:paraId="149641D2" w14:textId="777D8964" w:rsidR="009806A4" w:rsidRPr="000E79C0" w:rsidRDefault="009806A4" w:rsidP="00CE52BB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4" w:hanging="357"/>
      </w:pPr>
      <w:r w:rsidRPr="000E79C0">
        <w:t>Załącznik nr 2.2 Dokumenty z procedury oceny oddziaływania na środowisko</w:t>
      </w:r>
      <w:r w:rsidR="000E7B41">
        <w:t xml:space="preserve"> (jeśli dotyczy)</w:t>
      </w:r>
      <w:r w:rsidRPr="000E79C0">
        <w:t>,</w:t>
      </w:r>
    </w:p>
    <w:p w14:paraId="6367C70A" w14:textId="77777777" w:rsidR="005E717B" w:rsidRPr="000E79C0" w:rsidRDefault="005E717B" w:rsidP="00CE52BB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4" w:hanging="357"/>
      </w:pPr>
      <w:r w:rsidRPr="000E79C0">
        <w:lastRenderedPageBreak/>
        <w:t>Załącznik nr 2.3 Zaświadczenie organu odpowiedzialnego za monitorowanie obszarów Natura 2000</w:t>
      </w:r>
      <w:r w:rsidR="00B54201" w:rsidRPr="000E79C0">
        <w:t xml:space="preserve"> (jeśli dotyczy)</w:t>
      </w:r>
      <w:r w:rsidRPr="000E79C0">
        <w:t>.</w:t>
      </w:r>
    </w:p>
    <w:p w14:paraId="1F4BBBDA" w14:textId="260CBC83" w:rsidR="009806A4" w:rsidRPr="000E79C0" w:rsidRDefault="009806A4" w:rsidP="00CE52BB">
      <w:pPr>
        <w:pStyle w:val="Akapitzlist"/>
        <w:numPr>
          <w:ilvl w:val="0"/>
          <w:numId w:val="21"/>
        </w:numPr>
        <w:ind w:left="360"/>
      </w:pPr>
      <w:r w:rsidRPr="000E79C0">
        <w:t>Załącznik nr 3. Dokumenty dotyczące zakresu rzeczowego inwestycj</w:t>
      </w:r>
      <w:r w:rsidR="000E79C0">
        <w:t>i</w:t>
      </w:r>
      <w:r w:rsidR="00CF7FAC">
        <w:t xml:space="preserve"> (jeśli dotyczy)</w:t>
      </w:r>
    </w:p>
    <w:p w14:paraId="37725F48" w14:textId="77777777" w:rsidR="001B62D8" w:rsidRPr="000E79C0" w:rsidRDefault="001B62D8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 nr 4</w:t>
      </w:r>
      <w:r w:rsidR="004837EA" w:rsidRPr="000E79C0">
        <w:t>.</w:t>
      </w:r>
      <w:r w:rsidRPr="000E79C0">
        <w:t xml:space="preserve"> Dokumenty poświadczające zaangażowanie Partnerów w realizację projektu (jeśli</w:t>
      </w:r>
      <w:r w:rsidR="00604DEE" w:rsidRPr="000E79C0">
        <w:t> </w:t>
      </w:r>
      <w:r w:rsidRPr="000E79C0">
        <w:t>dotyczy)</w:t>
      </w:r>
    </w:p>
    <w:p w14:paraId="39BE12C4" w14:textId="77777777" w:rsidR="001B62D8" w:rsidRPr="000E79C0" w:rsidRDefault="001B62D8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 nr 5</w:t>
      </w:r>
      <w:r w:rsidR="004837EA" w:rsidRPr="000E79C0">
        <w:t>.</w:t>
      </w:r>
      <w:r w:rsidRPr="000E79C0">
        <w:t xml:space="preserve"> Dokumenty określające status prawny Wnioskodawcy i Partnerów projektu (jeśli</w:t>
      </w:r>
      <w:r w:rsidR="00604DEE" w:rsidRPr="000E79C0">
        <w:t> </w:t>
      </w:r>
      <w:r w:rsidRPr="000E79C0">
        <w:t>dotyczy)</w:t>
      </w:r>
    </w:p>
    <w:p w14:paraId="4BE2B93A" w14:textId="77777777" w:rsidR="00127D1A" w:rsidRPr="000E79C0" w:rsidRDefault="00127D1A" w:rsidP="00CE52BB">
      <w:pPr>
        <w:pStyle w:val="Akapitzlist"/>
        <w:numPr>
          <w:ilvl w:val="0"/>
          <w:numId w:val="21"/>
        </w:numPr>
        <w:ind w:left="357" w:hanging="357"/>
      </w:pPr>
      <w:r w:rsidRPr="000E79C0">
        <w:t>Załącznik nr 6</w:t>
      </w:r>
      <w:r w:rsidR="004837EA" w:rsidRPr="000E79C0">
        <w:t>.</w:t>
      </w:r>
      <w:r w:rsidRPr="000E79C0">
        <w:t xml:space="preserve"> Informacje niezbędne do ubiegania się o pomoc de minimis lub pomoc inną niż pomoc de minimis (jeśli dotyczy)</w:t>
      </w:r>
    </w:p>
    <w:p w14:paraId="59DD3F5A" w14:textId="3B84ECC4" w:rsidR="00230144" w:rsidRPr="00E777AF" w:rsidRDefault="00127D1A" w:rsidP="00230144">
      <w:pPr>
        <w:pStyle w:val="Akapitzlist"/>
        <w:numPr>
          <w:ilvl w:val="0"/>
          <w:numId w:val="21"/>
        </w:numPr>
        <w:ind w:left="357" w:hanging="357"/>
      </w:pPr>
      <w:r w:rsidRPr="000E79C0">
        <w:t>Załącznik</w:t>
      </w:r>
      <w:r w:rsidR="00107DDC" w:rsidRPr="000E79C0">
        <w:t>i</w:t>
      </w:r>
      <w:r w:rsidRPr="000E79C0">
        <w:t xml:space="preserve"> nr 7</w:t>
      </w:r>
      <w:r w:rsidR="004837EA" w:rsidRPr="000E79C0">
        <w:t>.</w:t>
      </w:r>
      <w:r w:rsidRPr="000E79C0">
        <w:t xml:space="preserve"> </w:t>
      </w:r>
      <w:r w:rsidR="00927E20" w:rsidRPr="000E79C0">
        <w:t>Oświadczenia</w:t>
      </w:r>
      <w:r w:rsidR="00D70D4B" w:rsidRPr="000E79C0">
        <w:t xml:space="preserve"> Wnioskodawcy</w:t>
      </w:r>
    </w:p>
    <w:p w14:paraId="230B9FD6" w14:textId="77777777" w:rsidR="00931224" w:rsidRDefault="00931224" w:rsidP="00413F7B">
      <w:pPr>
        <w:spacing w:before="120" w:after="240"/>
        <w:rPr>
          <w:lang w:eastAsia="ja-JP"/>
        </w:rPr>
      </w:pPr>
      <w:r w:rsidRPr="00D36384">
        <w:rPr>
          <w:lang w:eastAsia="ja-JP"/>
        </w:rPr>
        <w:t xml:space="preserve">Szczegółowe informacje dotyczące sposobu wypełnienia formularza wniosku o dofinansowanie oraz przygotowania załączników do wniosku o dofinansowanie projektu zamieszczone zostały </w:t>
      </w:r>
      <w:r w:rsidR="00D36384" w:rsidRPr="009C6DBF">
        <w:rPr>
          <w:lang w:eastAsia="ja-JP"/>
        </w:rPr>
        <w:t>w</w:t>
      </w:r>
      <w:r w:rsidR="00604DEE" w:rsidRPr="009C6DBF">
        <w:rPr>
          <w:lang w:eastAsia="ja-JP"/>
        </w:rPr>
        <w:t> </w:t>
      </w:r>
      <w:r w:rsidR="00D36384" w:rsidRPr="009C6DBF">
        <w:rPr>
          <w:b/>
          <w:lang w:eastAsia="ja-JP"/>
        </w:rPr>
        <w:t xml:space="preserve">Załączniku </w:t>
      </w:r>
      <w:r w:rsidR="00D36384" w:rsidRPr="00A810EA">
        <w:rPr>
          <w:b/>
          <w:lang w:eastAsia="ja-JP"/>
        </w:rPr>
        <w:t xml:space="preserve">nr </w:t>
      </w:r>
      <w:r w:rsidR="00D36384" w:rsidRPr="001D0303">
        <w:rPr>
          <w:b/>
          <w:lang w:eastAsia="ja-JP"/>
        </w:rPr>
        <w:t>1</w:t>
      </w:r>
      <w:r w:rsidR="00D36384" w:rsidRPr="009C6DBF">
        <w:rPr>
          <w:lang w:eastAsia="ja-JP"/>
        </w:rPr>
        <w:t xml:space="preserve"> do</w:t>
      </w:r>
      <w:r w:rsidR="00D36384" w:rsidRPr="00E272BE">
        <w:rPr>
          <w:lang w:eastAsia="ja-JP"/>
        </w:rPr>
        <w:t xml:space="preserve"> niniejszego Regulaminu.</w:t>
      </w:r>
    </w:p>
    <w:p w14:paraId="0FFF9841" w14:textId="0FB2DD64" w:rsidR="008F4136" w:rsidRPr="0082622C" w:rsidRDefault="008F4136" w:rsidP="008F4136">
      <w:pPr>
        <w:shd w:val="clear" w:color="auto" w:fill="F2F2F2" w:themeFill="background1" w:themeFillShade="F2"/>
        <w:spacing w:before="120" w:after="120"/>
        <w:rPr>
          <w:b/>
          <w:lang w:eastAsia="ja-JP"/>
        </w:rPr>
      </w:pPr>
      <w:r w:rsidRPr="0082622C">
        <w:rPr>
          <w:b/>
          <w:lang w:eastAsia="ja-JP"/>
        </w:rPr>
        <w:t>Uwaga!</w:t>
      </w:r>
    </w:p>
    <w:p w14:paraId="5B80C257" w14:textId="5F24720F" w:rsidR="008F4136" w:rsidRPr="00927E20" w:rsidRDefault="008F4136" w:rsidP="008F4136">
      <w:pPr>
        <w:shd w:val="clear" w:color="auto" w:fill="F2F2F2" w:themeFill="background1" w:themeFillShade="F2"/>
        <w:spacing w:before="120" w:after="120"/>
        <w:rPr>
          <w:b/>
          <w:lang w:eastAsia="ja-JP"/>
        </w:rPr>
      </w:pPr>
      <w:r w:rsidRPr="0082622C">
        <w:rPr>
          <w:lang w:eastAsia="ja-JP"/>
        </w:rPr>
        <w:t xml:space="preserve">W ramach naboru dla Działania </w:t>
      </w:r>
      <w:r>
        <w:rPr>
          <w:lang w:eastAsia="ja-JP"/>
        </w:rPr>
        <w:t>2</w:t>
      </w:r>
      <w:r w:rsidRPr="0082622C">
        <w:rPr>
          <w:lang w:eastAsia="ja-JP"/>
        </w:rPr>
        <w:t>.</w:t>
      </w:r>
      <w:r w:rsidR="00230144">
        <w:rPr>
          <w:lang w:eastAsia="ja-JP"/>
        </w:rPr>
        <w:t>12</w:t>
      </w:r>
      <w:r w:rsidRPr="0082622C">
        <w:rPr>
          <w:lang w:eastAsia="ja-JP"/>
        </w:rPr>
        <w:t xml:space="preserve">. </w:t>
      </w:r>
      <w:r w:rsidRPr="0082622C">
        <w:rPr>
          <w:b/>
          <w:lang w:eastAsia="ja-JP"/>
        </w:rPr>
        <w:t>nie dopuszcza się</w:t>
      </w:r>
      <w:r w:rsidRPr="0082622C">
        <w:rPr>
          <w:lang w:eastAsia="ja-JP"/>
        </w:rPr>
        <w:t xml:space="preserve"> </w:t>
      </w:r>
      <w:r w:rsidRPr="0082622C">
        <w:rPr>
          <w:b/>
          <w:lang w:eastAsia="ja-JP"/>
        </w:rPr>
        <w:t>składania</w:t>
      </w:r>
      <w:r w:rsidRPr="0082622C">
        <w:rPr>
          <w:lang w:eastAsia="ja-JP"/>
        </w:rPr>
        <w:t xml:space="preserve"> </w:t>
      </w:r>
      <w:r w:rsidRPr="0082622C">
        <w:rPr>
          <w:b/>
          <w:lang w:eastAsia="ja-JP"/>
        </w:rPr>
        <w:t>projektów realizowanych w trybie</w:t>
      </w:r>
      <w:r w:rsidRPr="0082622C">
        <w:rPr>
          <w:lang w:eastAsia="ja-JP"/>
        </w:rPr>
        <w:t xml:space="preserve"> </w:t>
      </w:r>
      <w:r w:rsidRPr="0082622C">
        <w:rPr>
          <w:b/>
          <w:lang w:eastAsia="ja-JP"/>
        </w:rPr>
        <w:t>„zaprojektuj i wybuduj”</w:t>
      </w:r>
      <w:r w:rsidRPr="0082622C">
        <w:rPr>
          <w:lang w:eastAsia="ja-JP"/>
        </w:rPr>
        <w:t>, tj</w:t>
      </w:r>
      <w:r>
        <w:rPr>
          <w:lang w:eastAsia="ja-JP"/>
        </w:rPr>
        <w:t>.</w:t>
      </w:r>
      <w:r w:rsidRPr="0082622C">
        <w:rPr>
          <w:lang w:eastAsia="ja-JP"/>
        </w:rPr>
        <w:t xml:space="preserve"> w oparciu o program funkcjonalno-użytkowy sporządzony zgodnie z Rozporządzeniem Ministra Rozwoju Technologii z dnia 20 grudnia 2021 r. w sprawie szczegółowego zakresu i formy dokumentacji projektowej, specyfikacji technicznych wykonania i odbioru robót budowlanych oraz programu funkcjonalno-użytkowego</w:t>
      </w:r>
      <w:r w:rsidRPr="0082622C">
        <w:rPr>
          <w:rStyle w:val="Odwoanieprzypisudolnego"/>
          <w:lang w:eastAsia="ja-JP"/>
        </w:rPr>
        <w:footnoteReference w:id="6"/>
      </w:r>
      <w:r w:rsidRPr="0082622C">
        <w:rPr>
          <w:lang w:eastAsia="ja-JP"/>
        </w:rPr>
        <w:t>.</w:t>
      </w:r>
    </w:p>
    <w:p w14:paraId="75AC5D71" w14:textId="77777777" w:rsidR="00337634" w:rsidRPr="00B86101" w:rsidRDefault="002A3C31" w:rsidP="00413F7B">
      <w:pPr>
        <w:pStyle w:val="Nagwek2"/>
      </w:pPr>
      <w:bookmarkStart w:id="20" w:name="_Toc182472321"/>
      <w:r>
        <w:t>5</w:t>
      </w:r>
      <w:r w:rsidR="0002600D">
        <w:t>. Szczegółowe</w:t>
      </w:r>
      <w:r w:rsidR="00337634" w:rsidRPr="00B86101">
        <w:t xml:space="preserve"> </w:t>
      </w:r>
      <w:r w:rsidR="00742B36" w:rsidRPr="00B86101">
        <w:t>warunki</w:t>
      </w:r>
      <w:r w:rsidR="0002600D">
        <w:t xml:space="preserve"> </w:t>
      </w:r>
      <w:r w:rsidR="001D4FDD">
        <w:t xml:space="preserve">przygotowania i </w:t>
      </w:r>
      <w:r w:rsidR="0002600D">
        <w:t>realizacji projekt</w:t>
      </w:r>
      <w:r w:rsidR="00931224">
        <w:t>ów</w:t>
      </w:r>
      <w:bookmarkEnd w:id="20"/>
    </w:p>
    <w:p w14:paraId="7089B015" w14:textId="77777777" w:rsidR="0002600D" w:rsidRPr="004E49D3" w:rsidRDefault="002A3C31" w:rsidP="004E49D3">
      <w:pPr>
        <w:pStyle w:val="Nagwek3"/>
      </w:pPr>
      <w:bookmarkStart w:id="21" w:name="_Toc182472322"/>
      <w:r w:rsidRPr="00F25EB2">
        <w:t>5</w:t>
      </w:r>
      <w:r w:rsidR="0002600D" w:rsidRPr="00F25EB2">
        <w:t xml:space="preserve">.1. </w:t>
      </w:r>
      <w:r w:rsidR="0002600D" w:rsidRPr="004E49D3">
        <w:t>Warunki realizacji projekt</w:t>
      </w:r>
      <w:r w:rsidR="00931224" w:rsidRPr="004E49D3">
        <w:t>ów</w:t>
      </w:r>
      <w:r w:rsidR="0002600D" w:rsidRPr="004E49D3">
        <w:t xml:space="preserve"> określone w </w:t>
      </w:r>
      <w:r w:rsidR="00DA10F6" w:rsidRPr="004E49D3">
        <w:t>dokumentach programowych</w:t>
      </w:r>
      <w:bookmarkEnd w:id="21"/>
    </w:p>
    <w:p w14:paraId="7AAD937E" w14:textId="525DDD7C" w:rsidR="004E49D3" w:rsidRDefault="00520722" w:rsidP="00520722">
      <w:r>
        <w:t xml:space="preserve">W ramach </w:t>
      </w:r>
      <w:r w:rsidRPr="00520722">
        <w:t>trzeciego typu projektu,</w:t>
      </w:r>
      <w:r>
        <w:t xml:space="preserve"> wskazanego w pkt 2.1. niniejszego Regulaminu, projektu wspierane będą projekty</w:t>
      </w:r>
      <w:r w:rsidRPr="00520722">
        <w:t xml:space="preserve"> </w:t>
      </w:r>
      <w:r>
        <w:t xml:space="preserve">realizowane na obszarze, na którym zapewnione jest zagospodarowanie ścieków zgodne z dyrektywą 91/271/EWG, bądź taka zgodność zostanie uzyskana w wyniku zakończenia realizowanych już projektów. </w:t>
      </w:r>
    </w:p>
    <w:p w14:paraId="134CDCAF" w14:textId="77777777" w:rsidR="00520722" w:rsidRDefault="00520722" w:rsidP="00520722">
      <w:r>
        <w:t>Stopień dostosowania do wymogów dyrektywy 91/271/EWG określony może być między innymi na podstawie:</w:t>
      </w:r>
    </w:p>
    <w:p w14:paraId="2BEEE860" w14:textId="77777777" w:rsidR="00520722" w:rsidRDefault="00520722" w:rsidP="00520722">
      <w:pPr>
        <w:pStyle w:val="Akapitzlist"/>
        <w:numPr>
          <w:ilvl w:val="1"/>
          <w:numId w:val="32"/>
        </w:numPr>
        <w:ind w:left="357" w:hanging="357"/>
      </w:pPr>
      <w:r>
        <w:t>KPOŚK, obowiązującego na dzień składania wniosku o dofinansowanie,</w:t>
      </w:r>
    </w:p>
    <w:p w14:paraId="7606B15D" w14:textId="1F200F12" w:rsidR="00520722" w:rsidRPr="004E49D3" w:rsidRDefault="00520722" w:rsidP="00520722">
      <w:pPr>
        <w:pStyle w:val="Akapitzlist"/>
        <w:numPr>
          <w:ilvl w:val="1"/>
          <w:numId w:val="32"/>
        </w:numPr>
        <w:ind w:left="357" w:hanging="357"/>
      </w:pPr>
      <w:r>
        <w:t>Rejestru przydomowych oczyszczalni ścieków i zbiorników bezodpływowych, prowadzonego zgodnie z wytycznymi art. 3 ust. 3 pkt. 1 i 2 ustawy z dnia 13 września 1996 r. o utrzymaniu czystości i porządku w gminach (Dz. U. z 2013 r. poz. 1399 ze zm.).</w:t>
      </w:r>
    </w:p>
    <w:p w14:paraId="613AB431" w14:textId="44D29419" w:rsidR="00D474C8" w:rsidRDefault="002A3C31" w:rsidP="004E49D3">
      <w:pPr>
        <w:pStyle w:val="Nagwek3"/>
      </w:pPr>
      <w:bookmarkStart w:id="22" w:name="_Toc182472323"/>
      <w:r w:rsidRPr="004E49D3">
        <w:t>5</w:t>
      </w:r>
      <w:r w:rsidR="00D474C8" w:rsidRPr="004E49D3">
        <w:t>.2. Pr</w:t>
      </w:r>
      <w:r w:rsidR="00B36997" w:rsidRPr="004E49D3">
        <w:t>ojekty pr</w:t>
      </w:r>
      <w:r w:rsidR="00D474C8" w:rsidRPr="004E49D3">
        <w:t>efer</w:t>
      </w:r>
      <w:r w:rsidR="00B36997" w:rsidRPr="004E49D3">
        <w:t xml:space="preserve">owane w </w:t>
      </w:r>
      <w:r w:rsidR="00D27870" w:rsidRPr="004E49D3">
        <w:t>naborze</w:t>
      </w:r>
      <w:bookmarkEnd w:id="22"/>
    </w:p>
    <w:p w14:paraId="7F79A839" w14:textId="1AF2CFDA" w:rsidR="006004C2" w:rsidRDefault="006004C2" w:rsidP="006004C2">
      <w:r>
        <w:t xml:space="preserve">W ramach naboru preferowane będą </w:t>
      </w:r>
      <w:r w:rsidR="00344EF1">
        <w:t xml:space="preserve">m.in. </w:t>
      </w:r>
      <w:r>
        <w:t>projekty:</w:t>
      </w:r>
    </w:p>
    <w:p w14:paraId="6827B87F" w14:textId="77777777" w:rsidR="000E7B41" w:rsidRDefault="006004C2" w:rsidP="00A55345">
      <w:pPr>
        <w:pStyle w:val="Akapitzlist"/>
        <w:numPr>
          <w:ilvl w:val="0"/>
          <w:numId w:val="30"/>
        </w:numPr>
        <w:ind w:left="360"/>
        <w:rPr>
          <w:lang w:eastAsia="pl-PL"/>
        </w:rPr>
      </w:pPr>
      <w:r>
        <w:t xml:space="preserve">realizowane na obszarach jednolitych części wód podziemnych: </w:t>
      </w:r>
      <w:proofErr w:type="spellStart"/>
      <w:r>
        <w:t>JCWPd</w:t>
      </w:r>
      <w:proofErr w:type="spellEnd"/>
      <w:r>
        <w:t xml:space="preserve"> 12, </w:t>
      </w:r>
      <w:proofErr w:type="spellStart"/>
      <w:r>
        <w:t>JCWPd</w:t>
      </w:r>
      <w:proofErr w:type="spellEnd"/>
      <w:r>
        <w:t xml:space="preserve"> 14, </w:t>
      </w:r>
      <w:proofErr w:type="spellStart"/>
      <w:r>
        <w:t>JCWPd</w:t>
      </w:r>
      <w:proofErr w:type="spellEnd"/>
      <w:r>
        <w:t xml:space="preserve"> 15, </w:t>
      </w:r>
      <w:proofErr w:type="spellStart"/>
      <w:r>
        <w:t>JCWPd</w:t>
      </w:r>
      <w:proofErr w:type="spellEnd"/>
      <w:r>
        <w:t xml:space="preserve"> 16, </w:t>
      </w:r>
      <w:proofErr w:type="spellStart"/>
      <w:r>
        <w:t>JCWPd</w:t>
      </w:r>
      <w:proofErr w:type="spellEnd"/>
      <w:r>
        <w:t xml:space="preserve"> 17, </w:t>
      </w:r>
      <w:proofErr w:type="spellStart"/>
      <w:r>
        <w:t>JCWPd</w:t>
      </w:r>
      <w:proofErr w:type="spellEnd"/>
      <w:r>
        <w:t xml:space="preserve"> 30</w:t>
      </w:r>
      <w:r w:rsidR="00C84B4B">
        <w:t>.</w:t>
      </w:r>
      <w:r w:rsidR="000E7B41">
        <w:t xml:space="preserve"> </w:t>
      </w:r>
    </w:p>
    <w:p w14:paraId="6C68AA3D" w14:textId="190F9EBB" w:rsidR="006004C2" w:rsidRDefault="000E7B41" w:rsidP="000E7B41">
      <w:pPr>
        <w:pStyle w:val="Akapitzlist"/>
        <w:ind w:left="360"/>
        <w:rPr>
          <w:lang w:eastAsia="pl-PL"/>
        </w:rPr>
      </w:pPr>
      <w:r w:rsidRPr="000E7B41">
        <w:lastRenderedPageBreak/>
        <w:t xml:space="preserve">Mapa </w:t>
      </w:r>
      <w:proofErr w:type="spellStart"/>
      <w:r w:rsidRPr="000E7B41">
        <w:t>JCWPd</w:t>
      </w:r>
      <w:proofErr w:type="spellEnd"/>
      <w:r w:rsidRPr="000E7B41">
        <w:t xml:space="preserve"> zawierająca dane pochodzące z drugiej aktualizacji Planów gospodarowania wodami na obszarze dorzeczy, dostępna </w:t>
      </w:r>
      <w:r>
        <w:t xml:space="preserve">jest </w:t>
      </w:r>
      <w:r w:rsidRPr="000E7B41">
        <w:t xml:space="preserve">pod adresami: </w:t>
      </w:r>
      <w:hyperlink r:id="rId10" w:history="1">
        <w:r w:rsidRPr="001F0C38">
          <w:rPr>
            <w:rStyle w:val="Hipercze"/>
          </w:rPr>
          <w:t>https://wody.isok.gov.pl/imap_kzgw/?gpmap=gpPGW</w:t>
        </w:r>
      </w:hyperlink>
      <w:r>
        <w:t xml:space="preserve"> </w:t>
      </w:r>
      <w:r w:rsidRPr="000E7B41">
        <w:t xml:space="preserve">oraz </w:t>
      </w:r>
      <w:hyperlink r:id="rId11" w:history="1">
        <w:r w:rsidRPr="001F0C38">
          <w:rPr>
            <w:rStyle w:val="Hipercze"/>
          </w:rPr>
          <w:t>http://karty.apgw.gov.pl:4200/mapa</w:t>
        </w:r>
      </w:hyperlink>
    </w:p>
    <w:p w14:paraId="3F5030D9" w14:textId="77777777" w:rsidR="003972E8" w:rsidRDefault="006004C2" w:rsidP="00A55345">
      <w:pPr>
        <w:pStyle w:val="Akapitzlist"/>
        <w:numPr>
          <w:ilvl w:val="0"/>
          <w:numId w:val="30"/>
        </w:numPr>
        <w:ind w:left="360"/>
        <w:rPr>
          <w:lang w:eastAsia="pl-PL"/>
        </w:rPr>
      </w:pPr>
      <w:r>
        <w:t>realizowane na obszarach zagrożonych w stopniu silnym lub ekstremalnym wystąpieniem zjawiska suszy hydrologicznej lub hydrogeologicznej, wskazanych w obowiązującym na dzień składania wniosku o dofinansowanie rozporządzeniu Ministra Infrastruktury w sprawie przyjęcia Planu przeciwdziałania skutkom suszy.</w:t>
      </w:r>
    </w:p>
    <w:p w14:paraId="4FAD8CDE" w14:textId="53613AD2" w:rsidR="006004C2" w:rsidRDefault="003972E8" w:rsidP="003972E8">
      <w:pPr>
        <w:pStyle w:val="Akapitzlist"/>
        <w:ind w:left="360"/>
        <w:rPr>
          <w:lang w:eastAsia="pl-PL"/>
        </w:rPr>
      </w:pPr>
      <w:bookmarkStart w:id="23" w:name="_Hlk181101098"/>
      <w:r>
        <w:t xml:space="preserve">Mapy obszarów zagrożonych suszą </w:t>
      </w:r>
      <w:r w:rsidR="00C84B4B">
        <w:t xml:space="preserve">w województwie pomorskim </w:t>
      </w:r>
      <w:bookmarkEnd w:id="23"/>
      <w:r w:rsidR="00C84B4B">
        <w:t xml:space="preserve">zamieszczono w </w:t>
      </w:r>
      <w:r w:rsidR="00C84B4B" w:rsidRPr="00C84B4B">
        <w:rPr>
          <w:b/>
        </w:rPr>
        <w:t xml:space="preserve">Załączniku nr </w:t>
      </w:r>
      <w:r w:rsidR="00D828CA">
        <w:rPr>
          <w:b/>
        </w:rPr>
        <w:t>4</w:t>
      </w:r>
      <w:r w:rsidR="00C84B4B">
        <w:t xml:space="preserve"> do niniejszego Regulaminu.</w:t>
      </w:r>
    </w:p>
    <w:p w14:paraId="45A58714" w14:textId="60BAF1B8" w:rsidR="00344EF1" w:rsidRDefault="006004C2" w:rsidP="00A55345">
      <w:pPr>
        <w:pStyle w:val="Akapitzlist"/>
        <w:numPr>
          <w:ilvl w:val="0"/>
          <w:numId w:val="30"/>
        </w:numPr>
        <w:ind w:left="360"/>
        <w:rPr>
          <w:lang w:eastAsia="pl-PL"/>
        </w:rPr>
      </w:pPr>
      <w:r>
        <w:t>uzgodnione w ramach Zintegrowanych Porozumień Terytorialnych</w:t>
      </w:r>
      <w:r w:rsidR="00DE4911">
        <w:rPr>
          <w:rStyle w:val="Odwoanieprzypisudolnego"/>
          <w:lang w:eastAsia="ja-JP"/>
        </w:rPr>
        <w:footnoteReference w:id="7"/>
      </w:r>
      <w:r w:rsidR="00344EF1">
        <w:t>,</w:t>
      </w:r>
    </w:p>
    <w:p w14:paraId="5D886191" w14:textId="67C184EF" w:rsidR="006004C2" w:rsidRPr="006004C2" w:rsidRDefault="00344EF1" w:rsidP="00A55345">
      <w:pPr>
        <w:pStyle w:val="Akapitzlist"/>
        <w:numPr>
          <w:ilvl w:val="0"/>
          <w:numId w:val="30"/>
        </w:numPr>
        <w:ind w:left="360"/>
        <w:rPr>
          <w:lang w:eastAsia="pl-PL"/>
        </w:rPr>
      </w:pPr>
      <w:r w:rsidRPr="004E49D3">
        <w:rPr>
          <w:lang w:eastAsia="ja-JP"/>
        </w:rPr>
        <w:t>wpisujące się w zalecenia związane z realizacją zasady DNSH wskazane w „Analizie spełniania zasady DNSH dla projektu programu Fundusze Europejskie dla Pomorza 2021-2027”</w:t>
      </w:r>
      <w:r w:rsidR="006004C2">
        <w:t>.</w:t>
      </w:r>
    </w:p>
    <w:p w14:paraId="4A2C9402" w14:textId="77777777" w:rsidR="00B84027" w:rsidRPr="004E49D3" w:rsidRDefault="002A3C31" w:rsidP="004E49D3">
      <w:pPr>
        <w:pStyle w:val="Nagwek3"/>
      </w:pPr>
      <w:bookmarkStart w:id="24" w:name="_Toc182472324"/>
      <w:r w:rsidRPr="004E49D3">
        <w:t>5</w:t>
      </w:r>
      <w:r w:rsidR="001D4FDD" w:rsidRPr="004E49D3">
        <w:t>.</w:t>
      </w:r>
      <w:r w:rsidR="00F003BF" w:rsidRPr="004E49D3">
        <w:t>3</w:t>
      </w:r>
      <w:r w:rsidR="001D4FDD" w:rsidRPr="004E49D3">
        <w:t xml:space="preserve">. </w:t>
      </w:r>
      <w:r w:rsidR="00917E50" w:rsidRPr="004E49D3">
        <w:t>Wydatki kwalifikowalne</w:t>
      </w:r>
      <w:r w:rsidR="00C14AE0" w:rsidRPr="004E49D3">
        <w:t xml:space="preserve"> w projekcie</w:t>
      </w:r>
      <w:bookmarkEnd w:id="24"/>
    </w:p>
    <w:p w14:paraId="2B36F98E" w14:textId="77777777" w:rsidR="009C6DBF" w:rsidRPr="004E49D3" w:rsidRDefault="009C6DBF" w:rsidP="00413F7B">
      <w:pPr>
        <w:spacing w:after="120"/>
      </w:pPr>
      <w:r w:rsidRPr="004E49D3">
        <w:t xml:space="preserve">Wnioskodawca zobowiązany jest do stosowania Wytycznych </w:t>
      </w:r>
      <w:proofErr w:type="spellStart"/>
      <w:r w:rsidRPr="004E49D3">
        <w:t>MFiPR</w:t>
      </w:r>
      <w:proofErr w:type="spellEnd"/>
      <w:r w:rsidRPr="004E49D3">
        <w:t xml:space="preserve"> dotyczących kwalifikowalności wydatków na lata 2021-2027 (dalej: Wytyczne dot. kwalifikowalności).</w:t>
      </w:r>
    </w:p>
    <w:p w14:paraId="7710747B" w14:textId="77777777" w:rsidR="00BB17A4" w:rsidRPr="004E49D3" w:rsidRDefault="00BB17A4" w:rsidP="00413F7B">
      <w:r w:rsidRPr="004E49D3">
        <w:t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</w:t>
      </w:r>
    </w:p>
    <w:p w14:paraId="4D517FDB" w14:textId="77777777" w:rsidR="00BB17A4" w:rsidRPr="004E49D3" w:rsidRDefault="00BB17A4" w:rsidP="00413F7B">
      <w:pPr>
        <w:spacing w:after="120"/>
      </w:pPr>
      <w:r w:rsidRPr="004E49D3">
        <w:t xml:space="preserve">określoną w Podrozdziale 3.2. Zasada konkurencyjności Wytycznych </w:t>
      </w:r>
      <w:r w:rsidR="0040044E" w:rsidRPr="004E49D3">
        <w:t>dot. kwalifikowalności</w:t>
      </w:r>
      <w:r w:rsidRPr="004E49D3">
        <w:t>.</w:t>
      </w:r>
    </w:p>
    <w:p w14:paraId="4AA2C10F" w14:textId="40E55065" w:rsidR="00BB17A4" w:rsidRPr="004E49D3" w:rsidRDefault="00BB17A4" w:rsidP="00413F7B">
      <w:pPr>
        <w:spacing w:after="120"/>
      </w:pPr>
      <w:r w:rsidRPr="004E49D3">
        <w:t xml:space="preserve">W przypadku, gdy wnioskodawca rozpocznie realizację projektu na własne ryzyko przed podpisaniem umowy o dofinansowanie projektu, zobowiązany jest do upublicznienia zapytania ofertowego za pomocą </w:t>
      </w:r>
      <w:r w:rsidR="0040044E" w:rsidRPr="0063281B">
        <w:t>Bazy Konkurencyjności (</w:t>
      </w:r>
      <w:r w:rsidRPr="0063281B">
        <w:t>BK2021</w:t>
      </w:r>
      <w:r w:rsidR="0040044E" w:rsidRPr="0063281B">
        <w:t>)</w:t>
      </w:r>
      <w:r w:rsidR="0040044E" w:rsidRPr="004E49D3">
        <w:rPr>
          <w:rStyle w:val="Odwoanieprzypisudolnego"/>
        </w:rPr>
        <w:footnoteReference w:id="8"/>
      </w:r>
      <w:r w:rsidR="0040044E" w:rsidRPr="004E49D3">
        <w:t xml:space="preserve"> – zgodnie z treścią Sekcji 3.2.3 Ogłoszenia Podrozdziału 3.2. Wytycznych dot. kwalifikowalności</w:t>
      </w:r>
      <w:r w:rsidRPr="004E49D3">
        <w:t>.</w:t>
      </w:r>
    </w:p>
    <w:p w14:paraId="60D547BF" w14:textId="6D0425F5" w:rsidR="009E1A6A" w:rsidRPr="004E49D3" w:rsidRDefault="009C6DBF" w:rsidP="00413F7B">
      <w:r w:rsidRPr="004E49D3">
        <w:t>Szczegółowe z</w:t>
      </w:r>
      <w:r w:rsidR="00D27870" w:rsidRPr="004E49D3">
        <w:t xml:space="preserve">asady kwalifikowania </w:t>
      </w:r>
      <w:r w:rsidR="00FB5A00" w:rsidRPr="004E49D3">
        <w:t xml:space="preserve">wydatków w ramach naboru dla Działania </w:t>
      </w:r>
      <w:r w:rsidR="0026388D" w:rsidRPr="004E49D3">
        <w:t>2.</w:t>
      </w:r>
      <w:r w:rsidR="00230144" w:rsidRPr="004E49D3">
        <w:t>12</w:t>
      </w:r>
      <w:r w:rsidR="00FB5A00" w:rsidRPr="004E49D3">
        <w:t xml:space="preserve">. </w:t>
      </w:r>
      <w:r w:rsidR="007C0A57">
        <w:t xml:space="preserve">w zakresie </w:t>
      </w:r>
      <w:r w:rsidR="00972F04" w:rsidRPr="00972F04">
        <w:t xml:space="preserve">projektów dotyczących </w:t>
      </w:r>
      <w:r w:rsidR="007C0A57" w:rsidRPr="007C0A57">
        <w:t xml:space="preserve">zaopatrzenia w wodę pitną </w:t>
      </w:r>
      <w:r w:rsidR="00FB5A00" w:rsidRPr="004E49D3">
        <w:t>określone zostały w</w:t>
      </w:r>
      <w:r w:rsidR="0009682E" w:rsidRPr="004E49D3">
        <w:t> </w:t>
      </w:r>
      <w:r w:rsidR="00FB5A00" w:rsidRPr="004E49D3">
        <w:rPr>
          <w:b/>
        </w:rPr>
        <w:t xml:space="preserve">Załączniku </w:t>
      </w:r>
      <w:r w:rsidR="007F573D" w:rsidRPr="004E49D3">
        <w:rPr>
          <w:b/>
        </w:rPr>
        <w:t xml:space="preserve">nr </w:t>
      </w:r>
      <w:r w:rsidR="009205C0" w:rsidRPr="004E49D3">
        <w:rPr>
          <w:b/>
        </w:rPr>
        <w:t>2</w:t>
      </w:r>
      <w:r w:rsidR="009205C0" w:rsidRPr="004E49D3">
        <w:t xml:space="preserve"> </w:t>
      </w:r>
      <w:r w:rsidR="00FB5A00" w:rsidRPr="004E49D3">
        <w:t>do niniejszego Regulaminu.</w:t>
      </w:r>
    </w:p>
    <w:p w14:paraId="712E486B" w14:textId="77777777" w:rsidR="00742A5D" w:rsidRDefault="002A3C31" w:rsidP="004E49D3">
      <w:pPr>
        <w:pStyle w:val="Nagwek3"/>
      </w:pPr>
      <w:bookmarkStart w:id="25" w:name="_Toc182472325"/>
      <w:r w:rsidRPr="004E49D3">
        <w:lastRenderedPageBreak/>
        <w:t>5</w:t>
      </w:r>
      <w:r w:rsidR="00742A5D" w:rsidRPr="004E49D3">
        <w:t>.4. Budżet projektu</w:t>
      </w:r>
      <w:bookmarkEnd w:id="25"/>
    </w:p>
    <w:p w14:paraId="42BD24BF" w14:textId="22B6B1EE" w:rsidR="00E57464" w:rsidRDefault="004B52C9" w:rsidP="00E57464">
      <w:pPr>
        <w:pStyle w:val="Akapitzlist"/>
        <w:numPr>
          <w:ilvl w:val="0"/>
          <w:numId w:val="34"/>
        </w:numPr>
        <w:spacing w:after="120"/>
        <w:ind w:left="357" w:hanging="357"/>
      </w:pPr>
      <w:bookmarkStart w:id="26" w:name="_Hlk181261254"/>
      <w:bookmarkStart w:id="27" w:name="_Hlk145674227"/>
      <w:r w:rsidRPr="002B423F">
        <w:t xml:space="preserve">Sposób przygotowania budżetu </w:t>
      </w:r>
      <w:r w:rsidR="00E57464" w:rsidRPr="002B423F">
        <w:t xml:space="preserve">w aplikacji WOD2021 </w:t>
      </w:r>
      <w:r w:rsidR="00E57464">
        <w:t xml:space="preserve">dla </w:t>
      </w:r>
      <w:r w:rsidRPr="002B423F">
        <w:t>projektu</w:t>
      </w:r>
      <w:r>
        <w:t xml:space="preserve">, którego </w:t>
      </w:r>
      <w:r w:rsidRPr="00E57464">
        <w:rPr>
          <w:b/>
        </w:rPr>
        <w:t xml:space="preserve">łączny koszt wyrażony w złotych </w:t>
      </w:r>
      <w:r w:rsidRPr="00BD31B7">
        <w:rPr>
          <w:b/>
        </w:rPr>
        <w:t>przekracza</w:t>
      </w:r>
      <w:r w:rsidR="00E57464" w:rsidRPr="00BD31B7">
        <w:rPr>
          <w:b/>
        </w:rPr>
        <w:t>ć będzie</w:t>
      </w:r>
      <w:r w:rsidRPr="00E57464">
        <w:rPr>
          <w:b/>
        </w:rPr>
        <w:t xml:space="preserve"> 200 tys. euro</w:t>
      </w:r>
      <w:r w:rsidR="00BD31B7">
        <w:rPr>
          <w:rStyle w:val="Odwoanieprzypisudolnego"/>
          <w:b/>
        </w:rPr>
        <w:footnoteReference w:id="9"/>
      </w:r>
      <w:r w:rsidR="00BD31B7">
        <w:rPr>
          <w:b/>
        </w:rPr>
        <w:t xml:space="preserve"> </w:t>
      </w:r>
      <w:r w:rsidR="00E57464">
        <w:rPr>
          <w:b/>
        </w:rPr>
        <w:t>w dniu zawarcia umowy o dofinansowanie</w:t>
      </w:r>
      <w:r w:rsidR="00E57464">
        <w:t>,</w:t>
      </w:r>
      <w:r w:rsidRPr="002B423F">
        <w:t xml:space="preserve"> określony został w </w:t>
      </w:r>
      <w:r>
        <w:t xml:space="preserve">instrukcji pn. </w:t>
      </w:r>
      <w:r w:rsidRPr="00E57464">
        <w:rPr>
          <w:rFonts w:eastAsiaTheme="minorEastAsia"/>
        </w:rPr>
        <w:t>„Zasady przygotowania sekcji IV Zadania i V Budżet projektu w WOD2021 w ramach naboru dla Działania 2.12. Zrównoważona gospodarka wodna FEP 2021-2027</w:t>
      </w:r>
      <w:r w:rsidRPr="004E49D3">
        <w:t xml:space="preserve"> </w:t>
      </w:r>
      <w:r w:rsidRPr="00E57464">
        <w:rPr>
          <w:rFonts w:eastAsiaTheme="minorEastAsia"/>
        </w:rPr>
        <w:t xml:space="preserve">w zakresie </w:t>
      </w:r>
      <w:r w:rsidR="00344EF1">
        <w:rPr>
          <w:rFonts w:eastAsiaTheme="minorEastAsia"/>
        </w:rPr>
        <w:t xml:space="preserve">projektów dotyczących </w:t>
      </w:r>
      <w:r w:rsidRPr="00BA5DDC">
        <w:t>zaopatrzenia w wodę pitną</w:t>
      </w:r>
      <w:r w:rsidR="00E57464">
        <w:t>”</w:t>
      </w:r>
      <w:r w:rsidRPr="004B52C9">
        <w:t xml:space="preserve"> </w:t>
      </w:r>
      <w:r>
        <w:t xml:space="preserve">stanowiącej </w:t>
      </w:r>
      <w:r w:rsidRPr="002B423F">
        <w:t>Załącznik</w:t>
      </w:r>
      <w:r w:rsidRPr="00E57464">
        <w:rPr>
          <w:b/>
        </w:rPr>
        <w:t xml:space="preserve"> </w:t>
      </w:r>
      <w:r w:rsidRPr="002B423F">
        <w:t>do Załącznika nr 1 do niniejszego Regulaminu</w:t>
      </w:r>
      <w:r w:rsidR="00E57464">
        <w:t>.</w:t>
      </w:r>
    </w:p>
    <w:p w14:paraId="297309E3" w14:textId="11D4E4FC" w:rsidR="004B52C9" w:rsidRDefault="004B52C9" w:rsidP="00E57464">
      <w:pPr>
        <w:pStyle w:val="Akapitzlist"/>
        <w:numPr>
          <w:ilvl w:val="0"/>
          <w:numId w:val="34"/>
        </w:numPr>
        <w:ind w:left="357" w:hanging="357"/>
      </w:pPr>
      <w:r w:rsidRPr="004B52C9">
        <w:t xml:space="preserve">Projekt, którego </w:t>
      </w:r>
      <w:r w:rsidRPr="00E57464">
        <w:rPr>
          <w:b/>
        </w:rPr>
        <w:t xml:space="preserve">łączny koszt wyrażony w złotych </w:t>
      </w:r>
      <w:r w:rsidR="00E57464" w:rsidRPr="00E57464">
        <w:rPr>
          <w:b/>
        </w:rPr>
        <w:t xml:space="preserve">w dniu zawarcia umowy o dofinansowanie projektu </w:t>
      </w:r>
      <w:r w:rsidRPr="00BD31B7">
        <w:rPr>
          <w:b/>
        </w:rPr>
        <w:t>nie</w:t>
      </w:r>
      <w:r w:rsidR="00E57464" w:rsidRPr="00BD31B7">
        <w:rPr>
          <w:b/>
        </w:rPr>
        <w:t xml:space="preserve"> będzie</w:t>
      </w:r>
      <w:r w:rsidRPr="00BD31B7">
        <w:rPr>
          <w:b/>
        </w:rPr>
        <w:t xml:space="preserve"> przekracza</w:t>
      </w:r>
      <w:r w:rsidR="00E57464" w:rsidRPr="00BD31B7">
        <w:rPr>
          <w:b/>
        </w:rPr>
        <w:t>ć</w:t>
      </w:r>
      <w:r w:rsidRPr="00E57464">
        <w:rPr>
          <w:b/>
        </w:rPr>
        <w:t xml:space="preserve"> 200 tys. euro</w:t>
      </w:r>
      <w:r w:rsidR="00BD31B7">
        <w:rPr>
          <w:rStyle w:val="Odwoanieprzypisudolnego"/>
          <w:b/>
        </w:rPr>
        <w:footnoteReference w:id="10"/>
      </w:r>
      <w:r w:rsidRPr="004B52C9">
        <w:t xml:space="preserve"> rozliczany jest obligatoryjnie za pomocą uproszczonych metod rozliczania w oparciu o art. 53 ust. 3 lit. b rozporządzenia ogólnego, tj. projekt budżetu ustalany indywidualnie i uzgadniany ex </w:t>
      </w:r>
      <w:proofErr w:type="spellStart"/>
      <w:r w:rsidRPr="004B52C9">
        <w:t>ante</w:t>
      </w:r>
      <w:proofErr w:type="spellEnd"/>
      <w:r>
        <w:t>.</w:t>
      </w:r>
    </w:p>
    <w:p w14:paraId="5DE72BD4" w14:textId="68AFB212" w:rsidR="00A1496D" w:rsidRPr="004E49D3" w:rsidRDefault="00E57464" w:rsidP="00E57464">
      <w:pPr>
        <w:pStyle w:val="Akapitzlist"/>
        <w:widowControl w:val="0"/>
        <w:autoSpaceDE w:val="0"/>
        <w:autoSpaceDN w:val="0"/>
        <w:adjustRightInd w:val="0"/>
        <w:spacing w:after="120"/>
        <w:ind w:left="357"/>
      </w:pPr>
      <w:r w:rsidRPr="002B423F">
        <w:t xml:space="preserve">Sposób przygotowania budżetu </w:t>
      </w:r>
      <w:r>
        <w:t xml:space="preserve">ww. projektu </w:t>
      </w:r>
      <w:r w:rsidRPr="002B423F">
        <w:t>w aplikacji WOD2021</w:t>
      </w:r>
      <w:r>
        <w:t xml:space="preserve"> </w:t>
      </w:r>
      <w:r w:rsidRPr="002B423F">
        <w:t xml:space="preserve">określony został w </w:t>
      </w:r>
      <w:r>
        <w:t>instrukcji pn.</w:t>
      </w:r>
      <w:r w:rsidRPr="002B423F">
        <w:t xml:space="preserve"> </w:t>
      </w:r>
      <w:r w:rsidR="00A1496D" w:rsidRPr="004E49D3">
        <w:t xml:space="preserve">„Zasady przygotowania sekcji IV Zadania i V Budżet projektu w WOD2021 w ramach naboru dla </w:t>
      </w:r>
      <w:r w:rsidR="00FD65DB" w:rsidRPr="004E49D3">
        <w:rPr>
          <w:rFonts w:eastAsiaTheme="minorEastAsia"/>
        </w:rPr>
        <w:t>Działania 2.</w:t>
      </w:r>
      <w:r w:rsidR="00230144" w:rsidRPr="004E49D3">
        <w:rPr>
          <w:rFonts w:eastAsiaTheme="minorEastAsia"/>
        </w:rPr>
        <w:t>12</w:t>
      </w:r>
      <w:r w:rsidR="00FD65DB" w:rsidRPr="004E49D3">
        <w:rPr>
          <w:rFonts w:eastAsiaTheme="minorEastAsia"/>
        </w:rPr>
        <w:t xml:space="preserve">. </w:t>
      </w:r>
      <w:r w:rsidR="00230144" w:rsidRPr="004E49D3">
        <w:rPr>
          <w:rFonts w:eastAsiaTheme="minorEastAsia"/>
        </w:rPr>
        <w:t xml:space="preserve">Zrównoważona gospodarka wodna </w:t>
      </w:r>
      <w:r w:rsidR="00A1496D" w:rsidRPr="004E49D3">
        <w:t>FEP 2021-2027</w:t>
      </w:r>
      <w:r w:rsidR="00230144" w:rsidRPr="004E49D3">
        <w:t xml:space="preserve"> w zakresie </w:t>
      </w:r>
      <w:r w:rsidR="00344EF1">
        <w:rPr>
          <w:rFonts w:eastAsiaTheme="minorEastAsia"/>
        </w:rPr>
        <w:t xml:space="preserve">projektów dotyczących </w:t>
      </w:r>
      <w:r w:rsidR="007C0A57" w:rsidRPr="00BA5DDC">
        <w:t xml:space="preserve">zaopatrzenia w wodę pitną </w:t>
      </w:r>
      <w:r w:rsidR="00A1496D" w:rsidRPr="004E49D3">
        <w:t>- dla projektu, którego budżet ustalony został w oparciu o art. 53 ust. 3 lit. b rozporządzenia ogólnego”</w:t>
      </w:r>
      <w:r>
        <w:t xml:space="preserve"> stanowiącej </w:t>
      </w:r>
      <w:r w:rsidRPr="002B423F">
        <w:t>Załącznik</w:t>
      </w:r>
      <w:r w:rsidRPr="00E57464">
        <w:rPr>
          <w:b/>
        </w:rPr>
        <w:t xml:space="preserve"> </w:t>
      </w:r>
      <w:r w:rsidRPr="002B423F">
        <w:t>do Załącznika nr 1 do niniejszego Regulaminu</w:t>
      </w:r>
      <w:r w:rsidR="00A1496D" w:rsidRPr="004E49D3">
        <w:t>.</w:t>
      </w:r>
    </w:p>
    <w:p w14:paraId="08894880" w14:textId="77777777" w:rsidR="00813087" w:rsidRDefault="002A3C31" w:rsidP="004E49D3">
      <w:pPr>
        <w:pStyle w:val="Nagwek3"/>
      </w:pPr>
      <w:bookmarkStart w:id="28" w:name="_Toc182472326"/>
      <w:bookmarkEnd w:id="26"/>
      <w:r>
        <w:t>5</w:t>
      </w:r>
      <w:r w:rsidR="001D4FDD">
        <w:t>.</w:t>
      </w:r>
      <w:r w:rsidR="00742A5D">
        <w:t>5</w:t>
      </w:r>
      <w:r w:rsidR="001D4FDD">
        <w:t>. Pomoc publiczna</w:t>
      </w:r>
      <w:r w:rsidR="00C14AE0">
        <w:t xml:space="preserve"> w projekcie</w:t>
      </w:r>
      <w:bookmarkEnd w:id="28"/>
    </w:p>
    <w:p w14:paraId="15AEF9DE" w14:textId="4B4040C2" w:rsidR="00D07893" w:rsidRDefault="001E55A0" w:rsidP="00413F7B">
      <w:r>
        <w:t>W ramach projektu</w:t>
      </w:r>
      <w:r w:rsidR="009F331D">
        <w:t xml:space="preserve"> w każdym przypadku </w:t>
      </w:r>
      <w:r w:rsidR="009F331D" w:rsidRPr="00E45751">
        <w:rPr>
          <w:b/>
        </w:rPr>
        <w:t>należy dokonać analizy występowania pomocy publicznej w projekcie</w:t>
      </w:r>
      <w:r w:rsidR="009F331D">
        <w:t>. Analiza powinna zostać dokonana w oparciu o następujące przesłanki</w:t>
      </w:r>
      <w:r w:rsidR="00D07893">
        <w:t>:</w:t>
      </w:r>
    </w:p>
    <w:p w14:paraId="74B4894B" w14:textId="780AE5B7" w:rsidR="00D07893" w:rsidRDefault="00D07893" w:rsidP="00CE52BB">
      <w:pPr>
        <w:pStyle w:val="Akapitzlist"/>
        <w:numPr>
          <w:ilvl w:val="0"/>
          <w:numId w:val="13"/>
        </w:numPr>
        <w:ind w:left="357" w:hanging="357"/>
      </w:pPr>
      <w:r>
        <w:t>wsparcie udzielane jest przedsiębiorstwu przez państwo lub ze źródeł państwowych,</w:t>
      </w:r>
    </w:p>
    <w:p w14:paraId="4D0405AB" w14:textId="1CD6B2D8" w:rsidR="00D07893" w:rsidRDefault="00D07893" w:rsidP="00CE52BB">
      <w:pPr>
        <w:pStyle w:val="Akapitzlist"/>
        <w:numPr>
          <w:ilvl w:val="0"/>
          <w:numId w:val="13"/>
        </w:numPr>
        <w:ind w:left="357" w:hanging="357"/>
      </w:pPr>
      <w:r>
        <w:t>wsparcie powoduje uzyskanie przez przedsiębiorstwo przysporzenia na warunkach korzystniejszych od rynkowych,</w:t>
      </w:r>
    </w:p>
    <w:p w14:paraId="2E5A620A" w14:textId="7397CFF3" w:rsidR="00D07893" w:rsidRDefault="00D07893" w:rsidP="00CE52BB">
      <w:pPr>
        <w:pStyle w:val="Akapitzlist"/>
        <w:numPr>
          <w:ilvl w:val="0"/>
          <w:numId w:val="13"/>
        </w:numPr>
        <w:ind w:left="357" w:hanging="357"/>
      </w:pPr>
      <w:r>
        <w:t>wsparcie ma charakter selektywny (uprzywilejowuje określone przedsiębiorstwa albo produkcję określonych towarów),</w:t>
      </w:r>
    </w:p>
    <w:p w14:paraId="5C6FE935" w14:textId="54097D56" w:rsidR="00447B44" w:rsidRDefault="00D07893" w:rsidP="00447B44">
      <w:pPr>
        <w:pStyle w:val="Akapitzlist"/>
        <w:numPr>
          <w:ilvl w:val="0"/>
          <w:numId w:val="13"/>
        </w:numPr>
        <w:spacing w:after="120"/>
        <w:ind w:left="357" w:hanging="357"/>
      </w:pPr>
      <w:r>
        <w:t>wsparcie grozi zakłóceniem lub zakłóca konkurencję oraz wpływa na wymianę handlową między państwami członkowskimi Unii Europejskiej.</w:t>
      </w:r>
    </w:p>
    <w:p w14:paraId="7F619667" w14:textId="77777777" w:rsidR="00422240" w:rsidRDefault="00422240" w:rsidP="00422240">
      <w:r>
        <w:t>Jednakże zgodnie z Zawiadomieniem Komisji w sprawie pojęcia pomocy państwa w rozumieniu art. 107 ust. 1 TFUE</w:t>
      </w:r>
      <w:r>
        <w:rPr>
          <w:rStyle w:val="Odwoanieprzypisudolnego"/>
        </w:rPr>
        <w:footnoteReference w:id="11"/>
      </w:r>
      <w:r>
        <w:t xml:space="preserve"> istnieją okoliczności, w których pewne rodzaje infrastruktur </w:t>
      </w:r>
      <w:r w:rsidRPr="00422240">
        <w:rPr>
          <w:b/>
        </w:rPr>
        <w:t>nie podlegają bezpośredniej konkurencji</w:t>
      </w:r>
      <w:r>
        <w:t xml:space="preserve"> ze strony innej infrastruktury tego samego rodzaju lub infrastruktury innego rodzaju oferującej usługi o znacznym stopniu substytucyjności lub oferującej bezpośrednio takie same usługi. Brak bezpośredniej konkurencji między infrastrukturami jest prawdopodobny w </w:t>
      </w:r>
      <w:r>
        <w:lastRenderedPageBreak/>
        <w:t xml:space="preserve">przypadku kompleksowych infrastruktur sieciowych, które stanowią naturalne monopole, to znaczy w przypadku których powielenie byłoby nieekonomiczne. Podobnie, mogą istnieć sektory, w których finansowanie prywatne budowy infrastruktury jest nieznaczne. Jeśli chodzi o budowę infrastruktury, Komisja uważa, że wpływ na wymianę handlową między państwami członkowskimi lub zakłócenie konkurencji są zazwyczaj wykluczone w przypadkach, w których jednocześnie spełnione są następujące przesłanki: (i) infrastruktura na ogół nie podlega bezpośredniej konkurencji, (ii) finansowanie prywatne jest nieznaczące w danym sektorze i w państwie członkowskim oraz (iii) infrastruktura nie jest zaprojektowana, aby selektywne sprzyjać jednemu przedsiębiorstwu lub sektorowi, ale przynosi korzyści całemu społeczeństwu. </w:t>
      </w:r>
    </w:p>
    <w:p w14:paraId="5DD3F6C3" w14:textId="77777777" w:rsidR="00422240" w:rsidRDefault="00422240" w:rsidP="00422240">
      <w:pPr>
        <w:spacing w:before="120"/>
      </w:pPr>
      <w:r>
        <w:t>Chociaż eksploatacja sieci wodociągowych i kanalizacyjnych stanowi działalność gospodarczą, to budowa kompleksowej sieci wodociągowo-kanalizacyjnej jako taka zwykle spełnia warunki określone powyżej i w związku z tym jej finansowanie zazwyczaj nie zakłóca konkurencji ani nie ma wpływu na wymianę handlową między państwami członkowskimi, co należy wykazać, aby uzasadnić, że wsparcie nie jest pomocą publiczną.</w:t>
      </w:r>
    </w:p>
    <w:p w14:paraId="2F779930" w14:textId="1A6B14A0" w:rsidR="00F45C71" w:rsidRPr="00187869" w:rsidRDefault="00F45C71" w:rsidP="00422240">
      <w:pPr>
        <w:spacing w:before="120"/>
      </w:pPr>
      <w:r w:rsidRPr="00564EBE">
        <w:t>W przypadku</w:t>
      </w:r>
      <w:r w:rsidR="00D07893">
        <w:t>, gdy w następstwie przeprowadzonej analizy stwierdzone zostanie</w:t>
      </w:r>
      <w:r w:rsidRPr="00564EBE">
        <w:t xml:space="preserve"> wystąpieni</w:t>
      </w:r>
      <w:r w:rsidR="00D07893">
        <w:t>e</w:t>
      </w:r>
      <w:r w:rsidRPr="00564EBE">
        <w:t xml:space="preserve"> </w:t>
      </w:r>
      <w:r w:rsidRPr="00422240">
        <w:rPr>
          <w:b/>
        </w:rPr>
        <w:t xml:space="preserve">pomocy </w:t>
      </w:r>
      <w:r w:rsidR="008333BF" w:rsidRPr="00422240">
        <w:rPr>
          <w:b/>
        </w:rPr>
        <w:t xml:space="preserve">de </w:t>
      </w:r>
      <w:proofErr w:type="spellStart"/>
      <w:r w:rsidR="008333BF" w:rsidRPr="00422240">
        <w:rPr>
          <w:b/>
        </w:rPr>
        <w:t>minimis</w:t>
      </w:r>
      <w:proofErr w:type="spellEnd"/>
      <w:r w:rsidR="008333BF">
        <w:t xml:space="preserve"> </w:t>
      </w:r>
      <w:r w:rsidR="00D07893" w:rsidRPr="00564EBE">
        <w:t>w projekcie</w:t>
      </w:r>
      <w:r w:rsidR="00D07893">
        <w:t>,</w:t>
      </w:r>
      <w:r w:rsidR="00D07893" w:rsidRPr="00564EBE">
        <w:t xml:space="preserve"> </w:t>
      </w:r>
      <w:r w:rsidRPr="00564EBE">
        <w:t xml:space="preserve">wsparcie udzielane będzie na mocy </w:t>
      </w:r>
      <w:r w:rsidR="00564EBE" w:rsidRPr="00564EBE">
        <w:t>niżej wymienionych</w:t>
      </w:r>
      <w:r w:rsidRPr="00564EBE">
        <w:t xml:space="preserve"> przepisów UE </w:t>
      </w:r>
      <w:r w:rsidR="00FD3454">
        <w:t>i</w:t>
      </w:r>
      <w:r w:rsidR="00FD3454" w:rsidRPr="00564EBE">
        <w:t xml:space="preserve"> </w:t>
      </w:r>
      <w:r w:rsidRPr="00187869">
        <w:t>krajowych:</w:t>
      </w:r>
    </w:p>
    <w:p w14:paraId="1A3C81EF" w14:textId="77777777" w:rsidR="00813087" w:rsidRPr="00187869" w:rsidRDefault="00917E50" w:rsidP="00413F7B">
      <w:pPr>
        <w:pStyle w:val="Akapitzlist"/>
        <w:numPr>
          <w:ilvl w:val="1"/>
          <w:numId w:val="2"/>
        </w:numPr>
        <w:ind w:left="357" w:hanging="357"/>
      </w:pPr>
      <w:r w:rsidRPr="00187869">
        <w:t>U</w:t>
      </w:r>
      <w:r w:rsidR="001D4FDD" w:rsidRPr="00187869">
        <w:t>nijna podstawa prawna</w:t>
      </w:r>
      <w:r w:rsidR="00813087" w:rsidRPr="00187869">
        <w:t>:</w:t>
      </w:r>
    </w:p>
    <w:p w14:paraId="587BDDEB" w14:textId="77777777" w:rsidR="00187869" w:rsidRDefault="00187869" w:rsidP="00187869">
      <w:pPr>
        <w:pStyle w:val="Akapitzlist"/>
        <w:numPr>
          <w:ilvl w:val="0"/>
          <w:numId w:val="5"/>
        </w:numPr>
        <w:ind w:left="714" w:hanging="357"/>
      </w:pPr>
      <w:r w:rsidRPr="00187869">
        <w:t>Rozporządzenie Komisji (UE) 2023/2831 z dnia 13 grudnia 2023 r. w sprawie stosowania art. 107 i 108 Traktatu o funkcjonowaniu Unii Europejskiej do pomocy de minimis (Dz. Urz. UE L z 15.12.2023),</w:t>
      </w:r>
    </w:p>
    <w:p w14:paraId="1AAAA1C7" w14:textId="3160DE6C" w:rsidR="00813087" w:rsidRPr="00187869" w:rsidRDefault="00917E50" w:rsidP="00187869">
      <w:pPr>
        <w:pStyle w:val="Akapitzlist"/>
        <w:numPr>
          <w:ilvl w:val="1"/>
          <w:numId w:val="2"/>
        </w:numPr>
        <w:ind w:left="357" w:hanging="357"/>
      </w:pPr>
      <w:r w:rsidRPr="00187869">
        <w:t>K</w:t>
      </w:r>
      <w:r w:rsidR="001D4FDD" w:rsidRPr="00187869">
        <w:t>rajowa podstawa prawna</w:t>
      </w:r>
      <w:r w:rsidRPr="00187869">
        <w:t>:</w:t>
      </w:r>
    </w:p>
    <w:bookmarkEnd w:id="27"/>
    <w:p w14:paraId="3293F2BB" w14:textId="77777777" w:rsidR="00422240" w:rsidRDefault="00187869" w:rsidP="00422240">
      <w:pPr>
        <w:pStyle w:val="Akapitzlist"/>
        <w:numPr>
          <w:ilvl w:val="0"/>
          <w:numId w:val="27"/>
        </w:numPr>
        <w:ind w:left="714" w:hanging="357"/>
      </w:pPr>
      <w:r w:rsidRPr="00187869">
        <w:rPr>
          <w:lang w:eastAsia="ja-JP"/>
        </w:rPr>
        <w:t>Rozporządzenie Ministra Funduszy i Polityki Regionalnej z dnia 17 kwietnia 2024 r. w sprawie udzielania pomocy de minimis w ramach regionalnych programów na lata 2021–2027 (Dz.U. 2024 poz. 598)</w:t>
      </w:r>
      <w:r>
        <w:rPr>
          <w:lang w:eastAsia="ja-JP"/>
        </w:rPr>
        <w:t>.</w:t>
      </w:r>
    </w:p>
    <w:p w14:paraId="7E2C3E3F" w14:textId="77B16D2C" w:rsidR="008333BF" w:rsidRPr="00187869" w:rsidRDefault="008333BF" w:rsidP="00422240">
      <w:pPr>
        <w:spacing w:before="120"/>
      </w:pPr>
      <w:r w:rsidRPr="008333BF">
        <w:t xml:space="preserve">Pomoc de </w:t>
      </w:r>
      <w:proofErr w:type="spellStart"/>
      <w:r w:rsidRPr="008333BF">
        <w:t>minimis</w:t>
      </w:r>
      <w:proofErr w:type="spellEnd"/>
      <w:r w:rsidRPr="008333BF">
        <w:t xml:space="preserve"> stanowi szczególną</w:t>
      </w:r>
      <w:r>
        <w:t xml:space="preserve"> </w:t>
      </w:r>
      <w:r w:rsidRPr="008333BF">
        <w:t>kategorię wsparcia udzielanego przez</w:t>
      </w:r>
      <w:r>
        <w:t xml:space="preserve"> </w:t>
      </w:r>
      <w:r w:rsidRPr="008333BF">
        <w:t>państwo, gdyż uznaje się, że ze względu</w:t>
      </w:r>
      <w:r>
        <w:t xml:space="preserve"> </w:t>
      </w:r>
      <w:r w:rsidRPr="008333BF">
        <w:t>na swą małą wartość nie powoduje ona</w:t>
      </w:r>
      <w:r>
        <w:t xml:space="preserve"> </w:t>
      </w:r>
      <w:r w:rsidRPr="008333BF">
        <w:t>zakłócenia konkurencji w wymiarze</w:t>
      </w:r>
      <w:r w:rsidR="00422240">
        <w:t xml:space="preserve"> </w:t>
      </w:r>
      <w:r w:rsidRPr="008333BF">
        <w:t>unijnym.</w:t>
      </w:r>
      <w:r>
        <w:t xml:space="preserve"> Pomocą de </w:t>
      </w:r>
      <w:proofErr w:type="spellStart"/>
      <w:r>
        <w:t>minimis</w:t>
      </w:r>
      <w:proofErr w:type="spellEnd"/>
      <w:r>
        <w:t xml:space="preserve"> na gruncie prawa krajowego obejmowane są z reguły te podstawy prawne, w których nie ma narzuconego konkretnego celu lub dotyczą finansowania takich kosztów,</w:t>
      </w:r>
      <w:r w:rsidR="00422240">
        <w:t xml:space="preserve"> </w:t>
      </w:r>
      <w:r>
        <w:t xml:space="preserve">które nie mogłyby być kwalifikowane w ramach innych przeznaczeń pomocy. </w:t>
      </w:r>
      <w:r w:rsidRPr="008333BF">
        <w:t>Może być udzielona przedsiębiorcy w różnych formach: na szkolenia, inwestycje ale także w formie zwolnień podatkowych czy umorzenia odsetek ZUS i innych.</w:t>
      </w:r>
    </w:p>
    <w:p w14:paraId="235D2349" w14:textId="77777777" w:rsidR="007421AE" w:rsidRDefault="002A3C31" w:rsidP="004E49D3">
      <w:pPr>
        <w:pStyle w:val="Nagwek3"/>
      </w:pPr>
      <w:bookmarkStart w:id="29" w:name="_Toc182472327"/>
      <w:r w:rsidRPr="00187869">
        <w:t>5</w:t>
      </w:r>
      <w:r w:rsidR="007421AE" w:rsidRPr="00187869">
        <w:t>.</w:t>
      </w:r>
      <w:r w:rsidR="00C11D55" w:rsidRPr="00187869">
        <w:t>6</w:t>
      </w:r>
      <w:r w:rsidR="007421AE" w:rsidRPr="00187869">
        <w:t xml:space="preserve">. </w:t>
      </w:r>
      <w:r w:rsidR="00231BF6" w:rsidRPr="00187869">
        <w:t>W</w:t>
      </w:r>
      <w:r w:rsidR="00355652" w:rsidRPr="00187869">
        <w:t>ykaz w</w:t>
      </w:r>
      <w:r w:rsidR="007421AE" w:rsidRPr="00187869">
        <w:t>skaźnik</w:t>
      </w:r>
      <w:r w:rsidR="00355652" w:rsidRPr="00187869">
        <w:t>ów</w:t>
      </w:r>
      <w:r w:rsidR="00355652" w:rsidRPr="00675E12">
        <w:t xml:space="preserve"> </w:t>
      </w:r>
      <w:r w:rsidR="00113E67" w:rsidRPr="00675E12">
        <w:t>produktu i rezultatu</w:t>
      </w:r>
      <w:bookmarkEnd w:id="29"/>
    </w:p>
    <w:p w14:paraId="471F6D6D" w14:textId="77777777" w:rsidR="00AE523F" w:rsidRDefault="00AE523F" w:rsidP="00AE523F">
      <w:pPr>
        <w:spacing w:after="120"/>
        <w:rPr>
          <w:lang w:eastAsia="ja-JP"/>
        </w:rPr>
      </w:pPr>
      <w:r>
        <w:rPr>
          <w:lang w:eastAsia="ja-JP"/>
        </w:rPr>
        <w:t>Efekty projektu powinny zostać opisane wskaźnikami wybranymi z poniższego wykazu.</w:t>
      </w:r>
    </w:p>
    <w:p w14:paraId="1BB5DA7F" w14:textId="77777777" w:rsidR="007421AE" w:rsidRDefault="007421AE" w:rsidP="00413F7B">
      <w:pPr>
        <w:pStyle w:val="Akapitzlist"/>
        <w:numPr>
          <w:ilvl w:val="6"/>
          <w:numId w:val="3"/>
        </w:numPr>
        <w:spacing w:after="120"/>
        <w:ind w:left="357" w:hanging="357"/>
      </w:pPr>
      <w:r>
        <w:t>Wskaźniki produktu</w:t>
      </w:r>
    </w:p>
    <w:tbl>
      <w:tblPr>
        <w:tblStyle w:val="Tabela-Siatka"/>
        <w:tblW w:w="9301" w:type="dxa"/>
        <w:tblInd w:w="-5" w:type="dxa"/>
        <w:tblLook w:val="04A0" w:firstRow="1" w:lastRow="0" w:firstColumn="1" w:lastColumn="0" w:noHBand="0" w:noVBand="1"/>
      </w:tblPr>
      <w:tblGrid>
        <w:gridCol w:w="503"/>
        <w:gridCol w:w="1273"/>
        <w:gridCol w:w="2505"/>
        <w:gridCol w:w="3945"/>
        <w:gridCol w:w="1075"/>
      </w:tblGrid>
      <w:tr w:rsidR="000E79C0" w:rsidRPr="00047F78" w14:paraId="54278068" w14:textId="77777777" w:rsidTr="00047F78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2A8C0332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58634C76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Kod wskaźnika</w:t>
            </w: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14:paraId="747926A7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Nazwa wskaźnika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6CCC210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Definicja wskaźnika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583DC125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Jednostka miary</w:t>
            </w:r>
          </w:p>
        </w:tc>
      </w:tr>
      <w:tr w:rsidR="00187869" w:rsidRPr="00047F78" w14:paraId="279DFC1B" w14:textId="77777777" w:rsidTr="00047F78">
        <w:tc>
          <w:tcPr>
            <w:tcW w:w="506" w:type="dxa"/>
          </w:tcPr>
          <w:p w14:paraId="1260879B" w14:textId="77777777" w:rsidR="00187869" w:rsidRPr="00047F78" w:rsidRDefault="00187869" w:rsidP="00187869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C3EEE12" w14:textId="6F63A198" w:rsidR="00187869" w:rsidRPr="00047F78" w:rsidRDefault="00187869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7869">
              <w:rPr>
                <w:rFonts w:asciiTheme="minorHAnsi" w:hAnsiTheme="minorHAnsi" w:cstheme="minorHAnsi"/>
                <w:sz w:val="20"/>
                <w:szCs w:val="20"/>
              </w:rPr>
              <w:t>PLRO045</w:t>
            </w:r>
          </w:p>
        </w:tc>
        <w:tc>
          <w:tcPr>
            <w:tcW w:w="2162" w:type="dxa"/>
          </w:tcPr>
          <w:p w14:paraId="353FFB30" w14:textId="2B43D4D6" w:rsidR="00187869" w:rsidRPr="00047F78" w:rsidRDefault="00187869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7869">
              <w:rPr>
                <w:rFonts w:asciiTheme="minorHAnsi" w:hAnsiTheme="minorHAnsi" w:cstheme="minorHAnsi"/>
                <w:sz w:val="20"/>
                <w:szCs w:val="20"/>
              </w:rPr>
              <w:t>Długość wybudowanej sieci wodociągowej</w:t>
            </w:r>
          </w:p>
        </w:tc>
        <w:tc>
          <w:tcPr>
            <w:tcW w:w="4253" w:type="dxa"/>
          </w:tcPr>
          <w:p w14:paraId="72942153" w14:textId="0FCEE8CB" w:rsidR="00187869" w:rsidRPr="007465AD" w:rsidRDefault="00187869" w:rsidP="00187869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t>Wskaźnik mierzy długość wybudowanego przewodu wodociągowego wraz z uzbrojeniem i urządzeniami w ramach realizacji projektu.</w:t>
            </w:r>
            <w:r w:rsidRPr="007465AD">
              <w:rPr>
                <w:rFonts w:cstheme="minorHAnsi"/>
                <w:sz w:val="20"/>
                <w:szCs w:val="20"/>
              </w:rPr>
              <w:br/>
            </w:r>
            <w:r w:rsidRPr="007465AD">
              <w:rPr>
                <w:rFonts w:cstheme="minorHAnsi"/>
                <w:sz w:val="20"/>
                <w:szCs w:val="20"/>
              </w:rPr>
              <w:lastRenderedPageBreak/>
              <w:t xml:space="preserve">Przez budowę sieci wodociągowej należy rozumieć jej budowę od podstaw. </w:t>
            </w:r>
          </w:p>
        </w:tc>
        <w:tc>
          <w:tcPr>
            <w:tcW w:w="1079" w:type="dxa"/>
          </w:tcPr>
          <w:p w14:paraId="37CF5288" w14:textId="2F90F4BD" w:rsidR="00187869" w:rsidRPr="00047F78" w:rsidRDefault="007465AD" w:rsidP="0018786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km</w:t>
            </w:r>
          </w:p>
        </w:tc>
      </w:tr>
      <w:tr w:rsidR="007C0A57" w:rsidRPr="00047F78" w14:paraId="30C04ED0" w14:textId="77777777" w:rsidTr="00047F78">
        <w:tc>
          <w:tcPr>
            <w:tcW w:w="506" w:type="dxa"/>
          </w:tcPr>
          <w:p w14:paraId="51F41CA4" w14:textId="77777777" w:rsidR="007C0A57" w:rsidRPr="00047F78" w:rsidRDefault="007C0A57" w:rsidP="00187869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CFB917A" w14:textId="71DF0C13" w:rsidR="007C0A57" w:rsidRPr="00187869" w:rsidRDefault="007C0A57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0A57">
              <w:rPr>
                <w:rFonts w:asciiTheme="minorHAnsi" w:hAnsiTheme="minorHAnsi" w:cstheme="minorHAnsi"/>
                <w:sz w:val="20"/>
                <w:szCs w:val="20"/>
              </w:rPr>
              <w:t>PLRO053</w:t>
            </w:r>
          </w:p>
        </w:tc>
        <w:tc>
          <w:tcPr>
            <w:tcW w:w="2162" w:type="dxa"/>
          </w:tcPr>
          <w:p w14:paraId="7A08BD40" w14:textId="13096746" w:rsidR="007C0A57" w:rsidRPr="00187869" w:rsidRDefault="007C0A57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0A57">
              <w:rPr>
                <w:rFonts w:asciiTheme="minorHAnsi" w:hAnsiTheme="minorHAnsi" w:cstheme="minorHAnsi"/>
                <w:sz w:val="20"/>
                <w:szCs w:val="20"/>
              </w:rPr>
              <w:t>Liczba wspartych stacji uzdatniania wody</w:t>
            </w:r>
          </w:p>
        </w:tc>
        <w:tc>
          <w:tcPr>
            <w:tcW w:w="4253" w:type="dxa"/>
          </w:tcPr>
          <w:p w14:paraId="3C51287A" w14:textId="547C01D4" w:rsidR="007C0A57" w:rsidRPr="007465AD" w:rsidRDefault="007C0A57" w:rsidP="00187869">
            <w:pPr>
              <w:rPr>
                <w:rFonts w:cstheme="minorHAnsi"/>
                <w:sz w:val="20"/>
                <w:szCs w:val="20"/>
              </w:rPr>
            </w:pPr>
            <w:r w:rsidRPr="007C0A57">
              <w:rPr>
                <w:rFonts w:cstheme="minorHAnsi"/>
                <w:sz w:val="20"/>
                <w:szCs w:val="20"/>
              </w:rPr>
              <w:t xml:space="preserve">Wskaźnik mierzy liczbę stacji uzdatniania wody, które zostały wybudowane, rozbudowane lub przebudowane lub doposażone w ramach zrealizowanych projektów.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7C0A57">
              <w:rPr>
                <w:rFonts w:cstheme="minorHAnsi"/>
                <w:sz w:val="20"/>
                <w:szCs w:val="20"/>
              </w:rPr>
              <w:t>Stacja uzdatniania wody - zespół podstawowych obiektów technologicznych, służących bezpośrednio do procesu uzdatniania wody, czyli doprowadzenia wody zanieczyszczonej do stanu czystości wymaganego dla danego zastosowania.</w:t>
            </w:r>
          </w:p>
        </w:tc>
        <w:tc>
          <w:tcPr>
            <w:tcW w:w="1079" w:type="dxa"/>
          </w:tcPr>
          <w:p w14:paraId="108A9D46" w14:textId="2302DB6B" w:rsidR="007C0A57" w:rsidRDefault="007C0A57" w:rsidP="0018786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sztuki</w:t>
            </w:r>
          </w:p>
        </w:tc>
      </w:tr>
      <w:tr w:rsidR="00813841" w:rsidRPr="00047F78" w14:paraId="37A60011" w14:textId="77777777" w:rsidTr="00DF00D2">
        <w:tc>
          <w:tcPr>
            <w:tcW w:w="506" w:type="dxa"/>
            <w:shd w:val="clear" w:color="auto" w:fill="auto"/>
          </w:tcPr>
          <w:p w14:paraId="2F88E8D9" w14:textId="77777777" w:rsidR="00813841" w:rsidRPr="00047F78" w:rsidRDefault="00813841" w:rsidP="00187869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3259988C" w14:textId="4DCA9E38" w:rsidR="00813841" w:rsidRPr="007C0A57" w:rsidRDefault="00813841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3841">
              <w:rPr>
                <w:rFonts w:asciiTheme="minorHAnsi" w:hAnsiTheme="minorHAnsi" w:cstheme="minorHAnsi"/>
                <w:sz w:val="20"/>
                <w:szCs w:val="20"/>
              </w:rPr>
              <w:t>PLRO176</w:t>
            </w:r>
          </w:p>
        </w:tc>
        <w:tc>
          <w:tcPr>
            <w:tcW w:w="2162" w:type="dxa"/>
            <w:shd w:val="clear" w:color="auto" w:fill="auto"/>
          </w:tcPr>
          <w:p w14:paraId="323E0E89" w14:textId="4A5E08F3" w:rsidR="00813841" w:rsidRPr="007C0A57" w:rsidRDefault="00813841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3841">
              <w:rPr>
                <w:rFonts w:asciiTheme="minorHAnsi" w:hAnsiTheme="minorHAnsi" w:cstheme="minorHAnsi"/>
                <w:sz w:val="20"/>
                <w:szCs w:val="20"/>
              </w:rPr>
              <w:t>Liczba nowych/zmodernizowanych stanowisk pomiarowych na potrzeby monitoringu stanu środowiska</w:t>
            </w:r>
          </w:p>
        </w:tc>
        <w:tc>
          <w:tcPr>
            <w:tcW w:w="4253" w:type="dxa"/>
            <w:shd w:val="clear" w:color="auto" w:fill="auto"/>
          </w:tcPr>
          <w:p w14:paraId="11C06D89" w14:textId="5B7D5D89" w:rsidR="00813841" w:rsidRPr="007C0A57" w:rsidRDefault="00813841" w:rsidP="00187869">
            <w:pPr>
              <w:rPr>
                <w:rFonts w:cstheme="minorHAnsi"/>
                <w:sz w:val="20"/>
                <w:szCs w:val="20"/>
              </w:rPr>
            </w:pPr>
            <w:r w:rsidRPr="00813841">
              <w:rPr>
                <w:rFonts w:cstheme="minorHAnsi"/>
                <w:sz w:val="20"/>
                <w:szCs w:val="20"/>
              </w:rPr>
              <w:t>Liczba powstałych stanowisk pomiarowych, dla których w ramach zrealizowanych projektów dokonano zakupu urządzeń oraz niezbędnego wyposażenia technicznego, w celu rozszerzenia kontroli jakości stanu środowiska naturalnego, w tym dla oceny jakości wód powierzchniowych i podziemnych.</w:t>
            </w:r>
          </w:p>
        </w:tc>
        <w:tc>
          <w:tcPr>
            <w:tcW w:w="1079" w:type="dxa"/>
            <w:shd w:val="clear" w:color="auto" w:fill="auto"/>
          </w:tcPr>
          <w:p w14:paraId="1E36CEBE" w14:textId="2A17ED48" w:rsidR="00813841" w:rsidRDefault="00813841" w:rsidP="0018786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sztuki</w:t>
            </w:r>
          </w:p>
        </w:tc>
      </w:tr>
    </w:tbl>
    <w:p w14:paraId="5C9CC663" w14:textId="77777777" w:rsidR="007421AE" w:rsidRDefault="007421AE" w:rsidP="00413F7B">
      <w:pPr>
        <w:pStyle w:val="Akapitzlist"/>
        <w:numPr>
          <w:ilvl w:val="6"/>
          <w:numId w:val="3"/>
        </w:numPr>
        <w:spacing w:before="120" w:after="120"/>
        <w:ind w:left="357" w:hanging="357"/>
      </w:pPr>
      <w:r>
        <w:t>Wskaźniki rezultatu</w:t>
      </w:r>
    </w:p>
    <w:tbl>
      <w:tblPr>
        <w:tblStyle w:val="Tabela-Siatka"/>
        <w:tblW w:w="9301" w:type="dxa"/>
        <w:tblInd w:w="-5" w:type="dxa"/>
        <w:tblLook w:val="04A0" w:firstRow="1" w:lastRow="0" w:firstColumn="1" w:lastColumn="0" w:noHBand="0" w:noVBand="1"/>
      </w:tblPr>
      <w:tblGrid>
        <w:gridCol w:w="506"/>
        <w:gridCol w:w="1301"/>
        <w:gridCol w:w="2162"/>
        <w:gridCol w:w="4253"/>
        <w:gridCol w:w="1079"/>
      </w:tblGrid>
      <w:tr w:rsidR="000E79C0" w:rsidRPr="00047F78" w14:paraId="4DABA8F2" w14:textId="77777777" w:rsidTr="00047F78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0573A1A1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400C52EA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Kod wskaźnika</w:t>
            </w: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14:paraId="33D5A20A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Nazwa wskaźnika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5B63AF7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Definicja wskaźnika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5B00EDB2" w14:textId="77777777"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Jednostka miary</w:t>
            </w:r>
          </w:p>
        </w:tc>
      </w:tr>
      <w:tr w:rsidR="00047F78" w:rsidRPr="00047F78" w14:paraId="48EC6E00" w14:textId="77777777" w:rsidTr="00047F78">
        <w:tc>
          <w:tcPr>
            <w:tcW w:w="506" w:type="dxa"/>
          </w:tcPr>
          <w:p w14:paraId="0A742E4D" w14:textId="77777777" w:rsidR="00047F78" w:rsidRPr="00047F78" w:rsidRDefault="00047F78" w:rsidP="00A55345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14:paraId="2621073B" w14:textId="2E632835" w:rsidR="00047F78" w:rsidRPr="00047F78" w:rsidRDefault="007465AD" w:rsidP="00047F78">
            <w:pPr>
              <w:pStyle w:val="Akapitzlist"/>
              <w:ind w:left="0"/>
              <w:rPr>
                <w:sz w:val="20"/>
                <w:szCs w:val="20"/>
              </w:rPr>
            </w:pPr>
            <w:r w:rsidRPr="007465AD">
              <w:rPr>
                <w:sz w:val="20"/>
                <w:szCs w:val="20"/>
              </w:rPr>
              <w:t>RCR041</w:t>
            </w:r>
          </w:p>
        </w:tc>
        <w:tc>
          <w:tcPr>
            <w:tcW w:w="2162" w:type="dxa"/>
          </w:tcPr>
          <w:p w14:paraId="5C1F324E" w14:textId="13B057C9" w:rsidR="00047F78" w:rsidRPr="00047F78" w:rsidRDefault="007465AD" w:rsidP="00047F78">
            <w:pPr>
              <w:pStyle w:val="Akapitzlist"/>
              <w:ind w:left="0"/>
              <w:rPr>
                <w:sz w:val="20"/>
                <w:szCs w:val="20"/>
              </w:rPr>
            </w:pPr>
            <w:r w:rsidRPr="007465AD">
              <w:rPr>
                <w:sz w:val="20"/>
                <w:szCs w:val="20"/>
              </w:rPr>
              <w:t>Ludność przyłączona do udoskonalonych zbiorowych systemów zaopatrzenia w wodę</w:t>
            </w:r>
          </w:p>
        </w:tc>
        <w:tc>
          <w:tcPr>
            <w:tcW w:w="4253" w:type="dxa"/>
          </w:tcPr>
          <w:p w14:paraId="33D9CC4E" w14:textId="0FC55B76" w:rsidR="00047F78" w:rsidRPr="00047F78" w:rsidRDefault="007465AD" w:rsidP="00047F78">
            <w:pPr>
              <w:rPr>
                <w:rFonts w:cstheme="minorHAnsi"/>
                <w:sz w:val="20"/>
                <w:szCs w:val="20"/>
              </w:rPr>
            </w:pPr>
            <w:r w:rsidRPr="007465AD">
              <w:rPr>
                <w:rFonts w:cstheme="minorHAnsi"/>
                <w:sz w:val="20"/>
                <w:szCs w:val="20"/>
              </w:rPr>
              <w:t xml:space="preserve">Ludność przyłączona do ulepszonej zbiorowych systemów zaopatrzenia w wodę w wyniku realizowanego projektu. Ulepszone zaopatrzenie w wodę interpretuje się w kategoriach dostępu (większej ilości wody dostarczanej do odbiorców, zmniejszenia straty wody oraz lepszej jakości wody. Norma UE dotycząca jakości wody do spożycia została określona w dyrektywie Rady 98/83/WE </w:t>
            </w:r>
          </w:p>
        </w:tc>
        <w:tc>
          <w:tcPr>
            <w:tcW w:w="1079" w:type="dxa"/>
          </w:tcPr>
          <w:p w14:paraId="457F8A60" w14:textId="4A2ED72F" w:rsidR="00047F78" w:rsidRPr="00047F78" w:rsidRDefault="007465AD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osoby</w:t>
            </w:r>
          </w:p>
        </w:tc>
      </w:tr>
      <w:tr w:rsidR="00813841" w:rsidRPr="00047F78" w14:paraId="091A1B73" w14:textId="77777777" w:rsidTr="00DF00D2">
        <w:tc>
          <w:tcPr>
            <w:tcW w:w="506" w:type="dxa"/>
            <w:shd w:val="clear" w:color="auto" w:fill="auto"/>
          </w:tcPr>
          <w:p w14:paraId="55DAD7B3" w14:textId="77777777" w:rsidR="00813841" w:rsidRPr="00047F78" w:rsidRDefault="00813841" w:rsidP="00A55345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14:paraId="4791E0BE" w14:textId="3A91E6B2" w:rsidR="00813841" w:rsidRPr="007465AD" w:rsidRDefault="00813841" w:rsidP="00047F78">
            <w:pPr>
              <w:pStyle w:val="Akapitzlist"/>
              <w:ind w:left="0"/>
              <w:rPr>
                <w:sz w:val="20"/>
                <w:szCs w:val="20"/>
              </w:rPr>
            </w:pPr>
            <w:r w:rsidRPr="00813841">
              <w:rPr>
                <w:sz w:val="20"/>
                <w:szCs w:val="20"/>
              </w:rPr>
              <w:t>PLRR114</w:t>
            </w:r>
          </w:p>
        </w:tc>
        <w:tc>
          <w:tcPr>
            <w:tcW w:w="2162" w:type="dxa"/>
            <w:shd w:val="clear" w:color="auto" w:fill="auto"/>
          </w:tcPr>
          <w:p w14:paraId="4267B662" w14:textId="255FBC03" w:rsidR="00813841" w:rsidRPr="007465AD" w:rsidRDefault="00813841" w:rsidP="00047F78">
            <w:pPr>
              <w:pStyle w:val="Akapitzlist"/>
              <w:ind w:left="0"/>
              <w:rPr>
                <w:sz w:val="20"/>
                <w:szCs w:val="20"/>
              </w:rPr>
            </w:pPr>
            <w:r w:rsidRPr="00813841">
              <w:rPr>
                <w:sz w:val="20"/>
                <w:szCs w:val="20"/>
              </w:rPr>
              <w:t>Liczba ludności korzystającej z utworzonych i rozbudowanych systemów monitoringu stanu środowiska</w:t>
            </w:r>
          </w:p>
        </w:tc>
        <w:tc>
          <w:tcPr>
            <w:tcW w:w="4253" w:type="dxa"/>
            <w:shd w:val="clear" w:color="auto" w:fill="auto"/>
          </w:tcPr>
          <w:p w14:paraId="1FCCB3E2" w14:textId="7E779D74" w:rsidR="00813841" w:rsidRPr="007465AD" w:rsidRDefault="00813841" w:rsidP="00047F78">
            <w:pPr>
              <w:rPr>
                <w:rFonts w:cstheme="minorHAnsi"/>
                <w:sz w:val="20"/>
                <w:szCs w:val="20"/>
              </w:rPr>
            </w:pPr>
            <w:r w:rsidRPr="00813841">
              <w:rPr>
                <w:rFonts w:cstheme="minorHAnsi"/>
                <w:sz w:val="20"/>
                <w:szCs w:val="20"/>
              </w:rPr>
              <w:t>Liczba osób objętych lepszym systemem monitoringu jakości stanu środowiska naturalnego dzięki realizacji projektu, w jakości wód powierzchniowych i podziemnych.</w:t>
            </w:r>
          </w:p>
        </w:tc>
        <w:tc>
          <w:tcPr>
            <w:tcW w:w="1079" w:type="dxa"/>
            <w:shd w:val="clear" w:color="auto" w:fill="auto"/>
          </w:tcPr>
          <w:p w14:paraId="0B1D9642" w14:textId="73AA706A" w:rsidR="00813841" w:rsidRDefault="00813841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osoby</w:t>
            </w:r>
          </w:p>
        </w:tc>
      </w:tr>
    </w:tbl>
    <w:p w14:paraId="418C37CE" w14:textId="77777777" w:rsidR="00813087" w:rsidRDefault="002A3C31" w:rsidP="004E49D3">
      <w:pPr>
        <w:pStyle w:val="Nagwek3"/>
      </w:pPr>
      <w:bookmarkStart w:id="30" w:name="_Toc182472328"/>
      <w:r>
        <w:lastRenderedPageBreak/>
        <w:t>5</w:t>
      </w:r>
      <w:r w:rsidR="00231BF6">
        <w:t>.</w:t>
      </w:r>
      <w:r w:rsidR="00F003BF">
        <w:t>7</w:t>
      </w:r>
      <w:r w:rsidR="00231BF6">
        <w:t>. Zasady horyzontalne</w:t>
      </w:r>
      <w:bookmarkEnd w:id="30"/>
    </w:p>
    <w:p w14:paraId="3B45BC38" w14:textId="77777777" w:rsidR="00E73344" w:rsidRDefault="00E73344" w:rsidP="00413F7B">
      <w:pPr>
        <w:rPr>
          <w:lang w:eastAsia="ja-JP"/>
        </w:rPr>
      </w:pPr>
      <w:r w:rsidRPr="00C01D75">
        <w:rPr>
          <w:lang w:eastAsia="ja-JP"/>
        </w:rPr>
        <w:t>Projekty na każdym etapie realizacji inwestycji muszą zapewnić przestrzeganie Karty praw podstawowych Unii Europejskie</w:t>
      </w:r>
      <w:r w:rsidR="00F93CF4" w:rsidRPr="00C01D75">
        <w:rPr>
          <w:lang w:eastAsia="ja-JP"/>
        </w:rPr>
        <w:t>j</w:t>
      </w:r>
      <w:r w:rsidR="00F93CF4" w:rsidRPr="0063281B">
        <w:rPr>
          <w:vertAlign w:val="superscript"/>
        </w:rPr>
        <w:footnoteReference w:id="12"/>
      </w:r>
      <w:r w:rsidR="00675E12" w:rsidRPr="0063281B">
        <w:rPr>
          <w:lang w:eastAsia="ja-JP"/>
        </w:rPr>
        <w:t xml:space="preserve"> (</w:t>
      </w:r>
      <w:r w:rsidR="000C2F15" w:rsidRPr="0063281B">
        <w:rPr>
          <w:lang w:eastAsia="ja-JP"/>
        </w:rPr>
        <w:t xml:space="preserve">zwłaszcza </w:t>
      </w:r>
      <w:r w:rsidR="00A060A2" w:rsidRPr="0063281B">
        <w:rPr>
          <w:lang w:eastAsia="ja-JP"/>
        </w:rPr>
        <w:t>w</w:t>
      </w:r>
      <w:r w:rsidR="006D0251" w:rsidRPr="0063281B">
        <w:rPr>
          <w:lang w:eastAsia="ja-JP"/>
        </w:rPr>
        <w:t xml:space="preserve"> obszarze ochrony środowiska – art. 37</w:t>
      </w:r>
      <w:r w:rsidR="00A060A2" w:rsidRPr="0063281B">
        <w:rPr>
          <w:lang w:eastAsia="ja-JP"/>
        </w:rPr>
        <w:t>)</w:t>
      </w:r>
      <w:r w:rsidR="00F93CF4" w:rsidRPr="0063281B">
        <w:rPr>
          <w:lang w:eastAsia="ja-JP"/>
        </w:rPr>
        <w:t xml:space="preserve"> i Konwencji</w:t>
      </w:r>
      <w:r w:rsidR="00F93CF4" w:rsidRPr="00C01D75">
        <w:rPr>
          <w:lang w:eastAsia="ja-JP"/>
        </w:rPr>
        <w:t xml:space="preserve"> o</w:t>
      </w:r>
      <w:r w:rsidR="0088256B">
        <w:rPr>
          <w:lang w:eastAsia="ja-JP"/>
        </w:rPr>
        <w:t> </w:t>
      </w:r>
      <w:r w:rsidR="00F93CF4" w:rsidRPr="00C01D75">
        <w:rPr>
          <w:lang w:eastAsia="ja-JP"/>
        </w:rPr>
        <w:t>Prawach Osób Niepełnosprawnych</w:t>
      </w:r>
      <w:r w:rsidR="00F93CF4" w:rsidRPr="00C01D75">
        <w:rPr>
          <w:vertAlign w:val="superscript"/>
        </w:rPr>
        <w:footnoteReference w:id="13"/>
      </w:r>
      <w:r w:rsidRPr="00C01D75">
        <w:rPr>
          <w:lang w:eastAsia="ja-JP"/>
        </w:rPr>
        <w:t xml:space="preserve"> </w:t>
      </w:r>
      <w:r w:rsidR="00F93CF4" w:rsidRPr="00C01D75">
        <w:rPr>
          <w:lang w:eastAsia="ja-JP"/>
        </w:rPr>
        <w:t>oraz</w:t>
      </w:r>
      <w:r w:rsidRPr="00C01D75">
        <w:rPr>
          <w:lang w:eastAsia="ja-JP"/>
        </w:rPr>
        <w:t xml:space="preserve"> być zgodne z zasadami horyzontalnymi dotyczącymi:</w:t>
      </w:r>
    </w:p>
    <w:p w14:paraId="7D5276C6" w14:textId="77777777" w:rsidR="00E73344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równości kobiet i mężczyzn,</w:t>
      </w:r>
    </w:p>
    <w:p w14:paraId="5FA3803D" w14:textId="77777777" w:rsidR="00E73344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zapobiegania wszelkiej dyskryminacji,</w:t>
      </w:r>
    </w:p>
    <w:p w14:paraId="1E7B9D2C" w14:textId="77777777" w:rsidR="00AE523F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zapewnienia dostępności dla osób o ograniczonej mobilności oraz z niepełnosprawnościami</w:t>
      </w:r>
      <w:r w:rsidR="00AE523F">
        <w:rPr>
          <w:lang w:eastAsia="ja-JP"/>
        </w:rPr>
        <w:t>,</w:t>
      </w:r>
    </w:p>
    <w:p w14:paraId="074961E0" w14:textId="77777777" w:rsidR="00E73344" w:rsidRDefault="00AE523F" w:rsidP="00CE52BB">
      <w:pPr>
        <w:pStyle w:val="Akapitzlist"/>
        <w:numPr>
          <w:ilvl w:val="0"/>
          <w:numId w:val="7"/>
        </w:numPr>
        <w:spacing w:after="120"/>
        <w:ind w:left="360"/>
        <w:rPr>
          <w:lang w:eastAsia="ja-JP"/>
        </w:rPr>
      </w:pPr>
      <w:r w:rsidRPr="00AE523F">
        <w:rPr>
          <w:lang w:eastAsia="ja-JP"/>
        </w:rPr>
        <w:t>wspierania zrównoważonego rozwoju, z uwzględnieniem zasady „nie czyń poważnych szkód” (DNSH)</w:t>
      </w:r>
      <w:r w:rsidR="009F1A1A">
        <w:rPr>
          <w:lang w:eastAsia="ja-JP"/>
        </w:rPr>
        <w:t>.</w:t>
      </w:r>
    </w:p>
    <w:p w14:paraId="253C8D64" w14:textId="77777777" w:rsidR="007A5A27" w:rsidRDefault="00B66A21" w:rsidP="00413F7B">
      <w:pPr>
        <w:spacing w:after="120"/>
        <w:jc w:val="both"/>
        <w:rPr>
          <w:lang w:eastAsia="ja-JP"/>
        </w:rPr>
      </w:pPr>
      <w:r>
        <w:rPr>
          <w:lang w:eastAsia="ja-JP"/>
        </w:rPr>
        <w:t xml:space="preserve">Powyższe kwestie będą weryfikowane w </w:t>
      </w:r>
      <w:r w:rsidR="007A5A27">
        <w:rPr>
          <w:lang w:eastAsia="ja-JP"/>
        </w:rPr>
        <w:t xml:space="preserve">trakcie oceny </w:t>
      </w:r>
      <w:r>
        <w:rPr>
          <w:lang w:eastAsia="ja-JP"/>
        </w:rPr>
        <w:t>i powinny zostać opisane w projekcie.</w:t>
      </w:r>
    </w:p>
    <w:p w14:paraId="1F0905F4" w14:textId="77777777" w:rsidR="001A1C4D" w:rsidRPr="001A1C4D" w:rsidRDefault="001A1C4D" w:rsidP="00413F7B">
      <w:pPr>
        <w:rPr>
          <w:lang w:eastAsia="ja-JP"/>
        </w:rPr>
      </w:pPr>
      <w:r w:rsidRPr="001A1C4D">
        <w:rPr>
          <w:lang w:eastAsia="ja-JP"/>
        </w:rPr>
        <w:t xml:space="preserve">Szczegółowe wymagania w zakresie zgodności projektu z zasadami horyzontalnymi znajdują się </w:t>
      </w:r>
      <w:r w:rsidR="00422715">
        <w:rPr>
          <w:lang w:eastAsia="ja-JP"/>
        </w:rPr>
        <w:t>w</w:t>
      </w:r>
      <w:r w:rsidR="00674BBC">
        <w:rPr>
          <w:lang w:eastAsia="ja-JP"/>
        </w:rPr>
        <w:t> </w:t>
      </w:r>
      <w:r w:rsidR="00422715">
        <w:rPr>
          <w:lang w:eastAsia="ja-JP"/>
        </w:rPr>
        <w:t>następujących dokumentach</w:t>
      </w:r>
      <w:r w:rsidRPr="001A1C4D">
        <w:rPr>
          <w:lang w:eastAsia="ja-JP"/>
        </w:rPr>
        <w:t>:</w:t>
      </w:r>
    </w:p>
    <w:p w14:paraId="38362633" w14:textId="77777777" w:rsidR="001A1C4D" w:rsidRPr="004B690F" w:rsidRDefault="00E777AF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t xml:space="preserve">Wytycznych </w:t>
      </w:r>
      <w:proofErr w:type="spellStart"/>
      <w:r w:rsidRPr="00E777AF">
        <w:rPr>
          <w:lang w:eastAsia="ja-JP"/>
        </w:rPr>
        <w:t>MFiPR</w:t>
      </w:r>
      <w:proofErr w:type="spellEnd"/>
      <w:r w:rsidRPr="00E777AF">
        <w:rPr>
          <w:lang w:eastAsia="ja-JP"/>
        </w:rPr>
        <w:t xml:space="preserve"> dotyczących realizacji zasad równościowych w ramach funduszy unijnych na lata 2021-2027</w:t>
      </w:r>
      <w:r w:rsidR="001A1C4D" w:rsidRPr="004B690F">
        <w:rPr>
          <w:rStyle w:val="Odwoanieprzypisudolnego"/>
          <w:lang w:eastAsia="ja-JP"/>
        </w:rPr>
        <w:footnoteReference w:id="14"/>
      </w:r>
      <w:r>
        <w:rPr>
          <w:lang w:eastAsia="ja-JP"/>
        </w:rPr>
        <w:t xml:space="preserve"> </w:t>
      </w:r>
      <w:r w:rsidR="00E45751" w:rsidRPr="004B690F">
        <w:rPr>
          <w:lang w:eastAsia="ja-JP"/>
        </w:rPr>
        <w:t>wraz z Załącznikiem nr 2 Standardy dostępności dla polityki spójności 2021-2027</w:t>
      </w:r>
      <w:r w:rsidR="00422715" w:rsidRPr="004B690F">
        <w:rPr>
          <w:lang w:eastAsia="ja-JP"/>
        </w:rPr>
        <w:t>,</w:t>
      </w:r>
    </w:p>
    <w:p w14:paraId="10645416" w14:textId="77777777" w:rsidR="00422715" w:rsidRDefault="007B3E39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t>Wytyczn</w:t>
      </w:r>
      <w:r w:rsidR="001A1C4D" w:rsidRPr="00E777AF">
        <w:rPr>
          <w:lang w:eastAsia="ja-JP"/>
        </w:rPr>
        <w:t xml:space="preserve">ych </w:t>
      </w:r>
      <w:r w:rsidRPr="00E777AF">
        <w:rPr>
          <w:lang w:eastAsia="ja-JP"/>
        </w:rPr>
        <w:t>Komisji Europejskiej dotycząc</w:t>
      </w:r>
      <w:r w:rsidR="00422715" w:rsidRPr="00E777AF">
        <w:rPr>
          <w:lang w:eastAsia="ja-JP"/>
        </w:rPr>
        <w:t>ych</w:t>
      </w:r>
      <w:r w:rsidRPr="00E777AF">
        <w:rPr>
          <w:lang w:eastAsia="ja-JP"/>
        </w:rPr>
        <w:t xml:space="preserve"> zapewnienia poszanowania Karty praw podstawowych Unii Europejskiej przy wdrażaniu europejskich funduszy strukturalnych i</w:t>
      </w:r>
      <w:r w:rsidR="00674BBC" w:rsidRPr="00E777AF">
        <w:rPr>
          <w:lang w:eastAsia="ja-JP"/>
        </w:rPr>
        <w:t> </w:t>
      </w:r>
      <w:r w:rsidRPr="00E777AF">
        <w:rPr>
          <w:lang w:eastAsia="ja-JP"/>
        </w:rPr>
        <w:t>inwestycyjnych</w:t>
      </w:r>
      <w:r w:rsidR="00422715">
        <w:rPr>
          <w:rStyle w:val="Odwoanieprzypisudolnego"/>
          <w:lang w:eastAsia="ja-JP"/>
        </w:rPr>
        <w:footnoteReference w:id="15"/>
      </w:r>
      <w:r w:rsidR="00994426">
        <w:rPr>
          <w:lang w:eastAsia="ja-JP"/>
        </w:rPr>
        <w:t>.</w:t>
      </w:r>
      <w:r w:rsidR="00677869">
        <w:rPr>
          <w:lang w:eastAsia="ja-JP"/>
        </w:rPr>
        <w:t xml:space="preserve"> </w:t>
      </w:r>
      <w:r w:rsidR="00994426">
        <w:rPr>
          <w:lang w:eastAsia="ja-JP"/>
        </w:rPr>
        <w:t>W</w:t>
      </w:r>
      <w:r w:rsidR="00994426" w:rsidRPr="00994426">
        <w:t xml:space="preserve"> Załączniku nr III do niniejszych wytycznych znajduje się tzw. „lista kontrolna dotycząca praw podstawowych” – praktyczne narzędzie, które może być stosowane przy przygotowaniu projektu.</w:t>
      </w:r>
    </w:p>
    <w:p w14:paraId="73FA967F" w14:textId="77777777" w:rsidR="00994426" w:rsidRPr="00994426" w:rsidRDefault="00994426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t>Podręczniku wdrażania Karty praw podstawowych Unii Europejskiej w prawie i kształtowaniu polityki na szczeblu krajowym</w:t>
      </w:r>
      <w:r>
        <w:rPr>
          <w:rStyle w:val="Odwoanieprzypisudolnego"/>
        </w:rPr>
        <w:footnoteReference w:id="16"/>
      </w:r>
      <w:r w:rsidR="00677869">
        <w:t>,</w:t>
      </w:r>
    </w:p>
    <w:p w14:paraId="6F6C836A" w14:textId="281B899D" w:rsidR="007B3E39" w:rsidRPr="00FD6B89" w:rsidRDefault="003C3142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t>Analizie spełniania zasady DNSH dla projektu programu Fundusze Europejskie dla Pomorza 2021–2027</w:t>
      </w:r>
      <w:r w:rsidR="00422715">
        <w:rPr>
          <w:rStyle w:val="Odwoanieprzypisudolnego"/>
          <w:lang w:eastAsia="ja-JP"/>
        </w:rPr>
        <w:footnoteReference w:id="17"/>
      </w:r>
      <w:r w:rsidR="00E73344" w:rsidRPr="001A1C4D">
        <w:rPr>
          <w:lang w:eastAsia="ja-JP"/>
        </w:rPr>
        <w:t xml:space="preserve"> w zakresie celu </w:t>
      </w:r>
      <w:r w:rsidR="00E73344" w:rsidRPr="00FD6B89">
        <w:rPr>
          <w:lang w:eastAsia="ja-JP"/>
        </w:rPr>
        <w:t xml:space="preserve">szczegółowego </w:t>
      </w:r>
      <w:r w:rsidR="00A71527" w:rsidRPr="006D0251">
        <w:rPr>
          <w:lang w:eastAsia="ja-JP"/>
        </w:rPr>
        <w:t xml:space="preserve">2 </w:t>
      </w:r>
      <w:r w:rsidR="00E73344" w:rsidRPr="006D0251">
        <w:rPr>
          <w:lang w:eastAsia="ja-JP"/>
        </w:rPr>
        <w:t>(</w:t>
      </w:r>
      <w:r w:rsidR="006D0251" w:rsidRPr="006D0251">
        <w:rPr>
          <w:lang w:eastAsia="ja-JP"/>
        </w:rPr>
        <w:t>v</w:t>
      </w:r>
      <w:r w:rsidR="00E73344" w:rsidRPr="006D0251">
        <w:rPr>
          <w:lang w:eastAsia="ja-JP"/>
        </w:rPr>
        <w:t>).</w:t>
      </w:r>
    </w:p>
    <w:p w14:paraId="30FA6E53" w14:textId="77777777" w:rsidR="00820ECF" w:rsidRPr="00820ECF" w:rsidRDefault="002A3C31" w:rsidP="00413F7B">
      <w:pPr>
        <w:pStyle w:val="Nagwek2"/>
      </w:pPr>
      <w:bookmarkStart w:id="33" w:name="_Toc182472329"/>
      <w:r>
        <w:t>6</w:t>
      </w:r>
      <w:r w:rsidR="001B7460">
        <w:t xml:space="preserve">. </w:t>
      </w:r>
      <w:r w:rsidR="00052D21">
        <w:t xml:space="preserve">Opis </w:t>
      </w:r>
      <w:r w:rsidR="00445FBE">
        <w:t xml:space="preserve">procedury oceny </w:t>
      </w:r>
      <w:r w:rsidR="001B7460">
        <w:t>projektów</w:t>
      </w:r>
      <w:bookmarkEnd w:id="33"/>
    </w:p>
    <w:p w14:paraId="12672086" w14:textId="77777777" w:rsidR="001B30A2" w:rsidRPr="00820ECF" w:rsidRDefault="001B30A2" w:rsidP="004E49D3">
      <w:pPr>
        <w:pStyle w:val="Nagwek3"/>
      </w:pPr>
      <w:bookmarkStart w:id="34" w:name="_Toc182472330"/>
      <w:bookmarkStart w:id="35" w:name="_Toc130291731"/>
      <w:r>
        <w:t>6.1. Cel postępowania</w:t>
      </w:r>
      <w:bookmarkEnd w:id="34"/>
    </w:p>
    <w:p w14:paraId="19577B44" w14:textId="0B86BA20" w:rsidR="001B30A2" w:rsidRDefault="007C6795" w:rsidP="003C3142">
      <w:bookmarkStart w:id="36" w:name="_Hlk141163827"/>
      <w:r w:rsidRPr="007C6795">
        <w:t xml:space="preserve">Celem postępowania jest wybór do dofinansowania projektów spełniających kryteria wyboru projektów zatwierdzone dla </w:t>
      </w:r>
      <w:r w:rsidRPr="00D73721">
        <w:t xml:space="preserve">Działania </w:t>
      </w:r>
      <w:r w:rsidR="0026388D" w:rsidRPr="00D73721">
        <w:t>2</w:t>
      </w:r>
      <w:r w:rsidRPr="00D73721">
        <w:t>.</w:t>
      </w:r>
      <w:r w:rsidR="00230144">
        <w:t>12</w:t>
      </w:r>
      <w:r w:rsidRPr="00D73721">
        <w:t>.</w:t>
      </w:r>
      <w:r w:rsidRPr="007C6795">
        <w:t xml:space="preserve"> przez KM FEP 2021-2027</w:t>
      </w:r>
      <w:r w:rsidR="003C3142">
        <w:t xml:space="preserve"> </w:t>
      </w:r>
      <w:r w:rsidR="00230144" w:rsidRPr="00230144">
        <w:t xml:space="preserve">w zakresie projektów </w:t>
      </w:r>
      <w:r w:rsidR="00230144" w:rsidRPr="00230144">
        <w:lastRenderedPageBreak/>
        <w:t xml:space="preserve">dotyczących </w:t>
      </w:r>
      <w:r w:rsidR="007C0A57">
        <w:t>zaopatrzenia w wodę pitną</w:t>
      </w:r>
      <w:r w:rsidRPr="007C6795">
        <w:t>, które uzyskały kolejno największą liczbę punktów pośród projektów z wymaganą minimalną liczbą punktów (określoną w</w:t>
      </w:r>
      <w:r w:rsidR="00A37190">
        <w:t> </w:t>
      </w:r>
      <w:r w:rsidRPr="007C6795">
        <w:t xml:space="preserve">pkt. </w:t>
      </w:r>
      <w:r w:rsidRPr="00733F88">
        <w:t>6.2.3.1.</w:t>
      </w:r>
      <w:r w:rsidRPr="007C6795">
        <w:t xml:space="preserve"> niniejszego Regulaminu)</w:t>
      </w:r>
      <w:bookmarkEnd w:id="36"/>
      <w:r w:rsidRPr="007C6795">
        <w:t>.</w:t>
      </w:r>
    </w:p>
    <w:p w14:paraId="4C209739" w14:textId="77777777" w:rsidR="00A37190" w:rsidRDefault="00D72DFA" w:rsidP="004E49D3">
      <w:pPr>
        <w:pStyle w:val="Nagwek3"/>
      </w:pPr>
      <w:bookmarkStart w:id="37" w:name="_Toc182472331"/>
      <w:r w:rsidRPr="00B86101">
        <w:rPr>
          <w:noProof/>
        </w:rPr>
        <w:drawing>
          <wp:anchor distT="0" distB="0" distL="114300" distR="114300" simplePos="0" relativeHeight="251658240" behindDoc="0" locked="0" layoutInCell="1" allowOverlap="1" wp14:anchorId="4449B07F" wp14:editId="5A04D86B">
            <wp:simplePos x="0" y="0"/>
            <wp:positionH relativeFrom="column">
              <wp:posOffset>1009938</wp:posOffset>
            </wp:positionH>
            <wp:positionV relativeFrom="paragraph">
              <wp:posOffset>437573</wp:posOffset>
            </wp:positionV>
            <wp:extent cx="3751200" cy="3103200"/>
            <wp:effectExtent l="0" t="0" r="1905" b="2540"/>
            <wp:wrapTopAndBottom/>
            <wp:docPr id="4" name="Obraz 4" descr="Schemat przedstawiający etapy wyboru projektów do dofinansowa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 tytułu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200" cy="31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A2">
        <w:t>6.2. Ocena projektów</w:t>
      </w:r>
      <w:bookmarkEnd w:id="35"/>
      <w:bookmarkEnd w:id="37"/>
    </w:p>
    <w:p w14:paraId="19565667" w14:textId="77777777" w:rsidR="00A37190" w:rsidRPr="00241D5E" w:rsidRDefault="00A37190" w:rsidP="00413F7B">
      <w:pPr>
        <w:spacing w:before="100" w:beforeAutospacing="1"/>
      </w:pPr>
      <w:r>
        <w:t>W ramach naboru projekty podlegać będą ocenie, która podzielona została na następujące etapy</w:t>
      </w:r>
      <w:r w:rsidRPr="00241D5E">
        <w:t>:</w:t>
      </w:r>
    </w:p>
    <w:p w14:paraId="203D6817" w14:textId="77777777" w:rsidR="00A37190" w:rsidRDefault="00A37190" w:rsidP="00CE52BB">
      <w:pPr>
        <w:numPr>
          <w:ilvl w:val="0"/>
          <w:numId w:val="14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241D5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241D5E">
        <w:rPr>
          <w:color w:val="000000" w:themeColor="text1"/>
        </w:rPr>
        <w:t xml:space="preserve"> formaln</w:t>
      </w:r>
      <w:r>
        <w:rPr>
          <w:color w:val="000000" w:themeColor="text1"/>
        </w:rPr>
        <w:t>ej</w:t>
      </w:r>
      <w:r w:rsidRPr="00241D5E">
        <w:rPr>
          <w:color w:val="000000" w:themeColor="text1"/>
        </w:rPr>
        <w:t>,</w:t>
      </w:r>
    </w:p>
    <w:p w14:paraId="6ECEF672" w14:textId="77777777" w:rsidR="00A37190" w:rsidRDefault="00A37190" w:rsidP="00CE52BB">
      <w:pPr>
        <w:numPr>
          <w:ilvl w:val="0"/>
          <w:numId w:val="14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 w:rsidRPr="00445FBE">
        <w:rPr>
          <w:color w:val="000000" w:themeColor="text1"/>
        </w:rPr>
        <w:t xml:space="preserve">etap oceny wykonalności </w:t>
      </w:r>
      <w:r>
        <w:rPr>
          <w:color w:val="000000" w:themeColor="text1"/>
        </w:rPr>
        <w:t>i</w:t>
      </w:r>
      <w:r w:rsidRPr="00445FBE">
        <w:rPr>
          <w:color w:val="000000" w:themeColor="text1"/>
        </w:rPr>
        <w:t xml:space="preserve"> zgodności z zasadami horyzontalnymi,</w:t>
      </w:r>
    </w:p>
    <w:p w14:paraId="14D1672E" w14:textId="77777777" w:rsidR="00A37190" w:rsidRPr="00445FBE" w:rsidRDefault="00A37190" w:rsidP="00CE52BB">
      <w:pPr>
        <w:numPr>
          <w:ilvl w:val="0"/>
          <w:numId w:val="14"/>
        </w:numPr>
        <w:tabs>
          <w:tab w:val="clear" w:pos="720"/>
        </w:tabs>
        <w:spacing w:after="120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445FB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445FBE">
        <w:rPr>
          <w:color w:val="000000" w:themeColor="text1"/>
        </w:rPr>
        <w:t xml:space="preserve"> strategicznej</w:t>
      </w:r>
      <w:r>
        <w:rPr>
          <w:color w:val="000000" w:themeColor="text1"/>
        </w:rPr>
        <w:t xml:space="preserve"> i wyboru projektów do dofinansowania.</w:t>
      </w:r>
    </w:p>
    <w:p w14:paraId="40701B9D" w14:textId="77777777" w:rsidR="00A37190" w:rsidRDefault="00A37190" w:rsidP="00413F7B">
      <w:pPr>
        <w:spacing w:after="120"/>
        <w:rPr>
          <w:color w:val="000000" w:themeColor="text1"/>
        </w:rPr>
      </w:pPr>
      <w:r w:rsidRPr="00241D5E">
        <w:rPr>
          <w:color w:val="000000" w:themeColor="text1"/>
        </w:rPr>
        <w:t>Oceny projektów na wszystkich etapach dokon</w:t>
      </w:r>
      <w:r>
        <w:rPr>
          <w:color w:val="000000" w:themeColor="text1"/>
        </w:rPr>
        <w:t>ywać będzie</w:t>
      </w:r>
      <w:r w:rsidRPr="00241D5E">
        <w:rPr>
          <w:color w:val="000000" w:themeColor="text1"/>
        </w:rPr>
        <w:t xml:space="preserve"> Komisj</w:t>
      </w:r>
      <w:r>
        <w:rPr>
          <w:color w:val="000000" w:themeColor="text1"/>
        </w:rPr>
        <w:t>a</w:t>
      </w:r>
      <w:r w:rsidRPr="00241D5E">
        <w:rPr>
          <w:color w:val="000000" w:themeColor="text1"/>
        </w:rPr>
        <w:t xml:space="preserve"> Oceny Projektó</w:t>
      </w:r>
      <w:r>
        <w:rPr>
          <w:color w:val="000000" w:themeColor="text1"/>
        </w:rPr>
        <w:t>w w oparciu o właściwe kryteria wyboru projektów zatwierdzone przez Komitet Monitorujący FEP 2021-2027.</w:t>
      </w:r>
    </w:p>
    <w:p w14:paraId="27E02FF3" w14:textId="77777777" w:rsidR="00A37190" w:rsidRDefault="00A37190" w:rsidP="00413F7B">
      <w:p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Podstawę oceny stanowić będą informacje zamieszczone przez wnioskodawcę we wniosku o dofinansowanie (tj. formularzu wniosku oraz ewentualnych załącznikach), uzupełnieniach lub korektach składanych wyłącznie na wezwanie </w:t>
      </w:r>
      <w:r w:rsidRPr="000E5B79">
        <w:rPr>
          <w:color w:val="000000" w:themeColor="text1"/>
        </w:rPr>
        <w:t>instytucji organizującej nabór w</w:t>
      </w:r>
      <w:r>
        <w:rPr>
          <w:color w:val="000000" w:themeColor="text1"/>
        </w:rPr>
        <w:t xml:space="preserve"> toku prowadzonej oceny oraz dodatkowych dokumentach wskazanych w definicjach poszczególnych kryteriów oraz w niniejszym Regulaminie.</w:t>
      </w:r>
    </w:p>
    <w:p w14:paraId="5E9C55EA" w14:textId="77777777" w:rsidR="00A37190" w:rsidRPr="00B86101" w:rsidRDefault="00A37190" w:rsidP="00413F7B">
      <w:pPr>
        <w:pStyle w:val="NAgwek40"/>
      </w:pPr>
      <w:r>
        <w:t xml:space="preserve">6.2.1. </w:t>
      </w:r>
      <w:r w:rsidRPr="00B86101">
        <w:t>Etap oceny formalnej</w:t>
      </w:r>
    </w:p>
    <w:p w14:paraId="2E98EDA4" w14:textId="77777777" w:rsidR="00A37190" w:rsidRPr="00B86101" w:rsidRDefault="00A37190" w:rsidP="00413F7B">
      <w:pPr>
        <w:spacing w:after="120"/>
        <w:rPr>
          <w:rFonts w:eastAsia="Calibri" w:cstheme="minorHAnsi"/>
        </w:rPr>
      </w:pPr>
      <w:r w:rsidRPr="00B86101">
        <w:rPr>
          <w:rFonts w:eastAsia="Calibri" w:cstheme="minorHAnsi"/>
        </w:rPr>
        <w:t>Ocena formalna ma na celu weryfikację spełniania przez projekt podstawowych warunków uprawniających do udziału w naborze.</w:t>
      </w:r>
    </w:p>
    <w:p w14:paraId="3BE17B2E" w14:textId="77777777" w:rsidR="00A37190" w:rsidRDefault="00A37190" w:rsidP="00413F7B">
      <w:pPr>
        <w:pStyle w:val="Akapitzlist"/>
        <w:spacing w:after="120"/>
        <w:ind w:left="0"/>
        <w:rPr>
          <w:rFonts w:asciiTheme="minorHAnsi" w:eastAsia="Calibri" w:hAnsiTheme="minorHAnsi" w:cstheme="minorHAnsi"/>
        </w:rPr>
      </w:pPr>
      <w:r w:rsidRPr="00B86101">
        <w:rPr>
          <w:rFonts w:asciiTheme="minorHAnsi" w:eastAsia="Calibri" w:hAnsiTheme="minorHAnsi" w:cstheme="minorHAnsi"/>
        </w:rPr>
        <w:t>Ocena formalna jest oceną zero-jedynkową (z przypisanymi wartościami logicznymi TAK/NIE). Dokonywana będzie w oparciu o właściwe kryteria zatwierdzone przez KM FEP 2021-2027 dla danego Działania FEP 2021-2027 lub typu projektu. Niespełnienie któregokolwiek z kryteriów skutkować będzie uzyskaniem przez projekt oceny negatywnej. W przypadku spełnienia wszystkich kryteriów projekt uzyska ocenę pozytywną i zostanie zakwalifikowany do</w:t>
      </w:r>
      <w:r>
        <w:rPr>
          <w:rFonts w:asciiTheme="minorHAnsi" w:eastAsia="Calibri" w:hAnsiTheme="minorHAnsi" w:cstheme="minorHAnsi"/>
        </w:rPr>
        <w:t xml:space="preserve"> następnego etapu oceny</w:t>
      </w:r>
      <w:r w:rsidRPr="00B86101">
        <w:rPr>
          <w:rFonts w:asciiTheme="minorHAnsi" w:eastAsia="Calibri" w:hAnsiTheme="minorHAnsi" w:cstheme="minorHAnsi"/>
        </w:rPr>
        <w:t>.</w:t>
      </w:r>
    </w:p>
    <w:p w14:paraId="543F5BF1" w14:textId="77777777" w:rsidR="00A37190" w:rsidRPr="00B86101" w:rsidRDefault="00A37190" w:rsidP="00413F7B">
      <w:pPr>
        <w:pStyle w:val="NAgwek40"/>
      </w:pPr>
      <w:bookmarkStart w:id="38" w:name="_Toc130291732"/>
      <w:r>
        <w:lastRenderedPageBreak/>
        <w:t xml:space="preserve">6.2.2. </w:t>
      </w:r>
      <w:r w:rsidRPr="00B86101">
        <w:t>Etap oceny wykonalności</w:t>
      </w:r>
      <w:bookmarkEnd w:id="38"/>
      <w:r>
        <w:t xml:space="preserve"> i</w:t>
      </w:r>
      <w:r w:rsidRPr="008116EB">
        <w:t xml:space="preserve"> zgodności z zasadami horyzontalnymi</w:t>
      </w:r>
    </w:p>
    <w:p w14:paraId="1DB70A4A" w14:textId="77777777" w:rsidR="00A37190" w:rsidRPr="00B86101" w:rsidRDefault="00A37190" w:rsidP="00413F7B">
      <w:pPr>
        <w:spacing w:after="120"/>
        <w:rPr>
          <w:rFonts w:eastAsia="Calibri" w:cstheme="minorHAnsi"/>
          <w:szCs w:val="22"/>
        </w:rPr>
      </w:pPr>
      <w:r w:rsidRPr="00B86101">
        <w:rPr>
          <w:rFonts w:eastAsia="Calibri" w:cstheme="minorHAnsi"/>
          <w:szCs w:val="22"/>
        </w:rPr>
        <w:t>Ocena wykonalności jest częścią oceny merytorycznej i polega na weryfikacji zasadności projektu oraz jego wewnętrznej logiki. Składa się z części: rzeczowej, instytucjonalnej oraz finansowej.</w:t>
      </w:r>
    </w:p>
    <w:p w14:paraId="12127547" w14:textId="77777777" w:rsidR="00A37190" w:rsidRPr="00B86101" w:rsidRDefault="00A37190" w:rsidP="00413F7B">
      <w:r w:rsidRPr="00B86101">
        <w:t>Ocena zgodności projektu z zasadami horyzontalnymi jest częścią oceny merytorycznej i polega na</w:t>
      </w:r>
      <w:r>
        <w:t> </w:t>
      </w:r>
      <w:r w:rsidRPr="00B86101">
        <w:t>weryfikacji zgodności projektu z zasadami horyzontalnymi dotyczącymi:</w:t>
      </w:r>
    </w:p>
    <w:p w14:paraId="6929E7B4" w14:textId="77777777" w:rsidR="00A37190" w:rsidRPr="00B86101" w:rsidRDefault="00A37190" w:rsidP="00CE52BB">
      <w:pPr>
        <w:pStyle w:val="Akapitzlist"/>
        <w:numPr>
          <w:ilvl w:val="0"/>
          <w:numId w:val="8"/>
        </w:numPr>
        <w:ind w:left="357" w:hanging="357"/>
      </w:pPr>
      <w:r w:rsidRPr="00B86101">
        <w:t>równości szans i niedyskryminacji, w tym dostępności dla osób z niepełnosprawnościami,</w:t>
      </w:r>
    </w:p>
    <w:p w14:paraId="07AAC61A" w14:textId="77777777" w:rsidR="00A37190" w:rsidRPr="00B86101" w:rsidRDefault="00A37190" w:rsidP="00CE52BB">
      <w:pPr>
        <w:pStyle w:val="Akapitzlist"/>
        <w:numPr>
          <w:ilvl w:val="0"/>
          <w:numId w:val="8"/>
        </w:numPr>
        <w:ind w:left="357" w:hanging="357"/>
      </w:pPr>
      <w:r w:rsidRPr="00B86101">
        <w:t>równości kobiet i mężczyzn,</w:t>
      </w:r>
    </w:p>
    <w:p w14:paraId="3D7E8187" w14:textId="77777777" w:rsidR="00A37190" w:rsidRPr="00B86101" w:rsidRDefault="00A37190" w:rsidP="00CE52BB">
      <w:pPr>
        <w:pStyle w:val="Akapitzlist"/>
        <w:numPr>
          <w:ilvl w:val="0"/>
          <w:numId w:val="8"/>
        </w:numPr>
        <w:spacing w:after="120"/>
        <w:ind w:left="357" w:hanging="357"/>
      </w:pPr>
      <w:r w:rsidRPr="00B86101">
        <w:t>zrównoważonego rozwoju, w tym z zasadą DNSH.</w:t>
      </w:r>
    </w:p>
    <w:p w14:paraId="393BE6B8" w14:textId="77777777" w:rsidR="00A37190" w:rsidRDefault="00A37190" w:rsidP="00413F7B">
      <w:pPr>
        <w:spacing w:after="120"/>
      </w:pPr>
      <w:r w:rsidRPr="00B86101">
        <w:t xml:space="preserve">Ocena </w:t>
      </w:r>
      <w:r>
        <w:t xml:space="preserve">wykonalności oraz ocena </w:t>
      </w:r>
      <w:r w:rsidRPr="00B86101">
        <w:t xml:space="preserve">zgodności z zasadami horyzontalnymi </w:t>
      </w:r>
      <w:r>
        <w:t>są</w:t>
      </w:r>
      <w:r w:rsidRPr="00B86101">
        <w:t xml:space="preserve"> ocen</w:t>
      </w:r>
      <w:r>
        <w:t>ami</w:t>
      </w:r>
      <w:r w:rsidRPr="00B86101">
        <w:t xml:space="preserve"> </w:t>
      </w:r>
      <w:r>
        <w:t xml:space="preserve">o charakterze </w:t>
      </w:r>
      <w:r w:rsidRPr="00B86101">
        <w:t>zero-jedynkow</w:t>
      </w:r>
      <w:r>
        <w:t>ym</w:t>
      </w:r>
      <w:r w:rsidRPr="00B86101">
        <w:t xml:space="preserve"> (z przypisanymi wartościami logicznymi TAK/NIE). Dokonan</w:t>
      </w:r>
      <w:r>
        <w:t>e</w:t>
      </w:r>
      <w:r w:rsidRPr="00B86101">
        <w:t xml:space="preserve"> </w:t>
      </w:r>
      <w:r>
        <w:t>zostaną</w:t>
      </w:r>
      <w:r w:rsidRPr="00B86101">
        <w:t xml:space="preserve"> w oparciu o</w:t>
      </w:r>
      <w:r>
        <w:t> </w:t>
      </w:r>
      <w:r w:rsidRPr="00B86101">
        <w:t>właściwe kryteria zatwierdzone przez KM FEP 2021-2027</w:t>
      </w:r>
      <w:r>
        <w:t xml:space="preserve">. </w:t>
      </w:r>
      <w:r w:rsidRPr="00B86101">
        <w:t>Niespełnienie któregokolwiek z</w:t>
      </w:r>
      <w:r>
        <w:t> </w:t>
      </w:r>
      <w:r w:rsidRPr="00B86101">
        <w:t>kryteriów skutkować będzie uzyskaniem przez wniosek oceny negatywnej.</w:t>
      </w:r>
      <w:r>
        <w:t xml:space="preserve"> </w:t>
      </w:r>
      <w:r w:rsidRPr="00B86101">
        <w:t>W przypadku spełnienia wszystkich kryteriów</w:t>
      </w:r>
      <w:r>
        <w:t xml:space="preserve"> wykonalności oraz</w:t>
      </w:r>
      <w:r w:rsidRPr="00B86101">
        <w:t xml:space="preserve"> zgodności z zasadami horyzontalnymi</w:t>
      </w:r>
      <w:r>
        <w:t>,</w:t>
      </w:r>
      <w:r w:rsidRPr="00B86101">
        <w:t xml:space="preserve"> projekt uzysk</w:t>
      </w:r>
      <w:r>
        <w:t>a</w:t>
      </w:r>
      <w:r w:rsidRPr="00B86101">
        <w:t xml:space="preserve"> ocenę pozytywną i </w:t>
      </w:r>
      <w:r>
        <w:t> </w:t>
      </w:r>
      <w:r w:rsidRPr="00B86101">
        <w:t>zosta</w:t>
      </w:r>
      <w:r>
        <w:t>nie</w:t>
      </w:r>
      <w:r w:rsidRPr="00B86101">
        <w:t xml:space="preserve"> zakwalifikowany do </w:t>
      </w:r>
      <w:r>
        <w:t xml:space="preserve">następnego </w:t>
      </w:r>
      <w:r w:rsidRPr="00B86101">
        <w:t xml:space="preserve">etapu </w:t>
      </w:r>
      <w:r>
        <w:t>oceny</w:t>
      </w:r>
      <w:r w:rsidRPr="00B86101">
        <w:t>.</w:t>
      </w:r>
    </w:p>
    <w:p w14:paraId="4A0EF00B" w14:textId="77777777" w:rsidR="00A37190" w:rsidRPr="00B86101" w:rsidRDefault="00A37190" w:rsidP="00413F7B">
      <w:pPr>
        <w:pStyle w:val="NAgwek40"/>
      </w:pPr>
      <w:bookmarkStart w:id="39" w:name="_Toc130291734"/>
      <w:r>
        <w:t>6.2.3.</w:t>
      </w:r>
      <w:r w:rsidRPr="00B86101">
        <w:t xml:space="preserve"> Etap oceny strategicznej</w:t>
      </w:r>
      <w:bookmarkEnd w:id="39"/>
      <w:r>
        <w:t xml:space="preserve"> i wyboru projektów do dofinansowania</w:t>
      </w:r>
    </w:p>
    <w:p w14:paraId="3A1BAF9C" w14:textId="77777777" w:rsidR="00A37190" w:rsidRDefault="00A37190" w:rsidP="00413F7B">
      <w:pPr>
        <w:pStyle w:val="nagwek5"/>
      </w:pPr>
      <w:bookmarkStart w:id="40" w:name="_Hlk177712903"/>
      <w:r>
        <w:t xml:space="preserve">6.2.3.1. </w:t>
      </w:r>
      <w:bookmarkEnd w:id="40"/>
      <w:r>
        <w:t>Ocena strategiczna</w:t>
      </w:r>
    </w:p>
    <w:p w14:paraId="532CD6CD" w14:textId="77777777" w:rsidR="00A37190" w:rsidRDefault="00A37190" w:rsidP="00413F7B">
      <w:pPr>
        <w:spacing w:after="120"/>
      </w:pPr>
      <w:r>
        <w:t>Ocena strategiczna jest częścią oceny merytorycznej i polega na ocenie sposobu wpisywania się projektu w cele, założenia i preferencje określone dla poszczególnych Działań lub typów projektów wynikające bezpośrednio z treści FEP 2021-2027, Umowy Partnerstwa, Kontraktu Programowego oraz innych dokumentów właściwych dla danego celu szczegółowego.</w:t>
      </w:r>
    </w:p>
    <w:p w14:paraId="369B3D92" w14:textId="0B007669" w:rsidR="00A37190" w:rsidRDefault="008C3DA9" w:rsidP="006F41E6">
      <w:r w:rsidRPr="008C3DA9">
        <w:t>Ocena strategiczna projektów wybieranych do dofinansowania w sposób konkurencyjny ma na celu porównanie projektów uczestniczących w danym naborze i dokonywana jest przy wykorzystaniu m.in. statystycznych metod pomiaru. Wynik oceny strategicznej wyrażany jest punktowo, a efektem jej przeprowadzenia będzie lista projektów uszeregowanych według liczby uzyskanych punktów, z oznaczeniem projektów, które uzyskały minimum punktowe określone poniżej. Uzyskanie przez projekt minimum punktowego kwalifikuje projekt do wyboru do dofinansowania przez ZWP.</w:t>
      </w:r>
    </w:p>
    <w:p w14:paraId="1EC3EFDC" w14:textId="0CF64FAD" w:rsidR="00A519F9" w:rsidRPr="008C3DA9" w:rsidRDefault="006F41E6" w:rsidP="00413F7B">
      <w:pPr>
        <w:shd w:val="clear" w:color="auto" w:fill="F2F2F2" w:themeFill="background1" w:themeFillShade="F2"/>
        <w:spacing w:before="120" w:after="120"/>
      </w:pPr>
      <w:r w:rsidRPr="008C3DA9">
        <w:rPr>
          <w:b/>
        </w:rPr>
        <w:t>Minimum punktowe</w:t>
      </w:r>
      <w:r w:rsidRPr="008C3DA9">
        <w:t xml:space="preserve"> </w:t>
      </w:r>
      <w:r w:rsidR="00D2505D" w:rsidRPr="008C3DA9">
        <w:t xml:space="preserve">dla naboru dla Działania 2.12. wynosi </w:t>
      </w:r>
      <w:r w:rsidR="00D2505D" w:rsidRPr="008C3DA9">
        <w:rPr>
          <w:b/>
        </w:rPr>
        <w:t>34 punkty.</w:t>
      </w:r>
    </w:p>
    <w:p w14:paraId="692FE1C2" w14:textId="77777777" w:rsidR="008C3DA9" w:rsidRDefault="008C3DA9" w:rsidP="008C3DA9">
      <w:pPr>
        <w:spacing w:after="120"/>
      </w:pPr>
      <w:r>
        <w:t>W przypadku równej liczby punktów o kolejności projektów na liście decydować będzie ocena uzyskana przez projekt w kryteriach określonych jako rozstrzygające zgodnie z kolejnością zatwierdzoną przez KM FEP 2021-2027.</w:t>
      </w:r>
    </w:p>
    <w:p w14:paraId="63C350B0" w14:textId="6CF4BED1" w:rsidR="00A37190" w:rsidRDefault="008C3DA9" w:rsidP="008C3DA9">
      <w:pPr>
        <w:spacing w:after="120"/>
      </w:pPr>
      <w:r>
        <w:t>Lista projektów po ocenie zawierająca wyniki oceny strategicznej (dalej: lista po ocenie strategicznej), przekazywana jest pod obrady ZWP, który zatwierdza wynik oceny i dokonuje wyboru projektów do dofinansowania.</w:t>
      </w:r>
    </w:p>
    <w:p w14:paraId="56FB6367" w14:textId="77777777" w:rsidR="00A37190" w:rsidRDefault="00A37190" w:rsidP="00413F7B">
      <w:pPr>
        <w:pStyle w:val="nagwek5"/>
      </w:pPr>
      <w:r>
        <w:t xml:space="preserve">6.2.3.2. </w:t>
      </w:r>
      <w:r w:rsidRPr="00490595">
        <w:t>Wybór projektów do dofinansowania</w:t>
      </w:r>
    </w:p>
    <w:p w14:paraId="1F42A4DB" w14:textId="77777777" w:rsidR="008C3DA9" w:rsidRDefault="008C3DA9" w:rsidP="008C3DA9">
      <w:pPr>
        <w:spacing w:after="120"/>
        <w:rPr>
          <w:color w:val="000000" w:themeColor="text1"/>
        </w:rPr>
      </w:pPr>
      <w:r w:rsidRPr="00461DB1">
        <w:rPr>
          <w:color w:val="000000" w:themeColor="text1"/>
        </w:rPr>
        <w:t>Zarząd Województwa Pomorskiego</w:t>
      </w:r>
      <w:r>
        <w:rPr>
          <w:color w:val="000000" w:themeColor="text1"/>
        </w:rPr>
        <w:t xml:space="preserve"> dokona wyboru projektów do dofinansowania poprzez</w:t>
      </w:r>
      <w:r w:rsidRPr="00461D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zatwierdzenie </w:t>
      </w:r>
      <w:r w:rsidRPr="00461DB1">
        <w:rPr>
          <w:color w:val="000000" w:themeColor="text1"/>
        </w:rPr>
        <w:t>w drodze uchwały</w:t>
      </w:r>
      <w:r>
        <w:rPr>
          <w:color w:val="000000" w:themeColor="text1"/>
        </w:rPr>
        <w:t xml:space="preserve"> wyników oceny strategicznej.</w:t>
      </w:r>
    </w:p>
    <w:p w14:paraId="5ABB2FE3" w14:textId="77777777" w:rsidR="008C3DA9" w:rsidRPr="009C6DBF" w:rsidRDefault="008C3DA9" w:rsidP="008C3DA9">
      <w:pPr>
        <w:spacing w:after="120"/>
      </w:pPr>
      <w:r w:rsidRPr="00785FCE">
        <w:lastRenderedPageBreak/>
        <w:t xml:space="preserve">Dofinansowanie przyznane zostanie do wyczerpania alokacji określonej zgodnie z zapisami pkt </w:t>
      </w:r>
      <w:r>
        <w:t>3</w:t>
      </w:r>
      <w:r w:rsidRPr="00785FCE">
        <w:t>.1. niniejszego Regulaminu</w:t>
      </w:r>
      <w:r>
        <w:t>. O przyznaniu dofinansowania decydować będzie</w:t>
      </w:r>
      <w:r w:rsidRPr="00785FCE">
        <w:t xml:space="preserve"> </w:t>
      </w:r>
      <w:r>
        <w:t xml:space="preserve">kolejność projektów </w:t>
      </w:r>
      <w:r w:rsidRPr="009C6DBF">
        <w:t>na liście po ocenie strategicznej.</w:t>
      </w:r>
    </w:p>
    <w:p w14:paraId="5A28F87F" w14:textId="77777777" w:rsidR="008C3DA9" w:rsidRDefault="008C3DA9" w:rsidP="008C3DA9">
      <w:pPr>
        <w:spacing w:after="120"/>
      </w:pPr>
      <w:r w:rsidRPr="009C6DBF">
        <w:t>W przypadku, gdy wartość dofinansowania wnioskowanego przez projekty złożone w naborze przekroczy alokację dostępną w ramach konkursu, ZWP może podjąć decyzję o obniżeniu kwoty lub poziomu (procentu) dofinansowania z uwzględnieniem zasady równego traktowania wnioskodawców.</w:t>
      </w:r>
    </w:p>
    <w:p w14:paraId="530CC83D" w14:textId="77B36D86" w:rsidR="00A37190" w:rsidRPr="00A37190" w:rsidRDefault="008C3DA9" w:rsidP="008C3DA9">
      <w:pPr>
        <w:spacing w:after="120"/>
        <w:rPr>
          <w:lang w:eastAsia="ja-JP"/>
        </w:rPr>
      </w:pPr>
      <w:r w:rsidRPr="00FD6B89">
        <w:t>W przypadku korzystnej zmiany kursu przeliczeniowego</w:t>
      </w:r>
      <w:r w:rsidRPr="00E73B1B">
        <w:t xml:space="preserve"> </w:t>
      </w:r>
      <w:r w:rsidR="00DF00D2" w:rsidRPr="00344EF1">
        <w:t>lub zmiany kwoty alokacji przeznaczonej na realizację Działania 2.12. określonej w SZOP</w:t>
      </w:r>
      <w:r w:rsidR="00DF00D2" w:rsidRPr="00E73B1B">
        <w:t xml:space="preserve"> </w:t>
      </w:r>
      <w:r w:rsidRPr="00E73B1B">
        <w:t xml:space="preserve">po zakończeniu postępowania w sprawie wyboru projektów do </w:t>
      </w:r>
      <w:r w:rsidRPr="00344EF1">
        <w:t>dofinansowania</w:t>
      </w:r>
      <w:r>
        <w:t>,</w:t>
      </w:r>
      <w:r w:rsidRPr="008C3DA9">
        <w:t xml:space="preserve"> </w:t>
      </w:r>
      <w:r w:rsidRPr="00E73B1B">
        <w:t>IZ FEP 2021-2027, zgodnie z art. 57 ust. 5 ustawy wdrożeniowej, będzie mogła dokonać wyboru do dofinansowania projektów, które spełniły kryteria wyboru, ale nie uzyskały wsparcia w związku z wyczerpaniem alokacji. Wybór do dofinansowania następować będzie zgodnie z kolejnością projektów na liście przy zachowaniu zasady równego traktowania wnioskodawców.</w:t>
      </w:r>
    </w:p>
    <w:p w14:paraId="2C6AA181" w14:textId="77777777" w:rsidR="006F4170" w:rsidRDefault="00E100C7" w:rsidP="00413F7B">
      <w:pPr>
        <w:pStyle w:val="Nagwek2"/>
      </w:pPr>
      <w:bookmarkStart w:id="41" w:name="_Toc182472332"/>
      <w:r>
        <w:t>7</w:t>
      </w:r>
      <w:r w:rsidR="007E28FB">
        <w:t xml:space="preserve">. </w:t>
      </w:r>
      <w:r w:rsidR="00A32863" w:rsidRPr="005600DE">
        <w:t>Kryteria</w:t>
      </w:r>
      <w:r w:rsidR="007E28FB" w:rsidRPr="005600DE">
        <w:t xml:space="preserve"> wyboru projektów</w:t>
      </w:r>
      <w:bookmarkEnd w:id="41"/>
    </w:p>
    <w:p w14:paraId="11C2A76F" w14:textId="5545F73B" w:rsidR="003C3142" w:rsidRPr="00230144" w:rsidRDefault="003C3142" w:rsidP="00230144">
      <w:pPr>
        <w:rPr>
          <w:b/>
          <w:bCs/>
          <w:iCs/>
        </w:rPr>
      </w:pPr>
      <w:bookmarkStart w:id="42" w:name="_Hlk177540615"/>
      <w:r w:rsidRPr="003C3142">
        <w:t>Kryteria wyboru projektów</w:t>
      </w:r>
      <w:r w:rsidRPr="00230144">
        <w:rPr>
          <w:b/>
          <w:bCs/>
          <w:iCs/>
        </w:rPr>
        <w:t xml:space="preserve"> </w:t>
      </w:r>
      <w:r w:rsidRPr="003C3142">
        <w:t>dla Działania 2.</w:t>
      </w:r>
      <w:r w:rsidR="00230144">
        <w:t>12</w:t>
      </w:r>
      <w:r w:rsidRPr="003C3142">
        <w:t xml:space="preserve">. </w:t>
      </w:r>
      <w:r w:rsidR="00230144">
        <w:t>Zrównoważona gospodarka wodna</w:t>
      </w:r>
      <w:r w:rsidRPr="00230144">
        <w:rPr>
          <w:b/>
          <w:bCs/>
          <w:iCs/>
        </w:rPr>
        <w:t xml:space="preserve"> </w:t>
      </w:r>
      <w:r w:rsidRPr="003C3142">
        <w:t>w ramach programu regionalnego</w:t>
      </w:r>
      <w:r w:rsidRPr="00230144">
        <w:rPr>
          <w:b/>
          <w:bCs/>
          <w:iCs/>
        </w:rPr>
        <w:t xml:space="preserve"> </w:t>
      </w:r>
      <w:r w:rsidRPr="003C3142">
        <w:t>Fundusze Europejskie dla Pomorza 2021-2027</w:t>
      </w:r>
      <w:r w:rsidRPr="00230144">
        <w:rPr>
          <w:b/>
          <w:bCs/>
          <w:iCs/>
        </w:rPr>
        <w:t xml:space="preserve"> </w:t>
      </w:r>
      <w:r w:rsidR="00230144" w:rsidRPr="00230144">
        <w:rPr>
          <w:b/>
        </w:rPr>
        <w:t xml:space="preserve">w zakresie projektów dotyczących </w:t>
      </w:r>
      <w:r w:rsidR="007C0A57">
        <w:rPr>
          <w:b/>
        </w:rPr>
        <w:t xml:space="preserve">zaopatrzenia w wodę pitną </w:t>
      </w:r>
      <w:r>
        <w:t xml:space="preserve">zostały zatwierdzone uchwałą nr </w:t>
      </w:r>
      <w:r w:rsidR="007C0A57">
        <w:t>9</w:t>
      </w:r>
      <w:r w:rsidR="00230144" w:rsidRPr="00230144">
        <w:t>/V/24</w:t>
      </w:r>
      <w:r w:rsidR="001C1798">
        <w:t xml:space="preserve"> </w:t>
      </w:r>
      <w:r>
        <w:t>KM FEP 2021-2027</w:t>
      </w:r>
      <w:r w:rsidR="00734573">
        <w:t xml:space="preserve"> </w:t>
      </w:r>
      <w:r>
        <w:t>z</w:t>
      </w:r>
      <w:r w:rsidR="00734573">
        <w:t> </w:t>
      </w:r>
      <w:r>
        <w:t xml:space="preserve">dnia </w:t>
      </w:r>
      <w:r w:rsidR="001C1798">
        <w:t>4 kwietnia 2024</w:t>
      </w:r>
      <w:r>
        <w:t xml:space="preserve"> r. i są dostępne </w:t>
      </w:r>
      <w:r w:rsidRPr="00D2505D">
        <w:t xml:space="preserve">na </w:t>
      </w:r>
      <w:hyperlink r:id="rId13" w:history="1">
        <w:r w:rsidRPr="00D2505D">
          <w:rPr>
            <w:rStyle w:val="Hipercze"/>
          </w:rPr>
          <w:t>stronie internetowej FEP 2021-2027</w:t>
        </w:r>
      </w:hyperlink>
      <w:r w:rsidR="00C90775" w:rsidRPr="00D2505D">
        <w:rPr>
          <w:rStyle w:val="Odwoanieprzypisudolnego"/>
        </w:rPr>
        <w:footnoteReference w:id="18"/>
      </w:r>
      <w:r w:rsidRPr="00D2505D">
        <w:t>.</w:t>
      </w:r>
    </w:p>
    <w:p w14:paraId="120FAD70" w14:textId="77777777" w:rsidR="00726AC4" w:rsidRDefault="00E100C7" w:rsidP="003C3142">
      <w:pPr>
        <w:pStyle w:val="Nagwek2"/>
      </w:pPr>
      <w:bookmarkStart w:id="43" w:name="_Toc182472333"/>
      <w:bookmarkEnd w:id="42"/>
      <w:r>
        <w:t>8</w:t>
      </w:r>
      <w:r w:rsidR="00726AC4">
        <w:t xml:space="preserve">. Zakres i sposób składania uzupełnień </w:t>
      </w:r>
      <w:r w:rsidR="005315EF">
        <w:t>i</w:t>
      </w:r>
      <w:r w:rsidR="00726AC4">
        <w:t xml:space="preserve"> korekt</w:t>
      </w:r>
      <w:bookmarkEnd w:id="43"/>
    </w:p>
    <w:p w14:paraId="7E7D5A8E" w14:textId="77777777" w:rsidR="00273295" w:rsidRDefault="00273295" w:rsidP="00413F7B">
      <w:pPr>
        <w:spacing w:after="120"/>
      </w:pPr>
      <w:r>
        <w:t xml:space="preserve">Składanie uzupełnień i korekt wniosku o dofinansowanie możliwe jest w odniesieniu do wszystkich kryteriów </w:t>
      </w:r>
      <w:r w:rsidR="00095C3F">
        <w:t>wyboru projektów</w:t>
      </w:r>
      <w:r>
        <w:t xml:space="preserve"> </w:t>
      </w:r>
      <w:r w:rsidRPr="00273295">
        <w:rPr>
          <w:b/>
        </w:rPr>
        <w:t>z wyłączeniem</w:t>
      </w:r>
      <w:r>
        <w:t xml:space="preserve"> </w:t>
      </w:r>
      <w:r w:rsidRPr="004B690F">
        <w:t>kryterium formalnego</w:t>
      </w:r>
      <w:r w:rsidRPr="00095C3F">
        <w:rPr>
          <w:b/>
        </w:rPr>
        <w:t xml:space="preserve"> </w:t>
      </w:r>
      <w:r w:rsidR="00095C3F">
        <w:rPr>
          <w:b/>
        </w:rPr>
        <w:t>„</w:t>
      </w:r>
      <w:r w:rsidRPr="00095C3F">
        <w:rPr>
          <w:b/>
        </w:rPr>
        <w:t>Poprawność złożenia wniosku o</w:t>
      </w:r>
      <w:r w:rsidR="00095C3F">
        <w:rPr>
          <w:b/>
        </w:rPr>
        <w:t> </w:t>
      </w:r>
      <w:r w:rsidRPr="00095C3F">
        <w:rPr>
          <w:b/>
        </w:rPr>
        <w:t>dofinansowanie</w:t>
      </w:r>
      <w:r w:rsidR="00095C3F" w:rsidRPr="00A810EA">
        <w:rPr>
          <w:b/>
        </w:rPr>
        <w:t>”</w:t>
      </w:r>
      <w:r w:rsidRPr="00A810EA">
        <w:t>.</w:t>
      </w:r>
    </w:p>
    <w:p w14:paraId="2A07F49F" w14:textId="77777777" w:rsidR="00A9111F" w:rsidRDefault="00273295" w:rsidP="00413F7B">
      <w:pPr>
        <w:spacing w:after="120"/>
      </w:pPr>
      <w:r>
        <w:t>U</w:t>
      </w:r>
      <w:r w:rsidR="00710429">
        <w:t>zupełnienia</w:t>
      </w:r>
      <w:r>
        <w:t xml:space="preserve"> i</w:t>
      </w:r>
      <w:r w:rsidR="00710429">
        <w:t xml:space="preserve"> korekty składane są </w:t>
      </w:r>
      <w:r w:rsidR="00726AC4" w:rsidRPr="00273295">
        <w:rPr>
          <w:b/>
        </w:rPr>
        <w:t xml:space="preserve">wyłącznie na </w:t>
      </w:r>
      <w:r w:rsidR="0099221D">
        <w:rPr>
          <w:b/>
        </w:rPr>
        <w:t>polecenie</w:t>
      </w:r>
      <w:r w:rsidR="00726AC4">
        <w:t xml:space="preserve"> </w:t>
      </w:r>
      <w:r w:rsidR="00E140A9" w:rsidRPr="005E543F">
        <w:rPr>
          <w:b/>
        </w:rPr>
        <w:t>IZ </w:t>
      </w:r>
      <w:r w:rsidR="00710429" w:rsidRPr="005E543F">
        <w:rPr>
          <w:b/>
        </w:rPr>
        <w:t xml:space="preserve">FEP </w:t>
      </w:r>
      <w:r w:rsidR="00637545" w:rsidRPr="005E543F">
        <w:rPr>
          <w:b/>
        </w:rPr>
        <w:t>2021-2027</w:t>
      </w:r>
      <w:r w:rsidR="00637545">
        <w:t xml:space="preserve"> </w:t>
      </w:r>
      <w:r w:rsidR="005E543F">
        <w:t>elektronicznie w</w:t>
      </w:r>
      <w:r w:rsidR="00B45FCA">
        <w:t> </w:t>
      </w:r>
      <w:r w:rsidR="00A33A0C">
        <w:t xml:space="preserve">zakresie </w:t>
      </w:r>
      <w:r>
        <w:t>i</w:t>
      </w:r>
      <w:r w:rsidR="00095C3F">
        <w:t> </w:t>
      </w:r>
      <w:r>
        <w:t xml:space="preserve">terminie </w:t>
      </w:r>
      <w:r w:rsidR="00A33A0C">
        <w:t>określony</w:t>
      </w:r>
      <w:r w:rsidR="0099221D">
        <w:t>ch</w:t>
      </w:r>
      <w:r>
        <w:t xml:space="preserve"> w </w:t>
      </w:r>
      <w:r w:rsidR="0099221D">
        <w:rPr>
          <w:b/>
        </w:rPr>
        <w:t>pisemnym wezwaniu</w:t>
      </w:r>
      <w:r w:rsidR="005315EF">
        <w:t xml:space="preserve"> kierowan</w:t>
      </w:r>
      <w:r w:rsidR="001D7863">
        <w:t>ym</w:t>
      </w:r>
      <w:r w:rsidR="005315EF">
        <w:t xml:space="preserve"> do wnioskodawcy poczt</w:t>
      </w:r>
      <w:r w:rsidR="00B45FCA">
        <w:t>ą</w:t>
      </w:r>
      <w:r w:rsidR="00726AC4">
        <w:t xml:space="preserve"> elektroniczn</w:t>
      </w:r>
      <w:r w:rsidR="00B45FCA">
        <w:t xml:space="preserve">ą </w:t>
      </w:r>
      <w:r w:rsidR="00B45FCA">
        <w:rPr>
          <w:lang w:eastAsia="ja-JP"/>
        </w:rPr>
        <w:t>na adresy e-mail wskazane w formularzu wniosku o dofinansowanie</w:t>
      </w:r>
      <w:r w:rsidR="005315EF">
        <w:t>.</w:t>
      </w:r>
    </w:p>
    <w:p w14:paraId="0E403522" w14:textId="5E071907" w:rsidR="00095C3F" w:rsidRPr="00DF00D2" w:rsidRDefault="00095C3F" w:rsidP="00413F7B">
      <w:pPr>
        <w:spacing w:after="120"/>
      </w:pPr>
      <w:bookmarkStart w:id="44" w:name="_Hlk140048822"/>
      <w:r w:rsidRPr="00DF00D2">
        <w:t xml:space="preserve">W przypadku </w:t>
      </w:r>
      <w:r w:rsidRPr="00DF00D2">
        <w:rPr>
          <w:b/>
        </w:rPr>
        <w:t xml:space="preserve">niezłożenia </w:t>
      </w:r>
      <w:r w:rsidRPr="00DF00D2">
        <w:t xml:space="preserve">uzupełnień lub korekt </w:t>
      </w:r>
      <w:bookmarkEnd w:id="44"/>
      <w:r w:rsidRPr="00DF00D2">
        <w:rPr>
          <w:b/>
        </w:rPr>
        <w:t>w zakresie określony</w:t>
      </w:r>
      <w:r w:rsidR="004B04CF" w:rsidRPr="00DF00D2">
        <w:rPr>
          <w:b/>
        </w:rPr>
        <w:t>m</w:t>
      </w:r>
      <w:r w:rsidRPr="00DF00D2">
        <w:rPr>
          <w:b/>
        </w:rPr>
        <w:t xml:space="preserve"> w</w:t>
      </w:r>
      <w:r w:rsidR="00966F9C" w:rsidRPr="00DF00D2">
        <w:rPr>
          <w:b/>
        </w:rPr>
        <w:t> </w:t>
      </w:r>
      <w:r w:rsidRPr="00DF00D2">
        <w:rPr>
          <w:b/>
        </w:rPr>
        <w:t>wezwaniu</w:t>
      </w:r>
      <w:r w:rsidRPr="00DF00D2">
        <w:t xml:space="preserve">, </w:t>
      </w:r>
      <w:bookmarkStart w:id="45" w:name="_Hlk182388418"/>
      <w:r w:rsidR="002566B3" w:rsidRPr="00DF00D2">
        <w:t xml:space="preserve">wystosowane zostanie wezwanie dodatkowe z terminem odpowiedzi wskazanym przez </w:t>
      </w:r>
      <w:r w:rsidRPr="00DF00D2">
        <w:t>IZ FEP 2021-2027.</w:t>
      </w:r>
      <w:bookmarkEnd w:id="45"/>
    </w:p>
    <w:p w14:paraId="504303C3" w14:textId="77777777" w:rsidR="00036549" w:rsidRPr="00DF00D2" w:rsidRDefault="00036549" w:rsidP="00413F7B">
      <w:pPr>
        <w:spacing w:after="120"/>
      </w:pPr>
      <w:r w:rsidRPr="00DF00D2">
        <w:t xml:space="preserve">W przypadku </w:t>
      </w:r>
      <w:r w:rsidRPr="00DF00D2">
        <w:rPr>
          <w:b/>
        </w:rPr>
        <w:t xml:space="preserve">złożenia </w:t>
      </w:r>
      <w:r w:rsidRPr="00DF00D2">
        <w:t xml:space="preserve">uzupełnień lub korekt </w:t>
      </w:r>
      <w:r w:rsidRPr="00DF00D2">
        <w:rPr>
          <w:b/>
        </w:rPr>
        <w:t>niewynikających z wezwania</w:t>
      </w:r>
      <w:r w:rsidRPr="00DF00D2">
        <w:t>, zostaną one pominięte w ocenie - projekt w tym zakresie zostanie oceniony na podstawie informacji zamieszczonych w pierwotnie złożonej dokumentacji.</w:t>
      </w:r>
    </w:p>
    <w:p w14:paraId="35F42256" w14:textId="6C7C7BD1" w:rsidR="004B04CF" w:rsidRDefault="004B04CF" w:rsidP="00413F7B">
      <w:pPr>
        <w:spacing w:after="120"/>
      </w:pPr>
      <w:r w:rsidRPr="00DF00D2">
        <w:t xml:space="preserve">W przypadku </w:t>
      </w:r>
      <w:r w:rsidRPr="00DF00D2">
        <w:rPr>
          <w:b/>
        </w:rPr>
        <w:t>niezłożenia</w:t>
      </w:r>
      <w:r w:rsidRPr="00DF00D2">
        <w:t xml:space="preserve"> uzupełnień lub korekt </w:t>
      </w:r>
      <w:r w:rsidRPr="00DF00D2">
        <w:rPr>
          <w:b/>
        </w:rPr>
        <w:t>w terminie</w:t>
      </w:r>
      <w:r w:rsidRPr="00DF00D2">
        <w:t xml:space="preserve"> określonym w wezwaniu, IZ FEP 2021-2027 wyznaczy termin dodatkowy.</w:t>
      </w:r>
    </w:p>
    <w:p w14:paraId="3D2C3335" w14:textId="755EEA13" w:rsidR="004B04CF" w:rsidRDefault="00637545" w:rsidP="002566B3">
      <w:pPr>
        <w:spacing w:after="120"/>
      </w:pPr>
      <w:r>
        <w:lastRenderedPageBreak/>
        <w:t xml:space="preserve">W przypadku </w:t>
      </w:r>
      <w:r w:rsidRPr="00C44DFF">
        <w:rPr>
          <w:b/>
        </w:rPr>
        <w:t>niezłożenia</w:t>
      </w:r>
      <w:r>
        <w:t xml:space="preserve"> uzupełnień lub korekt </w:t>
      </w:r>
      <w:r w:rsidRPr="00C44DFF">
        <w:rPr>
          <w:b/>
        </w:rPr>
        <w:t>w terminie dodatkowym</w:t>
      </w:r>
      <w:r w:rsidR="00DB254C">
        <w:t xml:space="preserve">, </w:t>
      </w:r>
      <w:r>
        <w:t>projekt zostanie oceniony na podstawie informacji zamieszczonych w pierwotnie złożonej dokumentacji.</w:t>
      </w:r>
    </w:p>
    <w:p w14:paraId="63B54833" w14:textId="77777777" w:rsidR="00A33A0C" w:rsidRDefault="00E100C7" w:rsidP="00413F7B">
      <w:pPr>
        <w:pStyle w:val="Nagwek2"/>
      </w:pPr>
      <w:bookmarkStart w:id="46" w:name="_Toc182472334"/>
      <w:r>
        <w:t>9</w:t>
      </w:r>
      <w:r w:rsidR="00A33A0C">
        <w:t>. Sposób komunikacji</w:t>
      </w:r>
      <w:bookmarkEnd w:id="46"/>
    </w:p>
    <w:p w14:paraId="3C9FC576" w14:textId="77777777" w:rsidR="00BD444C" w:rsidRDefault="00E100C7" w:rsidP="004E49D3">
      <w:pPr>
        <w:pStyle w:val="Nagwek3"/>
      </w:pPr>
      <w:bookmarkStart w:id="47" w:name="_Toc182472335"/>
      <w:r>
        <w:t>9</w:t>
      </w:r>
      <w:r w:rsidR="00BD444C" w:rsidRPr="00BD444C">
        <w:t>.1. Składanie uzupełnień lub korekt</w:t>
      </w:r>
      <w:bookmarkEnd w:id="47"/>
    </w:p>
    <w:p w14:paraId="58672026" w14:textId="77777777" w:rsidR="00A33A0C" w:rsidRDefault="00637545" w:rsidP="00413F7B">
      <w:pPr>
        <w:spacing w:after="120"/>
      </w:pPr>
      <w:r>
        <w:t>N</w:t>
      </w:r>
      <w:r w:rsidR="00A33A0C">
        <w:t>a wszystkich etapach</w:t>
      </w:r>
      <w:r>
        <w:t xml:space="preserve"> oceny komunikacja pomiędzy IZ FEP 2021-2027 </w:t>
      </w:r>
      <w:r w:rsidR="00271C48">
        <w:t xml:space="preserve">a wnioskodawcą </w:t>
      </w:r>
      <w:r w:rsidR="00BD444C">
        <w:t xml:space="preserve">w zakresie uzupełnień lub korekt </w:t>
      </w:r>
      <w:r>
        <w:t xml:space="preserve">odbywać się będzie </w:t>
      </w:r>
      <w:r w:rsidR="00B45FCA">
        <w:t>elektronicznie – pocztą</w:t>
      </w:r>
      <w:r>
        <w:t xml:space="preserve"> elektroniczn</w:t>
      </w:r>
      <w:r w:rsidR="00B45FCA">
        <w:t>ą</w:t>
      </w:r>
      <w:r w:rsidR="00BD444C">
        <w:t xml:space="preserve"> oraz</w:t>
      </w:r>
      <w:r w:rsidR="00B45FCA">
        <w:t> </w:t>
      </w:r>
      <w:r w:rsidR="00BD444C">
        <w:t>w</w:t>
      </w:r>
      <w:r w:rsidR="00B45FCA">
        <w:t> aplikacji</w:t>
      </w:r>
      <w:r w:rsidR="00BD444C">
        <w:t xml:space="preserve"> WOD2021 (jeżeli zasadne).</w:t>
      </w:r>
    </w:p>
    <w:p w14:paraId="07493B4F" w14:textId="77777777" w:rsidR="00BD444C" w:rsidRDefault="00E100C7" w:rsidP="004E49D3">
      <w:pPr>
        <w:pStyle w:val="Nagwek3"/>
      </w:pPr>
      <w:bookmarkStart w:id="48" w:name="_Toc182472336"/>
      <w:r>
        <w:t>9</w:t>
      </w:r>
      <w:r w:rsidR="00BD444C">
        <w:t>.2. Informacja o wyniku oceny</w:t>
      </w:r>
      <w:bookmarkEnd w:id="48"/>
    </w:p>
    <w:p w14:paraId="1F74EF96" w14:textId="77777777" w:rsidR="00CB0E72" w:rsidRDefault="00E100C7" w:rsidP="00413F7B">
      <w:pPr>
        <w:pStyle w:val="NAgwek40"/>
      </w:pPr>
      <w:r>
        <w:t>9</w:t>
      </w:r>
      <w:r w:rsidR="00CB0E72">
        <w:t>.2.1. Etapy oceny formalnej</w:t>
      </w:r>
      <w:r w:rsidR="00AC4511">
        <w:t xml:space="preserve">, </w:t>
      </w:r>
      <w:r w:rsidR="00CB0E72">
        <w:t>wykonalności i zgodności z zasadami horyzontalnymi</w:t>
      </w:r>
    </w:p>
    <w:p w14:paraId="64181592" w14:textId="77777777" w:rsidR="00BE4DEB" w:rsidRDefault="00CB0E72" w:rsidP="00413F7B">
      <w:pPr>
        <w:spacing w:after="120"/>
        <w:rPr>
          <w:b/>
          <w:lang w:eastAsia="ja-JP"/>
        </w:rPr>
      </w:pPr>
      <w:r>
        <w:rPr>
          <w:lang w:eastAsia="ja-JP"/>
        </w:rPr>
        <w:t xml:space="preserve">W przypadku projektów, które uzyskały </w:t>
      </w:r>
      <w:r w:rsidRPr="0099221D">
        <w:rPr>
          <w:b/>
          <w:lang w:eastAsia="ja-JP"/>
        </w:rPr>
        <w:t>ocenę pozytywną</w:t>
      </w:r>
      <w:r w:rsidR="00BE4DEB">
        <w:rPr>
          <w:b/>
          <w:lang w:eastAsia="ja-JP"/>
        </w:rPr>
        <w:t>:</w:t>
      </w:r>
    </w:p>
    <w:p w14:paraId="0B007834" w14:textId="77777777" w:rsidR="00BE4DEB" w:rsidRDefault="00CB0E72" w:rsidP="00A55345">
      <w:pPr>
        <w:pStyle w:val="Akapitzlist"/>
        <w:numPr>
          <w:ilvl w:val="0"/>
          <w:numId w:val="25"/>
        </w:numPr>
        <w:ind w:left="357" w:hanging="357"/>
        <w:rPr>
          <w:lang w:eastAsia="ja-JP"/>
        </w:rPr>
      </w:pPr>
      <w:r w:rsidRPr="008D34D5">
        <w:rPr>
          <w:lang w:eastAsia="ja-JP"/>
        </w:rPr>
        <w:t>informacja o projektach zakwalifikowanych do następnego etapu oceny</w:t>
      </w:r>
      <w:r>
        <w:rPr>
          <w:lang w:eastAsia="ja-JP"/>
        </w:rPr>
        <w:t xml:space="preserve"> opublikowana zostanie na </w:t>
      </w:r>
      <w:r w:rsidR="008D34D5" w:rsidRPr="008D34D5">
        <w:rPr>
          <w:lang w:eastAsia="ja-JP"/>
        </w:rPr>
        <w:t>stronie internetowej FEP</w:t>
      </w:r>
      <w:r w:rsidR="0099221D">
        <w:rPr>
          <w:lang w:eastAsia="ja-JP"/>
        </w:rPr>
        <w:t> </w:t>
      </w:r>
      <w:r w:rsidR="008D34D5" w:rsidRPr="008D34D5">
        <w:rPr>
          <w:lang w:eastAsia="ja-JP"/>
        </w:rPr>
        <w:t xml:space="preserve">2021-2027 oraz na </w:t>
      </w:r>
      <w:hyperlink r:id="rId14" w:history="1">
        <w:r w:rsidR="008D34D5" w:rsidRPr="00C90775">
          <w:rPr>
            <w:rStyle w:val="Hipercze"/>
            <w:lang w:eastAsia="ja-JP"/>
          </w:rPr>
          <w:t>portalu funduszy europejskich</w:t>
        </w:r>
      </w:hyperlink>
      <w:r w:rsidR="003059D2">
        <w:rPr>
          <w:rStyle w:val="Odwoanieprzypisudolnego"/>
          <w:lang w:eastAsia="ja-JP"/>
        </w:rPr>
        <w:footnoteReference w:id="19"/>
      </w:r>
      <w:r w:rsidR="00BE4DEB">
        <w:rPr>
          <w:lang w:eastAsia="ja-JP"/>
        </w:rPr>
        <w:t>,</w:t>
      </w:r>
    </w:p>
    <w:p w14:paraId="2C102787" w14:textId="77777777" w:rsidR="0099221D" w:rsidRDefault="00463D5D" w:rsidP="00A55345">
      <w:pPr>
        <w:pStyle w:val="Akapitzlist"/>
        <w:numPr>
          <w:ilvl w:val="0"/>
          <w:numId w:val="25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i</w:t>
      </w:r>
      <w:r w:rsidR="00BE4DEB">
        <w:rPr>
          <w:lang w:eastAsia="ja-JP"/>
        </w:rPr>
        <w:t>nformacj</w:t>
      </w:r>
      <w:r>
        <w:rPr>
          <w:lang w:eastAsia="ja-JP"/>
        </w:rPr>
        <w:t>e</w:t>
      </w:r>
      <w:r w:rsidR="00BE4DEB">
        <w:rPr>
          <w:lang w:eastAsia="ja-JP"/>
        </w:rPr>
        <w:t xml:space="preserve"> o wyniku oceny zostan</w:t>
      </w:r>
      <w:r>
        <w:rPr>
          <w:lang w:eastAsia="ja-JP"/>
        </w:rPr>
        <w:t>ą</w:t>
      </w:r>
      <w:r w:rsidR="00BE4DEB">
        <w:rPr>
          <w:lang w:eastAsia="ja-JP"/>
        </w:rPr>
        <w:t xml:space="preserve"> przesłan</w:t>
      </w:r>
      <w:r>
        <w:rPr>
          <w:lang w:eastAsia="ja-JP"/>
        </w:rPr>
        <w:t>e</w:t>
      </w:r>
      <w:r w:rsidR="00BE4DEB">
        <w:rPr>
          <w:lang w:eastAsia="ja-JP"/>
        </w:rPr>
        <w:t xml:space="preserve"> do wnioskodawc</w:t>
      </w:r>
      <w:r>
        <w:rPr>
          <w:lang w:eastAsia="ja-JP"/>
        </w:rPr>
        <w:t>ów</w:t>
      </w:r>
      <w:r w:rsidR="00BE4DEB">
        <w:rPr>
          <w:lang w:eastAsia="ja-JP"/>
        </w:rPr>
        <w:t xml:space="preserve"> pocztą elektroniczną</w:t>
      </w:r>
      <w:r w:rsidR="00904673" w:rsidRPr="00904673">
        <w:rPr>
          <w:lang w:eastAsia="ja-JP"/>
        </w:rPr>
        <w:t xml:space="preserve"> </w:t>
      </w:r>
      <w:r w:rsidR="00904673">
        <w:rPr>
          <w:lang w:eastAsia="ja-JP"/>
        </w:rPr>
        <w:t xml:space="preserve">na adresy e-mail wskazane w formularzu wniosku o </w:t>
      </w:r>
      <w:r w:rsidR="00904673" w:rsidRPr="009325B3">
        <w:rPr>
          <w:lang w:eastAsia="ja-JP"/>
        </w:rPr>
        <w:t>dofinansowanie</w:t>
      </w:r>
      <w:r w:rsidR="00BE4DEB">
        <w:rPr>
          <w:lang w:eastAsia="ja-JP"/>
        </w:rPr>
        <w:t>.</w:t>
      </w:r>
    </w:p>
    <w:p w14:paraId="02C92835" w14:textId="77777777" w:rsidR="00BD444C" w:rsidRPr="00BD444C" w:rsidRDefault="008D34D5" w:rsidP="00413F7B">
      <w:pPr>
        <w:spacing w:after="120"/>
        <w:rPr>
          <w:lang w:eastAsia="ja-JP"/>
        </w:rPr>
      </w:pPr>
      <w:r w:rsidRPr="008D34D5">
        <w:rPr>
          <w:lang w:eastAsia="ja-JP"/>
        </w:rPr>
        <w:t xml:space="preserve">W przypadku, gdy projekt uzyska </w:t>
      </w:r>
      <w:r w:rsidRPr="001D7863">
        <w:rPr>
          <w:b/>
          <w:lang w:eastAsia="ja-JP"/>
        </w:rPr>
        <w:t>ocenę negatywną</w:t>
      </w:r>
      <w:r w:rsidRPr="008D34D5">
        <w:rPr>
          <w:lang w:eastAsia="ja-JP"/>
        </w:rPr>
        <w:t>, informacja o wyniku oceny zostanie przesłana do wnioskodawcy listownie oraz (uzupełniająco) poczt</w:t>
      </w:r>
      <w:r w:rsidR="00B45FCA">
        <w:rPr>
          <w:lang w:eastAsia="ja-JP"/>
        </w:rPr>
        <w:t>ą</w:t>
      </w:r>
      <w:r w:rsidRPr="008D34D5">
        <w:rPr>
          <w:lang w:eastAsia="ja-JP"/>
        </w:rPr>
        <w:t xml:space="preserve"> elektroniczn</w:t>
      </w:r>
      <w:r w:rsidR="00B45FCA">
        <w:rPr>
          <w:lang w:eastAsia="ja-JP"/>
        </w:rPr>
        <w:t xml:space="preserve">ą na adresy e-mail wskazane w formularzu wniosku o </w:t>
      </w:r>
      <w:r w:rsidR="00B45FCA" w:rsidRPr="009325B3">
        <w:rPr>
          <w:lang w:eastAsia="ja-JP"/>
        </w:rPr>
        <w:t>dofinansowanie</w:t>
      </w:r>
      <w:r w:rsidRPr="009325B3">
        <w:rPr>
          <w:lang w:eastAsia="ja-JP"/>
        </w:rPr>
        <w:t>.</w:t>
      </w:r>
    </w:p>
    <w:p w14:paraId="7A183BA3" w14:textId="77777777" w:rsidR="00BD444C" w:rsidRDefault="00E100C7" w:rsidP="00413F7B">
      <w:pPr>
        <w:pStyle w:val="NAgwek40"/>
      </w:pPr>
      <w:r>
        <w:t>9</w:t>
      </w:r>
      <w:r w:rsidR="00BD444C">
        <w:t>.</w:t>
      </w:r>
      <w:r w:rsidR="0099221D">
        <w:t>2.2</w:t>
      </w:r>
      <w:r w:rsidR="00BD444C">
        <w:t xml:space="preserve">. </w:t>
      </w:r>
      <w:r w:rsidR="0099221D">
        <w:t>Etap oceny strategicznej i wyboru</w:t>
      </w:r>
      <w:r w:rsidR="00BD444C">
        <w:t xml:space="preserve"> projekt</w:t>
      </w:r>
      <w:r w:rsidR="0099221D">
        <w:t>ów</w:t>
      </w:r>
      <w:r w:rsidR="00BD444C">
        <w:t xml:space="preserve"> do dofinansowania</w:t>
      </w:r>
    </w:p>
    <w:p w14:paraId="0EB4D9E0" w14:textId="77777777" w:rsidR="0056747C" w:rsidRDefault="0099221D" w:rsidP="00413F7B">
      <w:r>
        <w:t>I</w:t>
      </w:r>
      <w:r w:rsidRPr="0099221D">
        <w:t>nformacje o zatwierdzeniu wyniku oceny</w:t>
      </w:r>
      <w:r>
        <w:t xml:space="preserve"> strategicznej</w:t>
      </w:r>
      <w:r w:rsidRPr="0099221D">
        <w:t xml:space="preserve"> i wyborze projektów do dofinansowania przez ZWP </w:t>
      </w:r>
      <w:r>
        <w:t xml:space="preserve">zostaną </w:t>
      </w:r>
      <w:r w:rsidRPr="0099221D">
        <w:t xml:space="preserve">przesłane </w:t>
      </w:r>
      <w:r w:rsidR="0056747C" w:rsidRPr="0099221D">
        <w:t>listownie oraz (uzupełniająco)</w:t>
      </w:r>
      <w:r w:rsidR="0056747C">
        <w:t xml:space="preserve"> </w:t>
      </w:r>
      <w:r w:rsidR="0056747C" w:rsidRPr="0099221D">
        <w:t>poczt</w:t>
      </w:r>
      <w:r w:rsidR="0056747C">
        <w:t>ą</w:t>
      </w:r>
      <w:r w:rsidR="0056747C" w:rsidRPr="0099221D">
        <w:t xml:space="preserve"> elektroniczn</w:t>
      </w:r>
      <w:r w:rsidR="0056747C">
        <w:t xml:space="preserve">ą </w:t>
      </w:r>
      <w:r w:rsidR="0056747C">
        <w:rPr>
          <w:lang w:eastAsia="ja-JP"/>
        </w:rPr>
        <w:t>na adresy e-mail wskazane w formularzu wniosku o dofinansowanie</w:t>
      </w:r>
      <w:r w:rsidR="0056747C">
        <w:t xml:space="preserve"> </w:t>
      </w:r>
      <w:r w:rsidRPr="0099221D">
        <w:t xml:space="preserve">do </w:t>
      </w:r>
      <w:r w:rsidR="0056747C">
        <w:t xml:space="preserve">wszystkich </w:t>
      </w:r>
      <w:r w:rsidRPr="0099221D">
        <w:t>wnioskodawców</w:t>
      </w:r>
      <w:r w:rsidR="0056747C">
        <w:t>, tj.:</w:t>
      </w:r>
    </w:p>
    <w:p w14:paraId="4B1721F1" w14:textId="77777777" w:rsidR="0056747C" w:rsidRDefault="0056747C" w:rsidP="00CE52BB">
      <w:pPr>
        <w:pStyle w:val="Akapitzlist"/>
        <w:numPr>
          <w:ilvl w:val="0"/>
          <w:numId w:val="18"/>
        </w:numPr>
        <w:ind w:left="357" w:hanging="357"/>
      </w:pPr>
      <w:r>
        <w:t xml:space="preserve">wnioskodawców, których projekty uzyskały </w:t>
      </w:r>
      <w:r w:rsidRPr="00960D60">
        <w:rPr>
          <w:b/>
        </w:rPr>
        <w:t>ocenę pozytywną</w:t>
      </w:r>
      <w:r w:rsidR="00960D60">
        <w:t>, tj.</w:t>
      </w:r>
      <w:r>
        <w:t xml:space="preserve"> zostały wybrane do dofinansowania,</w:t>
      </w:r>
    </w:p>
    <w:p w14:paraId="517E03E6" w14:textId="77777777" w:rsidR="0099221D" w:rsidRDefault="0056747C" w:rsidP="00CE52BB">
      <w:pPr>
        <w:pStyle w:val="Akapitzlist"/>
        <w:numPr>
          <w:ilvl w:val="0"/>
          <w:numId w:val="18"/>
        </w:numPr>
        <w:spacing w:after="120"/>
        <w:ind w:left="357" w:hanging="357"/>
      </w:pPr>
      <w:r>
        <w:t xml:space="preserve">wnioskodawców, których projekty uzyskały </w:t>
      </w:r>
      <w:r w:rsidRPr="00960D60">
        <w:rPr>
          <w:b/>
        </w:rPr>
        <w:t>ocenę negatywną</w:t>
      </w:r>
      <w:r w:rsidR="00960D60">
        <w:t xml:space="preserve">, tj. </w:t>
      </w:r>
      <w:r>
        <w:t>nie uzyskały minimum punktowego lub uzyskały minimum punktowe, ale nie zostały wybrane do dofinansowania w</w:t>
      </w:r>
      <w:r w:rsidR="00960D60">
        <w:t> </w:t>
      </w:r>
      <w:r>
        <w:t xml:space="preserve">związku z </w:t>
      </w:r>
      <w:r w:rsidRPr="00960D60">
        <w:t>wyczerpaniem alokacji</w:t>
      </w:r>
      <w:r w:rsidR="00960D60">
        <w:t xml:space="preserve"> dostępnej w ramach naboru</w:t>
      </w:r>
      <w:r w:rsidRPr="00960D60">
        <w:t>.</w:t>
      </w:r>
    </w:p>
    <w:p w14:paraId="6A68773A" w14:textId="77777777" w:rsidR="0099221D" w:rsidRDefault="00E100C7" w:rsidP="004E49D3">
      <w:pPr>
        <w:pStyle w:val="Nagwek3"/>
      </w:pPr>
      <w:bookmarkStart w:id="49" w:name="_Toc182472337"/>
      <w:r>
        <w:t>9</w:t>
      </w:r>
      <w:r w:rsidR="0099221D" w:rsidRPr="0099221D">
        <w:t>.3.</w:t>
      </w:r>
      <w:r w:rsidR="00490595">
        <w:t xml:space="preserve"> Informacja o wynikach</w:t>
      </w:r>
      <w:r w:rsidR="0099221D" w:rsidRPr="0099221D">
        <w:t xml:space="preserve"> postępowania</w:t>
      </w:r>
      <w:bookmarkEnd w:id="49"/>
    </w:p>
    <w:p w14:paraId="44B2E2C2" w14:textId="77777777" w:rsidR="00490595" w:rsidRDefault="0099221D" w:rsidP="00413F7B">
      <w:pPr>
        <w:spacing w:after="240"/>
        <w:rPr>
          <w:lang w:eastAsia="ja-JP"/>
        </w:rPr>
      </w:pPr>
      <w:r w:rsidRPr="0099221D">
        <w:rPr>
          <w:lang w:eastAsia="ja-JP"/>
        </w:rPr>
        <w:t>Informacja o wynikach postępowania</w:t>
      </w:r>
      <w:r w:rsidR="00490595">
        <w:rPr>
          <w:lang w:eastAsia="ja-JP"/>
        </w:rPr>
        <w:t xml:space="preserve"> opublikowana zostanie na </w:t>
      </w:r>
      <w:r w:rsidR="00490595" w:rsidRPr="008D34D5">
        <w:rPr>
          <w:lang w:eastAsia="ja-JP"/>
        </w:rPr>
        <w:t>stronie internetowej FEP</w:t>
      </w:r>
      <w:r w:rsidR="00490595">
        <w:rPr>
          <w:lang w:eastAsia="ja-JP"/>
        </w:rPr>
        <w:t> </w:t>
      </w:r>
      <w:r w:rsidR="00490595" w:rsidRPr="008D34D5">
        <w:rPr>
          <w:lang w:eastAsia="ja-JP"/>
        </w:rPr>
        <w:t xml:space="preserve">2021-2027 oraz na </w:t>
      </w:r>
      <w:hyperlink r:id="rId15" w:history="1">
        <w:r w:rsidR="00490595" w:rsidRPr="00C90775">
          <w:rPr>
            <w:rStyle w:val="Hipercze"/>
            <w:lang w:eastAsia="ja-JP"/>
          </w:rPr>
          <w:t>portalu funduszy europejskich</w:t>
        </w:r>
      </w:hyperlink>
      <w:r w:rsidR="003059D2">
        <w:rPr>
          <w:rStyle w:val="Odwoanieprzypisudolnego"/>
          <w:lang w:eastAsia="ja-JP"/>
        </w:rPr>
        <w:footnoteReference w:id="20"/>
      </w:r>
      <w:r w:rsidR="00490595">
        <w:rPr>
          <w:lang w:eastAsia="ja-JP"/>
        </w:rPr>
        <w:t xml:space="preserve"> w ciągu 7 dni od zatwierdzenia wyników oceny strategicznej i</w:t>
      </w:r>
      <w:r w:rsidR="00B45FCA">
        <w:rPr>
          <w:lang w:eastAsia="ja-JP"/>
        </w:rPr>
        <w:t> </w:t>
      </w:r>
      <w:r w:rsidR="00490595">
        <w:rPr>
          <w:lang w:eastAsia="ja-JP"/>
        </w:rPr>
        <w:t>wyboru projektów do dofinansowania przez ZWP.</w:t>
      </w:r>
    </w:p>
    <w:p w14:paraId="1DB1FB87" w14:textId="77777777"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b/>
          <w:szCs w:val="22"/>
          <w:lang w:eastAsia="ja-JP"/>
        </w:rPr>
      </w:pPr>
      <w:bookmarkStart w:id="50" w:name="_Hlk141166080"/>
      <w:r w:rsidRPr="009C6DBF">
        <w:rPr>
          <w:rFonts w:eastAsia="MS Mincho" w:cstheme="minorHAnsi"/>
          <w:b/>
          <w:szCs w:val="22"/>
          <w:lang w:eastAsia="ja-JP"/>
        </w:rPr>
        <w:t>Uwaga!</w:t>
      </w:r>
    </w:p>
    <w:p w14:paraId="500B35B8" w14:textId="77777777"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szCs w:val="22"/>
          <w:lang w:eastAsia="ja-JP"/>
        </w:rPr>
      </w:pPr>
      <w:r w:rsidRPr="009C6DBF">
        <w:rPr>
          <w:rFonts w:eastAsia="MS Mincho" w:cstheme="minorHAnsi"/>
          <w:szCs w:val="22"/>
          <w:lang w:eastAsia="ja-JP"/>
        </w:rPr>
        <w:lastRenderedPageBreak/>
        <w:t>W związku z określonymi przez IZ FEP 2021-2027 formami komunikacji, wnioskodawca zobowiązany jest do</w:t>
      </w:r>
      <w:r w:rsidRPr="009C6DBF">
        <w:rPr>
          <w:rFonts w:eastAsia="MS Mincho" w:cstheme="minorHAnsi"/>
          <w:b/>
          <w:szCs w:val="22"/>
          <w:lang w:eastAsia="ja-JP"/>
        </w:rPr>
        <w:t xml:space="preserve"> regularnej obsługi adresów e-mail </w:t>
      </w:r>
      <w:r w:rsidR="00927E20" w:rsidRPr="009C6DBF">
        <w:rPr>
          <w:rFonts w:eastAsia="MS Mincho" w:cstheme="minorHAnsi"/>
          <w:b/>
          <w:szCs w:val="22"/>
          <w:lang w:eastAsia="ja-JP"/>
        </w:rPr>
        <w:t>podanych</w:t>
      </w:r>
      <w:r w:rsidRPr="009C6DBF">
        <w:rPr>
          <w:rFonts w:eastAsia="MS Mincho" w:cstheme="minorHAnsi"/>
          <w:b/>
          <w:szCs w:val="22"/>
          <w:lang w:eastAsia="ja-JP"/>
        </w:rPr>
        <w:t xml:space="preserve"> w fo</w:t>
      </w:r>
      <w:r w:rsidR="009C6DBF">
        <w:rPr>
          <w:rFonts w:eastAsia="MS Mincho" w:cstheme="minorHAnsi"/>
          <w:b/>
          <w:szCs w:val="22"/>
          <w:lang w:eastAsia="ja-JP"/>
        </w:rPr>
        <w:t>r</w:t>
      </w:r>
      <w:r w:rsidRPr="009C6DBF">
        <w:rPr>
          <w:rFonts w:eastAsia="MS Mincho" w:cstheme="minorHAnsi"/>
          <w:b/>
          <w:szCs w:val="22"/>
          <w:lang w:eastAsia="ja-JP"/>
        </w:rPr>
        <w:t xml:space="preserve">mularzu wniosku </w:t>
      </w:r>
      <w:r w:rsidR="00927E20" w:rsidRPr="009C6DBF">
        <w:rPr>
          <w:rFonts w:eastAsia="MS Mincho" w:cstheme="minorHAnsi"/>
          <w:b/>
          <w:szCs w:val="22"/>
          <w:lang w:eastAsia="ja-JP"/>
        </w:rPr>
        <w:t xml:space="preserve">o dofinansowanie </w:t>
      </w:r>
      <w:r w:rsidRPr="009C6DBF">
        <w:rPr>
          <w:rFonts w:eastAsia="MS Mincho" w:cstheme="minorHAnsi"/>
          <w:szCs w:val="22"/>
          <w:lang w:eastAsia="ja-JP"/>
        </w:rPr>
        <w:t xml:space="preserve">oraz informowania IZ </w:t>
      </w:r>
      <w:r w:rsidR="00927E20" w:rsidRPr="009C6DBF">
        <w:rPr>
          <w:rFonts w:eastAsia="MS Mincho" w:cstheme="minorHAnsi"/>
          <w:szCs w:val="22"/>
          <w:lang w:eastAsia="ja-JP"/>
        </w:rPr>
        <w:t>FEP 2021-2027</w:t>
      </w:r>
      <w:r w:rsidRPr="009C6DBF">
        <w:rPr>
          <w:rFonts w:eastAsia="MS Mincho" w:cstheme="minorHAnsi"/>
          <w:szCs w:val="22"/>
          <w:lang w:eastAsia="ja-JP"/>
        </w:rPr>
        <w:t xml:space="preserve"> o ich zmianie lub ewentualnych problemach technicznych.</w:t>
      </w:r>
    </w:p>
    <w:p w14:paraId="5918BF37" w14:textId="77777777" w:rsidR="00C04123" w:rsidRPr="009C6DBF" w:rsidRDefault="00927E20" w:rsidP="00413F7B">
      <w:pPr>
        <w:shd w:val="clear" w:color="auto" w:fill="F2F2F2" w:themeFill="background1" w:themeFillShade="F2"/>
        <w:rPr>
          <w:rFonts w:eastAsia="MS Mincho" w:cstheme="minorHAnsi"/>
          <w:b/>
          <w:szCs w:val="22"/>
          <w:lang w:eastAsia="ja-JP"/>
        </w:rPr>
      </w:pPr>
      <w:r w:rsidRPr="009C6DBF">
        <w:rPr>
          <w:rFonts w:eastAsia="MS Mincho" w:cstheme="minorHAnsi"/>
          <w:b/>
          <w:szCs w:val="22"/>
          <w:lang w:eastAsia="ja-JP"/>
        </w:rPr>
        <w:t xml:space="preserve">Wnioskodawca wyraża zgodę na korespondencję elektroniczną </w:t>
      </w:r>
      <w:r w:rsidR="00C04123" w:rsidRPr="009C6DBF">
        <w:rPr>
          <w:rFonts w:eastAsia="MS Mincho" w:cstheme="minorHAnsi"/>
          <w:b/>
          <w:szCs w:val="22"/>
          <w:lang w:eastAsia="ja-JP"/>
        </w:rPr>
        <w:t xml:space="preserve">poprzez podpisanie stosownego oświadczenia </w:t>
      </w:r>
      <w:r w:rsidRPr="009C6DBF">
        <w:rPr>
          <w:rFonts w:eastAsia="MS Mincho" w:cstheme="minorHAnsi"/>
          <w:b/>
          <w:szCs w:val="22"/>
          <w:lang w:eastAsia="ja-JP"/>
        </w:rPr>
        <w:t xml:space="preserve">stanowiącego Załącznik </w:t>
      </w:r>
      <w:r w:rsidRPr="006D0251">
        <w:rPr>
          <w:rFonts w:eastAsia="MS Mincho" w:cstheme="minorHAnsi"/>
          <w:b/>
          <w:szCs w:val="22"/>
          <w:lang w:eastAsia="ja-JP"/>
        </w:rPr>
        <w:t>nr 7.</w:t>
      </w:r>
      <w:r w:rsidR="0070003E" w:rsidRPr="006D0251">
        <w:rPr>
          <w:rFonts w:eastAsia="MS Mincho" w:cstheme="minorHAnsi"/>
          <w:b/>
          <w:szCs w:val="22"/>
          <w:lang w:eastAsia="ja-JP"/>
        </w:rPr>
        <w:t>5</w:t>
      </w:r>
      <w:r w:rsidRPr="006D0251">
        <w:rPr>
          <w:rFonts w:eastAsia="MS Mincho" w:cstheme="minorHAnsi"/>
          <w:b/>
          <w:szCs w:val="22"/>
          <w:lang w:eastAsia="ja-JP"/>
        </w:rPr>
        <w:t xml:space="preserve"> do</w:t>
      </w:r>
      <w:r w:rsidRPr="009C6DBF">
        <w:rPr>
          <w:rFonts w:eastAsia="MS Mincho" w:cstheme="minorHAnsi"/>
          <w:b/>
          <w:szCs w:val="22"/>
          <w:lang w:eastAsia="ja-JP"/>
        </w:rPr>
        <w:t xml:space="preserve"> wniosku o dofinansowanie</w:t>
      </w:r>
      <w:r w:rsidR="00C04123" w:rsidRPr="009C6DBF">
        <w:rPr>
          <w:rFonts w:eastAsia="MS Mincho" w:cstheme="minorHAnsi"/>
          <w:b/>
          <w:szCs w:val="22"/>
          <w:lang w:eastAsia="ja-JP"/>
        </w:rPr>
        <w:t>.</w:t>
      </w:r>
    </w:p>
    <w:p w14:paraId="256C85FC" w14:textId="77777777" w:rsidR="00DC4AE0" w:rsidRDefault="00DC4AE0" w:rsidP="00413F7B">
      <w:pPr>
        <w:pStyle w:val="Nagwek2"/>
      </w:pPr>
      <w:bookmarkStart w:id="51" w:name="_Toc182472338"/>
      <w:bookmarkEnd w:id="50"/>
      <w:r>
        <w:t>10. Umowa o dofinansowanie projektu</w:t>
      </w:r>
      <w:bookmarkEnd w:id="51"/>
    </w:p>
    <w:p w14:paraId="4F5CE8B1" w14:textId="77777777" w:rsidR="00DC4AE0" w:rsidRDefault="00DC4AE0" w:rsidP="004E49D3">
      <w:pPr>
        <w:pStyle w:val="Nagwek3"/>
      </w:pPr>
      <w:bookmarkStart w:id="52" w:name="_Toc182472339"/>
      <w:r>
        <w:t>10.1. Wzór umowy</w:t>
      </w:r>
      <w:r w:rsidRPr="00A9111F">
        <w:t xml:space="preserve"> o dofinansowani</w:t>
      </w:r>
      <w:r>
        <w:t>e</w:t>
      </w:r>
      <w:r w:rsidRPr="00A9111F">
        <w:t xml:space="preserve"> projektu</w:t>
      </w:r>
      <w:bookmarkEnd w:id="52"/>
    </w:p>
    <w:p w14:paraId="3A57A777" w14:textId="5810996A" w:rsidR="00A1496D" w:rsidRPr="005600DE" w:rsidRDefault="00A1496D" w:rsidP="00CE52BB">
      <w:pPr>
        <w:pStyle w:val="Akapitzlist"/>
        <w:numPr>
          <w:ilvl w:val="0"/>
          <w:numId w:val="16"/>
        </w:numPr>
        <w:ind w:left="357" w:hanging="357"/>
        <w:rPr>
          <w:lang w:eastAsia="ja-JP"/>
        </w:rPr>
      </w:pPr>
      <w:bookmarkStart w:id="53" w:name="_Hlk140061475"/>
      <w:r w:rsidRPr="005600DE">
        <w:rPr>
          <w:lang w:eastAsia="ja-JP"/>
        </w:rPr>
        <w:t xml:space="preserve">Wzór umowy o dofinansowanie projektu </w:t>
      </w:r>
      <w:bookmarkEnd w:id="53"/>
      <w:r w:rsidRPr="005600DE">
        <w:rPr>
          <w:lang w:eastAsia="ja-JP"/>
        </w:rPr>
        <w:t xml:space="preserve">stanowi </w:t>
      </w:r>
      <w:r w:rsidRPr="005600DE">
        <w:rPr>
          <w:b/>
          <w:lang w:eastAsia="ja-JP"/>
        </w:rPr>
        <w:t xml:space="preserve">Załącznik nr </w:t>
      </w:r>
      <w:r w:rsidR="00DD3FF4">
        <w:rPr>
          <w:b/>
          <w:lang w:eastAsia="ja-JP"/>
        </w:rPr>
        <w:t>3</w:t>
      </w:r>
      <w:r w:rsidRPr="005600DE">
        <w:rPr>
          <w:lang w:eastAsia="ja-JP"/>
        </w:rPr>
        <w:t xml:space="preserve"> do niniejszego Regulaminu.</w:t>
      </w:r>
    </w:p>
    <w:p w14:paraId="4FC05FEA" w14:textId="44E87B15" w:rsidR="00A1496D" w:rsidRPr="005600DE" w:rsidRDefault="00A1496D" w:rsidP="00CE52BB">
      <w:pPr>
        <w:pStyle w:val="Akapitzlist"/>
        <w:numPr>
          <w:ilvl w:val="0"/>
          <w:numId w:val="16"/>
        </w:numPr>
        <w:ind w:left="357" w:hanging="357"/>
        <w:rPr>
          <w:lang w:eastAsia="ja-JP"/>
        </w:rPr>
      </w:pPr>
      <w:r w:rsidRPr="005600DE">
        <w:rPr>
          <w:lang w:eastAsia="ja-JP"/>
        </w:rPr>
        <w:t xml:space="preserve">Wzór umowy o dofinansowanie projektu - dla projektu, którego budżet ustalony został w oparciu o art. 53 ust. 3 lit. b rozporządzenia ogólnego stanowi </w:t>
      </w:r>
      <w:r w:rsidRPr="005600DE">
        <w:rPr>
          <w:b/>
          <w:lang w:eastAsia="ja-JP"/>
        </w:rPr>
        <w:t xml:space="preserve">Załącznik nr </w:t>
      </w:r>
      <w:r w:rsidR="00DD3FF4">
        <w:rPr>
          <w:b/>
          <w:lang w:eastAsia="ja-JP"/>
        </w:rPr>
        <w:t>4</w:t>
      </w:r>
      <w:r w:rsidRPr="005600DE">
        <w:rPr>
          <w:lang w:eastAsia="ja-JP"/>
        </w:rPr>
        <w:t xml:space="preserve"> do niniejszego Regulaminu.</w:t>
      </w:r>
    </w:p>
    <w:p w14:paraId="222C6C20" w14:textId="77777777" w:rsidR="00DC4AE0" w:rsidRPr="00F954CC" w:rsidRDefault="00DC4AE0" w:rsidP="004E49D3">
      <w:pPr>
        <w:pStyle w:val="Nagwek3"/>
      </w:pPr>
      <w:bookmarkStart w:id="54" w:name="_Toc182472340"/>
      <w:r>
        <w:t>10.2. Czynności przed zawarciem umowy o dofinansowanie projektu</w:t>
      </w:r>
      <w:bookmarkEnd w:id="54"/>
    </w:p>
    <w:p w14:paraId="1D3CD27B" w14:textId="77777777" w:rsidR="00DC4AE0" w:rsidRDefault="00DC4AE0" w:rsidP="00413F7B">
      <w:pPr>
        <w:spacing w:after="60"/>
      </w:pPr>
      <w:r>
        <w:t xml:space="preserve">Po przyjęciu przez ZWP uchwały w sprawie wyboru projektu do dofinansowania, a </w:t>
      </w:r>
      <w:r w:rsidRPr="00F05940">
        <w:t xml:space="preserve">przed </w:t>
      </w:r>
      <w:r>
        <w:t>zawarciem</w:t>
      </w:r>
      <w:r w:rsidRPr="00F05940">
        <w:t xml:space="preserve"> umowy o dofinansowanie projektu</w:t>
      </w:r>
      <w:r>
        <w:t xml:space="preserve">, </w:t>
      </w:r>
      <w:r w:rsidR="00B201FA">
        <w:t xml:space="preserve">IZ FEP 2021-2027 wystosuje </w:t>
      </w:r>
      <w:r>
        <w:t xml:space="preserve">pisemne </w:t>
      </w:r>
      <w:r w:rsidR="00B201FA">
        <w:t xml:space="preserve">wezwanie </w:t>
      </w:r>
      <w:r>
        <w:t>do</w:t>
      </w:r>
      <w:r w:rsidR="00B201FA">
        <w:t> </w:t>
      </w:r>
      <w:r>
        <w:t>niezwłocznego dostarczenia dodatkowych dokumentów, spośród następujących:</w:t>
      </w:r>
    </w:p>
    <w:p w14:paraId="41637DC5" w14:textId="7CAD14CB" w:rsidR="00DC4AE0" w:rsidRDefault="00DC4AE0" w:rsidP="00CE52BB">
      <w:pPr>
        <w:pStyle w:val="Akapitzlist"/>
        <w:numPr>
          <w:ilvl w:val="3"/>
          <w:numId w:val="10"/>
        </w:numPr>
        <w:ind w:left="357" w:hanging="357"/>
      </w:pPr>
      <w:r w:rsidRPr="00581D60">
        <w:rPr>
          <w:b/>
        </w:rPr>
        <w:t>Wniosek o dodanie osoby/osób uprawnionych do zarządzania projektem</w:t>
      </w:r>
      <w:r w:rsidRPr="00BA58B1">
        <w:t xml:space="preserve"> po stronie beneficjenta</w:t>
      </w:r>
      <w:r>
        <w:br/>
        <w:t xml:space="preserve">Przez osobę zarządzającą projektem rozumie się osobę, wskazaną przez beneficjenta upoważnioną w ramach obsługi </w:t>
      </w:r>
      <w:r w:rsidR="00F612FB">
        <w:t xml:space="preserve">aplikacji </w:t>
      </w:r>
      <w:r>
        <w:t>SL2021 w jego imieniu do wszelkich czynności związanych z realizacją projektu, w szczególności do zarządzania uprawnieniami innych użytkowników beneficjenta, przygotowywania i składania wniosków o płatność oraz przekazywania innych informacji związanych z realizacją projektu.</w:t>
      </w:r>
      <w:r w:rsidRPr="007A705D">
        <w:t xml:space="preserve"> </w:t>
      </w:r>
      <w:r>
        <w:t>W celu wskazania ww. osoby należy przekazać wypełniony Z</w:t>
      </w:r>
      <w:r w:rsidRPr="007A705D">
        <w:t xml:space="preserve">ałącznik nr 5 do </w:t>
      </w:r>
      <w:r w:rsidRPr="0063281B">
        <w:t xml:space="preserve">Wytycznych </w:t>
      </w:r>
      <w:proofErr w:type="spellStart"/>
      <w:r w:rsidRPr="0063281B">
        <w:t>MFiPR</w:t>
      </w:r>
      <w:proofErr w:type="spellEnd"/>
      <w:r w:rsidRPr="0063281B">
        <w:t xml:space="preserve"> dotyczących warunków gromadzenia i przekazywania w postaci elektronicznej na lata 2021-2027</w:t>
      </w:r>
      <w:r>
        <w:rPr>
          <w:rStyle w:val="Odwoanieprzypisudolnego"/>
        </w:rPr>
        <w:footnoteReference w:id="21"/>
      </w:r>
      <w:r>
        <w:t xml:space="preserve">. </w:t>
      </w:r>
      <w:r>
        <w:br/>
        <w:t xml:space="preserve">Procedura zgłaszania osoby uprawnionej zarządzającej projektem po stronie beneficjenta zawarta została w Załączniku nr 4 do ww. Wytycznych. </w:t>
      </w:r>
    </w:p>
    <w:p w14:paraId="20DCB42D" w14:textId="77777777" w:rsidR="00DC4AE0" w:rsidRPr="00A9111F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 w:rsidRPr="00A9111F">
        <w:rPr>
          <w:b/>
        </w:rPr>
        <w:t xml:space="preserve">Poświadczenie zabezpieczenia środków (wkładu własnego) </w:t>
      </w:r>
      <w:r w:rsidRPr="00581D60">
        <w:t>beneficjenta i partnerów niezbędnych w celu prawidłowej realizacji projektu</w:t>
      </w:r>
      <w:r>
        <w:rPr>
          <w:b/>
        </w:rPr>
        <w:br/>
      </w:r>
      <w:r>
        <w:t xml:space="preserve">Składane na tym etapie przez beneficjenta i partnerów poświadczenie o zabezpieczeniu wkładu własnego niezbędnego w celu realizacji inwestycji, w przypadku jednostki samorządu terytorialnego, może mieć formę oświadczenia, które zawiera numer właściwej uchwały budżetowej, jeżeli jej wersja elektroniczna jest dostępna w BIP, w której zostało wymienione zadanie współfinansowane ze środków strukturalnych wraz z kwotą przeznaczoną na jego współfinansowanie i wkład własny w poszczególnych latach. Natomiast w przypadku innych kategorii beneficjentów należy załączyć kopię odpowiedniej uchwały właściwego organu (jeśli istnieje), określającej zadanie, na które przeznaczone są środki finansowe, a także wysokość </w:t>
      </w:r>
      <w:r>
        <w:lastRenderedPageBreak/>
        <w:t>wkładu własnego na realizację danego zadania w kolejnych latach lub oświadczenie o zabezpieczeniu środków (jeśli nie istnieje żaden dokument potwierdzający zabezpieczenie wkładu własnego).</w:t>
      </w:r>
    </w:p>
    <w:p w14:paraId="4DF8F25F" w14:textId="77777777" w:rsidR="00DC4AE0" w:rsidRPr="00BA58B1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 w:rsidRPr="00BA58B1">
        <w:rPr>
          <w:b/>
        </w:rPr>
        <w:t>Harmonogram dokonywania wydatków</w:t>
      </w:r>
      <w:r>
        <w:rPr>
          <w:b/>
        </w:rPr>
        <w:br/>
      </w:r>
      <w:r>
        <w:t xml:space="preserve">Beneficjent opracowuje, w oparciu o wniosek o dofinansowanie projektu, harmonogram dokonywania wydatków, który po uzgodnieniu jego zapisów z IZ FEP 2021-2027, staje się Załącznikiem do </w:t>
      </w:r>
      <w:r w:rsidR="00EC0585">
        <w:t>umowy</w:t>
      </w:r>
      <w:r>
        <w:t>.</w:t>
      </w:r>
    </w:p>
    <w:p w14:paraId="6277000D" w14:textId="77777777" w:rsidR="00DC4AE0" w:rsidRPr="00581D60" w:rsidRDefault="00DC4AE0" w:rsidP="00CE52BB">
      <w:pPr>
        <w:pStyle w:val="Akapitzlist"/>
        <w:numPr>
          <w:ilvl w:val="0"/>
          <w:numId w:val="10"/>
        </w:numPr>
        <w:ind w:left="357" w:hanging="357"/>
      </w:pPr>
      <w:r w:rsidRPr="00BA58B1">
        <w:rPr>
          <w:b/>
        </w:rPr>
        <w:t xml:space="preserve">Oświadczenie beneficjenta </w:t>
      </w:r>
      <w:r w:rsidRPr="00581D60">
        <w:t>(w przypadku projektu partnerskiego partnera wiodącego)</w:t>
      </w:r>
      <w:r w:rsidRPr="00BA58B1">
        <w:rPr>
          <w:b/>
        </w:rPr>
        <w:t xml:space="preserve"> o</w:t>
      </w:r>
      <w:r>
        <w:rPr>
          <w:b/>
        </w:rPr>
        <w:t> </w:t>
      </w:r>
      <w:r w:rsidRPr="00BA58B1">
        <w:rPr>
          <w:b/>
        </w:rPr>
        <w:t>rachunku/ach bankowym/</w:t>
      </w:r>
      <w:proofErr w:type="spellStart"/>
      <w:r w:rsidRPr="00BA58B1">
        <w:rPr>
          <w:b/>
        </w:rPr>
        <w:t>ch</w:t>
      </w:r>
      <w:proofErr w:type="spellEnd"/>
      <w:r w:rsidRPr="00BA58B1">
        <w:rPr>
          <w:b/>
        </w:rPr>
        <w:t xml:space="preserve"> </w:t>
      </w:r>
      <w:r w:rsidRPr="00581D60">
        <w:t>prowadzonym/</w:t>
      </w:r>
      <w:proofErr w:type="spellStart"/>
      <w:r w:rsidRPr="00581D60">
        <w:t>ch</w:t>
      </w:r>
      <w:proofErr w:type="spellEnd"/>
      <w:r w:rsidRPr="00581D60">
        <w:t xml:space="preserve"> na potrzeby realizacji projektu (tj. na cele refundacji i zaliczki).</w:t>
      </w:r>
    </w:p>
    <w:p w14:paraId="4C929DFA" w14:textId="77777777" w:rsidR="00DC4AE0" w:rsidRPr="00581D60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>
        <w:t xml:space="preserve">Zaktualizowane na moment podpisania umowy </w:t>
      </w:r>
      <w:r w:rsidRPr="00581D60">
        <w:rPr>
          <w:b/>
        </w:rPr>
        <w:t>oświadczenie beneficjenta oraz partnerów o</w:t>
      </w:r>
      <w:r>
        <w:t> </w:t>
      </w:r>
      <w:r w:rsidRPr="00581D60">
        <w:rPr>
          <w:b/>
        </w:rPr>
        <w:t>otrzymanej pomocy de minimis</w:t>
      </w:r>
      <w:r>
        <w:t>, które stanowi Załącznik nr 6.1a do wniosku o dofinansowanie (jeśli dotyczy).</w:t>
      </w:r>
    </w:p>
    <w:p w14:paraId="2FC34C8C" w14:textId="77777777" w:rsidR="00DC4AE0" w:rsidRPr="00581D60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 w:rsidRPr="00581D60">
        <w:rPr>
          <w:b/>
        </w:rPr>
        <w:t>Informacja o adresie e-mail</w:t>
      </w:r>
      <w:r>
        <w:t>, za pomocą którego beneficjent oraz ewentualni partnerzy uzyskają dostęp do narzędzia informatycznego służącego do przesyłania wymaganych dokumentów/plików dotyczących zamówień do IZ FEP 2021-2027 (maksymalnie jeden adres e-mail dla jednego podmiotu – beneficjenta/partnera).</w:t>
      </w:r>
    </w:p>
    <w:p w14:paraId="725C70B2" w14:textId="77777777" w:rsidR="00DC4AE0" w:rsidRPr="00581D60" w:rsidRDefault="00DC4AE0" w:rsidP="00CE52BB">
      <w:pPr>
        <w:pStyle w:val="Akapitzlist"/>
        <w:numPr>
          <w:ilvl w:val="0"/>
          <w:numId w:val="10"/>
        </w:numPr>
        <w:ind w:left="357" w:hanging="357"/>
        <w:rPr>
          <w:b/>
        </w:rPr>
      </w:pPr>
      <w:r w:rsidRPr="00581D60">
        <w:rPr>
          <w:b/>
        </w:rPr>
        <w:t>Zaktualizowany wniosek o dofinansowanie</w:t>
      </w:r>
      <w:r>
        <w:t xml:space="preserve"> projektu – w przypadku konieczności wprowadzenia zmian wynikających z procesu oceny.</w:t>
      </w:r>
    </w:p>
    <w:p w14:paraId="5F5C54B3" w14:textId="77777777" w:rsidR="00DC4AE0" w:rsidRDefault="00DC4AE0" w:rsidP="00CE52BB">
      <w:pPr>
        <w:pStyle w:val="Akapitzlist"/>
        <w:numPr>
          <w:ilvl w:val="0"/>
          <w:numId w:val="10"/>
        </w:numPr>
        <w:ind w:left="357" w:hanging="357"/>
      </w:pPr>
      <w:r w:rsidRPr="00581D60">
        <w:rPr>
          <w:b/>
        </w:rPr>
        <w:t>Szczegółowy opis zakresu projektu</w:t>
      </w:r>
      <w:r>
        <w:rPr>
          <w:b/>
        </w:rPr>
        <w:br/>
      </w:r>
      <w:r>
        <w:t xml:space="preserve">Należy dostarczyć dokument </w:t>
      </w:r>
      <w:r w:rsidR="00D460B8">
        <w:t>w postaci wyodrębnionej treści</w:t>
      </w:r>
      <w:r>
        <w:t xml:space="preserve"> Rozdziału nr 1.3 Studi</w:t>
      </w:r>
      <w:r w:rsidR="00EC221F">
        <w:t>um</w:t>
      </w:r>
      <w:r>
        <w:t xml:space="preserve"> Wykonalności </w:t>
      </w:r>
      <w:r w:rsidR="00EC221F">
        <w:t xml:space="preserve">przygotowanego w oparciu o zapisy instrukcji </w:t>
      </w:r>
      <w:r>
        <w:t xml:space="preserve">stanowiącej Załącznik do </w:t>
      </w:r>
      <w:r w:rsidRPr="008835FE">
        <w:t>Załącznik</w:t>
      </w:r>
      <w:r w:rsidR="008835FE">
        <w:t>a nr 1</w:t>
      </w:r>
      <w:r w:rsidRPr="008835FE">
        <w:t xml:space="preserve"> do niniejszego Regulaminu, który, po wcześniejszym uzgodnieniu z </w:t>
      </w:r>
      <w:bookmarkStart w:id="55" w:name="_Hlk146119662"/>
      <w:r w:rsidRPr="008835FE">
        <w:t>IZ FEP 2021-2027</w:t>
      </w:r>
      <w:bookmarkEnd w:id="55"/>
      <w:r w:rsidRPr="008835FE">
        <w:t xml:space="preserve">, stanowić będzie Załącznik do </w:t>
      </w:r>
      <w:r w:rsidR="00F612FB" w:rsidRPr="008835FE">
        <w:t>umowy</w:t>
      </w:r>
      <w:r w:rsidRPr="008835FE">
        <w:t>.</w:t>
      </w:r>
    </w:p>
    <w:p w14:paraId="742A3090" w14:textId="3E6C4927" w:rsidR="00DC4AE0" w:rsidRPr="005600DE" w:rsidRDefault="00DC4AE0" w:rsidP="00CE52BB">
      <w:pPr>
        <w:pStyle w:val="Akapitzlist"/>
        <w:numPr>
          <w:ilvl w:val="0"/>
          <w:numId w:val="10"/>
        </w:numPr>
        <w:spacing w:after="120"/>
        <w:ind w:left="357" w:hanging="357"/>
      </w:pPr>
      <w:r w:rsidRPr="005600DE">
        <w:rPr>
          <w:b/>
        </w:rPr>
        <w:t>Inne dokumenty na wezwanie IZ FEP 2021-2027</w:t>
      </w:r>
      <w:r w:rsidRPr="005600DE">
        <w:t>, w tym w szczególności wynikające z Załącznik</w:t>
      </w:r>
      <w:r w:rsidR="008835FE" w:rsidRPr="005600DE">
        <w:t>a nr 1</w:t>
      </w:r>
      <w:r w:rsidRPr="005600DE">
        <w:t xml:space="preserve"> do niniejszego Regulaminu, których beneficjent nie przedłożył na etapie składania wniosku o dofinansowanie</w:t>
      </w:r>
      <w:r w:rsidR="004E5F67">
        <w:t>.</w:t>
      </w:r>
    </w:p>
    <w:p w14:paraId="119606D7" w14:textId="5B3F2D7D" w:rsidR="00DC4AE0" w:rsidRDefault="00DC4AE0" w:rsidP="00413F7B">
      <w:pPr>
        <w:spacing w:after="120"/>
      </w:pPr>
      <w:r w:rsidRPr="009C6DBF">
        <w:t xml:space="preserve">W piśmie, o którym mowa powyżej, IZ FEP 2021-2027 wyznaczy ostateczny termin złożenia dokumentów niezbędnych do zawarcia umowy o dofinansowanie projektu. </w:t>
      </w:r>
      <w:r>
        <w:t xml:space="preserve">Niezłożenie dokumentów </w:t>
      </w:r>
      <w:r w:rsidR="00B201FA">
        <w:t>we wskazanym</w:t>
      </w:r>
      <w:r>
        <w:t xml:space="preserve"> termin</w:t>
      </w:r>
      <w:r w:rsidR="00B201FA">
        <w:t>ie</w:t>
      </w:r>
      <w:r>
        <w:t xml:space="preserve"> oznaczać będzie rezygnację </w:t>
      </w:r>
      <w:r w:rsidR="00B201FA">
        <w:t xml:space="preserve">wnioskodawcy </w:t>
      </w:r>
      <w:r>
        <w:t>z</w:t>
      </w:r>
      <w:r w:rsidR="00B201FA">
        <w:t> </w:t>
      </w:r>
      <w:r>
        <w:t>dofinansowania i stanowić będzie dla IZ FEP 2021-2027 przesłankę do odmowy zawarcia umowy o</w:t>
      </w:r>
      <w:r w:rsidR="00B201FA">
        <w:t> </w:t>
      </w:r>
      <w:r>
        <w:t>dofinansowanie projektu.</w:t>
      </w:r>
    </w:p>
    <w:p w14:paraId="439129C4" w14:textId="77777777" w:rsidR="00DC4AE0" w:rsidRDefault="00DC4AE0" w:rsidP="00413F7B">
      <w:pPr>
        <w:spacing w:after="120"/>
      </w:pPr>
      <w:r>
        <w:t>W uzasadnionych przypadkach IZ FEP 2021-2027 może negocjować zakres rzeczowy projektu lub jego poziom dofinansowania.</w:t>
      </w:r>
      <w:r w:rsidR="00EC0585">
        <w:t xml:space="preserve"> </w:t>
      </w:r>
      <w:r>
        <w:t>Przy wprowadzaniu zmian zakresu rzeczowego oraz poziomu dofinansowania projektu, IZ FEP 2021-2027 dokona ponownej analizy wniosku pod kątem spełniania kryteriów wyboru projektów.</w:t>
      </w:r>
    </w:p>
    <w:p w14:paraId="32FC1EDE" w14:textId="77777777" w:rsidR="00DC4AE0" w:rsidRDefault="00DC4AE0" w:rsidP="00413F7B">
      <w:pPr>
        <w:spacing w:after="120"/>
      </w:pPr>
      <w:r>
        <w:t>Umowa o dofinansowanie projektu</w:t>
      </w:r>
      <w:r w:rsidRPr="00F700A0">
        <w:t xml:space="preserve"> nie będzie mogła </w:t>
      </w:r>
      <w:r>
        <w:t>zostać zawarta</w:t>
      </w:r>
      <w:r w:rsidRPr="00F700A0">
        <w:t xml:space="preserve"> w przypadku</w:t>
      </w:r>
      <w:r>
        <w:t>,</w:t>
      </w:r>
      <w:r w:rsidRPr="00F700A0">
        <w:t xml:space="preserve"> gdy zajdą przesłanki wynikające z art. 61 ust.3</w:t>
      </w:r>
      <w:r>
        <w:t xml:space="preserve">-6 i </w:t>
      </w:r>
      <w:r w:rsidRPr="00F700A0">
        <w:t>8 ustawy wdrożeniowej.</w:t>
      </w:r>
    </w:p>
    <w:p w14:paraId="0D38FC40" w14:textId="77777777" w:rsidR="0069115D" w:rsidRDefault="00E100C7" w:rsidP="00413F7B">
      <w:pPr>
        <w:pStyle w:val="Nagwek2"/>
      </w:pPr>
      <w:bookmarkStart w:id="56" w:name="_Toc182472341"/>
      <w:r>
        <w:t>1</w:t>
      </w:r>
      <w:r w:rsidR="00DC4AE0">
        <w:t>1</w:t>
      </w:r>
      <w:r w:rsidR="00E73344" w:rsidRPr="00A9111F">
        <w:t xml:space="preserve">. </w:t>
      </w:r>
      <w:r w:rsidR="0069115D">
        <w:t>Środki odwoławcze</w:t>
      </w:r>
      <w:r w:rsidR="00677869">
        <w:t xml:space="preserve"> przysługujące wnioskodawcy</w:t>
      </w:r>
      <w:bookmarkEnd w:id="56"/>
    </w:p>
    <w:p w14:paraId="5E31CF4E" w14:textId="77777777" w:rsidR="00677869" w:rsidRDefault="00677869" w:rsidP="00413F7B">
      <w:pPr>
        <w:spacing w:after="120"/>
      </w:pPr>
      <w:r>
        <w:t xml:space="preserve">Procedura odwoławcza uregulowana </w:t>
      </w:r>
      <w:r w:rsidR="00960D60">
        <w:t>została</w:t>
      </w:r>
      <w:r>
        <w:t xml:space="preserve"> szczegółowo w Rozdziale 16 ustawy wdrożeniowej.</w:t>
      </w:r>
    </w:p>
    <w:p w14:paraId="37EADC0C" w14:textId="77777777" w:rsidR="00677869" w:rsidRDefault="00677869" w:rsidP="00413F7B">
      <w:pPr>
        <w:spacing w:after="120"/>
      </w:pPr>
      <w:r>
        <w:t>W przypadku negatywnej oceny projektu na dowolnym z etapów oceny, o których mowa w pkt</w:t>
      </w:r>
      <w:r w:rsidR="0056747C">
        <w:t xml:space="preserve"> </w:t>
      </w:r>
      <w:r w:rsidR="0056747C" w:rsidRPr="009538C3">
        <w:t>6</w:t>
      </w:r>
      <w:r w:rsidR="0056747C">
        <w:t xml:space="preserve"> </w:t>
      </w:r>
      <w:r>
        <w:t xml:space="preserve">niniejszego Regulaminu, </w:t>
      </w:r>
      <w:r w:rsidR="003059D2">
        <w:t>w</w:t>
      </w:r>
      <w:r>
        <w:t xml:space="preserve">nioskodawcy przysługuje prawo wniesienia protestu do IZ FEP </w:t>
      </w:r>
      <w:r w:rsidR="0056747C">
        <w:t>2021-2027</w:t>
      </w:r>
      <w:r w:rsidR="003059D2">
        <w:t xml:space="preserve"> </w:t>
      </w:r>
      <w:r>
        <w:lastRenderedPageBreak/>
        <w:t>w terminie 14 dni od dnia doręczenia wnioskodawcy informacji o negatywnej ocenie projektu, o</w:t>
      </w:r>
      <w:r w:rsidR="003059D2">
        <w:t> </w:t>
      </w:r>
      <w:r>
        <w:t xml:space="preserve">której mowa w </w:t>
      </w:r>
      <w:bookmarkStart w:id="57" w:name="_Hlk146119413"/>
      <w:r w:rsidRPr="009538C3">
        <w:t xml:space="preserve">pkt </w:t>
      </w:r>
      <w:r w:rsidR="003059D2" w:rsidRPr="009538C3">
        <w:t>9.2.</w:t>
      </w:r>
      <w:r>
        <w:t xml:space="preserve"> niniejszego Regulaminu</w:t>
      </w:r>
      <w:bookmarkEnd w:id="57"/>
      <w:r>
        <w:t>. W informacji tej zawarte będzie pouczenie o</w:t>
      </w:r>
      <w:r w:rsidR="003059D2">
        <w:t> </w:t>
      </w:r>
      <w:r>
        <w:t>możliwości wniesienia protestu określające w szczególności wymogi formalne, które musi spełniać protest oraz formę jego wniesienia.</w:t>
      </w:r>
    </w:p>
    <w:p w14:paraId="480883BD" w14:textId="77777777" w:rsidR="00677869" w:rsidRDefault="00677869" w:rsidP="00413F7B">
      <w:pPr>
        <w:spacing w:after="120"/>
      </w:pPr>
      <w:r>
        <w:t xml:space="preserve">IZ FEP </w:t>
      </w:r>
      <w:r w:rsidR="00E32F01">
        <w:t xml:space="preserve">2021-2027 </w:t>
      </w:r>
      <w:r>
        <w:t>rozpatruje protest w terminie nie dłuższym niż 21 dni, licząc od dnia jego otrzymania. W</w:t>
      </w:r>
      <w:r w:rsidR="003059D2">
        <w:t> </w:t>
      </w:r>
      <w:r>
        <w:t>uzasadnionych przypadkach, w szczególności</w:t>
      </w:r>
      <w:r w:rsidR="003059D2">
        <w:t>,</w:t>
      </w:r>
      <w:r>
        <w:t xml:space="preserve"> gdy w trakcie rozpatrywania protestu konieczne jest skorzystanie z pomocy ekspertów, termin rozpatrzenia protestu może być przedłużony, o czym 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nioskodawcę. Termin rozpatrzenia protestu nie może przekroczyć łącznie 45</w:t>
      </w:r>
      <w:r w:rsidR="003059D2">
        <w:t> </w:t>
      </w:r>
      <w:r>
        <w:t>dni od dnia jego otrzymania.</w:t>
      </w:r>
    </w:p>
    <w:p w14:paraId="09B2B92A" w14:textId="77777777" w:rsidR="00677869" w:rsidRDefault="00677869" w:rsidP="00413F7B">
      <w:pPr>
        <w:spacing w:after="120"/>
      </w:pPr>
      <w:r>
        <w:t xml:space="preserve">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 o wyniku rozpatrzenia jego protestu. Informacja ta zawiera w szczególności treść rozstrzygnięcia polegającego na uwzględnieniu albo nieuwzględnieniu protestu, wraz z uzasadnieniem, a</w:t>
      </w:r>
      <w:r w:rsidR="003059D2">
        <w:t>,</w:t>
      </w:r>
      <w:r>
        <w:t xml:space="preserve"> w przypadku nieuwzględnienia protestu</w:t>
      </w:r>
      <w:r w:rsidR="003059D2">
        <w:t>,</w:t>
      </w:r>
      <w:r>
        <w:t xml:space="preserve"> dodatkowo pouczenie o</w:t>
      </w:r>
      <w:r w:rsidR="003059D2">
        <w:t> </w:t>
      </w:r>
      <w:r>
        <w:t>możliwości wniesienia skargi do Wojewódzkiego Sądu Administracyjnego w Gdańsku (WSA), w</w:t>
      </w:r>
      <w:r w:rsidR="003059D2">
        <w:t> </w:t>
      </w:r>
      <w:r>
        <w:t>terminie 14 dni od dnia otrzymania informacji. WSA rozpoznaje skargę w terminie 30 dni od jej wniesienia. W przypadku oddalenia skargi przez WSA, Wnioskodawcy przysługuje możliwość wniesienia skargi kasacyjnej do Naczelnego Sądu Administracyjnego, który rozpatruje ją w terminie 30 dni od dnia jej wniesienia.</w:t>
      </w:r>
    </w:p>
    <w:p w14:paraId="28762905" w14:textId="77777777" w:rsidR="00677869" w:rsidRDefault="00677869" w:rsidP="00413F7B">
      <w:pPr>
        <w:spacing w:after="120"/>
      </w:pPr>
      <w:r>
        <w:t xml:space="preserve">W zależności od tego, na którym etapie oceny protest był wniesiony, jego uwzględnienie przez IZ FEP </w:t>
      </w:r>
      <w:r w:rsidR="003059D2">
        <w:t xml:space="preserve">2021-2027 </w:t>
      </w:r>
      <w:r>
        <w:t>polega na zakwalifikowaniu projektu do kolejnego etapu oceny albo wybraniu projektu do</w:t>
      </w:r>
      <w:r w:rsidR="00960D60">
        <w:t> </w:t>
      </w:r>
      <w:r>
        <w:t>dofinansowania.</w:t>
      </w:r>
    </w:p>
    <w:p w14:paraId="58107776" w14:textId="77777777" w:rsidR="00677869" w:rsidRDefault="00677869" w:rsidP="00413F7B">
      <w:pPr>
        <w:spacing w:after="120"/>
      </w:pPr>
      <w:r>
        <w:t>Procedura odwoławcza nie wstrzymuje zawierania umów z wnioskodawcami, których projekty zostały wybrane do dofinansowania w ramach danego naboru. Oznacza to, że w odniesieniu do</w:t>
      </w:r>
      <w:r w:rsidR="003059D2">
        <w:t> </w:t>
      </w:r>
      <w:r>
        <w:t>projektów nieobjętych procedurą odwoławczą ich ocena odbywa się w normalnym trybie przewidzianym systemem realizacji, z zawarciem um</w:t>
      </w:r>
      <w:r w:rsidR="00960D60">
        <w:t>ów</w:t>
      </w:r>
      <w:r>
        <w:t xml:space="preserve"> o dofinansowanie włącznie.</w:t>
      </w:r>
    </w:p>
    <w:p w14:paraId="0AC3D11F" w14:textId="77777777" w:rsidR="00677869" w:rsidRDefault="00677869" w:rsidP="00413F7B">
      <w:r>
        <w:t>W przypadku</w:t>
      </w:r>
      <w:r w:rsidR="003059D2">
        <w:t>,</w:t>
      </w:r>
      <w:r>
        <w:t xml:space="preserve"> gdy na jakimkolwiek etapie postępowania w zakresie procedury odwoławczej zostanie wyczerpana kwota przeznaczona na dofinansowanie projektów w ramach Działania FEP</w:t>
      </w:r>
      <w:r w:rsidR="00960D60">
        <w:t xml:space="preserve"> 2021-2027</w:t>
      </w:r>
      <w:r>
        <w:t>:</w:t>
      </w:r>
    </w:p>
    <w:p w14:paraId="153A5148" w14:textId="77777777" w:rsidR="00677869" w:rsidRDefault="00677869" w:rsidP="00CE52BB">
      <w:pPr>
        <w:pStyle w:val="Akapitzlist"/>
        <w:numPr>
          <w:ilvl w:val="3"/>
          <w:numId w:val="19"/>
        </w:numPr>
        <w:ind w:left="357" w:hanging="357"/>
      </w:pPr>
      <w:r>
        <w:t xml:space="preserve">IZ FEP </w:t>
      </w:r>
      <w:r w:rsidR="00960D60">
        <w:t xml:space="preserve">2021-2027 </w:t>
      </w:r>
      <w:r>
        <w:t xml:space="preserve">pozostawia protest bez rozpatrzenia, informując o tym </w:t>
      </w:r>
      <w:r w:rsidR="003059D2">
        <w:t>w</w:t>
      </w:r>
      <w:r>
        <w:t>nioskodawcę, pouczając jednocześnie o możliwości wniesienia skargi do sądu</w:t>
      </w:r>
      <w:r w:rsidR="003059D2">
        <w:t>,</w:t>
      </w:r>
    </w:p>
    <w:p w14:paraId="794CE16A" w14:textId="77777777" w:rsidR="00677869" w:rsidRDefault="00677869" w:rsidP="00CE52BB">
      <w:pPr>
        <w:pStyle w:val="Akapitzlist"/>
        <w:numPr>
          <w:ilvl w:val="3"/>
          <w:numId w:val="19"/>
        </w:numPr>
        <w:spacing w:after="120"/>
        <w:ind w:left="357" w:hanging="357"/>
      </w:pPr>
      <w:r>
        <w:t>sąd, uwzględniając skargę, wyłącznie stwierdza, że ocena projektu została przeprowadzona w sposób naruszający prawo i naruszenie to miało istotny wpływ na wynik oceny, nie przekazując sprawy do ponownego rozpatrzenia.</w:t>
      </w:r>
    </w:p>
    <w:p w14:paraId="15708A6F" w14:textId="77777777" w:rsidR="00960D60" w:rsidRDefault="00677869" w:rsidP="00413F7B">
      <w:r>
        <w:t xml:space="preserve">W art. 77 ust. 3 ustawy wdrożeniowej określono, jaką sytuację należy rozumieć przez wyczerpanie kwoty przeznaczonej na dofinansowanie projektów, o którym mowa powyżej. </w:t>
      </w:r>
    </w:p>
    <w:p w14:paraId="197B7F98" w14:textId="77777777" w:rsidR="002A3C31" w:rsidRPr="0069115D" w:rsidRDefault="00677869" w:rsidP="00413F7B">
      <w:r>
        <w:t xml:space="preserve">IZ FEP </w:t>
      </w:r>
      <w:r w:rsidR="003059D2">
        <w:t xml:space="preserve">2021-2027 </w:t>
      </w:r>
      <w:r>
        <w:t xml:space="preserve">niezwłocznie podaje do publicznej wiadomości na swojej stronie internetowej oraz na </w:t>
      </w:r>
      <w:hyperlink r:id="rId16" w:history="1">
        <w:r w:rsidRPr="00C90775">
          <w:rPr>
            <w:rStyle w:val="Hipercze"/>
          </w:rPr>
          <w:t xml:space="preserve">portalu </w:t>
        </w:r>
        <w:r w:rsidR="003059D2" w:rsidRPr="00C90775">
          <w:rPr>
            <w:rStyle w:val="Hipercze"/>
          </w:rPr>
          <w:t>funduszy europejskich</w:t>
        </w:r>
      </w:hyperlink>
      <w:r w:rsidR="003059D2">
        <w:rPr>
          <w:rStyle w:val="Odwoanieprzypisudolnego"/>
        </w:rPr>
        <w:footnoteReference w:id="22"/>
      </w:r>
      <w:r w:rsidR="003059D2">
        <w:t xml:space="preserve"> </w:t>
      </w:r>
      <w:r>
        <w:t>informację o tym, że nastąpiło wyczerpanie tej kwoty.</w:t>
      </w:r>
    </w:p>
    <w:p w14:paraId="31DAB7B2" w14:textId="77777777" w:rsidR="00FD12F5" w:rsidRDefault="0069115D" w:rsidP="00413F7B">
      <w:pPr>
        <w:pStyle w:val="Nagwek2"/>
      </w:pPr>
      <w:bookmarkStart w:id="58" w:name="_Toc182472342"/>
      <w:r w:rsidRPr="0069115D">
        <w:t>1</w:t>
      </w:r>
      <w:r w:rsidR="00DC4AE0">
        <w:t>2</w:t>
      </w:r>
      <w:r w:rsidRPr="0069115D">
        <w:t>.</w:t>
      </w:r>
      <w:r>
        <w:t xml:space="preserve"> </w:t>
      </w:r>
      <w:r w:rsidR="00FD12F5">
        <w:t>Unieważnienie postępowania</w:t>
      </w:r>
      <w:bookmarkEnd w:id="58"/>
    </w:p>
    <w:p w14:paraId="2EC5FA76" w14:textId="77777777" w:rsidR="00DC4AE0" w:rsidRDefault="005B0FB1" w:rsidP="00413F7B">
      <w:r>
        <w:t>Zgodnie z art. 58 ust. 1 ustawy wdrożeniowej p</w:t>
      </w:r>
      <w:r w:rsidR="00DC4AE0">
        <w:t>ostępowanie może zostać unieważnione w jednym z</w:t>
      </w:r>
      <w:r w:rsidR="009538C3">
        <w:t> </w:t>
      </w:r>
      <w:r w:rsidR="00DC4AE0">
        <w:t>niżej wymienionych przypadków:</w:t>
      </w:r>
    </w:p>
    <w:p w14:paraId="7C264FB0" w14:textId="77777777" w:rsidR="00DC4AE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lastRenderedPageBreak/>
        <w:t>w terminie składania wniosków o dofinansowanie projektów nie złożono żadnego wniosku</w:t>
      </w:r>
      <w:r w:rsidR="00BC4C20">
        <w:t>,</w:t>
      </w:r>
    </w:p>
    <w:p w14:paraId="64CC166F" w14:textId="77777777" w:rsidR="00DC4AE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t>wystąpiła istotna zmiana okoliczności powodująca, że wybór projektów do dofinansowania nie</w:t>
      </w:r>
      <w:r w:rsidR="005B0FB1">
        <w:t xml:space="preserve"> </w:t>
      </w:r>
      <w:r>
        <w:t>leży w interesie publicznym, czego nie można było wcześniej przewidzieć,</w:t>
      </w:r>
    </w:p>
    <w:p w14:paraId="04859823" w14:textId="77777777" w:rsidR="00BC4C2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t>postępowanie obarczone jest niemożliwą do usunięcia wadą prawną</w:t>
      </w:r>
      <w:r w:rsidR="00BC4C20">
        <w:t>,</w:t>
      </w:r>
    </w:p>
    <w:p w14:paraId="142A3B34" w14:textId="77777777" w:rsidR="00DC4AE0" w:rsidRPr="00DC4AE0" w:rsidRDefault="00BC4C20" w:rsidP="00CE52BB">
      <w:pPr>
        <w:pStyle w:val="Akapitzlist"/>
        <w:numPr>
          <w:ilvl w:val="0"/>
          <w:numId w:val="17"/>
        </w:numPr>
        <w:ind w:left="357" w:hanging="357"/>
      </w:pPr>
      <w:r>
        <w:t>wszyscy wnioskodawcy, którzy złożyli wnioski w naborze, zrezygnowali z ubiegania się o</w:t>
      </w:r>
      <w:r w:rsidR="009538C3">
        <w:t> </w:t>
      </w:r>
      <w:r>
        <w:t>dofinansowanie</w:t>
      </w:r>
      <w:r w:rsidR="00DC4AE0">
        <w:t>.</w:t>
      </w:r>
    </w:p>
    <w:p w14:paraId="332DEE1E" w14:textId="77777777" w:rsidR="00E73344" w:rsidRDefault="00E73344" w:rsidP="00413F7B">
      <w:pPr>
        <w:pStyle w:val="Nagwek2"/>
      </w:pPr>
      <w:bookmarkStart w:id="59" w:name="_Toc182472343"/>
      <w:r>
        <w:t>1</w:t>
      </w:r>
      <w:r w:rsidR="00FD12F5">
        <w:t>3</w:t>
      </w:r>
      <w:r>
        <w:t xml:space="preserve">. Dokumenty </w:t>
      </w:r>
      <w:r w:rsidR="00CC0BDD">
        <w:t>programowe</w:t>
      </w:r>
      <w:bookmarkEnd w:id="59"/>
    </w:p>
    <w:p w14:paraId="0414BF88" w14:textId="77777777" w:rsidR="00A40CD7" w:rsidRPr="00A40CD7" w:rsidRDefault="00A40CD7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>R</w:t>
      </w:r>
      <w:r w:rsidRPr="00A40CD7">
        <w:t>ozporządzeni</w:t>
      </w:r>
      <w:r>
        <w:t>e</w:t>
      </w:r>
      <w:r w:rsidRPr="00A40CD7"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8835FE">
        <w:t>,</w:t>
      </w:r>
      <w:r>
        <w:t xml:space="preserve"> dostępne pod adresem: </w:t>
      </w:r>
      <w:hyperlink r:id="rId17" w:history="1">
        <w:r w:rsidRPr="0035257E">
          <w:rPr>
            <w:rStyle w:val="Hipercze"/>
          </w:rPr>
          <w:t>https://eur-lex.europa.eu/legal-content/PL/TXT/?uri=CELEX:32021R1060</w:t>
        </w:r>
      </w:hyperlink>
    </w:p>
    <w:p w14:paraId="2B047496" w14:textId="77777777" w:rsidR="00A40CD7" w:rsidRDefault="00A40CD7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rPr>
          <w:rFonts w:asciiTheme="minorHAnsi" w:hAnsiTheme="minorHAnsi" w:cstheme="minorHAnsi"/>
        </w:rPr>
        <w:t>U</w:t>
      </w:r>
      <w:r w:rsidRPr="00B86101">
        <w:rPr>
          <w:rFonts w:asciiTheme="minorHAnsi" w:hAnsiTheme="minorHAnsi" w:cstheme="minorHAnsi"/>
        </w:rPr>
        <w:t>staw</w:t>
      </w:r>
      <w:r>
        <w:rPr>
          <w:rFonts w:asciiTheme="minorHAnsi" w:hAnsiTheme="minorHAnsi" w:cstheme="minorHAnsi"/>
        </w:rPr>
        <w:t>a</w:t>
      </w:r>
      <w:r w:rsidRPr="00B86101">
        <w:rPr>
          <w:rFonts w:asciiTheme="minorHAnsi" w:hAnsiTheme="minorHAnsi" w:cstheme="minorHAnsi"/>
        </w:rPr>
        <w:t xml:space="preserve"> z dnia 28 kwietnia 2022 r. o zasadach realizacji zadań finansowanych ze środków europejskich w perspektywie finansowej 2021-2027</w:t>
      </w:r>
      <w:r w:rsidR="008835F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dostępna pod adresem: </w:t>
      </w:r>
      <w:hyperlink r:id="rId18" w:history="1">
        <w:r w:rsidRPr="0035257E">
          <w:rPr>
            <w:rStyle w:val="Hipercze"/>
            <w:rFonts w:asciiTheme="minorHAnsi" w:hAnsiTheme="minorHAnsi" w:cstheme="minorHAnsi"/>
          </w:rPr>
          <w:t>https://isap.sejm.gov.pl/isap.nsf/DocDetails.xsp?id=WDU20220001079</w:t>
        </w:r>
      </w:hyperlink>
    </w:p>
    <w:p w14:paraId="64F97076" w14:textId="77777777" w:rsidR="000579FC" w:rsidRDefault="000579FC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>Program regionalny Fundusze Europejskie dla Pomorza 2021-2027 zatwierdzony decyzją wykonawczą Komisji Europejskiej nr C(2022) 8860 z dnia 7 grudnia 2022 r.</w:t>
      </w:r>
      <w:r w:rsidR="008835FE">
        <w:t>,</w:t>
      </w:r>
      <w:r w:rsidR="00E937A9">
        <w:t xml:space="preserve"> dostępny pod adresem: </w:t>
      </w:r>
      <w:hyperlink r:id="rId19" w:history="1">
        <w:r w:rsidR="007D1449" w:rsidRPr="00914E60">
          <w:rPr>
            <w:rStyle w:val="Hipercze"/>
          </w:rPr>
          <w:t>https://funduszeuepomorskie.pl/dokumenty/3837-program-fundusze-europejskie-dla-pomorza-2021-2027</w:t>
        </w:r>
      </w:hyperlink>
      <w:r w:rsidR="007D1449">
        <w:t xml:space="preserve"> </w:t>
      </w:r>
    </w:p>
    <w:p w14:paraId="505C5421" w14:textId="472B8DAF" w:rsidR="007D1449" w:rsidRDefault="007D1449" w:rsidP="007D1449">
      <w:pPr>
        <w:pStyle w:val="Akapitzlist"/>
        <w:numPr>
          <w:ilvl w:val="0"/>
          <w:numId w:val="11"/>
        </w:numPr>
        <w:spacing w:after="40"/>
        <w:ind w:left="357" w:hanging="357"/>
      </w:pPr>
      <w:r>
        <w:t xml:space="preserve">Szczegółowy Opis Priorytetów FEP 2021-2027 przyjęty uchwałą </w:t>
      </w:r>
      <w:r w:rsidRPr="008A04E3">
        <w:t xml:space="preserve">nr </w:t>
      </w:r>
      <w:r w:rsidR="004E5F67" w:rsidRPr="004E5F67">
        <w:t>1200</w:t>
      </w:r>
      <w:r w:rsidRPr="004E5F67">
        <w:t>/</w:t>
      </w:r>
      <w:r w:rsidR="004E5F67">
        <w:t>27</w:t>
      </w:r>
      <w:r w:rsidRPr="004E5F67">
        <w:t>/</w:t>
      </w:r>
      <w:r w:rsidR="004E5F67">
        <w:t>24</w:t>
      </w:r>
      <w:r w:rsidRPr="008A04E3">
        <w:t xml:space="preserve"> ZWP z dnia </w:t>
      </w:r>
      <w:r w:rsidRPr="00ED2F25">
        <w:t>26 września 2024 r. dostępny</w:t>
      </w:r>
      <w:r>
        <w:t xml:space="preserve"> pod adresem: </w:t>
      </w:r>
      <w:hyperlink r:id="rId20" w:history="1">
        <w:r w:rsidR="004E5F67" w:rsidRPr="003001FB">
          <w:rPr>
            <w:rStyle w:val="Hipercze"/>
          </w:rPr>
          <w:t>https://funduszeuepomorskie.pl/dokumenty/4038-szczegolowy-opis-priorytetow-programu-fundusze-europejskie-dla-pomorza-2021-2027</w:t>
        </w:r>
      </w:hyperlink>
      <w:r w:rsidR="004E5F67">
        <w:t xml:space="preserve"> </w:t>
      </w:r>
    </w:p>
    <w:p w14:paraId="01145A19" w14:textId="77777777" w:rsidR="00EB1AD9" w:rsidRDefault="00EB1AD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16049C">
        <w:t xml:space="preserve">Metodyka wyboru projektów w ramach programu regionalnego Fundusze Europejskie dla Pomorza 2021-2027 (dla projektów dotacyjnych z wyłączeniem projektów zintegrowanych oraz objętych instrumentem RLKS) przyjęta uchwałą 2/I/23 KM FEP z dnia 29 marca 2023 r. dostępna pod adresem: </w:t>
      </w:r>
      <w:bookmarkStart w:id="60" w:name="_Hlk178243733"/>
      <w:r w:rsidR="00904673">
        <w:fldChar w:fldCharType="begin"/>
      </w:r>
      <w:r w:rsidR="00904673">
        <w:instrText xml:space="preserve"> HYPERLINK "https://rpo.pomorskie.eu/wp-content/uploads/2023/12/Zal.-do-uchwaly-nr-2_I_23-Metodyka-wyboru-projektow-FEP.pdf" </w:instrText>
      </w:r>
      <w:r w:rsidR="00904673">
        <w:fldChar w:fldCharType="separate"/>
      </w:r>
      <w:r w:rsidRPr="007B71EB">
        <w:rPr>
          <w:rStyle w:val="Hipercze"/>
        </w:rPr>
        <w:t>https://rpo.pomorskie.eu/wp-content/uploads/2023/12/Zal.-do-uchwaly-nr-2_I_23-Metodyka-wyboru-projektow-FEP.pdf</w:t>
      </w:r>
      <w:r w:rsidR="00904673">
        <w:rPr>
          <w:rStyle w:val="Hipercze"/>
        </w:rPr>
        <w:fldChar w:fldCharType="end"/>
      </w:r>
      <w:r w:rsidR="00A519F9">
        <w:t xml:space="preserve"> </w:t>
      </w:r>
      <w:bookmarkEnd w:id="60"/>
    </w:p>
    <w:p w14:paraId="04D117F9" w14:textId="102CE501" w:rsidR="00EB1AD9" w:rsidRDefault="00EB1AD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3C3142">
        <w:t>Kryteria wyboru projektów</w:t>
      </w:r>
      <w:r w:rsidRPr="00EB1AD9">
        <w:rPr>
          <w:b/>
          <w:bCs/>
          <w:iCs/>
        </w:rPr>
        <w:t xml:space="preserve"> </w:t>
      </w:r>
      <w:r w:rsidRPr="003C3142">
        <w:t>dla Działania 2.</w:t>
      </w:r>
      <w:r w:rsidR="00D2505D">
        <w:t>12</w:t>
      </w:r>
      <w:r w:rsidRPr="003C3142">
        <w:t xml:space="preserve">. </w:t>
      </w:r>
      <w:r w:rsidR="00D2505D">
        <w:t>Zrównoważona gospodarka wodna</w:t>
      </w:r>
      <w:r w:rsidRPr="00EB1AD9">
        <w:rPr>
          <w:b/>
          <w:bCs/>
          <w:iCs/>
        </w:rPr>
        <w:t xml:space="preserve"> </w:t>
      </w:r>
      <w:r w:rsidRPr="003C3142">
        <w:t>w ramach programu regionalnego</w:t>
      </w:r>
      <w:r w:rsidRPr="00EB1AD9">
        <w:rPr>
          <w:b/>
          <w:bCs/>
          <w:iCs/>
        </w:rPr>
        <w:t xml:space="preserve"> </w:t>
      </w:r>
      <w:r w:rsidRPr="003C3142">
        <w:t>Fundusze Europejskie dla Pomorza 2021-2027</w:t>
      </w:r>
      <w:r w:rsidRPr="00EB1AD9">
        <w:rPr>
          <w:b/>
          <w:bCs/>
          <w:iCs/>
        </w:rPr>
        <w:t xml:space="preserve"> </w:t>
      </w:r>
      <w:r w:rsidRPr="00EB1AD9">
        <w:t xml:space="preserve">w zakresie projektów dotyczących </w:t>
      </w:r>
      <w:r w:rsidR="00FF5220">
        <w:t>zaopatrzenia w wodę pitną</w:t>
      </w:r>
      <w:r>
        <w:t xml:space="preserve">, zatwierdzone uchwałą nr </w:t>
      </w:r>
      <w:r w:rsidR="00FF5220">
        <w:t>9</w:t>
      </w:r>
      <w:r w:rsidRPr="001C1798">
        <w:t>/V/24</w:t>
      </w:r>
      <w:r>
        <w:t xml:space="preserve"> KM FEP 2021-2027 z dnia 4 kwietnia 2024 r., dostępne </w:t>
      </w:r>
      <w:r w:rsidR="006D0251">
        <w:t xml:space="preserve">pod adresem: </w:t>
      </w:r>
      <w:hyperlink r:id="rId21" w:history="1">
        <w:r w:rsidR="00FF5220" w:rsidRPr="00D75F44">
          <w:rPr>
            <w:rStyle w:val="Hipercze"/>
          </w:rPr>
          <w:t>https://funduszeuepomorskie.pl/sites/default/files/2024/10/6270/Zal.-Kryteria-wyboru-dla-Dz.-2.12-woda-pitna-1.pdf</w:t>
        </w:r>
      </w:hyperlink>
      <w:r w:rsidR="00FF5220">
        <w:t xml:space="preserve"> </w:t>
      </w:r>
    </w:p>
    <w:p w14:paraId="39836204" w14:textId="77777777" w:rsidR="000579FC" w:rsidRDefault="000579FC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0579FC">
        <w:t xml:space="preserve">Wytyczne </w:t>
      </w:r>
      <w:proofErr w:type="spellStart"/>
      <w:r>
        <w:t>MFiPR</w:t>
      </w:r>
      <w:proofErr w:type="spellEnd"/>
      <w:r>
        <w:t xml:space="preserve"> </w:t>
      </w:r>
      <w:r w:rsidRPr="000579FC">
        <w:t>dotyczące wyboru projektów na lata 2021-2027</w:t>
      </w:r>
      <w:r w:rsidR="008835FE">
        <w:t>,</w:t>
      </w:r>
      <w:r w:rsidR="00E937A9">
        <w:t xml:space="preserve"> dostępne pod adresem: </w:t>
      </w:r>
      <w:hyperlink r:id="rId22" w:history="1">
        <w:r w:rsidR="00145DBC" w:rsidRPr="00E82F26">
          <w:rPr>
            <w:rStyle w:val="Hipercze"/>
          </w:rPr>
          <w:t>https://www.funduszeeuropejskie.gov.pl/strony/o-funduszach/fundusze-na-lata-2021-2027/prawo-i-dokumenty/wytyczne/wytyczne-dotyczace-wyboru-projektow-na-lata-2021-2027/</w:t>
        </w:r>
      </w:hyperlink>
    </w:p>
    <w:p w14:paraId="00541683" w14:textId="77777777" w:rsidR="00E937A9" w:rsidRDefault="00E937A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 xml:space="preserve">Wytyczne </w:t>
      </w:r>
      <w:proofErr w:type="spellStart"/>
      <w:r>
        <w:t>MFiPR</w:t>
      </w:r>
      <w:proofErr w:type="spellEnd"/>
      <w:r>
        <w:t xml:space="preserve"> </w:t>
      </w:r>
      <w:r w:rsidRPr="00E937A9">
        <w:t>dotyczące zagadnień związanych z przygotowaniem projektów inwestycyjnych, w tym hybrydowych na lata 2021-2027</w:t>
      </w:r>
      <w:r w:rsidR="008835FE">
        <w:t>,</w:t>
      </w:r>
      <w:r>
        <w:t xml:space="preserve"> dostępne pod adresem: </w:t>
      </w:r>
      <w:hyperlink r:id="rId23" w:history="1">
        <w:r w:rsidRPr="0035257E">
          <w:rPr>
            <w:rStyle w:val="Hipercze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</w:p>
    <w:p w14:paraId="34F05803" w14:textId="77777777" w:rsidR="00CC0BDD" w:rsidRDefault="00CC0BDD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 xml:space="preserve">Wytyczne </w:t>
      </w:r>
      <w:proofErr w:type="spellStart"/>
      <w:r>
        <w:t>MFiPR</w:t>
      </w:r>
      <w:proofErr w:type="spellEnd"/>
      <w:r>
        <w:t xml:space="preserve"> dotyczące </w:t>
      </w:r>
      <w:r w:rsidRPr="00CC0BDD">
        <w:t>kwalifikowalności wydatków na lata 2021-2027</w:t>
      </w:r>
      <w:r w:rsidR="008835FE">
        <w:t xml:space="preserve">, dostępne pod adresem: </w:t>
      </w:r>
      <w:hyperlink r:id="rId24" w:history="1">
        <w:r w:rsidR="008835FE" w:rsidRPr="00F6451B">
          <w:rPr>
            <w:rStyle w:val="Hipercze"/>
          </w:rPr>
          <w:t>https://www.funduszeeuropejskie.gov.pl/strony/o-funduszach/fundusze-na-lata-2021-2027/prawo-i-dokumenty/wytyczne/wytyczne-dotyczace-kwalifikowalnosci-2021-2027/</w:t>
        </w:r>
      </w:hyperlink>
    </w:p>
    <w:p w14:paraId="036D3C51" w14:textId="77777777" w:rsidR="008918AF" w:rsidRPr="00094979" w:rsidRDefault="000707B0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>
        <w:t xml:space="preserve">Wytyczne </w:t>
      </w:r>
      <w:proofErr w:type="spellStart"/>
      <w:r>
        <w:t>MFiPR</w:t>
      </w:r>
      <w:proofErr w:type="spellEnd"/>
      <w:r>
        <w:t xml:space="preserve"> dotyczące realizacji zasad równościowych w ramach funduszy unijnych na lata </w:t>
      </w:r>
      <w:r w:rsidRPr="00094979">
        <w:t>2021-2027</w:t>
      </w:r>
      <w:r w:rsidR="008835FE">
        <w:t>,</w:t>
      </w:r>
      <w:r w:rsidRPr="00094979">
        <w:t xml:space="preserve"> </w:t>
      </w:r>
      <w:r w:rsidR="00E937A9" w:rsidRPr="00094979">
        <w:t xml:space="preserve">dostępne pod adresem: </w:t>
      </w:r>
      <w:hyperlink r:id="rId25" w:history="1">
        <w:r w:rsidR="00E937A9" w:rsidRPr="00094979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</w:p>
    <w:p w14:paraId="10AFAD65" w14:textId="77777777" w:rsidR="008918AF" w:rsidRPr="00094979" w:rsidRDefault="008918AF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 w:rsidRPr="00094979">
        <w:rPr>
          <w:lang w:eastAsia="ja-JP"/>
        </w:rPr>
        <w:t>Wytyczne Komisji Europejskiej dotyczące zapewnienia poszanowania Karty praw podstawowych Unii Europejskiej przy wd</w:t>
      </w:r>
      <w:r w:rsidRPr="009B2E61">
        <w:rPr>
          <w:lang w:eastAsia="ja-JP"/>
        </w:rPr>
        <w:t>rażaniu europejskich funduszy strukturalnych i inwestycyjnych</w:t>
      </w:r>
      <w:r w:rsidR="008835FE">
        <w:rPr>
          <w:lang w:eastAsia="ja-JP"/>
        </w:rPr>
        <w:t>,</w:t>
      </w:r>
      <w:r w:rsidRPr="009B2E61">
        <w:rPr>
          <w:lang w:eastAsia="ja-JP"/>
        </w:rPr>
        <w:t xml:space="preserve"> dostępne pod adresem: </w:t>
      </w:r>
      <w:hyperlink r:id="rId26" w:history="1">
        <w:r w:rsidRPr="00094979">
          <w:rPr>
            <w:rStyle w:val="Hipercze"/>
          </w:rPr>
          <w:t>https://eur-lex.europa.eu/legal-content/PL/TXT/?uri=CELEX%3A52016XC0723%2801%29</w:t>
        </w:r>
      </w:hyperlink>
    </w:p>
    <w:p w14:paraId="3E9BB77C" w14:textId="77777777" w:rsidR="00C03694" w:rsidRDefault="00BC4C20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BC4C20">
        <w:rPr>
          <w:rStyle w:val="Hipercze"/>
          <w:color w:val="auto"/>
          <w:u w:val="none"/>
        </w:rPr>
        <w:t>Podręcznik wdrażania Karty praw podstawowych Unii Europejskiej w prawie i kształtowaniu polityki na szczeblu krajowym, dostępny pod adresem:</w:t>
      </w:r>
      <w:r>
        <w:rPr>
          <w:rStyle w:val="Hipercze"/>
          <w:color w:val="auto"/>
          <w:u w:val="none"/>
        </w:rPr>
        <w:t xml:space="preserve"> </w:t>
      </w:r>
      <w:hyperlink r:id="rId27" w:history="1">
        <w:r w:rsidRPr="00BC4C20">
          <w:rPr>
            <w:rStyle w:val="Hipercze"/>
          </w:rPr>
          <w:t>https://fra.europa.eu/sites/default/files/fra_uploads/fra-2018-charter-guidance_pl.pdf</w:t>
        </w:r>
      </w:hyperlink>
    </w:p>
    <w:p w14:paraId="76DAE7EF" w14:textId="77777777" w:rsidR="00EB1AD9" w:rsidRDefault="00EB1AD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>
        <w:t>Podręcznik</w:t>
      </w:r>
      <w:r w:rsidRPr="00C03694">
        <w:t xml:space="preserve"> wnioskodawcy i beneficjenta Funduszy Europejskich na lata 2021-2027 w zakresie informacji i promocji</w:t>
      </w:r>
      <w:r>
        <w:t xml:space="preserve">, dostępny pod adresem: </w:t>
      </w:r>
      <w:bookmarkStart w:id="61" w:name="_Hlk175564106"/>
      <w:r>
        <w:fldChar w:fldCharType="begin"/>
      </w:r>
      <w:r>
        <w:instrText xml:space="preserve"> HYPERLINK "</w:instrText>
      </w:r>
      <w:r w:rsidRPr="005B6D89">
        <w:instrText>https://www.funduszeeuropejskie.gov.pl/media/132191/Zalacznik_nr1.pdf</w:instrText>
      </w:r>
      <w:r>
        <w:instrText xml:space="preserve">" </w:instrText>
      </w:r>
      <w:r>
        <w:fldChar w:fldCharType="separate"/>
      </w:r>
      <w:r w:rsidRPr="000E0F52">
        <w:rPr>
          <w:rStyle w:val="Hipercze"/>
        </w:rPr>
        <w:t>https://www.funduszeeuropejskie.gov.pl/media/132191/Zalacznik_nr1.pdf</w:t>
      </w:r>
      <w:r>
        <w:fldChar w:fldCharType="end"/>
      </w:r>
      <w:r>
        <w:t xml:space="preserve"> </w:t>
      </w:r>
      <w:bookmarkEnd w:id="61"/>
    </w:p>
    <w:p w14:paraId="4700BE80" w14:textId="77777777" w:rsidR="00CC0BDD" w:rsidRDefault="00E937A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E937A9">
        <w:t>Wytyczn</w:t>
      </w:r>
      <w:r w:rsidR="00C03694">
        <w:t>e</w:t>
      </w:r>
      <w:r w:rsidRPr="00E937A9">
        <w:t xml:space="preserve"> </w:t>
      </w:r>
      <w:proofErr w:type="spellStart"/>
      <w:r>
        <w:t>MFiPR</w:t>
      </w:r>
      <w:proofErr w:type="spellEnd"/>
      <w:r>
        <w:t xml:space="preserve"> </w:t>
      </w:r>
      <w:r w:rsidRPr="00E937A9">
        <w:t>dotycząc</w:t>
      </w:r>
      <w:r w:rsidR="00C03694">
        <w:t>e</w:t>
      </w:r>
      <w:r w:rsidRPr="00E937A9">
        <w:t xml:space="preserve"> informacji i promocji Funduszy Europejskich na lata 2021-2027</w:t>
      </w:r>
      <w:r w:rsidR="008835FE">
        <w:t>,</w:t>
      </w:r>
      <w:r w:rsidR="00CC0BDD">
        <w:t xml:space="preserve"> dostępny pod adresem: </w:t>
      </w:r>
      <w:hyperlink r:id="rId28" w:history="1">
        <w:r w:rsidR="00C03694" w:rsidRPr="00E30A8C">
          <w:rPr>
            <w:rStyle w:val="Hipercze"/>
          </w:rPr>
          <w:t>https://www.funduszeeuropejskie.gov.pl/strony/o-funduszach/fundusze-na-lata-2021-2027/prawo-i-dokumenty/wytyczne/wytyczne-dotyczace-informacji-i-promocji-funduszy-europejskich-na-lata-2021-2027/</w:t>
        </w:r>
      </w:hyperlink>
      <w:r w:rsidR="00C03694">
        <w:t xml:space="preserve"> </w:t>
      </w:r>
    </w:p>
    <w:p w14:paraId="029905F3" w14:textId="1148CFF9" w:rsidR="008A6101" w:rsidRPr="006C6AB9" w:rsidRDefault="000707B0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>
        <w:t>Analiza spełniania zasady DNSH dla projektu programu Fundusze Europejskie dla Pomorza 2021–2027</w:t>
      </w:r>
      <w:r w:rsidR="008835FE">
        <w:t>,</w:t>
      </w:r>
      <w:r>
        <w:t xml:space="preserve"> </w:t>
      </w:r>
      <w:r w:rsidR="008918AF">
        <w:t xml:space="preserve">dostępna pod adresem: </w:t>
      </w:r>
      <w:hyperlink r:id="rId29" w:history="1">
        <w:r w:rsidR="007D1449" w:rsidRPr="00914E60">
          <w:rPr>
            <w:rStyle w:val="Hipercze"/>
          </w:rPr>
          <w:t>https://funduszeuepomorskie.pl/dokumenty/3840-analiza-spelniania-zasady-dnsh-dla-projektu-programu-fep-2021-2027</w:t>
        </w:r>
      </w:hyperlink>
    </w:p>
    <w:p w14:paraId="315F453F" w14:textId="0B3921F4" w:rsidR="006C6AB9" w:rsidRPr="00FF5220" w:rsidRDefault="006C6AB9" w:rsidP="00CE52BB">
      <w:pPr>
        <w:pStyle w:val="Akapitzlist"/>
        <w:numPr>
          <w:ilvl w:val="0"/>
          <w:numId w:val="11"/>
        </w:numPr>
        <w:spacing w:after="40"/>
        <w:ind w:left="357" w:hanging="357"/>
      </w:pPr>
      <w:r w:rsidRPr="006C6AB9">
        <w:rPr>
          <w:rFonts w:cstheme="minorHAnsi"/>
        </w:rPr>
        <w:t>Program Inwestycyjny w zakresie poprawy jakości i ograniczenia strat wody przeznaczonej do spożycia przez ludzi</w:t>
      </w:r>
      <w:r>
        <w:rPr>
          <w:rFonts w:cstheme="minorHAnsi"/>
        </w:rPr>
        <w:t xml:space="preserve">, dostępny pod adresem: </w:t>
      </w:r>
      <w:hyperlink r:id="rId30" w:history="1">
        <w:r w:rsidRPr="003001FB">
          <w:rPr>
            <w:rStyle w:val="Hipercze"/>
            <w:rFonts w:cstheme="minorHAnsi"/>
          </w:rPr>
          <w:t>https://www.gov.pl/web/infrastruktura/przyjeto-program-inwestycyjny-w-zakresie-poprawy-jakosci-i-ograniczenia-strat-wody-przeznaczonej-do-spozycia-przez-ludzi</w:t>
        </w:r>
      </w:hyperlink>
    </w:p>
    <w:p w14:paraId="29D83A60" w14:textId="000DEFE3" w:rsidR="00FF5220" w:rsidRDefault="00FF5220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M</w:t>
      </w:r>
      <w:r w:rsidRPr="00FF5220">
        <w:rPr>
          <w:rStyle w:val="Hipercze"/>
          <w:color w:val="auto"/>
          <w:u w:val="none"/>
        </w:rPr>
        <w:t>ap</w:t>
      </w:r>
      <w:r>
        <w:rPr>
          <w:rStyle w:val="Hipercze"/>
          <w:color w:val="auto"/>
          <w:u w:val="none"/>
        </w:rPr>
        <w:t>a</w:t>
      </w:r>
      <w:r w:rsidRPr="00FF5220">
        <w:rPr>
          <w:rStyle w:val="Hipercze"/>
          <w:color w:val="auto"/>
          <w:u w:val="none"/>
        </w:rPr>
        <w:t xml:space="preserve"> </w:t>
      </w:r>
      <w:proofErr w:type="spellStart"/>
      <w:r w:rsidRPr="00FF5220">
        <w:rPr>
          <w:rStyle w:val="Hipercze"/>
          <w:color w:val="auto"/>
          <w:u w:val="none"/>
        </w:rPr>
        <w:t>JCWPd</w:t>
      </w:r>
      <w:proofErr w:type="spellEnd"/>
      <w:r w:rsidRPr="00FF5220">
        <w:rPr>
          <w:rStyle w:val="Hipercze"/>
          <w:color w:val="auto"/>
          <w:u w:val="none"/>
        </w:rPr>
        <w:t xml:space="preserve"> zawierając</w:t>
      </w:r>
      <w:r>
        <w:rPr>
          <w:rStyle w:val="Hipercze"/>
          <w:color w:val="auto"/>
          <w:u w:val="none"/>
        </w:rPr>
        <w:t>a</w:t>
      </w:r>
      <w:r w:rsidRPr="00FF5220">
        <w:rPr>
          <w:rStyle w:val="Hipercze"/>
          <w:color w:val="auto"/>
          <w:u w:val="none"/>
        </w:rPr>
        <w:t xml:space="preserve"> dane pochodzące z drugiej aktualizacji Planów gospodarowania wodami na obszarze dorzeczy</w:t>
      </w:r>
      <w:r>
        <w:rPr>
          <w:rStyle w:val="Hipercze"/>
          <w:color w:val="auto"/>
          <w:u w:val="none"/>
        </w:rPr>
        <w:t xml:space="preserve">, dostępna pod adresami: </w:t>
      </w:r>
      <w:hyperlink r:id="rId31" w:history="1">
        <w:r w:rsidRPr="00D75F44">
          <w:rPr>
            <w:rStyle w:val="Hipercze"/>
          </w:rPr>
          <w:t>https://wody.isok.gov.pl/imap_kzgw/?gpmap=gpPGW</w:t>
        </w:r>
      </w:hyperlink>
      <w:r>
        <w:rPr>
          <w:rStyle w:val="Hipercze"/>
          <w:color w:val="auto"/>
          <w:u w:val="none"/>
        </w:rPr>
        <w:t xml:space="preserve"> oraz </w:t>
      </w:r>
      <w:hyperlink r:id="rId32" w:history="1">
        <w:r w:rsidRPr="00D75F44">
          <w:rPr>
            <w:rStyle w:val="Hipercze"/>
          </w:rPr>
          <w:t>http://karty.apgw.gov.pl:4200/mapa</w:t>
        </w:r>
      </w:hyperlink>
      <w:r>
        <w:rPr>
          <w:rStyle w:val="Hipercze"/>
          <w:color w:val="auto"/>
          <w:u w:val="none"/>
        </w:rPr>
        <w:t xml:space="preserve"> </w:t>
      </w:r>
    </w:p>
    <w:p w14:paraId="31B8895E" w14:textId="7A6E5275" w:rsidR="00FF5220" w:rsidRDefault="00FF5220" w:rsidP="00CE52BB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 w:rsidRPr="00FF5220">
        <w:rPr>
          <w:rStyle w:val="Hipercze"/>
          <w:color w:val="auto"/>
          <w:u w:val="none"/>
        </w:rPr>
        <w:t>Plan przeciwdziałania skutkom suszy</w:t>
      </w:r>
      <w:r>
        <w:rPr>
          <w:rStyle w:val="Hipercze"/>
          <w:color w:val="auto"/>
          <w:u w:val="none"/>
        </w:rPr>
        <w:t xml:space="preserve"> p</w:t>
      </w:r>
      <w:r w:rsidRPr="00FF5220">
        <w:rPr>
          <w:rStyle w:val="Hipercze"/>
          <w:color w:val="auto"/>
          <w:u w:val="none"/>
        </w:rPr>
        <w:t>rzyjęty Rozporządzeniem Ministra Infrastruktury z dnia 15 lipca 2021 r. w sprawie przyjęcia Planu przeciwdziałania skutkom suszy (Dz. U. 2021 r. poz. 1615)</w:t>
      </w:r>
      <w:r>
        <w:rPr>
          <w:rStyle w:val="Hipercze"/>
          <w:color w:val="auto"/>
          <w:u w:val="none"/>
        </w:rPr>
        <w:t xml:space="preserve">, dostępny pod adresem: </w:t>
      </w:r>
      <w:hyperlink r:id="rId33" w:history="1">
        <w:r w:rsidRPr="00D75F44">
          <w:rPr>
            <w:rStyle w:val="Hipercze"/>
          </w:rPr>
          <w:t>https://isap.sejm.gov.pl/isap.nsf/DocDetails.xsp?id=WDU20210001615</w:t>
        </w:r>
      </w:hyperlink>
      <w:r w:rsidRPr="00FF5220">
        <w:rPr>
          <w:rStyle w:val="Hipercze"/>
          <w:color w:val="auto"/>
          <w:u w:val="none"/>
        </w:rPr>
        <w:t>.</w:t>
      </w:r>
    </w:p>
    <w:p w14:paraId="755E55C6" w14:textId="52311255" w:rsidR="00FF5220" w:rsidRPr="006004C2" w:rsidRDefault="006004C2" w:rsidP="006004C2">
      <w:pPr>
        <w:pStyle w:val="Akapitzlist"/>
        <w:numPr>
          <w:ilvl w:val="0"/>
          <w:numId w:val="11"/>
        </w:numPr>
        <w:spacing w:after="40"/>
        <w:ind w:left="357" w:hanging="357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Krajowy Program Oczyszczania Ścieków Komunalnych, dostępnych pod adresem: </w:t>
      </w:r>
      <w:hyperlink r:id="rId34" w:history="1">
        <w:r w:rsidRPr="00D75F44">
          <w:rPr>
            <w:rStyle w:val="Hipercze"/>
          </w:rPr>
          <w:t>https://www.gov.pl/web/infrastruktura/gospodarka-sciekowa</w:t>
        </w:r>
      </w:hyperlink>
      <w:r>
        <w:rPr>
          <w:rStyle w:val="Hipercze"/>
          <w:color w:val="auto"/>
          <w:u w:val="none"/>
        </w:rPr>
        <w:t xml:space="preserve"> </w:t>
      </w:r>
    </w:p>
    <w:p w14:paraId="6AB07B97" w14:textId="77777777" w:rsidR="00A05C92" w:rsidRDefault="00E73344" w:rsidP="00413F7B">
      <w:pPr>
        <w:pStyle w:val="Nagwek2"/>
      </w:pPr>
      <w:bookmarkStart w:id="62" w:name="_Toc182472344"/>
      <w:r>
        <w:lastRenderedPageBreak/>
        <w:t>1</w:t>
      </w:r>
      <w:r w:rsidR="00FD12F5">
        <w:t>4</w:t>
      </w:r>
      <w:r>
        <w:t xml:space="preserve">. </w:t>
      </w:r>
      <w:r w:rsidR="00A05C92">
        <w:t>Załączniki</w:t>
      </w:r>
      <w:r w:rsidR="001D7863">
        <w:t xml:space="preserve"> do Regulaminu</w:t>
      </w:r>
      <w:bookmarkEnd w:id="62"/>
    </w:p>
    <w:p w14:paraId="0F8243B3" w14:textId="29F43856" w:rsidR="00D36384" w:rsidRPr="008544D2" w:rsidRDefault="00D36384" w:rsidP="00CE52BB">
      <w:pPr>
        <w:pStyle w:val="Akapitzlist"/>
        <w:numPr>
          <w:ilvl w:val="0"/>
          <w:numId w:val="15"/>
        </w:numPr>
        <w:spacing w:after="60"/>
        <w:ind w:left="357" w:hanging="357"/>
      </w:pPr>
      <w:bookmarkStart w:id="63" w:name="_Hlk146114907"/>
      <w:r w:rsidRPr="00E10C23">
        <w:rPr>
          <w:b/>
        </w:rPr>
        <w:t>Załącznik nr 1</w:t>
      </w:r>
      <w:r w:rsidRPr="000A3623">
        <w:t xml:space="preserve"> -</w:t>
      </w:r>
      <w:bookmarkEnd w:id="63"/>
      <w:r w:rsidRPr="000A3623">
        <w:t xml:space="preserve"> </w:t>
      </w:r>
      <w:r w:rsidR="00E10C23">
        <w:t xml:space="preserve">Struktura formularza wniosku o dofinansowanie projektu oraz instrukcja przygotowania załączników do formularza wniosku o dofinansowanie projektu </w:t>
      </w:r>
      <w:r w:rsidR="00197366">
        <w:t>w ramach</w:t>
      </w:r>
      <w:r w:rsidR="00E10C23">
        <w:t xml:space="preserve"> naboru </w:t>
      </w:r>
      <w:r w:rsidR="00FF4E42">
        <w:t>dla</w:t>
      </w:r>
      <w:r w:rsidR="00E10C23">
        <w:t xml:space="preserve"> Działania </w:t>
      </w:r>
      <w:r w:rsidR="00396FAC" w:rsidRPr="00F30DD7">
        <w:t>2</w:t>
      </w:r>
      <w:r w:rsidR="00E10C23" w:rsidRPr="00F30DD7">
        <w:t>.</w:t>
      </w:r>
      <w:r w:rsidR="00D2505D">
        <w:t>12</w:t>
      </w:r>
      <w:r w:rsidR="00FF4E42" w:rsidRPr="00F30DD7">
        <w:t>.</w:t>
      </w:r>
      <w:r w:rsidR="00E10C23" w:rsidRPr="00F30DD7">
        <w:t xml:space="preserve"> </w:t>
      </w:r>
      <w:r w:rsidR="00D2505D">
        <w:t>Zrównoważona gospodarka wodna</w:t>
      </w:r>
      <w:r w:rsidR="00396FAC" w:rsidRPr="00F30DD7">
        <w:t xml:space="preserve"> </w:t>
      </w:r>
      <w:r w:rsidR="00E10C23" w:rsidRPr="00F30DD7">
        <w:t>FEP 2021-2027</w:t>
      </w:r>
      <w:r w:rsidR="00F30DD7" w:rsidRPr="00F30DD7">
        <w:t xml:space="preserve"> </w:t>
      </w:r>
      <w:r w:rsidR="00D2505D" w:rsidRPr="00D2505D">
        <w:t xml:space="preserve">w zakresie </w:t>
      </w:r>
      <w:r w:rsidR="00344EF1" w:rsidRPr="00230144">
        <w:t xml:space="preserve">projektów dotyczących </w:t>
      </w:r>
      <w:r w:rsidR="00D44D99">
        <w:t>zaopatrzenia w wodę pitną</w:t>
      </w:r>
    </w:p>
    <w:p w14:paraId="136BD676" w14:textId="1921FE75" w:rsidR="005600DE" w:rsidRDefault="00B41E1F" w:rsidP="005600DE">
      <w:pPr>
        <w:pStyle w:val="Akapitzlist"/>
        <w:numPr>
          <w:ilvl w:val="0"/>
          <w:numId w:val="15"/>
        </w:numPr>
        <w:spacing w:after="60"/>
        <w:ind w:left="357" w:hanging="357"/>
      </w:pPr>
      <w:r w:rsidRPr="008544D2">
        <w:rPr>
          <w:b/>
        </w:rPr>
        <w:t xml:space="preserve">Załącznik nr </w:t>
      </w:r>
      <w:r w:rsidR="009617B2" w:rsidRPr="008544D2">
        <w:rPr>
          <w:b/>
        </w:rPr>
        <w:t>2</w:t>
      </w:r>
      <w:r w:rsidRPr="008544D2">
        <w:t xml:space="preserve"> -</w:t>
      </w:r>
      <w:r w:rsidR="009617B2" w:rsidRPr="008544D2">
        <w:t xml:space="preserve"> </w:t>
      </w:r>
      <w:r w:rsidR="00603708" w:rsidRPr="008544D2">
        <w:t xml:space="preserve">Zasady kwalifikowania wydatków </w:t>
      </w:r>
      <w:r w:rsidR="00197366" w:rsidRPr="008544D2">
        <w:t>w ramach</w:t>
      </w:r>
      <w:r w:rsidR="00603708" w:rsidRPr="008544D2">
        <w:t xml:space="preserve"> naboru </w:t>
      </w:r>
      <w:r w:rsidR="00FF4E42" w:rsidRPr="008544D2">
        <w:t xml:space="preserve">dla </w:t>
      </w:r>
      <w:r w:rsidR="00603708" w:rsidRPr="008544D2">
        <w:t xml:space="preserve">Działania </w:t>
      </w:r>
      <w:r w:rsidR="00D2505D" w:rsidRPr="00F30DD7">
        <w:t>2.</w:t>
      </w:r>
      <w:r w:rsidR="00D2505D">
        <w:t>12</w:t>
      </w:r>
      <w:r w:rsidR="00D2505D" w:rsidRPr="00F30DD7">
        <w:t xml:space="preserve">. </w:t>
      </w:r>
      <w:r w:rsidR="00D2505D">
        <w:t>Zrównoważona gospodarka wodna</w:t>
      </w:r>
      <w:r w:rsidR="00A519F9" w:rsidRPr="008544D2">
        <w:t xml:space="preserve"> </w:t>
      </w:r>
      <w:r w:rsidR="00603708" w:rsidRPr="008544D2">
        <w:t>FEP 2021-2027</w:t>
      </w:r>
      <w:r w:rsidR="00D2505D">
        <w:t xml:space="preserve"> </w:t>
      </w:r>
      <w:r w:rsidR="00D2505D" w:rsidRPr="00D2505D">
        <w:t xml:space="preserve">w zakresie </w:t>
      </w:r>
      <w:r w:rsidR="00344EF1" w:rsidRPr="00230144">
        <w:t xml:space="preserve">projektów dotyczących </w:t>
      </w:r>
      <w:r w:rsidR="00D44D99">
        <w:t>zaopatrzenia w wodę pitną</w:t>
      </w:r>
    </w:p>
    <w:p w14:paraId="300CCC1D" w14:textId="18A44D5D" w:rsidR="00D44D99" w:rsidRDefault="00D44D99" w:rsidP="00CE52BB">
      <w:pPr>
        <w:pStyle w:val="Akapitzlist"/>
        <w:numPr>
          <w:ilvl w:val="0"/>
          <w:numId w:val="15"/>
        </w:numPr>
        <w:spacing w:after="60"/>
        <w:ind w:left="357" w:hanging="357"/>
      </w:pPr>
      <w:r w:rsidRPr="00E5257B">
        <w:rPr>
          <w:b/>
        </w:rPr>
        <w:t>Załącznik nr 3</w:t>
      </w:r>
      <w:r>
        <w:t xml:space="preserve"> - </w:t>
      </w:r>
      <w:r w:rsidRPr="00D44D99">
        <w:t>Gminy zagrożone trwałą marginalizacją w województwie pomorskim</w:t>
      </w:r>
    </w:p>
    <w:p w14:paraId="72389F08" w14:textId="05B14C8B" w:rsidR="00E5257B" w:rsidRPr="00D44D99" w:rsidRDefault="00E5257B" w:rsidP="00CE52BB">
      <w:pPr>
        <w:pStyle w:val="Akapitzlist"/>
        <w:numPr>
          <w:ilvl w:val="0"/>
          <w:numId w:val="15"/>
        </w:numPr>
        <w:spacing w:after="60"/>
        <w:ind w:left="357" w:hanging="357"/>
      </w:pPr>
      <w:r>
        <w:rPr>
          <w:b/>
        </w:rPr>
        <w:t xml:space="preserve">Załącznik nr 4 </w:t>
      </w:r>
      <w:r w:rsidRPr="00E5257B">
        <w:t>-</w:t>
      </w:r>
      <w:r>
        <w:t xml:space="preserve"> </w:t>
      </w:r>
      <w:r w:rsidRPr="00E5257B">
        <w:t>Mapy obszarów zagrożonych suszą w województwie pomorskim</w:t>
      </w:r>
    </w:p>
    <w:p w14:paraId="0271D271" w14:textId="5A04DD5F" w:rsidR="00C01D75" w:rsidRPr="00183A86" w:rsidRDefault="005600DE" w:rsidP="00CE52BB">
      <w:pPr>
        <w:pStyle w:val="Akapitzlist"/>
        <w:numPr>
          <w:ilvl w:val="0"/>
          <w:numId w:val="15"/>
        </w:numPr>
        <w:spacing w:after="60"/>
        <w:ind w:left="357" w:hanging="357"/>
      </w:pPr>
      <w:r w:rsidRPr="00183A86">
        <w:rPr>
          <w:b/>
        </w:rPr>
        <w:t xml:space="preserve">Załącznik nr </w:t>
      </w:r>
      <w:r w:rsidR="00D44D99">
        <w:rPr>
          <w:b/>
        </w:rPr>
        <w:t>5</w:t>
      </w:r>
      <w:r w:rsidRPr="00183A86">
        <w:rPr>
          <w:b/>
        </w:rPr>
        <w:t xml:space="preserve"> </w:t>
      </w:r>
      <w:r w:rsidRPr="00183A86">
        <w:t xml:space="preserve">- </w:t>
      </w:r>
      <w:r w:rsidR="0009682E" w:rsidRPr="00183A86">
        <w:rPr>
          <w:lang w:eastAsia="ja-JP"/>
        </w:rPr>
        <w:t>Wzór umowy o dofinansowanie projektu</w:t>
      </w:r>
    </w:p>
    <w:p w14:paraId="63A2E40F" w14:textId="226083A9" w:rsidR="00933FD3" w:rsidRPr="00183A86" w:rsidRDefault="00933FD3" w:rsidP="00CE52BB">
      <w:pPr>
        <w:pStyle w:val="Akapitzlist"/>
        <w:numPr>
          <w:ilvl w:val="0"/>
          <w:numId w:val="15"/>
        </w:numPr>
        <w:spacing w:after="60"/>
        <w:ind w:left="357" w:hanging="357"/>
      </w:pPr>
      <w:r w:rsidRPr="00183A86">
        <w:rPr>
          <w:b/>
        </w:rPr>
        <w:t xml:space="preserve">Załącznik nr </w:t>
      </w:r>
      <w:r w:rsidR="00D44D99">
        <w:rPr>
          <w:b/>
        </w:rPr>
        <w:t>6</w:t>
      </w:r>
      <w:r w:rsidRPr="00183A86">
        <w:rPr>
          <w:b/>
        </w:rPr>
        <w:t xml:space="preserve"> </w:t>
      </w:r>
      <w:r w:rsidRPr="00183A86">
        <w:t xml:space="preserve">- </w:t>
      </w:r>
      <w:r w:rsidRPr="00183A86">
        <w:rPr>
          <w:lang w:eastAsia="ja-JP"/>
        </w:rPr>
        <w:t>Wzór umowy o dofinansowanie projektu - dla projektu, którego budżet ustalony został w oparciu o art. 53 ust. 3 lit. b rozporządzenia ogólnego</w:t>
      </w:r>
    </w:p>
    <w:p w14:paraId="7B13F754" w14:textId="77777777" w:rsidR="00E73344" w:rsidRDefault="00A05C92" w:rsidP="00413F7B">
      <w:pPr>
        <w:pStyle w:val="Nagwek2"/>
      </w:pPr>
      <w:bookmarkStart w:id="64" w:name="_Toc182472345"/>
      <w:r>
        <w:t>1</w:t>
      </w:r>
      <w:r w:rsidR="00A14B5F">
        <w:t>5</w:t>
      </w:r>
      <w:r>
        <w:t xml:space="preserve">. </w:t>
      </w:r>
      <w:r w:rsidR="00EC0B2B">
        <w:t>Sposób udzielania wyjaśnień</w:t>
      </w:r>
      <w:bookmarkEnd w:id="64"/>
    </w:p>
    <w:p w14:paraId="4804473A" w14:textId="643EC1D0" w:rsidR="00EC0B2B" w:rsidRDefault="00EC0B2B" w:rsidP="00CE52BB">
      <w:pPr>
        <w:pStyle w:val="Akapitzlist"/>
        <w:numPr>
          <w:ilvl w:val="0"/>
          <w:numId w:val="20"/>
        </w:numPr>
        <w:ind w:left="360"/>
      </w:pPr>
      <w:r>
        <w:t xml:space="preserve">w sprawach dotyczących </w:t>
      </w:r>
      <w:r w:rsidRPr="00A57D74">
        <w:rPr>
          <w:b/>
        </w:rPr>
        <w:t xml:space="preserve">naboru dla Działania </w:t>
      </w:r>
      <w:r w:rsidR="00396FAC">
        <w:rPr>
          <w:b/>
        </w:rPr>
        <w:t>2</w:t>
      </w:r>
      <w:r w:rsidRPr="00A57D74">
        <w:rPr>
          <w:b/>
        </w:rPr>
        <w:t>.</w:t>
      </w:r>
      <w:r w:rsidR="006C6AB9">
        <w:rPr>
          <w:b/>
        </w:rPr>
        <w:t>12</w:t>
      </w:r>
      <w:r w:rsidRPr="00A57D74">
        <w:rPr>
          <w:b/>
        </w:rPr>
        <w:t>.</w:t>
      </w:r>
      <w:r>
        <w:t xml:space="preserve"> </w:t>
      </w:r>
      <w:r w:rsidRPr="00D90184">
        <w:t>informacji udziela</w:t>
      </w:r>
      <w:r w:rsidR="00415EFE">
        <w:t>ją</w:t>
      </w:r>
      <w:r w:rsidRPr="00D90184">
        <w:t xml:space="preserve"> telefonicznie i za pomocą poczty elektronicznej</w:t>
      </w:r>
      <w:r>
        <w:t>:</w:t>
      </w:r>
    </w:p>
    <w:p w14:paraId="1E8F0832" w14:textId="77777777" w:rsidR="004E5F67" w:rsidRPr="004E5F67" w:rsidRDefault="004E5F67" w:rsidP="00CE52BB">
      <w:pPr>
        <w:pStyle w:val="Akapitzlist"/>
        <w:numPr>
          <w:ilvl w:val="1"/>
          <w:numId w:val="20"/>
        </w:numPr>
        <w:ind w:left="714" w:hanging="357"/>
        <w:rPr>
          <w:rStyle w:val="Hipercze"/>
          <w:color w:val="auto"/>
          <w:u w:val="none"/>
          <w:lang w:val="de-DE"/>
        </w:rPr>
      </w:pPr>
      <w:r>
        <w:rPr>
          <w:b/>
          <w:lang w:val="de-DE"/>
        </w:rPr>
        <w:t>Maja Remizowicz</w:t>
      </w:r>
      <w:r w:rsidRPr="00571194">
        <w:rPr>
          <w:lang w:val="de-DE"/>
        </w:rPr>
        <w:t>, tel.</w:t>
      </w:r>
      <w:r>
        <w:rPr>
          <w:rStyle w:val="Hipercze"/>
          <w:color w:val="auto"/>
          <w:u w:val="none"/>
          <w:lang w:val="de-DE"/>
        </w:rPr>
        <w:t xml:space="preserve"> (58) 326 81 49, </w:t>
      </w:r>
      <w:proofErr w:type="spellStart"/>
      <w:r>
        <w:rPr>
          <w:rStyle w:val="Hipercze"/>
          <w:color w:val="auto"/>
          <w:u w:val="none"/>
          <w:lang w:val="de-DE"/>
        </w:rPr>
        <w:t>e-mail</w:t>
      </w:r>
      <w:proofErr w:type="spellEnd"/>
      <w:r>
        <w:rPr>
          <w:rStyle w:val="Hipercze"/>
          <w:color w:val="auto"/>
          <w:u w:val="none"/>
          <w:lang w:val="de-DE"/>
        </w:rPr>
        <w:t xml:space="preserve">: </w:t>
      </w:r>
      <w:hyperlink r:id="rId35" w:history="1">
        <w:r w:rsidRPr="00514679">
          <w:rPr>
            <w:rStyle w:val="Hipercze"/>
            <w:lang w:val="de-DE"/>
          </w:rPr>
          <w:t>m.remizowicz@pomorskie.eu</w:t>
        </w:r>
      </w:hyperlink>
    </w:p>
    <w:p w14:paraId="53568585" w14:textId="04C2C25B" w:rsidR="00571194" w:rsidRPr="004E5F67" w:rsidRDefault="00EB1AD9" w:rsidP="006C6AB9">
      <w:pPr>
        <w:pStyle w:val="Akapitzlist"/>
        <w:numPr>
          <w:ilvl w:val="1"/>
          <w:numId w:val="20"/>
        </w:numPr>
        <w:spacing w:after="120"/>
        <w:ind w:left="714" w:hanging="357"/>
        <w:rPr>
          <w:rStyle w:val="Hipercze"/>
          <w:color w:val="auto"/>
          <w:u w:val="none"/>
          <w:lang w:val="de-DE"/>
        </w:rPr>
      </w:pPr>
      <w:r>
        <w:rPr>
          <w:b/>
          <w:lang w:val="de-DE"/>
        </w:rPr>
        <w:t>Aleksandra Budny</w:t>
      </w:r>
      <w:r w:rsidR="000579FC" w:rsidRPr="007A5566">
        <w:rPr>
          <w:lang w:val="de-DE"/>
        </w:rPr>
        <w:t>, tel. (58) 326 8</w:t>
      </w:r>
      <w:r w:rsidR="00396FAC">
        <w:rPr>
          <w:lang w:val="de-DE"/>
        </w:rPr>
        <w:t>1</w:t>
      </w:r>
      <w:r w:rsidR="000579FC" w:rsidRPr="007A5566">
        <w:rPr>
          <w:lang w:val="de-DE"/>
        </w:rPr>
        <w:t xml:space="preserve"> </w:t>
      </w:r>
      <w:r w:rsidR="00396FAC">
        <w:rPr>
          <w:lang w:val="de-DE"/>
        </w:rPr>
        <w:t>1</w:t>
      </w:r>
      <w:r w:rsidR="006D0251">
        <w:rPr>
          <w:lang w:val="de-DE"/>
        </w:rPr>
        <w:t>6</w:t>
      </w:r>
      <w:r w:rsidR="008835FE" w:rsidRPr="003058F9">
        <w:rPr>
          <w:lang w:val="de-DE"/>
        </w:rPr>
        <w:t xml:space="preserve">, </w:t>
      </w:r>
      <w:r w:rsidR="00D67815" w:rsidRPr="00197366">
        <w:t>e-mail:</w:t>
      </w:r>
      <w:r w:rsidR="00FB4D14">
        <w:rPr>
          <w:lang w:val="de-DE"/>
        </w:rPr>
        <w:t xml:space="preserve"> </w:t>
      </w:r>
      <w:hyperlink r:id="rId36" w:history="1">
        <w:r w:rsidR="006D0251" w:rsidRPr="00514679">
          <w:rPr>
            <w:rStyle w:val="Hipercze"/>
            <w:lang w:val="de-DE"/>
          </w:rPr>
          <w:t>a.budny@pomorskie.eu</w:t>
        </w:r>
      </w:hyperlink>
    </w:p>
    <w:p w14:paraId="394D21B3" w14:textId="77777777" w:rsidR="00EC0B2B" w:rsidRPr="00694536" w:rsidRDefault="00EC0B2B" w:rsidP="00CE52BB">
      <w:pPr>
        <w:pStyle w:val="Akapitzlist"/>
        <w:numPr>
          <w:ilvl w:val="0"/>
          <w:numId w:val="20"/>
        </w:numPr>
        <w:ind w:left="357" w:hanging="357"/>
      </w:pPr>
      <w:r w:rsidRPr="00694536">
        <w:t xml:space="preserve">w sprawach </w:t>
      </w:r>
      <w:r w:rsidR="00F612FB">
        <w:t xml:space="preserve">technicznych </w:t>
      </w:r>
      <w:r w:rsidRPr="00694536">
        <w:t xml:space="preserve">dotyczących aplikacji </w:t>
      </w:r>
      <w:r w:rsidRPr="00694536">
        <w:rPr>
          <w:b/>
        </w:rPr>
        <w:t>WOD2021</w:t>
      </w:r>
      <w:r w:rsidRPr="00694536">
        <w:t xml:space="preserve"> informacji udzielają telefonicznie i za pomocą poczty elektronicznej:</w:t>
      </w:r>
    </w:p>
    <w:p w14:paraId="5F129675" w14:textId="77777777" w:rsidR="00EC0B2B" w:rsidRPr="00694536" w:rsidRDefault="00EC0B2B" w:rsidP="00CE52BB">
      <w:pPr>
        <w:pStyle w:val="Akapitzlist"/>
        <w:numPr>
          <w:ilvl w:val="1"/>
          <w:numId w:val="20"/>
        </w:numPr>
        <w:ind w:left="720" w:hanging="357"/>
      </w:pPr>
      <w:r w:rsidRPr="00694536">
        <w:rPr>
          <w:b/>
        </w:rPr>
        <w:t>Dariusz Pyśko</w:t>
      </w:r>
      <w:r w:rsidRPr="00694536">
        <w:t xml:space="preserve">, tel. (58) 326 82 43, e-mail: </w:t>
      </w:r>
      <w:hyperlink r:id="rId37" w:history="1">
        <w:r w:rsidRPr="00694536">
          <w:rPr>
            <w:rStyle w:val="Hipercze"/>
          </w:rPr>
          <w:t>d.pysko@pomorskie.eu</w:t>
        </w:r>
      </w:hyperlink>
    </w:p>
    <w:p w14:paraId="6722FCD0" w14:textId="77777777" w:rsidR="00EC0B2B" w:rsidRPr="00694536" w:rsidRDefault="00EC0B2B" w:rsidP="00CE52BB">
      <w:pPr>
        <w:pStyle w:val="Akapitzlist"/>
        <w:numPr>
          <w:ilvl w:val="1"/>
          <w:numId w:val="20"/>
        </w:numPr>
        <w:ind w:left="720" w:hanging="357"/>
      </w:pPr>
      <w:r w:rsidRPr="00694536">
        <w:rPr>
          <w:b/>
        </w:rPr>
        <w:t>Andrzej Wrona</w:t>
      </w:r>
      <w:r w:rsidRPr="00694536">
        <w:t xml:space="preserve">, tel. (58) 326 81 13, e-mail: </w:t>
      </w:r>
      <w:hyperlink r:id="rId38" w:history="1">
        <w:r w:rsidRPr="00694536">
          <w:rPr>
            <w:rStyle w:val="Hipercze"/>
          </w:rPr>
          <w:t>a.wrona@pomorskie.eu</w:t>
        </w:r>
      </w:hyperlink>
    </w:p>
    <w:sectPr w:rsidR="00EC0B2B" w:rsidRPr="00694536" w:rsidSect="00F93B8B">
      <w:footerReference w:type="default" r:id="rId39"/>
      <w:headerReference w:type="first" r:id="rId40"/>
      <w:footerReference w:type="first" r:id="rId4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7EC6" w14:textId="77777777" w:rsidR="002566B3" w:rsidRDefault="002566B3">
      <w:r>
        <w:separator/>
      </w:r>
    </w:p>
  </w:endnote>
  <w:endnote w:type="continuationSeparator" w:id="0">
    <w:p w14:paraId="38DF052B" w14:textId="77777777" w:rsidR="002566B3" w:rsidRDefault="0025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4F936" w14:textId="77777777" w:rsidR="002566B3" w:rsidRPr="00A83FD1" w:rsidRDefault="002566B3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32097A3D" w14:textId="77777777" w:rsidR="002566B3" w:rsidRDefault="002566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20A3" w14:textId="77777777" w:rsidR="002566B3" w:rsidRPr="00B01F08" w:rsidRDefault="002566B3" w:rsidP="00B01F08">
    <w:pPr>
      <w:pStyle w:val="Stopka"/>
    </w:pPr>
    <w:bookmarkStart w:id="65" w:name="_Hlk133349113"/>
    <w:bookmarkStart w:id="66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ADEF7BE" wp14:editId="06D32578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60622" w14:textId="77777777" w:rsidR="002566B3" w:rsidRPr="0061767F" w:rsidRDefault="002566B3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DEF7BE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54F60622" w14:textId="77777777" w:rsidR="002566B3" w:rsidRPr="0061767F" w:rsidRDefault="002566B3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65"/>
    <w:bookmarkEnd w:id="6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136F2" w14:textId="77777777" w:rsidR="002566B3" w:rsidRDefault="002566B3">
      <w:r>
        <w:separator/>
      </w:r>
    </w:p>
  </w:footnote>
  <w:footnote w:type="continuationSeparator" w:id="0">
    <w:p w14:paraId="115CF544" w14:textId="77777777" w:rsidR="002566B3" w:rsidRDefault="002566B3">
      <w:r>
        <w:continuationSeparator/>
      </w:r>
    </w:p>
  </w:footnote>
  <w:footnote w:id="1">
    <w:p w14:paraId="6D51205E" w14:textId="77777777" w:rsidR="002566B3" w:rsidRDefault="002566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 Urz. UE L 231 z 30.06.2021, str. 159, ze zm.</w:t>
      </w:r>
    </w:p>
  </w:footnote>
  <w:footnote w:id="2">
    <w:p w14:paraId="5C53A3B1" w14:textId="77777777" w:rsidR="002566B3" w:rsidRDefault="002566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Dz.U. z 2022 r. poz. 1079</w:t>
      </w:r>
    </w:p>
  </w:footnote>
  <w:footnote w:id="3">
    <w:p w14:paraId="0FBBACB9" w14:textId="77777777" w:rsidR="002566B3" w:rsidRDefault="002566B3">
      <w:pPr>
        <w:pStyle w:val="Tekstprzypisudolnego"/>
      </w:pPr>
      <w:r>
        <w:rPr>
          <w:rStyle w:val="Odwoanieprzypisudolnego"/>
        </w:rPr>
        <w:footnoteRef/>
      </w:r>
      <w:r>
        <w:t xml:space="preserve"> Z dnia 12 października 2022 r.</w:t>
      </w:r>
    </w:p>
  </w:footnote>
  <w:footnote w:id="4">
    <w:p w14:paraId="4A5DDF45" w14:textId="76FB9193" w:rsidR="002566B3" w:rsidRDefault="002566B3">
      <w:pPr>
        <w:pStyle w:val="Tekstprzypisudolnego"/>
      </w:pPr>
      <w:r>
        <w:rPr>
          <w:rStyle w:val="Odwoanieprzypisudolnego"/>
        </w:rPr>
        <w:footnoteRef/>
      </w:r>
      <w:r>
        <w:t xml:space="preserve"> Dostępnego pod adresem: </w:t>
      </w:r>
      <w:hyperlink r:id="rId1" w:history="1">
        <w:r w:rsidRPr="00D75F44">
          <w:rPr>
            <w:rStyle w:val="Hipercze"/>
          </w:rPr>
          <w:t>https://www.gov.pl/web/infrastruktura/przyjeto-program-inwestycyjny-w-zakresie-poprawy-jakosci-i-ograniczenia-strat-wody-przeznaczonej-do-spozycia-przez-ludzi</w:t>
        </w:r>
      </w:hyperlink>
      <w:r>
        <w:t xml:space="preserve"> </w:t>
      </w:r>
    </w:p>
  </w:footnote>
  <w:footnote w:id="5">
    <w:p w14:paraId="2DDDEC81" w14:textId="77777777" w:rsidR="002566B3" w:rsidRDefault="002566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6F0E">
        <w:t>W przypadku, gdy konto organizacji (wnioskodawcy) już istnieje, należy skontaktować się z jego administratorem posiadającym uprawnienia do aktywacji użytkowników.</w:t>
      </w:r>
    </w:p>
  </w:footnote>
  <w:footnote w:id="6">
    <w:p w14:paraId="35C6ECA7" w14:textId="77777777" w:rsidR="002566B3" w:rsidRPr="001C0338" w:rsidRDefault="002566B3" w:rsidP="008F4136">
      <w:pPr>
        <w:pStyle w:val="Tekstprzypisudolnego"/>
      </w:pPr>
      <w:r>
        <w:rPr>
          <w:rStyle w:val="Odwoanieprzypisudolnego"/>
        </w:rPr>
        <w:footnoteRef/>
      </w:r>
      <w:r w:rsidRPr="001C0338">
        <w:t xml:space="preserve"> Dz.U. z 2021 r. poz. 2454</w:t>
      </w:r>
    </w:p>
  </w:footnote>
  <w:footnote w:id="7">
    <w:p w14:paraId="7ED7F748" w14:textId="77777777" w:rsidR="00DE4911" w:rsidRDefault="00DE4911" w:rsidP="00DE49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68DE">
        <w:t>Preferencja ta wynika bezpośrednio z treści FEP 2021-2027 i została uwzględniona w kryterium strategicznym 'Zintegrowane Porozumienia Terytorialne'. Dotyczy ona konkretnego wniosku o dofinansowanie podlegającego ocenie jako element kompleksowego przedsięwzięcia uzgodnionego w danym ZPT i wskazanego w załączniku nr 1 do właściwego Porozumienia. Oznacza to, że w odniesieniu do wszystkich projektów wchodzących w skład przedsięwzięcia w danym ZPT muszą zostać złożone wszystkie wnioski o dofinansowanie w danym naborze z zachowaniem założeń i parametrów zgodnych z ustaleniami zawartymi w załączniku nr 1 do ZPT. W szczególności dotyczy to następujących parametrów: zakresu przedsięwzięcia oraz maksymalnej wartości dofinansowania UE. Tym samym, niezłożenie chociażby jednego wniosku o dofinansowanie wchodzącego w skład danego przedsięwzięcia lub złożenie wniosku o dofinansowanie niezgodnego z ww. parametrami oznaczać będzie, że wszystkie pozostałe wnioski składające się na przedsięwzięcie zostaną ocenione jako niespełniające kryterium strategicznego 'Zintegrowane Porozumienia Terytorialne'.</w:t>
      </w:r>
    </w:p>
  </w:footnote>
  <w:footnote w:id="8">
    <w:p w14:paraId="2B7189B4" w14:textId="4A39586A" w:rsidR="002566B3" w:rsidRDefault="002566B3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2" w:history="1">
        <w:r w:rsidRPr="00D75F44">
          <w:rPr>
            <w:rStyle w:val="Hipercze"/>
          </w:rPr>
          <w:t>https://bazakonkurencyjnosci.funduszeeuropejskie.gov.pl/</w:t>
        </w:r>
      </w:hyperlink>
      <w:r>
        <w:t>.</w:t>
      </w:r>
    </w:p>
  </w:footnote>
  <w:footnote w:id="9">
    <w:p w14:paraId="30F50C74" w14:textId="77777777" w:rsidR="002566B3" w:rsidRDefault="002566B3" w:rsidP="00BD31B7">
      <w:pPr>
        <w:pStyle w:val="Tekstprzypisudolnego"/>
      </w:pPr>
      <w:r>
        <w:rPr>
          <w:rStyle w:val="Odwoanieprzypisudolnego"/>
        </w:rPr>
        <w:footnoteRef/>
      </w:r>
      <w:r>
        <w:t xml:space="preserve"> Wg</w:t>
      </w:r>
      <w:r w:rsidRPr="00E57464">
        <w:t xml:space="preserve"> kurs</w:t>
      </w:r>
      <w:r>
        <w:t>u</w:t>
      </w:r>
      <w:r w:rsidRPr="00E57464">
        <w:t xml:space="preserve"> Europejskiego Banku Centralnego z przedostatniego dnia kwotowania Komisji Europejskiej w miesiącu poprzedzającym miesiąc, w którym ogłoszono nabór</w:t>
      </w:r>
      <w:r>
        <w:t xml:space="preserve"> – wskazanego w pkt 3.1. niniejszego Regulaminu.</w:t>
      </w:r>
    </w:p>
  </w:footnote>
  <w:footnote w:id="10">
    <w:p w14:paraId="5AF205C9" w14:textId="77777777" w:rsidR="002566B3" w:rsidRDefault="002566B3" w:rsidP="00BD31B7">
      <w:pPr>
        <w:pStyle w:val="Tekstprzypisudolnego"/>
      </w:pPr>
      <w:r>
        <w:rPr>
          <w:rStyle w:val="Odwoanieprzypisudolnego"/>
        </w:rPr>
        <w:footnoteRef/>
      </w:r>
      <w:r>
        <w:t xml:space="preserve"> Wg</w:t>
      </w:r>
      <w:r w:rsidRPr="00E57464">
        <w:t xml:space="preserve"> kurs</w:t>
      </w:r>
      <w:r>
        <w:t>u</w:t>
      </w:r>
      <w:r w:rsidRPr="00E57464">
        <w:t xml:space="preserve"> Europejskiego Banku Centralnego z przedostatniego dnia kwotowania Komisji Europejskiej w miesiącu poprzedzającym miesiąc, w którym ogłoszono nabór</w:t>
      </w:r>
      <w:r>
        <w:t xml:space="preserve"> – wskazanego w pkt 3.1. niniejszego Regulaminu.</w:t>
      </w:r>
    </w:p>
  </w:footnote>
  <w:footnote w:id="11">
    <w:p w14:paraId="27AE6EBC" w14:textId="77777777" w:rsidR="002566B3" w:rsidRDefault="002566B3" w:rsidP="00422240">
      <w:pPr>
        <w:pStyle w:val="Tekstprzypisudolnego"/>
      </w:pPr>
      <w:r>
        <w:rPr>
          <w:rStyle w:val="Odwoanieprzypisudolnego"/>
        </w:rPr>
        <w:footnoteRef/>
      </w:r>
      <w:r>
        <w:t xml:space="preserve"> Dz. Urz. UE C 262 z 19.07.2016 r., s. 1; dokument dostępny pod adresem: </w:t>
      </w:r>
      <w:hyperlink r:id="rId3" w:history="1">
        <w:r>
          <w:rPr>
            <w:rStyle w:val="Hipercze"/>
          </w:rPr>
          <w:t>https://eur-lex.europa.eu/legal-content/PL/TXT/PDF/?uri=CELEX:52016XC0719%2805%29&amp;from=EN</w:t>
        </w:r>
      </w:hyperlink>
      <w:r>
        <w:t xml:space="preserve"> </w:t>
      </w:r>
    </w:p>
  </w:footnote>
  <w:footnote w:id="12">
    <w:p w14:paraId="02889664" w14:textId="77777777" w:rsidR="002566B3" w:rsidRDefault="002566B3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3">
    <w:p w14:paraId="4CFE373F" w14:textId="77777777" w:rsidR="002566B3" w:rsidRDefault="002566B3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4">
    <w:p w14:paraId="4F9A3937" w14:textId="77777777" w:rsidR="002566B3" w:rsidRDefault="002566B3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4" w:history="1">
        <w:r w:rsidRPr="00E777AF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>
        <w:t xml:space="preserve"> </w:t>
      </w:r>
    </w:p>
  </w:footnote>
  <w:footnote w:id="15">
    <w:p w14:paraId="6A91CED7" w14:textId="77777777" w:rsidR="002566B3" w:rsidRDefault="002566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77AF">
        <w:t xml:space="preserve">Dostępnych pod adresem: </w:t>
      </w:r>
      <w:hyperlink r:id="rId5" w:history="1">
        <w:r w:rsidRPr="00516985">
          <w:rPr>
            <w:rStyle w:val="Hipercze"/>
          </w:rPr>
          <w:t>https://eur-lex.europa.eu/legal-content/PL/TXT/?uri=CELEX%3A52016XC0723%2801%29</w:t>
        </w:r>
      </w:hyperlink>
      <w:r>
        <w:t xml:space="preserve"> </w:t>
      </w:r>
    </w:p>
  </w:footnote>
  <w:footnote w:id="16">
    <w:p w14:paraId="76B90277" w14:textId="77777777" w:rsidR="002566B3" w:rsidRDefault="002566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1" w:name="_Hlk140233677"/>
      <w:r w:rsidRPr="00E777AF">
        <w:t>Dostępny</w:t>
      </w:r>
      <w:r>
        <w:t>m</w:t>
      </w:r>
      <w:r w:rsidRPr="00E777AF">
        <w:t xml:space="preserve"> pod adresem: </w:t>
      </w:r>
      <w:hyperlink r:id="rId6" w:history="1">
        <w:r w:rsidRPr="0063479A">
          <w:rPr>
            <w:rStyle w:val="Hipercze"/>
          </w:rPr>
          <w:t>https://fra.europa.eu/sites/default/files/fra_uploads/fra-2018-charter-guidance_pl.pdf</w:t>
        </w:r>
      </w:hyperlink>
      <w:r>
        <w:t xml:space="preserve"> </w:t>
      </w:r>
      <w:bookmarkEnd w:id="31"/>
    </w:p>
  </w:footnote>
  <w:footnote w:id="17">
    <w:p w14:paraId="32A092CE" w14:textId="77777777" w:rsidR="002566B3" w:rsidRDefault="002566B3">
      <w:pPr>
        <w:pStyle w:val="Tekstprzypisudolnego"/>
      </w:pPr>
      <w:r>
        <w:rPr>
          <w:rStyle w:val="Odwoanieprzypisudolnego"/>
        </w:rPr>
        <w:footnoteRef/>
      </w:r>
      <w:r w:rsidRPr="00E777AF">
        <w:t>Dostępn</w:t>
      </w:r>
      <w:r>
        <w:t>ej</w:t>
      </w:r>
      <w:r w:rsidRPr="00E777AF">
        <w:t xml:space="preserve"> pod adresem:</w:t>
      </w:r>
      <w:r>
        <w:t xml:space="preserve"> </w:t>
      </w:r>
      <w:bookmarkStart w:id="32" w:name="_Hlk178244254"/>
      <w:r>
        <w:fldChar w:fldCharType="begin"/>
      </w:r>
      <w:r>
        <w:instrText xml:space="preserve"> HYPERLINK "</w:instrText>
      </w:r>
      <w:r w:rsidRPr="007D1449">
        <w:instrText>https://funduszeuepomorskie.pl/dokumenty/3840-analiza-spelniania-zasady-dnsh-dla-projektu-programu-fep-2021-2027</w:instrText>
      </w:r>
      <w:r>
        <w:instrText xml:space="preserve">" </w:instrText>
      </w:r>
      <w:r>
        <w:fldChar w:fldCharType="separate"/>
      </w:r>
      <w:r w:rsidRPr="00914E60">
        <w:rPr>
          <w:rStyle w:val="Hipercze"/>
        </w:rPr>
        <w:t>https://funduszeuepomorskie.pl/dokumenty/3840-analiza-spelniania-zasady-dnsh-dla-projektu-programu-fep-2021-2027</w:t>
      </w:r>
      <w:r>
        <w:fldChar w:fldCharType="end"/>
      </w:r>
      <w:r>
        <w:t xml:space="preserve"> </w:t>
      </w:r>
      <w:bookmarkEnd w:id="32"/>
    </w:p>
  </w:footnote>
  <w:footnote w:id="18">
    <w:p w14:paraId="552CC12D" w14:textId="6EA857FF" w:rsidR="002566B3" w:rsidRPr="007D1449" w:rsidRDefault="002566B3">
      <w:pPr>
        <w:pStyle w:val="Tekstprzypisudolnego"/>
      </w:pPr>
      <w:r>
        <w:rPr>
          <w:rStyle w:val="Odwoanieprzypisudolnego"/>
        </w:rPr>
        <w:footnoteRef/>
      </w:r>
      <w:r>
        <w:t>P</w:t>
      </w:r>
      <w:r w:rsidRPr="007D1449">
        <w:t>od adres</w:t>
      </w:r>
      <w:r>
        <w:t>em:</w:t>
      </w:r>
      <w:r w:rsidRPr="007D1449">
        <w:t xml:space="preserve"> </w:t>
      </w:r>
      <w:hyperlink r:id="rId7" w:history="1">
        <w:r w:rsidRPr="00D75F44">
          <w:rPr>
            <w:rStyle w:val="Hipercze"/>
          </w:rPr>
          <w:t>https://funduszeuepomorskie.pl/sites/default/files/2024/10/6270/Zal.-Kryteria-wyboru-dla-Dz.-2.12-woda-pitna-1.pdf</w:t>
        </w:r>
      </w:hyperlink>
      <w:r>
        <w:t xml:space="preserve"> </w:t>
      </w:r>
    </w:p>
  </w:footnote>
  <w:footnote w:id="19">
    <w:p w14:paraId="4445D9E5" w14:textId="77777777" w:rsidR="002566B3" w:rsidRPr="00757188" w:rsidRDefault="002566B3">
      <w:pPr>
        <w:pStyle w:val="Tekstprzypisudolnego"/>
      </w:pPr>
      <w:r>
        <w:rPr>
          <w:rStyle w:val="Odwoanieprzypisudolnego"/>
        </w:rPr>
        <w:footnoteRef/>
      </w:r>
      <w:r w:rsidRPr="00757188">
        <w:t xml:space="preserve"> </w:t>
      </w:r>
      <w:hyperlink r:id="rId8" w:history="1">
        <w:r w:rsidRPr="00757188">
          <w:rPr>
            <w:rStyle w:val="Hipercze"/>
            <w:lang w:eastAsia="ja-JP"/>
          </w:rPr>
          <w:t>http://funduszeeuropejskie.gov.pl/</w:t>
        </w:r>
      </w:hyperlink>
    </w:p>
  </w:footnote>
  <w:footnote w:id="20">
    <w:p w14:paraId="46C4ECEC" w14:textId="77777777" w:rsidR="002566B3" w:rsidRDefault="002566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9" w:history="1">
        <w:r w:rsidRPr="009E3791">
          <w:rPr>
            <w:rStyle w:val="Hipercze"/>
            <w:lang w:eastAsia="ja-JP"/>
          </w:rPr>
          <w:t>http://funduszeeuropejskie.gov.pl/</w:t>
        </w:r>
      </w:hyperlink>
    </w:p>
  </w:footnote>
  <w:footnote w:id="21">
    <w:p w14:paraId="0BC2058F" w14:textId="5B9670FF" w:rsidR="002566B3" w:rsidRDefault="002566B3" w:rsidP="00DC4AE0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10" w:history="1">
        <w:r w:rsidRPr="00D75F44">
          <w:rPr>
            <w:rStyle w:val="Hipercze"/>
          </w:rPr>
          <w:t>https://www.funduszeeuropejskie.gov.pl/strony/o-funduszach/fundusze-na-lata-2021-2027/prawo-i-dokumenty/wytyczne/wytyczne-dotyczace-warunkow-gromadzenia-i-przekazywania-danych-w-postaci-elektronicznej-na-lata-2021-2027/</w:t>
        </w:r>
      </w:hyperlink>
      <w:r>
        <w:t xml:space="preserve"> </w:t>
      </w:r>
    </w:p>
  </w:footnote>
  <w:footnote w:id="22">
    <w:p w14:paraId="2D5C010A" w14:textId="77777777" w:rsidR="002566B3" w:rsidRDefault="002566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1" w:history="1">
        <w:r w:rsidRPr="00767B31">
          <w:rPr>
            <w:rStyle w:val="Hipercze"/>
            <w:lang w:eastAsia="ja-JP"/>
          </w:rPr>
          <w:t>http://funduszeeuropejskie.gov.pl/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92E0" w14:textId="77777777" w:rsidR="002566B3" w:rsidRPr="007827D3" w:rsidRDefault="002566B3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6F0022" wp14:editId="326514E2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E05ECC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7678"/>
    <w:multiLevelType w:val="hybridMultilevel"/>
    <w:tmpl w:val="A21A37C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644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C36760"/>
    <w:multiLevelType w:val="hybridMultilevel"/>
    <w:tmpl w:val="2D2C5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E81F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7252C"/>
    <w:multiLevelType w:val="hybridMultilevel"/>
    <w:tmpl w:val="97505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75B7E"/>
    <w:multiLevelType w:val="hybridMultilevel"/>
    <w:tmpl w:val="517218D6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AF"/>
    <w:multiLevelType w:val="hybridMultilevel"/>
    <w:tmpl w:val="F36C0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1B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6806EE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3D6E"/>
    <w:multiLevelType w:val="hybridMultilevel"/>
    <w:tmpl w:val="8F96F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6B3B"/>
    <w:multiLevelType w:val="hybridMultilevel"/>
    <w:tmpl w:val="98768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E0DE0"/>
    <w:multiLevelType w:val="hybridMultilevel"/>
    <w:tmpl w:val="5E9C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D15F2"/>
    <w:multiLevelType w:val="hybridMultilevel"/>
    <w:tmpl w:val="318C1AE8"/>
    <w:lvl w:ilvl="0" w:tplc="39062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97554"/>
    <w:multiLevelType w:val="hybridMultilevel"/>
    <w:tmpl w:val="E1E0ED2C"/>
    <w:lvl w:ilvl="0" w:tplc="71C2B020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42A699A"/>
    <w:multiLevelType w:val="hybridMultilevel"/>
    <w:tmpl w:val="69C2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47AD4"/>
    <w:multiLevelType w:val="hybridMultilevel"/>
    <w:tmpl w:val="F558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85964"/>
    <w:multiLevelType w:val="hybridMultilevel"/>
    <w:tmpl w:val="59D2291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E161888"/>
    <w:multiLevelType w:val="hybridMultilevel"/>
    <w:tmpl w:val="92401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501E9"/>
    <w:multiLevelType w:val="hybridMultilevel"/>
    <w:tmpl w:val="D278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92368"/>
    <w:multiLevelType w:val="hybridMultilevel"/>
    <w:tmpl w:val="1D0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21464"/>
    <w:multiLevelType w:val="hybridMultilevel"/>
    <w:tmpl w:val="D5B03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F7EBA"/>
    <w:multiLevelType w:val="hybridMultilevel"/>
    <w:tmpl w:val="5E9C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D0877"/>
    <w:multiLevelType w:val="hybridMultilevel"/>
    <w:tmpl w:val="BE2890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821CB"/>
    <w:multiLevelType w:val="hybridMultilevel"/>
    <w:tmpl w:val="1F66E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5107"/>
    <w:multiLevelType w:val="hybridMultilevel"/>
    <w:tmpl w:val="76503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E7020"/>
    <w:multiLevelType w:val="hybridMultilevel"/>
    <w:tmpl w:val="5E6CE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63DFD"/>
    <w:multiLevelType w:val="hybridMultilevel"/>
    <w:tmpl w:val="C85E5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11F35"/>
    <w:multiLevelType w:val="hybridMultilevel"/>
    <w:tmpl w:val="C4A2E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B4BA7"/>
    <w:multiLevelType w:val="hybridMultilevel"/>
    <w:tmpl w:val="8CDAF432"/>
    <w:lvl w:ilvl="0" w:tplc="8C365A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1EEA2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36590"/>
    <w:multiLevelType w:val="hybridMultilevel"/>
    <w:tmpl w:val="0E9E4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5193C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9B22AA5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04BBE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1D00D88"/>
    <w:multiLevelType w:val="hybridMultilevel"/>
    <w:tmpl w:val="8B189EE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3624E91"/>
    <w:multiLevelType w:val="hybridMultilevel"/>
    <w:tmpl w:val="AB46239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530445"/>
    <w:multiLevelType w:val="hybridMultilevel"/>
    <w:tmpl w:val="16E84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12"/>
  </w:num>
  <w:num w:numId="5">
    <w:abstractNumId w:val="1"/>
  </w:num>
  <w:num w:numId="6">
    <w:abstractNumId w:val="30"/>
  </w:num>
  <w:num w:numId="7">
    <w:abstractNumId w:val="14"/>
  </w:num>
  <w:num w:numId="8">
    <w:abstractNumId w:val="16"/>
  </w:num>
  <w:num w:numId="9">
    <w:abstractNumId w:val="24"/>
  </w:num>
  <w:num w:numId="10">
    <w:abstractNumId w:val="11"/>
  </w:num>
  <w:num w:numId="11">
    <w:abstractNumId w:val="9"/>
  </w:num>
  <w:num w:numId="12">
    <w:abstractNumId w:val="22"/>
  </w:num>
  <w:num w:numId="13">
    <w:abstractNumId w:val="5"/>
  </w:num>
  <w:num w:numId="14">
    <w:abstractNumId w:val="6"/>
  </w:num>
  <w:num w:numId="15">
    <w:abstractNumId w:val="28"/>
  </w:num>
  <w:num w:numId="16">
    <w:abstractNumId w:val="34"/>
  </w:num>
  <w:num w:numId="17">
    <w:abstractNumId w:val="18"/>
  </w:num>
  <w:num w:numId="18">
    <w:abstractNumId w:val="17"/>
  </w:num>
  <w:num w:numId="19">
    <w:abstractNumId w:val="32"/>
  </w:num>
  <w:num w:numId="20">
    <w:abstractNumId w:val="13"/>
  </w:num>
  <w:num w:numId="21">
    <w:abstractNumId w:val="4"/>
  </w:num>
  <w:num w:numId="22">
    <w:abstractNumId w:val="19"/>
  </w:num>
  <w:num w:numId="23">
    <w:abstractNumId w:val="25"/>
  </w:num>
  <w:num w:numId="24">
    <w:abstractNumId w:val="7"/>
  </w:num>
  <w:num w:numId="25">
    <w:abstractNumId w:val="15"/>
  </w:num>
  <w:num w:numId="26">
    <w:abstractNumId w:val="3"/>
  </w:num>
  <w:num w:numId="27">
    <w:abstractNumId w:val="31"/>
  </w:num>
  <w:num w:numId="28">
    <w:abstractNumId w:val="27"/>
  </w:num>
  <w:num w:numId="29">
    <w:abstractNumId w:val="33"/>
  </w:num>
  <w:num w:numId="30">
    <w:abstractNumId w:val="10"/>
  </w:num>
  <w:num w:numId="31">
    <w:abstractNumId w:val="23"/>
  </w:num>
  <w:num w:numId="32">
    <w:abstractNumId w:val="21"/>
  </w:num>
  <w:num w:numId="33">
    <w:abstractNumId w:val="8"/>
  </w:num>
  <w:num w:numId="34">
    <w:abstractNumId w:val="20"/>
  </w:num>
  <w:num w:numId="35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2CD6B59-A851-45E4-9A3D-9565E4366CB0}"/>
  </w:docVars>
  <w:rsids>
    <w:rsidRoot w:val="00054814"/>
    <w:rsid w:val="00000A16"/>
    <w:rsid w:val="0000253A"/>
    <w:rsid w:val="000044EF"/>
    <w:rsid w:val="000066C3"/>
    <w:rsid w:val="0001006F"/>
    <w:rsid w:val="00010DCC"/>
    <w:rsid w:val="000111FD"/>
    <w:rsid w:val="0001137B"/>
    <w:rsid w:val="00011848"/>
    <w:rsid w:val="00011D52"/>
    <w:rsid w:val="00013161"/>
    <w:rsid w:val="00013165"/>
    <w:rsid w:val="00013F73"/>
    <w:rsid w:val="000153BE"/>
    <w:rsid w:val="0001567D"/>
    <w:rsid w:val="00015785"/>
    <w:rsid w:val="00015FD2"/>
    <w:rsid w:val="0001657E"/>
    <w:rsid w:val="000179DD"/>
    <w:rsid w:val="0002198A"/>
    <w:rsid w:val="00022329"/>
    <w:rsid w:val="00023565"/>
    <w:rsid w:val="00024B36"/>
    <w:rsid w:val="0002600D"/>
    <w:rsid w:val="00026B04"/>
    <w:rsid w:val="000274BF"/>
    <w:rsid w:val="00027646"/>
    <w:rsid w:val="0003399B"/>
    <w:rsid w:val="00033EC0"/>
    <w:rsid w:val="00035A0D"/>
    <w:rsid w:val="00036549"/>
    <w:rsid w:val="000375A9"/>
    <w:rsid w:val="00037646"/>
    <w:rsid w:val="00037BC4"/>
    <w:rsid w:val="00040A90"/>
    <w:rsid w:val="00042296"/>
    <w:rsid w:val="00042592"/>
    <w:rsid w:val="00043332"/>
    <w:rsid w:val="00043436"/>
    <w:rsid w:val="0004415A"/>
    <w:rsid w:val="00044F6B"/>
    <w:rsid w:val="000463E1"/>
    <w:rsid w:val="000471F5"/>
    <w:rsid w:val="00047322"/>
    <w:rsid w:val="00047F78"/>
    <w:rsid w:val="00050563"/>
    <w:rsid w:val="0005088E"/>
    <w:rsid w:val="00050CB1"/>
    <w:rsid w:val="0005143C"/>
    <w:rsid w:val="0005210F"/>
    <w:rsid w:val="00052D21"/>
    <w:rsid w:val="000546C5"/>
    <w:rsid w:val="00054814"/>
    <w:rsid w:val="00055F20"/>
    <w:rsid w:val="00057016"/>
    <w:rsid w:val="000579FC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17B2"/>
    <w:rsid w:val="00073B10"/>
    <w:rsid w:val="00074086"/>
    <w:rsid w:val="000740E2"/>
    <w:rsid w:val="00076335"/>
    <w:rsid w:val="00077EBA"/>
    <w:rsid w:val="00080D83"/>
    <w:rsid w:val="00082018"/>
    <w:rsid w:val="0008319D"/>
    <w:rsid w:val="00083647"/>
    <w:rsid w:val="00083963"/>
    <w:rsid w:val="0008459C"/>
    <w:rsid w:val="00084B6D"/>
    <w:rsid w:val="00087BEC"/>
    <w:rsid w:val="00090905"/>
    <w:rsid w:val="0009133A"/>
    <w:rsid w:val="00091DB0"/>
    <w:rsid w:val="00091F29"/>
    <w:rsid w:val="00092374"/>
    <w:rsid w:val="00092F55"/>
    <w:rsid w:val="00093A4F"/>
    <w:rsid w:val="000944C7"/>
    <w:rsid w:val="00094979"/>
    <w:rsid w:val="00095157"/>
    <w:rsid w:val="000951ED"/>
    <w:rsid w:val="00095C3F"/>
    <w:rsid w:val="0009643B"/>
    <w:rsid w:val="0009682E"/>
    <w:rsid w:val="000A0207"/>
    <w:rsid w:val="000A0309"/>
    <w:rsid w:val="000A2239"/>
    <w:rsid w:val="000A2352"/>
    <w:rsid w:val="000A3623"/>
    <w:rsid w:val="000B0056"/>
    <w:rsid w:val="000B0234"/>
    <w:rsid w:val="000B2811"/>
    <w:rsid w:val="000B2F2B"/>
    <w:rsid w:val="000B390E"/>
    <w:rsid w:val="000B4011"/>
    <w:rsid w:val="000B451E"/>
    <w:rsid w:val="000B465D"/>
    <w:rsid w:val="000B66CD"/>
    <w:rsid w:val="000C0398"/>
    <w:rsid w:val="000C0613"/>
    <w:rsid w:val="000C19FB"/>
    <w:rsid w:val="000C2DBE"/>
    <w:rsid w:val="000C2F15"/>
    <w:rsid w:val="000C4B79"/>
    <w:rsid w:val="000C4C61"/>
    <w:rsid w:val="000C4D06"/>
    <w:rsid w:val="000C5301"/>
    <w:rsid w:val="000C59BC"/>
    <w:rsid w:val="000C779C"/>
    <w:rsid w:val="000D0328"/>
    <w:rsid w:val="000D05E1"/>
    <w:rsid w:val="000D0D74"/>
    <w:rsid w:val="000D11FA"/>
    <w:rsid w:val="000D14C0"/>
    <w:rsid w:val="000D2079"/>
    <w:rsid w:val="000D283E"/>
    <w:rsid w:val="000D347F"/>
    <w:rsid w:val="000D366F"/>
    <w:rsid w:val="000D3ECD"/>
    <w:rsid w:val="000D506E"/>
    <w:rsid w:val="000D56FA"/>
    <w:rsid w:val="000E00B7"/>
    <w:rsid w:val="000E0E0D"/>
    <w:rsid w:val="000E0E89"/>
    <w:rsid w:val="000E23D1"/>
    <w:rsid w:val="000E2A4F"/>
    <w:rsid w:val="000E31FC"/>
    <w:rsid w:val="000E756A"/>
    <w:rsid w:val="000E79C0"/>
    <w:rsid w:val="000E7B41"/>
    <w:rsid w:val="000F28FB"/>
    <w:rsid w:val="000F438C"/>
    <w:rsid w:val="000F582A"/>
    <w:rsid w:val="000F62F3"/>
    <w:rsid w:val="000F77E1"/>
    <w:rsid w:val="000F7A55"/>
    <w:rsid w:val="00100670"/>
    <w:rsid w:val="00104E12"/>
    <w:rsid w:val="0010560A"/>
    <w:rsid w:val="0010699C"/>
    <w:rsid w:val="00106F65"/>
    <w:rsid w:val="00106FCA"/>
    <w:rsid w:val="00107DDC"/>
    <w:rsid w:val="00111712"/>
    <w:rsid w:val="001128C8"/>
    <w:rsid w:val="00112F8C"/>
    <w:rsid w:val="00113E67"/>
    <w:rsid w:val="00114368"/>
    <w:rsid w:val="00114732"/>
    <w:rsid w:val="00115657"/>
    <w:rsid w:val="00120DA2"/>
    <w:rsid w:val="0012182B"/>
    <w:rsid w:val="00121D5B"/>
    <w:rsid w:val="001230B6"/>
    <w:rsid w:val="001236F8"/>
    <w:rsid w:val="00124826"/>
    <w:rsid w:val="00124C2E"/>
    <w:rsid w:val="00124D4A"/>
    <w:rsid w:val="00124F01"/>
    <w:rsid w:val="00125549"/>
    <w:rsid w:val="00125B5F"/>
    <w:rsid w:val="00125B6E"/>
    <w:rsid w:val="00127B5A"/>
    <w:rsid w:val="00127D1A"/>
    <w:rsid w:val="00127D62"/>
    <w:rsid w:val="00130B23"/>
    <w:rsid w:val="0013338D"/>
    <w:rsid w:val="001337C5"/>
    <w:rsid w:val="0013416B"/>
    <w:rsid w:val="00134276"/>
    <w:rsid w:val="0013505A"/>
    <w:rsid w:val="00136B16"/>
    <w:rsid w:val="00137911"/>
    <w:rsid w:val="00137BDB"/>
    <w:rsid w:val="00142250"/>
    <w:rsid w:val="0014286D"/>
    <w:rsid w:val="001435AD"/>
    <w:rsid w:val="001458E1"/>
    <w:rsid w:val="00145DBC"/>
    <w:rsid w:val="0015036D"/>
    <w:rsid w:val="0015137F"/>
    <w:rsid w:val="00151BA6"/>
    <w:rsid w:val="00152354"/>
    <w:rsid w:val="00152FCD"/>
    <w:rsid w:val="001544B9"/>
    <w:rsid w:val="00156281"/>
    <w:rsid w:val="00156E0D"/>
    <w:rsid w:val="00162932"/>
    <w:rsid w:val="00162C4E"/>
    <w:rsid w:val="00163D7E"/>
    <w:rsid w:val="00163EE0"/>
    <w:rsid w:val="00164079"/>
    <w:rsid w:val="00164213"/>
    <w:rsid w:val="00164E46"/>
    <w:rsid w:val="0016753D"/>
    <w:rsid w:val="001716C5"/>
    <w:rsid w:val="00172B53"/>
    <w:rsid w:val="00172D82"/>
    <w:rsid w:val="00173D23"/>
    <w:rsid w:val="00174531"/>
    <w:rsid w:val="00174B3C"/>
    <w:rsid w:val="00174CF9"/>
    <w:rsid w:val="00176459"/>
    <w:rsid w:val="00176E54"/>
    <w:rsid w:val="00176F0E"/>
    <w:rsid w:val="00177CB9"/>
    <w:rsid w:val="00180AA1"/>
    <w:rsid w:val="00181570"/>
    <w:rsid w:val="00183A86"/>
    <w:rsid w:val="00183AF1"/>
    <w:rsid w:val="00184502"/>
    <w:rsid w:val="00185E07"/>
    <w:rsid w:val="001863AD"/>
    <w:rsid w:val="00187869"/>
    <w:rsid w:val="001878B0"/>
    <w:rsid w:val="001902B1"/>
    <w:rsid w:val="001907E1"/>
    <w:rsid w:val="00190835"/>
    <w:rsid w:val="001910DC"/>
    <w:rsid w:val="001917FB"/>
    <w:rsid w:val="00191A39"/>
    <w:rsid w:val="001934A1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97366"/>
    <w:rsid w:val="00197A07"/>
    <w:rsid w:val="001A04FD"/>
    <w:rsid w:val="001A128C"/>
    <w:rsid w:val="001A1C4D"/>
    <w:rsid w:val="001A27AF"/>
    <w:rsid w:val="001A2DEB"/>
    <w:rsid w:val="001A31C5"/>
    <w:rsid w:val="001A4544"/>
    <w:rsid w:val="001A5A30"/>
    <w:rsid w:val="001A64E8"/>
    <w:rsid w:val="001A6C6A"/>
    <w:rsid w:val="001A7D08"/>
    <w:rsid w:val="001B042D"/>
    <w:rsid w:val="001B210F"/>
    <w:rsid w:val="001B2447"/>
    <w:rsid w:val="001B25C0"/>
    <w:rsid w:val="001B268E"/>
    <w:rsid w:val="001B30A2"/>
    <w:rsid w:val="001B40F2"/>
    <w:rsid w:val="001B62D8"/>
    <w:rsid w:val="001B70B7"/>
    <w:rsid w:val="001B7460"/>
    <w:rsid w:val="001B794B"/>
    <w:rsid w:val="001C0338"/>
    <w:rsid w:val="001C1144"/>
    <w:rsid w:val="001C1798"/>
    <w:rsid w:val="001C31B2"/>
    <w:rsid w:val="001C5209"/>
    <w:rsid w:val="001C5AF6"/>
    <w:rsid w:val="001C6050"/>
    <w:rsid w:val="001C6895"/>
    <w:rsid w:val="001C731D"/>
    <w:rsid w:val="001D003C"/>
    <w:rsid w:val="001D0303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03D"/>
    <w:rsid w:val="001D664F"/>
    <w:rsid w:val="001D7863"/>
    <w:rsid w:val="001E022B"/>
    <w:rsid w:val="001E0450"/>
    <w:rsid w:val="001E059E"/>
    <w:rsid w:val="001E0941"/>
    <w:rsid w:val="001E293C"/>
    <w:rsid w:val="001E3389"/>
    <w:rsid w:val="001E41C3"/>
    <w:rsid w:val="001E4583"/>
    <w:rsid w:val="001E55A0"/>
    <w:rsid w:val="001E5FD5"/>
    <w:rsid w:val="001E6A6D"/>
    <w:rsid w:val="001E71C2"/>
    <w:rsid w:val="001E7BA3"/>
    <w:rsid w:val="001E7F8E"/>
    <w:rsid w:val="001F30EC"/>
    <w:rsid w:val="001F4851"/>
    <w:rsid w:val="001F49C7"/>
    <w:rsid w:val="001F5088"/>
    <w:rsid w:val="001F533C"/>
    <w:rsid w:val="001F5463"/>
    <w:rsid w:val="001F55F3"/>
    <w:rsid w:val="001F5EBC"/>
    <w:rsid w:val="001F5FDB"/>
    <w:rsid w:val="001F648A"/>
    <w:rsid w:val="001F6AC4"/>
    <w:rsid w:val="001F7B3D"/>
    <w:rsid w:val="001F7B82"/>
    <w:rsid w:val="0020078F"/>
    <w:rsid w:val="002037BC"/>
    <w:rsid w:val="00205F44"/>
    <w:rsid w:val="00206732"/>
    <w:rsid w:val="0021022B"/>
    <w:rsid w:val="00210416"/>
    <w:rsid w:val="00211289"/>
    <w:rsid w:val="00212C55"/>
    <w:rsid w:val="00212E18"/>
    <w:rsid w:val="002130A4"/>
    <w:rsid w:val="0021549D"/>
    <w:rsid w:val="00215865"/>
    <w:rsid w:val="00221AFF"/>
    <w:rsid w:val="00221D0E"/>
    <w:rsid w:val="00222191"/>
    <w:rsid w:val="0022260D"/>
    <w:rsid w:val="0022307E"/>
    <w:rsid w:val="00226D42"/>
    <w:rsid w:val="00227280"/>
    <w:rsid w:val="00230144"/>
    <w:rsid w:val="0023077B"/>
    <w:rsid w:val="0023184E"/>
    <w:rsid w:val="00231BF6"/>
    <w:rsid w:val="00232C35"/>
    <w:rsid w:val="00232ECC"/>
    <w:rsid w:val="00233BD3"/>
    <w:rsid w:val="00235110"/>
    <w:rsid w:val="00235B6A"/>
    <w:rsid w:val="002360FC"/>
    <w:rsid w:val="00236764"/>
    <w:rsid w:val="00237E70"/>
    <w:rsid w:val="00240AED"/>
    <w:rsid w:val="00241C1F"/>
    <w:rsid w:val="002425AE"/>
    <w:rsid w:val="00242B20"/>
    <w:rsid w:val="00242C05"/>
    <w:rsid w:val="0024325B"/>
    <w:rsid w:val="0024334D"/>
    <w:rsid w:val="00244261"/>
    <w:rsid w:val="002448ED"/>
    <w:rsid w:val="00245EDC"/>
    <w:rsid w:val="00246E7D"/>
    <w:rsid w:val="002474EC"/>
    <w:rsid w:val="002475A1"/>
    <w:rsid w:val="002537AD"/>
    <w:rsid w:val="00255588"/>
    <w:rsid w:val="00255B58"/>
    <w:rsid w:val="0025649C"/>
    <w:rsid w:val="002566B3"/>
    <w:rsid w:val="00256E61"/>
    <w:rsid w:val="002573C1"/>
    <w:rsid w:val="00257AA9"/>
    <w:rsid w:val="00261324"/>
    <w:rsid w:val="002624F2"/>
    <w:rsid w:val="002626EA"/>
    <w:rsid w:val="00262D68"/>
    <w:rsid w:val="0026388D"/>
    <w:rsid w:val="00263CC3"/>
    <w:rsid w:val="00264298"/>
    <w:rsid w:val="002666E7"/>
    <w:rsid w:val="0026684A"/>
    <w:rsid w:val="00266A7C"/>
    <w:rsid w:val="00266CCF"/>
    <w:rsid w:val="002674E8"/>
    <w:rsid w:val="00267595"/>
    <w:rsid w:val="002707D0"/>
    <w:rsid w:val="00271C48"/>
    <w:rsid w:val="00272B44"/>
    <w:rsid w:val="00273295"/>
    <w:rsid w:val="002740AF"/>
    <w:rsid w:val="00275292"/>
    <w:rsid w:val="00275AF8"/>
    <w:rsid w:val="002762E7"/>
    <w:rsid w:val="00276F3A"/>
    <w:rsid w:val="002771A6"/>
    <w:rsid w:val="0027793C"/>
    <w:rsid w:val="00277CE9"/>
    <w:rsid w:val="002802A4"/>
    <w:rsid w:val="002809D2"/>
    <w:rsid w:val="002852CB"/>
    <w:rsid w:val="00286B49"/>
    <w:rsid w:val="00286D97"/>
    <w:rsid w:val="00287086"/>
    <w:rsid w:val="00287447"/>
    <w:rsid w:val="00287AAF"/>
    <w:rsid w:val="00291574"/>
    <w:rsid w:val="002919BD"/>
    <w:rsid w:val="00291A7D"/>
    <w:rsid w:val="00292F9E"/>
    <w:rsid w:val="00294C65"/>
    <w:rsid w:val="002951FA"/>
    <w:rsid w:val="00296ED3"/>
    <w:rsid w:val="00297AE1"/>
    <w:rsid w:val="00297CE3"/>
    <w:rsid w:val="002A031B"/>
    <w:rsid w:val="002A1175"/>
    <w:rsid w:val="002A382C"/>
    <w:rsid w:val="002A3C31"/>
    <w:rsid w:val="002A57BD"/>
    <w:rsid w:val="002B200E"/>
    <w:rsid w:val="002B2180"/>
    <w:rsid w:val="002B3F9D"/>
    <w:rsid w:val="002B4784"/>
    <w:rsid w:val="002B56F8"/>
    <w:rsid w:val="002B5CF4"/>
    <w:rsid w:val="002B66B5"/>
    <w:rsid w:val="002C0894"/>
    <w:rsid w:val="002C08A2"/>
    <w:rsid w:val="002C1C2C"/>
    <w:rsid w:val="002C2F29"/>
    <w:rsid w:val="002C2FA8"/>
    <w:rsid w:val="002C4161"/>
    <w:rsid w:val="002C6286"/>
    <w:rsid w:val="002C6347"/>
    <w:rsid w:val="002C6375"/>
    <w:rsid w:val="002C6EE9"/>
    <w:rsid w:val="002D017D"/>
    <w:rsid w:val="002D0333"/>
    <w:rsid w:val="002D0E90"/>
    <w:rsid w:val="002D1E37"/>
    <w:rsid w:val="002D2061"/>
    <w:rsid w:val="002D2105"/>
    <w:rsid w:val="002D461E"/>
    <w:rsid w:val="002D7B52"/>
    <w:rsid w:val="002E511C"/>
    <w:rsid w:val="002E573A"/>
    <w:rsid w:val="002E68CF"/>
    <w:rsid w:val="002F1F34"/>
    <w:rsid w:val="002F2983"/>
    <w:rsid w:val="002F36AC"/>
    <w:rsid w:val="002F3DB5"/>
    <w:rsid w:val="002F400E"/>
    <w:rsid w:val="002F4260"/>
    <w:rsid w:val="002F549D"/>
    <w:rsid w:val="002F5998"/>
    <w:rsid w:val="002F6CF9"/>
    <w:rsid w:val="002F7251"/>
    <w:rsid w:val="002F744A"/>
    <w:rsid w:val="002F7D14"/>
    <w:rsid w:val="00300AC8"/>
    <w:rsid w:val="0030101F"/>
    <w:rsid w:val="0030511D"/>
    <w:rsid w:val="0030558D"/>
    <w:rsid w:val="003058F9"/>
    <w:rsid w:val="003059D2"/>
    <w:rsid w:val="003061B7"/>
    <w:rsid w:val="003064C0"/>
    <w:rsid w:val="00310EC6"/>
    <w:rsid w:val="003110B6"/>
    <w:rsid w:val="003111D1"/>
    <w:rsid w:val="00311A18"/>
    <w:rsid w:val="00311E89"/>
    <w:rsid w:val="00312131"/>
    <w:rsid w:val="00313243"/>
    <w:rsid w:val="00314CAC"/>
    <w:rsid w:val="0031641E"/>
    <w:rsid w:val="0032009F"/>
    <w:rsid w:val="00320AAC"/>
    <w:rsid w:val="003211FA"/>
    <w:rsid w:val="003220B5"/>
    <w:rsid w:val="003223C7"/>
    <w:rsid w:val="00325198"/>
    <w:rsid w:val="00325965"/>
    <w:rsid w:val="00327BF3"/>
    <w:rsid w:val="00330C30"/>
    <w:rsid w:val="00331FC7"/>
    <w:rsid w:val="003324A9"/>
    <w:rsid w:val="0033307D"/>
    <w:rsid w:val="00333EED"/>
    <w:rsid w:val="003343AE"/>
    <w:rsid w:val="003344CD"/>
    <w:rsid w:val="00334D45"/>
    <w:rsid w:val="00334DF7"/>
    <w:rsid w:val="00336053"/>
    <w:rsid w:val="00336480"/>
    <w:rsid w:val="00337634"/>
    <w:rsid w:val="00337D93"/>
    <w:rsid w:val="00341009"/>
    <w:rsid w:val="003413F9"/>
    <w:rsid w:val="00342096"/>
    <w:rsid w:val="00344EF1"/>
    <w:rsid w:val="00345BDE"/>
    <w:rsid w:val="00346955"/>
    <w:rsid w:val="0035010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288D"/>
    <w:rsid w:val="00362ABA"/>
    <w:rsid w:val="00362CDA"/>
    <w:rsid w:val="00363803"/>
    <w:rsid w:val="003638FF"/>
    <w:rsid w:val="00363948"/>
    <w:rsid w:val="00365820"/>
    <w:rsid w:val="0036753F"/>
    <w:rsid w:val="003718AA"/>
    <w:rsid w:val="00373965"/>
    <w:rsid w:val="00375689"/>
    <w:rsid w:val="00375FE4"/>
    <w:rsid w:val="0037631F"/>
    <w:rsid w:val="00376BD3"/>
    <w:rsid w:val="003805BC"/>
    <w:rsid w:val="00381223"/>
    <w:rsid w:val="00382029"/>
    <w:rsid w:val="003836A1"/>
    <w:rsid w:val="003860F6"/>
    <w:rsid w:val="0038776E"/>
    <w:rsid w:val="003905B0"/>
    <w:rsid w:val="00391330"/>
    <w:rsid w:val="00391D17"/>
    <w:rsid w:val="00394FD9"/>
    <w:rsid w:val="003965B9"/>
    <w:rsid w:val="00396FAC"/>
    <w:rsid w:val="003972E8"/>
    <w:rsid w:val="003A0061"/>
    <w:rsid w:val="003A3BCA"/>
    <w:rsid w:val="003A40B6"/>
    <w:rsid w:val="003A50CE"/>
    <w:rsid w:val="003A53C0"/>
    <w:rsid w:val="003A67DB"/>
    <w:rsid w:val="003A6D46"/>
    <w:rsid w:val="003B005A"/>
    <w:rsid w:val="003B125B"/>
    <w:rsid w:val="003B42F7"/>
    <w:rsid w:val="003C0253"/>
    <w:rsid w:val="003C1AAF"/>
    <w:rsid w:val="003C251C"/>
    <w:rsid w:val="003C26AA"/>
    <w:rsid w:val="003C3142"/>
    <w:rsid w:val="003C3499"/>
    <w:rsid w:val="003C4797"/>
    <w:rsid w:val="003C4B63"/>
    <w:rsid w:val="003C554F"/>
    <w:rsid w:val="003C68DE"/>
    <w:rsid w:val="003C795D"/>
    <w:rsid w:val="003D095E"/>
    <w:rsid w:val="003D0D36"/>
    <w:rsid w:val="003D136C"/>
    <w:rsid w:val="003D3A26"/>
    <w:rsid w:val="003D4234"/>
    <w:rsid w:val="003D5435"/>
    <w:rsid w:val="003D5548"/>
    <w:rsid w:val="003D5E1B"/>
    <w:rsid w:val="003D601A"/>
    <w:rsid w:val="003E0684"/>
    <w:rsid w:val="003E301D"/>
    <w:rsid w:val="003E4D27"/>
    <w:rsid w:val="003E4FDE"/>
    <w:rsid w:val="003E50A1"/>
    <w:rsid w:val="003E50FE"/>
    <w:rsid w:val="003E60AB"/>
    <w:rsid w:val="003E666C"/>
    <w:rsid w:val="003F24A3"/>
    <w:rsid w:val="003F58DC"/>
    <w:rsid w:val="003F5BE3"/>
    <w:rsid w:val="003F762A"/>
    <w:rsid w:val="003F7E12"/>
    <w:rsid w:val="004003A1"/>
    <w:rsid w:val="0040044E"/>
    <w:rsid w:val="0040149C"/>
    <w:rsid w:val="0040237B"/>
    <w:rsid w:val="0040256C"/>
    <w:rsid w:val="00402AA8"/>
    <w:rsid w:val="00404231"/>
    <w:rsid w:val="004053C0"/>
    <w:rsid w:val="00413F7B"/>
    <w:rsid w:val="00414478"/>
    <w:rsid w:val="00415EFE"/>
    <w:rsid w:val="0041739A"/>
    <w:rsid w:val="00422240"/>
    <w:rsid w:val="0042225E"/>
    <w:rsid w:val="00422715"/>
    <w:rsid w:val="00422936"/>
    <w:rsid w:val="00422F20"/>
    <w:rsid w:val="00423158"/>
    <w:rsid w:val="0042362A"/>
    <w:rsid w:val="004270EF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5FBE"/>
    <w:rsid w:val="00446A8F"/>
    <w:rsid w:val="00446EA0"/>
    <w:rsid w:val="00447857"/>
    <w:rsid w:val="00447A16"/>
    <w:rsid w:val="00447B44"/>
    <w:rsid w:val="00450AF3"/>
    <w:rsid w:val="0045365B"/>
    <w:rsid w:val="004544E8"/>
    <w:rsid w:val="004572FF"/>
    <w:rsid w:val="00462560"/>
    <w:rsid w:val="004627ED"/>
    <w:rsid w:val="00463D31"/>
    <w:rsid w:val="00463D5D"/>
    <w:rsid w:val="00464000"/>
    <w:rsid w:val="0046504F"/>
    <w:rsid w:val="004662B7"/>
    <w:rsid w:val="00466E7F"/>
    <w:rsid w:val="00471A60"/>
    <w:rsid w:val="00472E71"/>
    <w:rsid w:val="004740A7"/>
    <w:rsid w:val="0047443C"/>
    <w:rsid w:val="00477A46"/>
    <w:rsid w:val="00480D96"/>
    <w:rsid w:val="004815CE"/>
    <w:rsid w:val="0048190C"/>
    <w:rsid w:val="004824D4"/>
    <w:rsid w:val="004836D2"/>
    <w:rsid w:val="004837EA"/>
    <w:rsid w:val="004846C5"/>
    <w:rsid w:val="00487B2F"/>
    <w:rsid w:val="00490595"/>
    <w:rsid w:val="00491E59"/>
    <w:rsid w:val="004928B0"/>
    <w:rsid w:val="00492BD3"/>
    <w:rsid w:val="004935E9"/>
    <w:rsid w:val="00493CE9"/>
    <w:rsid w:val="004966EF"/>
    <w:rsid w:val="00496C16"/>
    <w:rsid w:val="004A16D0"/>
    <w:rsid w:val="004A1F4A"/>
    <w:rsid w:val="004A26C1"/>
    <w:rsid w:val="004A34AE"/>
    <w:rsid w:val="004A49AF"/>
    <w:rsid w:val="004A5602"/>
    <w:rsid w:val="004B04CF"/>
    <w:rsid w:val="004B0D9E"/>
    <w:rsid w:val="004B2DD8"/>
    <w:rsid w:val="004B2F1B"/>
    <w:rsid w:val="004B3369"/>
    <w:rsid w:val="004B4822"/>
    <w:rsid w:val="004B52C9"/>
    <w:rsid w:val="004B5C40"/>
    <w:rsid w:val="004B690F"/>
    <w:rsid w:val="004B6EEF"/>
    <w:rsid w:val="004B70BD"/>
    <w:rsid w:val="004C03B1"/>
    <w:rsid w:val="004C165C"/>
    <w:rsid w:val="004C1706"/>
    <w:rsid w:val="004C1AFD"/>
    <w:rsid w:val="004C2295"/>
    <w:rsid w:val="004C28DD"/>
    <w:rsid w:val="004C3BE1"/>
    <w:rsid w:val="004C3FA0"/>
    <w:rsid w:val="004C43E4"/>
    <w:rsid w:val="004C44C1"/>
    <w:rsid w:val="004C48A1"/>
    <w:rsid w:val="004C600D"/>
    <w:rsid w:val="004C7326"/>
    <w:rsid w:val="004C738C"/>
    <w:rsid w:val="004C797C"/>
    <w:rsid w:val="004D14EF"/>
    <w:rsid w:val="004D22AF"/>
    <w:rsid w:val="004D2956"/>
    <w:rsid w:val="004D33BB"/>
    <w:rsid w:val="004D3840"/>
    <w:rsid w:val="004D3DE3"/>
    <w:rsid w:val="004D3F1B"/>
    <w:rsid w:val="004D42ED"/>
    <w:rsid w:val="004D453A"/>
    <w:rsid w:val="004D4C4F"/>
    <w:rsid w:val="004E3698"/>
    <w:rsid w:val="004E4392"/>
    <w:rsid w:val="004E470E"/>
    <w:rsid w:val="004E49D3"/>
    <w:rsid w:val="004E5F67"/>
    <w:rsid w:val="004E671B"/>
    <w:rsid w:val="004E6FDA"/>
    <w:rsid w:val="004E6FEF"/>
    <w:rsid w:val="004E70CC"/>
    <w:rsid w:val="004E776F"/>
    <w:rsid w:val="004E7A27"/>
    <w:rsid w:val="004F0B2A"/>
    <w:rsid w:val="004F1149"/>
    <w:rsid w:val="004F205B"/>
    <w:rsid w:val="004F220C"/>
    <w:rsid w:val="004F3643"/>
    <w:rsid w:val="004F4940"/>
    <w:rsid w:val="004F4948"/>
    <w:rsid w:val="004F4D5F"/>
    <w:rsid w:val="004F60CC"/>
    <w:rsid w:val="004F6969"/>
    <w:rsid w:val="004F7213"/>
    <w:rsid w:val="004F7C4B"/>
    <w:rsid w:val="00500B46"/>
    <w:rsid w:val="00501F84"/>
    <w:rsid w:val="0050248A"/>
    <w:rsid w:val="005035E1"/>
    <w:rsid w:val="0050371B"/>
    <w:rsid w:val="00504BD1"/>
    <w:rsid w:val="00504C08"/>
    <w:rsid w:val="00505018"/>
    <w:rsid w:val="005054AC"/>
    <w:rsid w:val="00505E10"/>
    <w:rsid w:val="005060C2"/>
    <w:rsid w:val="005063CC"/>
    <w:rsid w:val="00506F9F"/>
    <w:rsid w:val="0051058F"/>
    <w:rsid w:val="00510837"/>
    <w:rsid w:val="00510C38"/>
    <w:rsid w:val="00511023"/>
    <w:rsid w:val="00511032"/>
    <w:rsid w:val="005125B1"/>
    <w:rsid w:val="005143B7"/>
    <w:rsid w:val="00520722"/>
    <w:rsid w:val="0052111D"/>
    <w:rsid w:val="00521D43"/>
    <w:rsid w:val="0052319D"/>
    <w:rsid w:val="00523451"/>
    <w:rsid w:val="00524E72"/>
    <w:rsid w:val="00525B53"/>
    <w:rsid w:val="0052647A"/>
    <w:rsid w:val="00526CAE"/>
    <w:rsid w:val="00526ECA"/>
    <w:rsid w:val="005315EF"/>
    <w:rsid w:val="0053335B"/>
    <w:rsid w:val="005349F0"/>
    <w:rsid w:val="00534FFB"/>
    <w:rsid w:val="0053514E"/>
    <w:rsid w:val="00535FF7"/>
    <w:rsid w:val="005361E4"/>
    <w:rsid w:val="00536C86"/>
    <w:rsid w:val="005405B2"/>
    <w:rsid w:val="0054196D"/>
    <w:rsid w:val="00544347"/>
    <w:rsid w:val="005454A7"/>
    <w:rsid w:val="005466EE"/>
    <w:rsid w:val="005477DD"/>
    <w:rsid w:val="00547B94"/>
    <w:rsid w:val="00550DFA"/>
    <w:rsid w:val="00550E71"/>
    <w:rsid w:val="0055215C"/>
    <w:rsid w:val="00552393"/>
    <w:rsid w:val="00552956"/>
    <w:rsid w:val="0055352B"/>
    <w:rsid w:val="00557BDB"/>
    <w:rsid w:val="00557EF7"/>
    <w:rsid w:val="005600DE"/>
    <w:rsid w:val="00560770"/>
    <w:rsid w:val="00561EB6"/>
    <w:rsid w:val="005643D8"/>
    <w:rsid w:val="00564664"/>
    <w:rsid w:val="00564DE2"/>
    <w:rsid w:val="00564EBE"/>
    <w:rsid w:val="00565061"/>
    <w:rsid w:val="00565CDA"/>
    <w:rsid w:val="00565D4E"/>
    <w:rsid w:val="0056747C"/>
    <w:rsid w:val="00570853"/>
    <w:rsid w:val="00570B3C"/>
    <w:rsid w:val="00571194"/>
    <w:rsid w:val="005723F7"/>
    <w:rsid w:val="00573937"/>
    <w:rsid w:val="0057421B"/>
    <w:rsid w:val="0057450B"/>
    <w:rsid w:val="005760A9"/>
    <w:rsid w:val="005775F1"/>
    <w:rsid w:val="0058129A"/>
    <w:rsid w:val="00581D60"/>
    <w:rsid w:val="00582EAE"/>
    <w:rsid w:val="00586ED7"/>
    <w:rsid w:val="00587D83"/>
    <w:rsid w:val="00594464"/>
    <w:rsid w:val="005944E0"/>
    <w:rsid w:val="0059456F"/>
    <w:rsid w:val="00595221"/>
    <w:rsid w:val="00595BB5"/>
    <w:rsid w:val="00595DBE"/>
    <w:rsid w:val="005969D5"/>
    <w:rsid w:val="00596E2C"/>
    <w:rsid w:val="00597B66"/>
    <w:rsid w:val="005A0C49"/>
    <w:rsid w:val="005A112B"/>
    <w:rsid w:val="005A12EA"/>
    <w:rsid w:val="005A1846"/>
    <w:rsid w:val="005A381A"/>
    <w:rsid w:val="005A4271"/>
    <w:rsid w:val="005A46AF"/>
    <w:rsid w:val="005A505C"/>
    <w:rsid w:val="005A5318"/>
    <w:rsid w:val="005A54D4"/>
    <w:rsid w:val="005A650D"/>
    <w:rsid w:val="005B0FB1"/>
    <w:rsid w:val="005B3B26"/>
    <w:rsid w:val="005B56F7"/>
    <w:rsid w:val="005B6345"/>
    <w:rsid w:val="005B72BA"/>
    <w:rsid w:val="005C34BF"/>
    <w:rsid w:val="005C6463"/>
    <w:rsid w:val="005C68D4"/>
    <w:rsid w:val="005C6A29"/>
    <w:rsid w:val="005C7D30"/>
    <w:rsid w:val="005D1683"/>
    <w:rsid w:val="005D2D58"/>
    <w:rsid w:val="005D4370"/>
    <w:rsid w:val="005D4636"/>
    <w:rsid w:val="005D5489"/>
    <w:rsid w:val="005D5C6C"/>
    <w:rsid w:val="005E00A2"/>
    <w:rsid w:val="005E03AC"/>
    <w:rsid w:val="005E0901"/>
    <w:rsid w:val="005E0ADF"/>
    <w:rsid w:val="005E165F"/>
    <w:rsid w:val="005E2CE2"/>
    <w:rsid w:val="005E2DD9"/>
    <w:rsid w:val="005E4060"/>
    <w:rsid w:val="005E543F"/>
    <w:rsid w:val="005E5BB6"/>
    <w:rsid w:val="005E717B"/>
    <w:rsid w:val="005E724C"/>
    <w:rsid w:val="005F02B6"/>
    <w:rsid w:val="005F13A5"/>
    <w:rsid w:val="005F1481"/>
    <w:rsid w:val="005F1DDD"/>
    <w:rsid w:val="005F1EDC"/>
    <w:rsid w:val="005F20AC"/>
    <w:rsid w:val="005F22DC"/>
    <w:rsid w:val="005F2689"/>
    <w:rsid w:val="005F2719"/>
    <w:rsid w:val="005F3627"/>
    <w:rsid w:val="005F3EE1"/>
    <w:rsid w:val="005F5216"/>
    <w:rsid w:val="005F6045"/>
    <w:rsid w:val="005F70FE"/>
    <w:rsid w:val="005F74ED"/>
    <w:rsid w:val="005F7E70"/>
    <w:rsid w:val="0060023B"/>
    <w:rsid w:val="00600461"/>
    <w:rsid w:val="006004C2"/>
    <w:rsid w:val="00602069"/>
    <w:rsid w:val="006024A0"/>
    <w:rsid w:val="00603708"/>
    <w:rsid w:val="00604DEE"/>
    <w:rsid w:val="00605AEB"/>
    <w:rsid w:val="00606B60"/>
    <w:rsid w:val="0060761D"/>
    <w:rsid w:val="00613652"/>
    <w:rsid w:val="00613C11"/>
    <w:rsid w:val="006141D9"/>
    <w:rsid w:val="00615789"/>
    <w:rsid w:val="006161C2"/>
    <w:rsid w:val="00622781"/>
    <w:rsid w:val="00623FA3"/>
    <w:rsid w:val="00623FC2"/>
    <w:rsid w:val="006252E4"/>
    <w:rsid w:val="00626A8F"/>
    <w:rsid w:val="006302E6"/>
    <w:rsid w:val="006304E1"/>
    <w:rsid w:val="00630747"/>
    <w:rsid w:val="0063077B"/>
    <w:rsid w:val="00630E47"/>
    <w:rsid w:val="006313B7"/>
    <w:rsid w:val="00631A03"/>
    <w:rsid w:val="00632639"/>
    <w:rsid w:val="0063281B"/>
    <w:rsid w:val="00632B85"/>
    <w:rsid w:val="006333DA"/>
    <w:rsid w:val="00634645"/>
    <w:rsid w:val="00634DD9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ED6"/>
    <w:rsid w:val="00637FA0"/>
    <w:rsid w:val="00640BFF"/>
    <w:rsid w:val="006414EB"/>
    <w:rsid w:val="00643C08"/>
    <w:rsid w:val="00644893"/>
    <w:rsid w:val="0064564A"/>
    <w:rsid w:val="006467AC"/>
    <w:rsid w:val="006469D0"/>
    <w:rsid w:val="00646DA2"/>
    <w:rsid w:val="00646F11"/>
    <w:rsid w:val="00647025"/>
    <w:rsid w:val="00650085"/>
    <w:rsid w:val="00650106"/>
    <w:rsid w:val="00650EF4"/>
    <w:rsid w:val="00651355"/>
    <w:rsid w:val="0065139C"/>
    <w:rsid w:val="0065186C"/>
    <w:rsid w:val="0065260D"/>
    <w:rsid w:val="00653176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5E12"/>
    <w:rsid w:val="00677869"/>
    <w:rsid w:val="00680822"/>
    <w:rsid w:val="006828A4"/>
    <w:rsid w:val="00683F8E"/>
    <w:rsid w:val="0068645B"/>
    <w:rsid w:val="0069115D"/>
    <w:rsid w:val="006915A0"/>
    <w:rsid w:val="00691F2C"/>
    <w:rsid w:val="006920E1"/>
    <w:rsid w:val="0069381D"/>
    <w:rsid w:val="00694536"/>
    <w:rsid w:val="0069621B"/>
    <w:rsid w:val="00697BD6"/>
    <w:rsid w:val="006A0203"/>
    <w:rsid w:val="006A07A1"/>
    <w:rsid w:val="006A1903"/>
    <w:rsid w:val="006A4C58"/>
    <w:rsid w:val="006A4CF4"/>
    <w:rsid w:val="006A72FB"/>
    <w:rsid w:val="006A7AEC"/>
    <w:rsid w:val="006A7B67"/>
    <w:rsid w:val="006B055D"/>
    <w:rsid w:val="006B0BB0"/>
    <w:rsid w:val="006B2D49"/>
    <w:rsid w:val="006B51FA"/>
    <w:rsid w:val="006B76A1"/>
    <w:rsid w:val="006C051F"/>
    <w:rsid w:val="006C2EB3"/>
    <w:rsid w:val="006C4E76"/>
    <w:rsid w:val="006C6A1B"/>
    <w:rsid w:val="006C6AB9"/>
    <w:rsid w:val="006C767D"/>
    <w:rsid w:val="006D0251"/>
    <w:rsid w:val="006D188E"/>
    <w:rsid w:val="006D21BE"/>
    <w:rsid w:val="006D29BA"/>
    <w:rsid w:val="006D2CAB"/>
    <w:rsid w:val="006D68E0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EAC"/>
    <w:rsid w:val="006E717E"/>
    <w:rsid w:val="006F065F"/>
    <w:rsid w:val="006F0F80"/>
    <w:rsid w:val="006F209E"/>
    <w:rsid w:val="006F227B"/>
    <w:rsid w:val="006F3664"/>
    <w:rsid w:val="006F3958"/>
    <w:rsid w:val="006F3FB6"/>
    <w:rsid w:val="006F4170"/>
    <w:rsid w:val="006F41E6"/>
    <w:rsid w:val="006F4469"/>
    <w:rsid w:val="006F5A92"/>
    <w:rsid w:val="006F78E4"/>
    <w:rsid w:val="006F7D01"/>
    <w:rsid w:val="006F7D9C"/>
    <w:rsid w:val="0070003E"/>
    <w:rsid w:val="00701228"/>
    <w:rsid w:val="00701D5C"/>
    <w:rsid w:val="007022C9"/>
    <w:rsid w:val="007055DA"/>
    <w:rsid w:val="007058C8"/>
    <w:rsid w:val="00705B07"/>
    <w:rsid w:val="007072B8"/>
    <w:rsid w:val="00710003"/>
    <w:rsid w:val="00710429"/>
    <w:rsid w:val="00712553"/>
    <w:rsid w:val="00712702"/>
    <w:rsid w:val="00713115"/>
    <w:rsid w:val="00713BA2"/>
    <w:rsid w:val="00714413"/>
    <w:rsid w:val="0071521A"/>
    <w:rsid w:val="00715337"/>
    <w:rsid w:val="00716381"/>
    <w:rsid w:val="00716674"/>
    <w:rsid w:val="007177D0"/>
    <w:rsid w:val="00720FE1"/>
    <w:rsid w:val="00720FF4"/>
    <w:rsid w:val="00721535"/>
    <w:rsid w:val="00722B79"/>
    <w:rsid w:val="0072397D"/>
    <w:rsid w:val="00723CC9"/>
    <w:rsid w:val="007248C2"/>
    <w:rsid w:val="00725023"/>
    <w:rsid w:val="007259EC"/>
    <w:rsid w:val="00726AC4"/>
    <w:rsid w:val="00727F50"/>
    <w:rsid w:val="00727F94"/>
    <w:rsid w:val="00731863"/>
    <w:rsid w:val="00731A2A"/>
    <w:rsid w:val="00731F27"/>
    <w:rsid w:val="007337EB"/>
    <w:rsid w:val="00733F88"/>
    <w:rsid w:val="00734573"/>
    <w:rsid w:val="007355E6"/>
    <w:rsid w:val="00735B03"/>
    <w:rsid w:val="00735DA9"/>
    <w:rsid w:val="00736733"/>
    <w:rsid w:val="00737061"/>
    <w:rsid w:val="00737D73"/>
    <w:rsid w:val="00741ECC"/>
    <w:rsid w:val="007421AE"/>
    <w:rsid w:val="007422E9"/>
    <w:rsid w:val="007425B7"/>
    <w:rsid w:val="00742A5D"/>
    <w:rsid w:val="00742B36"/>
    <w:rsid w:val="00743130"/>
    <w:rsid w:val="007442D7"/>
    <w:rsid w:val="00745D18"/>
    <w:rsid w:val="00746096"/>
    <w:rsid w:val="0074645C"/>
    <w:rsid w:val="007465AD"/>
    <w:rsid w:val="00746C88"/>
    <w:rsid w:val="00747490"/>
    <w:rsid w:val="00747539"/>
    <w:rsid w:val="00751199"/>
    <w:rsid w:val="00751B92"/>
    <w:rsid w:val="0075279F"/>
    <w:rsid w:val="007546C4"/>
    <w:rsid w:val="007549B3"/>
    <w:rsid w:val="007569AD"/>
    <w:rsid w:val="00756E3D"/>
    <w:rsid w:val="00757188"/>
    <w:rsid w:val="00757914"/>
    <w:rsid w:val="007600EA"/>
    <w:rsid w:val="00760F47"/>
    <w:rsid w:val="00761D54"/>
    <w:rsid w:val="00761E3A"/>
    <w:rsid w:val="00761EE2"/>
    <w:rsid w:val="00766746"/>
    <w:rsid w:val="00766C9E"/>
    <w:rsid w:val="00772060"/>
    <w:rsid w:val="0077233E"/>
    <w:rsid w:val="00772D8B"/>
    <w:rsid w:val="00773510"/>
    <w:rsid w:val="00774092"/>
    <w:rsid w:val="0077429E"/>
    <w:rsid w:val="00776530"/>
    <w:rsid w:val="00780757"/>
    <w:rsid w:val="007827D3"/>
    <w:rsid w:val="0078301B"/>
    <w:rsid w:val="00783A3C"/>
    <w:rsid w:val="00785E98"/>
    <w:rsid w:val="00785FCE"/>
    <w:rsid w:val="007867C9"/>
    <w:rsid w:val="00787DA8"/>
    <w:rsid w:val="007907C9"/>
    <w:rsid w:val="007907DE"/>
    <w:rsid w:val="00790D6E"/>
    <w:rsid w:val="007915BF"/>
    <w:rsid w:val="00791E8E"/>
    <w:rsid w:val="0079213B"/>
    <w:rsid w:val="00793797"/>
    <w:rsid w:val="00793B48"/>
    <w:rsid w:val="007942B4"/>
    <w:rsid w:val="007963E7"/>
    <w:rsid w:val="0079663F"/>
    <w:rsid w:val="007967EA"/>
    <w:rsid w:val="007976B0"/>
    <w:rsid w:val="00797799"/>
    <w:rsid w:val="00797D31"/>
    <w:rsid w:val="007A0109"/>
    <w:rsid w:val="007A059E"/>
    <w:rsid w:val="007A3639"/>
    <w:rsid w:val="007A3860"/>
    <w:rsid w:val="007A3B8A"/>
    <w:rsid w:val="007A4EAE"/>
    <w:rsid w:val="007A5566"/>
    <w:rsid w:val="007A5A27"/>
    <w:rsid w:val="007A5BFB"/>
    <w:rsid w:val="007A6817"/>
    <w:rsid w:val="007A6868"/>
    <w:rsid w:val="007A6DE1"/>
    <w:rsid w:val="007A792D"/>
    <w:rsid w:val="007B0A8B"/>
    <w:rsid w:val="007B1784"/>
    <w:rsid w:val="007B181A"/>
    <w:rsid w:val="007B2500"/>
    <w:rsid w:val="007B3E39"/>
    <w:rsid w:val="007B4F8A"/>
    <w:rsid w:val="007B5721"/>
    <w:rsid w:val="007B5741"/>
    <w:rsid w:val="007B68D2"/>
    <w:rsid w:val="007B7B0D"/>
    <w:rsid w:val="007C0A57"/>
    <w:rsid w:val="007C3A11"/>
    <w:rsid w:val="007C6795"/>
    <w:rsid w:val="007C733F"/>
    <w:rsid w:val="007C79CC"/>
    <w:rsid w:val="007D1449"/>
    <w:rsid w:val="007D187A"/>
    <w:rsid w:val="007D1C17"/>
    <w:rsid w:val="007D216D"/>
    <w:rsid w:val="007D2EBD"/>
    <w:rsid w:val="007D3BAD"/>
    <w:rsid w:val="007D3BE3"/>
    <w:rsid w:val="007D4A4B"/>
    <w:rsid w:val="007D5432"/>
    <w:rsid w:val="007D61D6"/>
    <w:rsid w:val="007D6E25"/>
    <w:rsid w:val="007E08D2"/>
    <w:rsid w:val="007E129A"/>
    <w:rsid w:val="007E18BE"/>
    <w:rsid w:val="007E1B19"/>
    <w:rsid w:val="007E27D9"/>
    <w:rsid w:val="007E28FB"/>
    <w:rsid w:val="007F0A1E"/>
    <w:rsid w:val="007F1225"/>
    <w:rsid w:val="007F3623"/>
    <w:rsid w:val="007F4153"/>
    <w:rsid w:val="007F45A0"/>
    <w:rsid w:val="007F5459"/>
    <w:rsid w:val="007F573D"/>
    <w:rsid w:val="007F5F71"/>
    <w:rsid w:val="007F7A78"/>
    <w:rsid w:val="007F7BAE"/>
    <w:rsid w:val="008005DE"/>
    <w:rsid w:val="0080214D"/>
    <w:rsid w:val="00802D0A"/>
    <w:rsid w:val="00804573"/>
    <w:rsid w:val="00804C9C"/>
    <w:rsid w:val="008058B9"/>
    <w:rsid w:val="00806787"/>
    <w:rsid w:val="00806B7E"/>
    <w:rsid w:val="0081143C"/>
    <w:rsid w:val="008116EB"/>
    <w:rsid w:val="00812CAE"/>
    <w:rsid w:val="00813087"/>
    <w:rsid w:val="00813841"/>
    <w:rsid w:val="00813D79"/>
    <w:rsid w:val="008145A2"/>
    <w:rsid w:val="00814839"/>
    <w:rsid w:val="00817E91"/>
    <w:rsid w:val="00820620"/>
    <w:rsid w:val="00820D49"/>
    <w:rsid w:val="00820ECF"/>
    <w:rsid w:val="00821FD4"/>
    <w:rsid w:val="008227C3"/>
    <w:rsid w:val="00822E07"/>
    <w:rsid w:val="008230BA"/>
    <w:rsid w:val="008247DA"/>
    <w:rsid w:val="0082527A"/>
    <w:rsid w:val="00825407"/>
    <w:rsid w:val="008257A2"/>
    <w:rsid w:val="008258C4"/>
    <w:rsid w:val="0082622C"/>
    <w:rsid w:val="008269CD"/>
    <w:rsid w:val="00826F25"/>
    <w:rsid w:val="00826F2A"/>
    <w:rsid w:val="00827311"/>
    <w:rsid w:val="00830393"/>
    <w:rsid w:val="008305C3"/>
    <w:rsid w:val="008314EA"/>
    <w:rsid w:val="00832865"/>
    <w:rsid w:val="008333A9"/>
    <w:rsid w:val="008333BF"/>
    <w:rsid w:val="00833CE0"/>
    <w:rsid w:val="00834894"/>
    <w:rsid w:val="00834BB4"/>
    <w:rsid w:val="00835187"/>
    <w:rsid w:val="00835812"/>
    <w:rsid w:val="00835AE3"/>
    <w:rsid w:val="0084394A"/>
    <w:rsid w:val="00850522"/>
    <w:rsid w:val="00850CAA"/>
    <w:rsid w:val="00851AB7"/>
    <w:rsid w:val="00851F2A"/>
    <w:rsid w:val="0085218A"/>
    <w:rsid w:val="0085431B"/>
    <w:rsid w:val="008544D2"/>
    <w:rsid w:val="00854734"/>
    <w:rsid w:val="00855929"/>
    <w:rsid w:val="00857131"/>
    <w:rsid w:val="0085783E"/>
    <w:rsid w:val="00857E14"/>
    <w:rsid w:val="00860EB6"/>
    <w:rsid w:val="00861163"/>
    <w:rsid w:val="008614A8"/>
    <w:rsid w:val="00861D6D"/>
    <w:rsid w:val="00863573"/>
    <w:rsid w:val="0086494C"/>
    <w:rsid w:val="00864E0A"/>
    <w:rsid w:val="00872718"/>
    <w:rsid w:val="0087278F"/>
    <w:rsid w:val="00874244"/>
    <w:rsid w:val="00874315"/>
    <w:rsid w:val="00874430"/>
    <w:rsid w:val="00876326"/>
    <w:rsid w:val="00876573"/>
    <w:rsid w:val="0087683D"/>
    <w:rsid w:val="00881ED0"/>
    <w:rsid w:val="00882151"/>
    <w:rsid w:val="0088225E"/>
    <w:rsid w:val="0088256B"/>
    <w:rsid w:val="008825B2"/>
    <w:rsid w:val="00882AB0"/>
    <w:rsid w:val="008835FE"/>
    <w:rsid w:val="008849C8"/>
    <w:rsid w:val="00890022"/>
    <w:rsid w:val="00890CD6"/>
    <w:rsid w:val="008918AF"/>
    <w:rsid w:val="00892408"/>
    <w:rsid w:val="008926CA"/>
    <w:rsid w:val="00892821"/>
    <w:rsid w:val="00893E65"/>
    <w:rsid w:val="008945D9"/>
    <w:rsid w:val="00894BC5"/>
    <w:rsid w:val="00896903"/>
    <w:rsid w:val="008A04E3"/>
    <w:rsid w:val="008A261F"/>
    <w:rsid w:val="008A2BB4"/>
    <w:rsid w:val="008A3B5E"/>
    <w:rsid w:val="008A4354"/>
    <w:rsid w:val="008A566D"/>
    <w:rsid w:val="008A6101"/>
    <w:rsid w:val="008B01A4"/>
    <w:rsid w:val="008B0BE7"/>
    <w:rsid w:val="008B0C98"/>
    <w:rsid w:val="008B110D"/>
    <w:rsid w:val="008B11BD"/>
    <w:rsid w:val="008B3145"/>
    <w:rsid w:val="008B3E9B"/>
    <w:rsid w:val="008B55C3"/>
    <w:rsid w:val="008B5A7F"/>
    <w:rsid w:val="008C051D"/>
    <w:rsid w:val="008C1F22"/>
    <w:rsid w:val="008C3DA9"/>
    <w:rsid w:val="008C688D"/>
    <w:rsid w:val="008C7155"/>
    <w:rsid w:val="008D0F39"/>
    <w:rsid w:val="008D31C0"/>
    <w:rsid w:val="008D34D5"/>
    <w:rsid w:val="008D4A6C"/>
    <w:rsid w:val="008D57CF"/>
    <w:rsid w:val="008D5F68"/>
    <w:rsid w:val="008D6B10"/>
    <w:rsid w:val="008D71F7"/>
    <w:rsid w:val="008D7626"/>
    <w:rsid w:val="008D7713"/>
    <w:rsid w:val="008D77DF"/>
    <w:rsid w:val="008E1105"/>
    <w:rsid w:val="008E24DB"/>
    <w:rsid w:val="008E362B"/>
    <w:rsid w:val="008F16D2"/>
    <w:rsid w:val="008F2DC8"/>
    <w:rsid w:val="008F4136"/>
    <w:rsid w:val="008F4995"/>
    <w:rsid w:val="008F4DCD"/>
    <w:rsid w:val="00901ACF"/>
    <w:rsid w:val="00904673"/>
    <w:rsid w:val="0090651E"/>
    <w:rsid w:val="00906A20"/>
    <w:rsid w:val="00910212"/>
    <w:rsid w:val="00911B81"/>
    <w:rsid w:val="00912AF8"/>
    <w:rsid w:val="009132F5"/>
    <w:rsid w:val="00914225"/>
    <w:rsid w:val="00915191"/>
    <w:rsid w:val="009162EC"/>
    <w:rsid w:val="00917E50"/>
    <w:rsid w:val="009204FF"/>
    <w:rsid w:val="009205C0"/>
    <w:rsid w:val="00921E86"/>
    <w:rsid w:val="0092219D"/>
    <w:rsid w:val="00924129"/>
    <w:rsid w:val="0092685A"/>
    <w:rsid w:val="00927E20"/>
    <w:rsid w:val="009300FD"/>
    <w:rsid w:val="00930693"/>
    <w:rsid w:val="009311DD"/>
    <w:rsid w:val="00931224"/>
    <w:rsid w:val="0093189A"/>
    <w:rsid w:val="00932584"/>
    <w:rsid w:val="009325B3"/>
    <w:rsid w:val="00933092"/>
    <w:rsid w:val="0093398A"/>
    <w:rsid w:val="00933FD3"/>
    <w:rsid w:val="00935875"/>
    <w:rsid w:val="009361AA"/>
    <w:rsid w:val="00941AEC"/>
    <w:rsid w:val="009428A0"/>
    <w:rsid w:val="00942E46"/>
    <w:rsid w:val="009430A4"/>
    <w:rsid w:val="00943A55"/>
    <w:rsid w:val="00944A76"/>
    <w:rsid w:val="0094564C"/>
    <w:rsid w:val="00946874"/>
    <w:rsid w:val="009477FB"/>
    <w:rsid w:val="00950C53"/>
    <w:rsid w:val="00951190"/>
    <w:rsid w:val="00951FB2"/>
    <w:rsid w:val="009538C3"/>
    <w:rsid w:val="00954A3F"/>
    <w:rsid w:val="009551DD"/>
    <w:rsid w:val="00955748"/>
    <w:rsid w:val="0095652E"/>
    <w:rsid w:val="009609E0"/>
    <w:rsid w:val="00960D60"/>
    <w:rsid w:val="009617B2"/>
    <w:rsid w:val="00962020"/>
    <w:rsid w:val="00962AAA"/>
    <w:rsid w:val="00964394"/>
    <w:rsid w:val="00965854"/>
    <w:rsid w:val="00965FC0"/>
    <w:rsid w:val="00966933"/>
    <w:rsid w:val="00966F9C"/>
    <w:rsid w:val="00967125"/>
    <w:rsid w:val="00970E51"/>
    <w:rsid w:val="00971606"/>
    <w:rsid w:val="00972AD2"/>
    <w:rsid w:val="00972C14"/>
    <w:rsid w:val="00972F04"/>
    <w:rsid w:val="00972F72"/>
    <w:rsid w:val="009734C8"/>
    <w:rsid w:val="00973B4F"/>
    <w:rsid w:val="009757EB"/>
    <w:rsid w:val="00976F60"/>
    <w:rsid w:val="00976FA1"/>
    <w:rsid w:val="0097705C"/>
    <w:rsid w:val="009804BF"/>
    <w:rsid w:val="009806A4"/>
    <w:rsid w:val="00980D8E"/>
    <w:rsid w:val="00982406"/>
    <w:rsid w:val="009855F8"/>
    <w:rsid w:val="00986A4C"/>
    <w:rsid w:val="00986FCB"/>
    <w:rsid w:val="00987828"/>
    <w:rsid w:val="00991305"/>
    <w:rsid w:val="009918D7"/>
    <w:rsid w:val="0099221D"/>
    <w:rsid w:val="009925D7"/>
    <w:rsid w:val="00993A17"/>
    <w:rsid w:val="00994426"/>
    <w:rsid w:val="00994C30"/>
    <w:rsid w:val="0099552C"/>
    <w:rsid w:val="0099594B"/>
    <w:rsid w:val="009A36E3"/>
    <w:rsid w:val="009A3C16"/>
    <w:rsid w:val="009A4127"/>
    <w:rsid w:val="009A444D"/>
    <w:rsid w:val="009A4A61"/>
    <w:rsid w:val="009A4E1B"/>
    <w:rsid w:val="009A74CA"/>
    <w:rsid w:val="009A7CCC"/>
    <w:rsid w:val="009B125F"/>
    <w:rsid w:val="009B2DCA"/>
    <w:rsid w:val="009B2E61"/>
    <w:rsid w:val="009B31C3"/>
    <w:rsid w:val="009B3F6F"/>
    <w:rsid w:val="009B4210"/>
    <w:rsid w:val="009B4A2B"/>
    <w:rsid w:val="009B558E"/>
    <w:rsid w:val="009B696E"/>
    <w:rsid w:val="009B6D29"/>
    <w:rsid w:val="009C0208"/>
    <w:rsid w:val="009C04B6"/>
    <w:rsid w:val="009C04BE"/>
    <w:rsid w:val="009C086D"/>
    <w:rsid w:val="009C288F"/>
    <w:rsid w:val="009C44A3"/>
    <w:rsid w:val="009C4D54"/>
    <w:rsid w:val="009C5552"/>
    <w:rsid w:val="009C6A2A"/>
    <w:rsid w:val="009C6DBF"/>
    <w:rsid w:val="009C6ED3"/>
    <w:rsid w:val="009C70E7"/>
    <w:rsid w:val="009C7CEE"/>
    <w:rsid w:val="009C7F85"/>
    <w:rsid w:val="009D0261"/>
    <w:rsid w:val="009D0674"/>
    <w:rsid w:val="009D10DB"/>
    <w:rsid w:val="009D247F"/>
    <w:rsid w:val="009D2621"/>
    <w:rsid w:val="009D4268"/>
    <w:rsid w:val="009D5C1E"/>
    <w:rsid w:val="009D60FA"/>
    <w:rsid w:val="009D62F9"/>
    <w:rsid w:val="009D71C1"/>
    <w:rsid w:val="009D71FE"/>
    <w:rsid w:val="009E0451"/>
    <w:rsid w:val="009E1A6A"/>
    <w:rsid w:val="009E23EB"/>
    <w:rsid w:val="009E29D3"/>
    <w:rsid w:val="009E3AF6"/>
    <w:rsid w:val="009E3AF8"/>
    <w:rsid w:val="009E424D"/>
    <w:rsid w:val="009E5104"/>
    <w:rsid w:val="009E67F4"/>
    <w:rsid w:val="009E6AF8"/>
    <w:rsid w:val="009F13B5"/>
    <w:rsid w:val="009F1755"/>
    <w:rsid w:val="009F1A1A"/>
    <w:rsid w:val="009F20AF"/>
    <w:rsid w:val="009F292F"/>
    <w:rsid w:val="009F2CF0"/>
    <w:rsid w:val="009F2E8C"/>
    <w:rsid w:val="009F2F9B"/>
    <w:rsid w:val="009F331D"/>
    <w:rsid w:val="009F3336"/>
    <w:rsid w:val="009F334E"/>
    <w:rsid w:val="009F5B4F"/>
    <w:rsid w:val="009F6484"/>
    <w:rsid w:val="009F6E91"/>
    <w:rsid w:val="009F7221"/>
    <w:rsid w:val="00A00DD9"/>
    <w:rsid w:val="00A01FC9"/>
    <w:rsid w:val="00A04690"/>
    <w:rsid w:val="00A0542F"/>
    <w:rsid w:val="00A0589F"/>
    <w:rsid w:val="00A05C92"/>
    <w:rsid w:val="00A060A2"/>
    <w:rsid w:val="00A06E96"/>
    <w:rsid w:val="00A1140E"/>
    <w:rsid w:val="00A11B89"/>
    <w:rsid w:val="00A11BDB"/>
    <w:rsid w:val="00A135CA"/>
    <w:rsid w:val="00A1496D"/>
    <w:rsid w:val="00A14B5F"/>
    <w:rsid w:val="00A14BF8"/>
    <w:rsid w:val="00A16AA7"/>
    <w:rsid w:val="00A1700B"/>
    <w:rsid w:val="00A17A70"/>
    <w:rsid w:val="00A23273"/>
    <w:rsid w:val="00A2449F"/>
    <w:rsid w:val="00A2691C"/>
    <w:rsid w:val="00A26DE0"/>
    <w:rsid w:val="00A32863"/>
    <w:rsid w:val="00A329B2"/>
    <w:rsid w:val="00A33723"/>
    <w:rsid w:val="00A33A0C"/>
    <w:rsid w:val="00A349DC"/>
    <w:rsid w:val="00A355B2"/>
    <w:rsid w:val="00A360B2"/>
    <w:rsid w:val="00A36235"/>
    <w:rsid w:val="00A37190"/>
    <w:rsid w:val="00A40CD7"/>
    <w:rsid w:val="00A40DD3"/>
    <w:rsid w:val="00A41070"/>
    <w:rsid w:val="00A4125D"/>
    <w:rsid w:val="00A41A3D"/>
    <w:rsid w:val="00A42CB5"/>
    <w:rsid w:val="00A43670"/>
    <w:rsid w:val="00A43FAC"/>
    <w:rsid w:val="00A449E6"/>
    <w:rsid w:val="00A47130"/>
    <w:rsid w:val="00A479A3"/>
    <w:rsid w:val="00A519F9"/>
    <w:rsid w:val="00A51D61"/>
    <w:rsid w:val="00A52743"/>
    <w:rsid w:val="00A5306E"/>
    <w:rsid w:val="00A54C08"/>
    <w:rsid w:val="00A55345"/>
    <w:rsid w:val="00A559F1"/>
    <w:rsid w:val="00A57104"/>
    <w:rsid w:val="00A57D74"/>
    <w:rsid w:val="00A57DB5"/>
    <w:rsid w:val="00A57F62"/>
    <w:rsid w:val="00A606FA"/>
    <w:rsid w:val="00A60E66"/>
    <w:rsid w:val="00A61189"/>
    <w:rsid w:val="00A61696"/>
    <w:rsid w:val="00A623B4"/>
    <w:rsid w:val="00A63036"/>
    <w:rsid w:val="00A650A5"/>
    <w:rsid w:val="00A65747"/>
    <w:rsid w:val="00A6592B"/>
    <w:rsid w:val="00A6636C"/>
    <w:rsid w:val="00A668C9"/>
    <w:rsid w:val="00A66C1D"/>
    <w:rsid w:val="00A71527"/>
    <w:rsid w:val="00A72A0D"/>
    <w:rsid w:val="00A72EDC"/>
    <w:rsid w:val="00A73990"/>
    <w:rsid w:val="00A740BC"/>
    <w:rsid w:val="00A743F6"/>
    <w:rsid w:val="00A758E4"/>
    <w:rsid w:val="00A8097E"/>
    <w:rsid w:val="00A810EA"/>
    <w:rsid w:val="00A81CF4"/>
    <w:rsid w:val="00A8213F"/>
    <w:rsid w:val="00A82177"/>
    <w:rsid w:val="00A82802"/>
    <w:rsid w:val="00A82A7C"/>
    <w:rsid w:val="00A8311B"/>
    <w:rsid w:val="00A83FD1"/>
    <w:rsid w:val="00A855B7"/>
    <w:rsid w:val="00A85663"/>
    <w:rsid w:val="00A8654E"/>
    <w:rsid w:val="00A873B4"/>
    <w:rsid w:val="00A904A9"/>
    <w:rsid w:val="00A9111F"/>
    <w:rsid w:val="00A9551A"/>
    <w:rsid w:val="00A95574"/>
    <w:rsid w:val="00A95AF6"/>
    <w:rsid w:val="00A96482"/>
    <w:rsid w:val="00A9685B"/>
    <w:rsid w:val="00A97936"/>
    <w:rsid w:val="00A97AAB"/>
    <w:rsid w:val="00AA0F6D"/>
    <w:rsid w:val="00AA1B72"/>
    <w:rsid w:val="00AA2664"/>
    <w:rsid w:val="00AA2F68"/>
    <w:rsid w:val="00AA463D"/>
    <w:rsid w:val="00AA5558"/>
    <w:rsid w:val="00AB046D"/>
    <w:rsid w:val="00AB0DEF"/>
    <w:rsid w:val="00AB0EA4"/>
    <w:rsid w:val="00AB1EF1"/>
    <w:rsid w:val="00AB2858"/>
    <w:rsid w:val="00AB2C00"/>
    <w:rsid w:val="00AB3B7C"/>
    <w:rsid w:val="00AB3CF1"/>
    <w:rsid w:val="00AB522D"/>
    <w:rsid w:val="00AB6152"/>
    <w:rsid w:val="00AB620A"/>
    <w:rsid w:val="00AB6CE0"/>
    <w:rsid w:val="00AC1002"/>
    <w:rsid w:val="00AC1531"/>
    <w:rsid w:val="00AC1C34"/>
    <w:rsid w:val="00AC1DF5"/>
    <w:rsid w:val="00AC2D01"/>
    <w:rsid w:val="00AC38A5"/>
    <w:rsid w:val="00AC3DC9"/>
    <w:rsid w:val="00AC40D9"/>
    <w:rsid w:val="00AC4511"/>
    <w:rsid w:val="00AC6388"/>
    <w:rsid w:val="00AC6B9C"/>
    <w:rsid w:val="00AD0826"/>
    <w:rsid w:val="00AD1113"/>
    <w:rsid w:val="00AD11AE"/>
    <w:rsid w:val="00AD5FDE"/>
    <w:rsid w:val="00AD7345"/>
    <w:rsid w:val="00AE0AC5"/>
    <w:rsid w:val="00AE1649"/>
    <w:rsid w:val="00AE3627"/>
    <w:rsid w:val="00AE3F90"/>
    <w:rsid w:val="00AE523F"/>
    <w:rsid w:val="00AE5C4A"/>
    <w:rsid w:val="00AE6413"/>
    <w:rsid w:val="00AE659B"/>
    <w:rsid w:val="00AE6835"/>
    <w:rsid w:val="00AE685E"/>
    <w:rsid w:val="00AE6CD3"/>
    <w:rsid w:val="00AF0E48"/>
    <w:rsid w:val="00AF1ABD"/>
    <w:rsid w:val="00AF20F5"/>
    <w:rsid w:val="00AF5600"/>
    <w:rsid w:val="00AF5806"/>
    <w:rsid w:val="00AF6788"/>
    <w:rsid w:val="00AF6843"/>
    <w:rsid w:val="00B01F08"/>
    <w:rsid w:val="00B038C7"/>
    <w:rsid w:val="00B04584"/>
    <w:rsid w:val="00B054ED"/>
    <w:rsid w:val="00B059BA"/>
    <w:rsid w:val="00B05E8F"/>
    <w:rsid w:val="00B07619"/>
    <w:rsid w:val="00B10461"/>
    <w:rsid w:val="00B110F6"/>
    <w:rsid w:val="00B113D9"/>
    <w:rsid w:val="00B1149B"/>
    <w:rsid w:val="00B1313A"/>
    <w:rsid w:val="00B1456D"/>
    <w:rsid w:val="00B16461"/>
    <w:rsid w:val="00B16560"/>
    <w:rsid w:val="00B16B32"/>
    <w:rsid w:val="00B16E8F"/>
    <w:rsid w:val="00B16F16"/>
    <w:rsid w:val="00B17EF9"/>
    <w:rsid w:val="00B201FA"/>
    <w:rsid w:val="00B24B51"/>
    <w:rsid w:val="00B266A8"/>
    <w:rsid w:val="00B270B7"/>
    <w:rsid w:val="00B27795"/>
    <w:rsid w:val="00B30401"/>
    <w:rsid w:val="00B31111"/>
    <w:rsid w:val="00B312FD"/>
    <w:rsid w:val="00B32406"/>
    <w:rsid w:val="00B33C51"/>
    <w:rsid w:val="00B36997"/>
    <w:rsid w:val="00B36AE1"/>
    <w:rsid w:val="00B40325"/>
    <w:rsid w:val="00B40531"/>
    <w:rsid w:val="00B40C03"/>
    <w:rsid w:val="00B41CA4"/>
    <w:rsid w:val="00B41E1F"/>
    <w:rsid w:val="00B42392"/>
    <w:rsid w:val="00B42D56"/>
    <w:rsid w:val="00B4346A"/>
    <w:rsid w:val="00B43B46"/>
    <w:rsid w:val="00B443FE"/>
    <w:rsid w:val="00B444D8"/>
    <w:rsid w:val="00B45FCA"/>
    <w:rsid w:val="00B475CE"/>
    <w:rsid w:val="00B47722"/>
    <w:rsid w:val="00B51CF9"/>
    <w:rsid w:val="00B52954"/>
    <w:rsid w:val="00B53788"/>
    <w:rsid w:val="00B53A57"/>
    <w:rsid w:val="00B54201"/>
    <w:rsid w:val="00B557A5"/>
    <w:rsid w:val="00B559D6"/>
    <w:rsid w:val="00B561D5"/>
    <w:rsid w:val="00B57183"/>
    <w:rsid w:val="00B57AFC"/>
    <w:rsid w:val="00B60081"/>
    <w:rsid w:val="00B605D0"/>
    <w:rsid w:val="00B61A7B"/>
    <w:rsid w:val="00B6316A"/>
    <w:rsid w:val="00B6637D"/>
    <w:rsid w:val="00B669BA"/>
    <w:rsid w:val="00B66A21"/>
    <w:rsid w:val="00B677D7"/>
    <w:rsid w:val="00B71E00"/>
    <w:rsid w:val="00B72178"/>
    <w:rsid w:val="00B74D87"/>
    <w:rsid w:val="00B75068"/>
    <w:rsid w:val="00B774A9"/>
    <w:rsid w:val="00B8014E"/>
    <w:rsid w:val="00B80926"/>
    <w:rsid w:val="00B80B5C"/>
    <w:rsid w:val="00B8247D"/>
    <w:rsid w:val="00B8283C"/>
    <w:rsid w:val="00B8391D"/>
    <w:rsid w:val="00B83B97"/>
    <w:rsid w:val="00B84027"/>
    <w:rsid w:val="00B8464D"/>
    <w:rsid w:val="00B86101"/>
    <w:rsid w:val="00B8643C"/>
    <w:rsid w:val="00B87900"/>
    <w:rsid w:val="00B90186"/>
    <w:rsid w:val="00B910A1"/>
    <w:rsid w:val="00B91F9A"/>
    <w:rsid w:val="00B92998"/>
    <w:rsid w:val="00B92A34"/>
    <w:rsid w:val="00B92AD5"/>
    <w:rsid w:val="00B93650"/>
    <w:rsid w:val="00B93A8E"/>
    <w:rsid w:val="00B96FC3"/>
    <w:rsid w:val="00B979D8"/>
    <w:rsid w:val="00BA15AF"/>
    <w:rsid w:val="00BA3322"/>
    <w:rsid w:val="00BA3B01"/>
    <w:rsid w:val="00BA401D"/>
    <w:rsid w:val="00BA4BD6"/>
    <w:rsid w:val="00BA558B"/>
    <w:rsid w:val="00BA58B1"/>
    <w:rsid w:val="00BA5DDC"/>
    <w:rsid w:val="00BA6639"/>
    <w:rsid w:val="00BA71CE"/>
    <w:rsid w:val="00BB00EC"/>
    <w:rsid w:val="00BB17A4"/>
    <w:rsid w:val="00BB1F75"/>
    <w:rsid w:val="00BB31BC"/>
    <w:rsid w:val="00BB5583"/>
    <w:rsid w:val="00BB5E50"/>
    <w:rsid w:val="00BB5FB2"/>
    <w:rsid w:val="00BB70D3"/>
    <w:rsid w:val="00BB75B8"/>
    <w:rsid w:val="00BB76A7"/>
    <w:rsid w:val="00BB76D0"/>
    <w:rsid w:val="00BC192D"/>
    <w:rsid w:val="00BC1D55"/>
    <w:rsid w:val="00BC2405"/>
    <w:rsid w:val="00BC25D4"/>
    <w:rsid w:val="00BC2E10"/>
    <w:rsid w:val="00BC2EA7"/>
    <w:rsid w:val="00BC363C"/>
    <w:rsid w:val="00BC4811"/>
    <w:rsid w:val="00BC4C20"/>
    <w:rsid w:val="00BC5E42"/>
    <w:rsid w:val="00BC63BE"/>
    <w:rsid w:val="00BC6BE2"/>
    <w:rsid w:val="00BD2CCB"/>
    <w:rsid w:val="00BD31B7"/>
    <w:rsid w:val="00BD3F0F"/>
    <w:rsid w:val="00BD3F12"/>
    <w:rsid w:val="00BD4269"/>
    <w:rsid w:val="00BD444C"/>
    <w:rsid w:val="00BD4B25"/>
    <w:rsid w:val="00BD4CE3"/>
    <w:rsid w:val="00BD568F"/>
    <w:rsid w:val="00BD5F6E"/>
    <w:rsid w:val="00BD641F"/>
    <w:rsid w:val="00BD76F4"/>
    <w:rsid w:val="00BE09FF"/>
    <w:rsid w:val="00BE2F0C"/>
    <w:rsid w:val="00BE4DEB"/>
    <w:rsid w:val="00BE6B51"/>
    <w:rsid w:val="00BE6DB2"/>
    <w:rsid w:val="00BF23D9"/>
    <w:rsid w:val="00BF2A56"/>
    <w:rsid w:val="00BF2FE1"/>
    <w:rsid w:val="00BF4147"/>
    <w:rsid w:val="00BF6368"/>
    <w:rsid w:val="00C00FF4"/>
    <w:rsid w:val="00C01D75"/>
    <w:rsid w:val="00C02EB9"/>
    <w:rsid w:val="00C03383"/>
    <w:rsid w:val="00C03694"/>
    <w:rsid w:val="00C04123"/>
    <w:rsid w:val="00C05487"/>
    <w:rsid w:val="00C10842"/>
    <w:rsid w:val="00C10DF5"/>
    <w:rsid w:val="00C11D55"/>
    <w:rsid w:val="00C12898"/>
    <w:rsid w:val="00C1314B"/>
    <w:rsid w:val="00C14AE0"/>
    <w:rsid w:val="00C14B0A"/>
    <w:rsid w:val="00C15D4E"/>
    <w:rsid w:val="00C16DA5"/>
    <w:rsid w:val="00C179B5"/>
    <w:rsid w:val="00C17E93"/>
    <w:rsid w:val="00C20D68"/>
    <w:rsid w:val="00C24DF4"/>
    <w:rsid w:val="00C254CA"/>
    <w:rsid w:val="00C26088"/>
    <w:rsid w:val="00C26904"/>
    <w:rsid w:val="00C2723C"/>
    <w:rsid w:val="00C30191"/>
    <w:rsid w:val="00C3064D"/>
    <w:rsid w:val="00C30E64"/>
    <w:rsid w:val="00C30EB5"/>
    <w:rsid w:val="00C31824"/>
    <w:rsid w:val="00C31AE5"/>
    <w:rsid w:val="00C33C5A"/>
    <w:rsid w:val="00C3584F"/>
    <w:rsid w:val="00C37F8E"/>
    <w:rsid w:val="00C37FC4"/>
    <w:rsid w:val="00C41511"/>
    <w:rsid w:val="00C4471C"/>
    <w:rsid w:val="00C44DFF"/>
    <w:rsid w:val="00C461A3"/>
    <w:rsid w:val="00C46FEB"/>
    <w:rsid w:val="00C4745B"/>
    <w:rsid w:val="00C50307"/>
    <w:rsid w:val="00C5172D"/>
    <w:rsid w:val="00C52386"/>
    <w:rsid w:val="00C52656"/>
    <w:rsid w:val="00C53CC3"/>
    <w:rsid w:val="00C57441"/>
    <w:rsid w:val="00C5772B"/>
    <w:rsid w:val="00C578F1"/>
    <w:rsid w:val="00C61743"/>
    <w:rsid w:val="00C61A6B"/>
    <w:rsid w:val="00C61C72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74D03"/>
    <w:rsid w:val="00C7695C"/>
    <w:rsid w:val="00C80682"/>
    <w:rsid w:val="00C81190"/>
    <w:rsid w:val="00C8135B"/>
    <w:rsid w:val="00C82420"/>
    <w:rsid w:val="00C824AD"/>
    <w:rsid w:val="00C84B4B"/>
    <w:rsid w:val="00C861E0"/>
    <w:rsid w:val="00C86B6A"/>
    <w:rsid w:val="00C870A0"/>
    <w:rsid w:val="00C87D67"/>
    <w:rsid w:val="00C90775"/>
    <w:rsid w:val="00C9128F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0CE2"/>
    <w:rsid w:val="00CA197B"/>
    <w:rsid w:val="00CA32D1"/>
    <w:rsid w:val="00CA43E3"/>
    <w:rsid w:val="00CA45B5"/>
    <w:rsid w:val="00CA4795"/>
    <w:rsid w:val="00CA63CB"/>
    <w:rsid w:val="00CA674E"/>
    <w:rsid w:val="00CB0E72"/>
    <w:rsid w:val="00CB2AF4"/>
    <w:rsid w:val="00CB43FC"/>
    <w:rsid w:val="00CB5C8A"/>
    <w:rsid w:val="00CB61D4"/>
    <w:rsid w:val="00CB656F"/>
    <w:rsid w:val="00CB66E2"/>
    <w:rsid w:val="00CB67E5"/>
    <w:rsid w:val="00CB7210"/>
    <w:rsid w:val="00CB7ADD"/>
    <w:rsid w:val="00CC0BDD"/>
    <w:rsid w:val="00CC118A"/>
    <w:rsid w:val="00CC27DC"/>
    <w:rsid w:val="00CC3864"/>
    <w:rsid w:val="00CC58BB"/>
    <w:rsid w:val="00CC6953"/>
    <w:rsid w:val="00CC7B5E"/>
    <w:rsid w:val="00CD0090"/>
    <w:rsid w:val="00CD1B15"/>
    <w:rsid w:val="00CD1BD0"/>
    <w:rsid w:val="00CD375C"/>
    <w:rsid w:val="00CD3839"/>
    <w:rsid w:val="00CD39BE"/>
    <w:rsid w:val="00CD3A53"/>
    <w:rsid w:val="00CD463B"/>
    <w:rsid w:val="00CD655F"/>
    <w:rsid w:val="00CD7915"/>
    <w:rsid w:val="00CE005B"/>
    <w:rsid w:val="00CE3785"/>
    <w:rsid w:val="00CE3F8A"/>
    <w:rsid w:val="00CE52BB"/>
    <w:rsid w:val="00CE5F06"/>
    <w:rsid w:val="00CF0E5E"/>
    <w:rsid w:val="00CF0FE0"/>
    <w:rsid w:val="00CF2A13"/>
    <w:rsid w:val="00CF31B1"/>
    <w:rsid w:val="00CF526F"/>
    <w:rsid w:val="00CF5CBF"/>
    <w:rsid w:val="00CF5FA6"/>
    <w:rsid w:val="00CF7A0B"/>
    <w:rsid w:val="00CF7FAC"/>
    <w:rsid w:val="00D002CF"/>
    <w:rsid w:val="00D0101A"/>
    <w:rsid w:val="00D0134C"/>
    <w:rsid w:val="00D0361A"/>
    <w:rsid w:val="00D03CAF"/>
    <w:rsid w:val="00D04742"/>
    <w:rsid w:val="00D0482C"/>
    <w:rsid w:val="00D05C00"/>
    <w:rsid w:val="00D05C9D"/>
    <w:rsid w:val="00D05D9C"/>
    <w:rsid w:val="00D07893"/>
    <w:rsid w:val="00D10701"/>
    <w:rsid w:val="00D11E0C"/>
    <w:rsid w:val="00D11E9D"/>
    <w:rsid w:val="00D127C7"/>
    <w:rsid w:val="00D13409"/>
    <w:rsid w:val="00D15170"/>
    <w:rsid w:val="00D20411"/>
    <w:rsid w:val="00D2053E"/>
    <w:rsid w:val="00D21685"/>
    <w:rsid w:val="00D21D93"/>
    <w:rsid w:val="00D22737"/>
    <w:rsid w:val="00D234CE"/>
    <w:rsid w:val="00D24772"/>
    <w:rsid w:val="00D2505D"/>
    <w:rsid w:val="00D254FF"/>
    <w:rsid w:val="00D27870"/>
    <w:rsid w:val="00D3031C"/>
    <w:rsid w:val="00D3046E"/>
    <w:rsid w:val="00D30890"/>
    <w:rsid w:val="00D30ADD"/>
    <w:rsid w:val="00D313DF"/>
    <w:rsid w:val="00D31A32"/>
    <w:rsid w:val="00D320FC"/>
    <w:rsid w:val="00D32F41"/>
    <w:rsid w:val="00D33AAF"/>
    <w:rsid w:val="00D3563C"/>
    <w:rsid w:val="00D35D57"/>
    <w:rsid w:val="00D361BC"/>
    <w:rsid w:val="00D36384"/>
    <w:rsid w:val="00D408AC"/>
    <w:rsid w:val="00D40A16"/>
    <w:rsid w:val="00D4167F"/>
    <w:rsid w:val="00D423D8"/>
    <w:rsid w:val="00D42E4E"/>
    <w:rsid w:val="00D42FF9"/>
    <w:rsid w:val="00D43A0D"/>
    <w:rsid w:val="00D447BB"/>
    <w:rsid w:val="00D44D99"/>
    <w:rsid w:val="00D454DB"/>
    <w:rsid w:val="00D460B8"/>
    <w:rsid w:val="00D462F9"/>
    <w:rsid w:val="00D46867"/>
    <w:rsid w:val="00D46DEB"/>
    <w:rsid w:val="00D474C8"/>
    <w:rsid w:val="00D50F42"/>
    <w:rsid w:val="00D526F3"/>
    <w:rsid w:val="00D53FE2"/>
    <w:rsid w:val="00D5400E"/>
    <w:rsid w:val="00D5422C"/>
    <w:rsid w:val="00D54638"/>
    <w:rsid w:val="00D56057"/>
    <w:rsid w:val="00D56681"/>
    <w:rsid w:val="00D57F5B"/>
    <w:rsid w:val="00D63035"/>
    <w:rsid w:val="00D64325"/>
    <w:rsid w:val="00D64A51"/>
    <w:rsid w:val="00D65177"/>
    <w:rsid w:val="00D65194"/>
    <w:rsid w:val="00D65315"/>
    <w:rsid w:val="00D65EDC"/>
    <w:rsid w:val="00D67815"/>
    <w:rsid w:val="00D679BA"/>
    <w:rsid w:val="00D7018D"/>
    <w:rsid w:val="00D70D4B"/>
    <w:rsid w:val="00D7268B"/>
    <w:rsid w:val="00D72DFA"/>
    <w:rsid w:val="00D731FA"/>
    <w:rsid w:val="00D73721"/>
    <w:rsid w:val="00D74F58"/>
    <w:rsid w:val="00D757B1"/>
    <w:rsid w:val="00D75E4D"/>
    <w:rsid w:val="00D768B6"/>
    <w:rsid w:val="00D768E7"/>
    <w:rsid w:val="00D770FB"/>
    <w:rsid w:val="00D81AAC"/>
    <w:rsid w:val="00D82701"/>
    <w:rsid w:val="00D828CA"/>
    <w:rsid w:val="00D82F35"/>
    <w:rsid w:val="00D83644"/>
    <w:rsid w:val="00D837F1"/>
    <w:rsid w:val="00D84BDC"/>
    <w:rsid w:val="00D851EC"/>
    <w:rsid w:val="00D8646C"/>
    <w:rsid w:val="00D90184"/>
    <w:rsid w:val="00D90657"/>
    <w:rsid w:val="00D90802"/>
    <w:rsid w:val="00D92961"/>
    <w:rsid w:val="00D93D4B"/>
    <w:rsid w:val="00D9595F"/>
    <w:rsid w:val="00D97A2E"/>
    <w:rsid w:val="00D97BDB"/>
    <w:rsid w:val="00DA061F"/>
    <w:rsid w:val="00DA10F6"/>
    <w:rsid w:val="00DA1B3F"/>
    <w:rsid w:val="00DA2034"/>
    <w:rsid w:val="00DA2934"/>
    <w:rsid w:val="00DA2D75"/>
    <w:rsid w:val="00DA3BA5"/>
    <w:rsid w:val="00DA3DC4"/>
    <w:rsid w:val="00DA48CF"/>
    <w:rsid w:val="00DA4EDE"/>
    <w:rsid w:val="00DA515E"/>
    <w:rsid w:val="00DA5A90"/>
    <w:rsid w:val="00DB1140"/>
    <w:rsid w:val="00DB1951"/>
    <w:rsid w:val="00DB254C"/>
    <w:rsid w:val="00DB3419"/>
    <w:rsid w:val="00DB430A"/>
    <w:rsid w:val="00DB4798"/>
    <w:rsid w:val="00DB4EC3"/>
    <w:rsid w:val="00DB4F35"/>
    <w:rsid w:val="00DB5617"/>
    <w:rsid w:val="00DB567E"/>
    <w:rsid w:val="00DB5981"/>
    <w:rsid w:val="00DB7147"/>
    <w:rsid w:val="00DB76FE"/>
    <w:rsid w:val="00DB78FD"/>
    <w:rsid w:val="00DC0CAA"/>
    <w:rsid w:val="00DC176A"/>
    <w:rsid w:val="00DC28C9"/>
    <w:rsid w:val="00DC2DD5"/>
    <w:rsid w:val="00DC3A1E"/>
    <w:rsid w:val="00DC49EC"/>
    <w:rsid w:val="00DC4AE0"/>
    <w:rsid w:val="00DC4CBE"/>
    <w:rsid w:val="00DC51CE"/>
    <w:rsid w:val="00DC5BFC"/>
    <w:rsid w:val="00DC733E"/>
    <w:rsid w:val="00DD0EB6"/>
    <w:rsid w:val="00DD13ED"/>
    <w:rsid w:val="00DD16D5"/>
    <w:rsid w:val="00DD1A4C"/>
    <w:rsid w:val="00DD1EA5"/>
    <w:rsid w:val="00DD3CC7"/>
    <w:rsid w:val="00DD3EE1"/>
    <w:rsid w:val="00DD3FF4"/>
    <w:rsid w:val="00DD6068"/>
    <w:rsid w:val="00DE1AD6"/>
    <w:rsid w:val="00DE1D46"/>
    <w:rsid w:val="00DE43B9"/>
    <w:rsid w:val="00DE4911"/>
    <w:rsid w:val="00DE6289"/>
    <w:rsid w:val="00DE65AB"/>
    <w:rsid w:val="00DE681F"/>
    <w:rsid w:val="00DE7137"/>
    <w:rsid w:val="00DE751B"/>
    <w:rsid w:val="00DF000A"/>
    <w:rsid w:val="00DF00D2"/>
    <w:rsid w:val="00DF1D16"/>
    <w:rsid w:val="00DF30D4"/>
    <w:rsid w:val="00DF4485"/>
    <w:rsid w:val="00DF57BE"/>
    <w:rsid w:val="00DF5906"/>
    <w:rsid w:val="00DF5BDF"/>
    <w:rsid w:val="00DF7099"/>
    <w:rsid w:val="00E00074"/>
    <w:rsid w:val="00E00A35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07EE0"/>
    <w:rsid w:val="00E100C7"/>
    <w:rsid w:val="00E10C23"/>
    <w:rsid w:val="00E10E9C"/>
    <w:rsid w:val="00E11901"/>
    <w:rsid w:val="00E12016"/>
    <w:rsid w:val="00E140A9"/>
    <w:rsid w:val="00E14EC4"/>
    <w:rsid w:val="00E15607"/>
    <w:rsid w:val="00E1594B"/>
    <w:rsid w:val="00E167BF"/>
    <w:rsid w:val="00E17479"/>
    <w:rsid w:val="00E17754"/>
    <w:rsid w:val="00E20066"/>
    <w:rsid w:val="00E20807"/>
    <w:rsid w:val="00E20A9D"/>
    <w:rsid w:val="00E20ACE"/>
    <w:rsid w:val="00E21AB2"/>
    <w:rsid w:val="00E25EFD"/>
    <w:rsid w:val="00E26535"/>
    <w:rsid w:val="00E272BE"/>
    <w:rsid w:val="00E274AD"/>
    <w:rsid w:val="00E303E1"/>
    <w:rsid w:val="00E30975"/>
    <w:rsid w:val="00E31850"/>
    <w:rsid w:val="00E31E52"/>
    <w:rsid w:val="00E3272F"/>
    <w:rsid w:val="00E32F01"/>
    <w:rsid w:val="00E33B8E"/>
    <w:rsid w:val="00E351F0"/>
    <w:rsid w:val="00E369A3"/>
    <w:rsid w:val="00E405B1"/>
    <w:rsid w:val="00E43728"/>
    <w:rsid w:val="00E4514E"/>
    <w:rsid w:val="00E452ED"/>
    <w:rsid w:val="00E45751"/>
    <w:rsid w:val="00E464FC"/>
    <w:rsid w:val="00E50589"/>
    <w:rsid w:val="00E5236E"/>
    <w:rsid w:val="00E5257B"/>
    <w:rsid w:val="00E52616"/>
    <w:rsid w:val="00E52EE6"/>
    <w:rsid w:val="00E53669"/>
    <w:rsid w:val="00E53CEB"/>
    <w:rsid w:val="00E55179"/>
    <w:rsid w:val="00E5549E"/>
    <w:rsid w:val="00E557DE"/>
    <w:rsid w:val="00E5666F"/>
    <w:rsid w:val="00E5695D"/>
    <w:rsid w:val="00E57060"/>
    <w:rsid w:val="00E573B6"/>
    <w:rsid w:val="00E57464"/>
    <w:rsid w:val="00E60B73"/>
    <w:rsid w:val="00E61027"/>
    <w:rsid w:val="00E6382B"/>
    <w:rsid w:val="00E657C8"/>
    <w:rsid w:val="00E70CA9"/>
    <w:rsid w:val="00E71AED"/>
    <w:rsid w:val="00E73344"/>
    <w:rsid w:val="00E73B1B"/>
    <w:rsid w:val="00E777AF"/>
    <w:rsid w:val="00E77869"/>
    <w:rsid w:val="00E77870"/>
    <w:rsid w:val="00E80440"/>
    <w:rsid w:val="00E80C10"/>
    <w:rsid w:val="00E80D7C"/>
    <w:rsid w:val="00E81E82"/>
    <w:rsid w:val="00E8311C"/>
    <w:rsid w:val="00E8677F"/>
    <w:rsid w:val="00E871E0"/>
    <w:rsid w:val="00E87616"/>
    <w:rsid w:val="00E913F8"/>
    <w:rsid w:val="00E9228C"/>
    <w:rsid w:val="00E92564"/>
    <w:rsid w:val="00E937A9"/>
    <w:rsid w:val="00E95B0D"/>
    <w:rsid w:val="00E96FAA"/>
    <w:rsid w:val="00EA0D25"/>
    <w:rsid w:val="00EA1972"/>
    <w:rsid w:val="00EA226E"/>
    <w:rsid w:val="00EA2586"/>
    <w:rsid w:val="00EA26B2"/>
    <w:rsid w:val="00EA3142"/>
    <w:rsid w:val="00EA5AC3"/>
    <w:rsid w:val="00EA5C16"/>
    <w:rsid w:val="00EA5F7B"/>
    <w:rsid w:val="00EA62FB"/>
    <w:rsid w:val="00EA79EB"/>
    <w:rsid w:val="00EA7D40"/>
    <w:rsid w:val="00EB0CD2"/>
    <w:rsid w:val="00EB1AD9"/>
    <w:rsid w:val="00EB374A"/>
    <w:rsid w:val="00EB4125"/>
    <w:rsid w:val="00EB41A7"/>
    <w:rsid w:val="00EB41C1"/>
    <w:rsid w:val="00EB4349"/>
    <w:rsid w:val="00EB46F7"/>
    <w:rsid w:val="00EC0585"/>
    <w:rsid w:val="00EC0B2B"/>
    <w:rsid w:val="00EC1A83"/>
    <w:rsid w:val="00EC221F"/>
    <w:rsid w:val="00EC3994"/>
    <w:rsid w:val="00EC3F74"/>
    <w:rsid w:val="00EC4170"/>
    <w:rsid w:val="00EC4239"/>
    <w:rsid w:val="00EC4D0F"/>
    <w:rsid w:val="00EC5FBF"/>
    <w:rsid w:val="00EC6964"/>
    <w:rsid w:val="00EC6EEB"/>
    <w:rsid w:val="00EC7F20"/>
    <w:rsid w:val="00ED099F"/>
    <w:rsid w:val="00ED3366"/>
    <w:rsid w:val="00ED3609"/>
    <w:rsid w:val="00ED36AE"/>
    <w:rsid w:val="00ED4900"/>
    <w:rsid w:val="00ED5F91"/>
    <w:rsid w:val="00EE1005"/>
    <w:rsid w:val="00EE1A5F"/>
    <w:rsid w:val="00EE2489"/>
    <w:rsid w:val="00EE25E2"/>
    <w:rsid w:val="00EE2B51"/>
    <w:rsid w:val="00EE2EF0"/>
    <w:rsid w:val="00EE3C9F"/>
    <w:rsid w:val="00EE4482"/>
    <w:rsid w:val="00EE519D"/>
    <w:rsid w:val="00EE51F5"/>
    <w:rsid w:val="00EE5569"/>
    <w:rsid w:val="00EE759B"/>
    <w:rsid w:val="00EF000D"/>
    <w:rsid w:val="00EF164C"/>
    <w:rsid w:val="00EF29DE"/>
    <w:rsid w:val="00EF2AB8"/>
    <w:rsid w:val="00EF6BC8"/>
    <w:rsid w:val="00EF7020"/>
    <w:rsid w:val="00EF76C4"/>
    <w:rsid w:val="00F003BF"/>
    <w:rsid w:val="00F019CB"/>
    <w:rsid w:val="00F02F5A"/>
    <w:rsid w:val="00F05940"/>
    <w:rsid w:val="00F066B4"/>
    <w:rsid w:val="00F06F34"/>
    <w:rsid w:val="00F07FF1"/>
    <w:rsid w:val="00F10404"/>
    <w:rsid w:val="00F11DDC"/>
    <w:rsid w:val="00F12D16"/>
    <w:rsid w:val="00F13135"/>
    <w:rsid w:val="00F14107"/>
    <w:rsid w:val="00F15071"/>
    <w:rsid w:val="00F17793"/>
    <w:rsid w:val="00F17B37"/>
    <w:rsid w:val="00F20D82"/>
    <w:rsid w:val="00F211D5"/>
    <w:rsid w:val="00F216EC"/>
    <w:rsid w:val="00F23753"/>
    <w:rsid w:val="00F23B9D"/>
    <w:rsid w:val="00F25EB2"/>
    <w:rsid w:val="00F25FAB"/>
    <w:rsid w:val="00F2783B"/>
    <w:rsid w:val="00F27C75"/>
    <w:rsid w:val="00F30DD7"/>
    <w:rsid w:val="00F32D5E"/>
    <w:rsid w:val="00F330EC"/>
    <w:rsid w:val="00F33D6A"/>
    <w:rsid w:val="00F3407E"/>
    <w:rsid w:val="00F3669D"/>
    <w:rsid w:val="00F40372"/>
    <w:rsid w:val="00F41A63"/>
    <w:rsid w:val="00F41AD4"/>
    <w:rsid w:val="00F428B4"/>
    <w:rsid w:val="00F42C0B"/>
    <w:rsid w:val="00F43DAC"/>
    <w:rsid w:val="00F4429C"/>
    <w:rsid w:val="00F44998"/>
    <w:rsid w:val="00F45C71"/>
    <w:rsid w:val="00F46341"/>
    <w:rsid w:val="00F47DE8"/>
    <w:rsid w:val="00F50CBE"/>
    <w:rsid w:val="00F5189C"/>
    <w:rsid w:val="00F52581"/>
    <w:rsid w:val="00F52AEE"/>
    <w:rsid w:val="00F533B5"/>
    <w:rsid w:val="00F543AA"/>
    <w:rsid w:val="00F54484"/>
    <w:rsid w:val="00F545A3"/>
    <w:rsid w:val="00F54874"/>
    <w:rsid w:val="00F54F51"/>
    <w:rsid w:val="00F56D2A"/>
    <w:rsid w:val="00F570EB"/>
    <w:rsid w:val="00F57ACE"/>
    <w:rsid w:val="00F57B7A"/>
    <w:rsid w:val="00F61187"/>
    <w:rsid w:val="00F612FB"/>
    <w:rsid w:val="00F63078"/>
    <w:rsid w:val="00F63E1C"/>
    <w:rsid w:val="00F6520D"/>
    <w:rsid w:val="00F652E4"/>
    <w:rsid w:val="00F66218"/>
    <w:rsid w:val="00F675F7"/>
    <w:rsid w:val="00F700A0"/>
    <w:rsid w:val="00F70823"/>
    <w:rsid w:val="00F70AA5"/>
    <w:rsid w:val="00F71583"/>
    <w:rsid w:val="00F71676"/>
    <w:rsid w:val="00F717CC"/>
    <w:rsid w:val="00F72226"/>
    <w:rsid w:val="00F75A58"/>
    <w:rsid w:val="00F77A46"/>
    <w:rsid w:val="00F81331"/>
    <w:rsid w:val="00F81940"/>
    <w:rsid w:val="00F83012"/>
    <w:rsid w:val="00F83CF2"/>
    <w:rsid w:val="00F83F5B"/>
    <w:rsid w:val="00F84AF3"/>
    <w:rsid w:val="00F84F08"/>
    <w:rsid w:val="00F8655D"/>
    <w:rsid w:val="00F87647"/>
    <w:rsid w:val="00F87F86"/>
    <w:rsid w:val="00F90AF0"/>
    <w:rsid w:val="00F90F59"/>
    <w:rsid w:val="00F93B8B"/>
    <w:rsid w:val="00F93CF4"/>
    <w:rsid w:val="00F93D19"/>
    <w:rsid w:val="00F954CC"/>
    <w:rsid w:val="00F95792"/>
    <w:rsid w:val="00F9768E"/>
    <w:rsid w:val="00FA0A90"/>
    <w:rsid w:val="00FA1185"/>
    <w:rsid w:val="00FA1BC2"/>
    <w:rsid w:val="00FA1F10"/>
    <w:rsid w:val="00FA364C"/>
    <w:rsid w:val="00FA4657"/>
    <w:rsid w:val="00FA468B"/>
    <w:rsid w:val="00FA7A73"/>
    <w:rsid w:val="00FB04D5"/>
    <w:rsid w:val="00FB18A5"/>
    <w:rsid w:val="00FB31ED"/>
    <w:rsid w:val="00FB3C84"/>
    <w:rsid w:val="00FB41C6"/>
    <w:rsid w:val="00FB4476"/>
    <w:rsid w:val="00FB4D14"/>
    <w:rsid w:val="00FB5706"/>
    <w:rsid w:val="00FB5A00"/>
    <w:rsid w:val="00FB5E4E"/>
    <w:rsid w:val="00FB6E10"/>
    <w:rsid w:val="00FB7820"/>
    <w:rsid w:val="00FC04B7"/>
    <w:rsid w:val="00FC1B7D"/>
    <w:rsid w:val="00FC5663"/>
    <w:rsid w:val="00FC5CE6"/>
    <w:rsid w:val="00FC6371"/>
    <w:rsid w:val="00FC6F45"/>
    <w:rsid w:val="00FC78C8"/>
    <w:rsid w:val="00FD12F5"/>
    <w:rsid w:val="00FD1E96"/>
    <w:rsid w:val="00FD3454"/>
    <w:rsid w:val="00FD3CFB"/>
    <w:rsid w:val="00FD3EBF"/>
    <w:rsid w:val="00FD5165"/>
    <w:rsid w:val="00FD65DB"/>
    <w:rsid w:val="00FD6B89"/>
    <w:rsid w:val="00FD7724"/>
    <w:rsid w:val="00FE02BB"/>
    <w:rsid w:val="00FE0A6C"/>
    <w:rsid w:val="00FE0A8C"/>
    <w:rsid w:val="00FE1EA6"/>
    <w:rsid w:val="00FE3885"/>
    <w:rsid w:val="00FE475C"/>
    <w:rsid w:val="00FE48B8"/>
    <w:rsid w:val="00FE55D8"/>
    <w:rsid w:val="00FE62DE"/>
    <w:rsid w:val="00FE700A"/>
    <w:rsid w:val="00FE7172"/>
    <w:rsid w:val="00FE769F"/>
    <w:rsid w:val="00FF0670"/>
    <w:rsid w:val="00FF076E"/>
    <w:rsid w:val="00FF0B6B"/>
    <w:rsid w:val="00FF0EE4"/>
    <w:rsid w:val="00FF27B3"/>
    <w:rsid w:val="00FF2E73"/>
    <w:rsid w:val="00FF4E42"/>
    <w:rsid w:val="00FF4E63"/>
    <w:rsid w:val="00FF5220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E3B62D3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7E91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09682E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36997"/>
    <w:pPr>
      <w:keepNext/>
      <w:spacing w:before="24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E49D3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E2CE2"/>
    <w:rPr>
      <w:rFonts w:ascii="Arial" w:hAnsi="Arial"/>
    </w:rPr>
  </w:style>
  <w:style w:type="character" w:styleId="Odwoanieprzypisukocowego">
    <w:name w:val="endnote reference"/>
    <w:uiPriority w:val="99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B36997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E49D3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9682E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A7A73"/>
    <w:pPr>
      <w:spacing w:after="100" w:line="259" w:lineRule="auto"/>
      <w:ind w:left="220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8230BA"/>
    <w:pPr>
      <w:tabs>
        <w:tab w:val="right" w:leader="dot" w:pos="9060"/>
      </w:tabs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A7A73"/>
    <w:pPr>
      <w:spacing w:after="100" w:line="259" w:lineRule="auto"/>
      <w:ind w:left="440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01ACF"/>
  </w:style>
  <w:style w:type="paragraph" w:customStyle="1" w:styleId="nagwek5">
    <w:name w:val="nagłówek 5"/>
    <w:basedOn w:val="NAgwek40"/>
    <w:link w:val="nagwek5Znak"/>
    <w:qFormat/>
    <w:rsid w:val="00DA10F6"/>
    <w:rPr>
      <w:b w:val="0"/>
    </w:rPr>
  </w:style>
  <w:style w:type="character" w:customStyle="1" w:styleId="nagwek5Znak">
    <w:name w:val="nagłówek 5 Znak"/>
    <w:basedOn w:val="NAgwek4Znak0"/>
    <w:link w:val="nagwek5"/>
    <w:rsid w:val="00DA10F6"/>
    <w:rPr>
      <w:rFonts w:asciiTheme="minorHAnsi" w:eastAsia="Calibri" w:hAnsiTheme="minorHAnsi" w:cstheme="majorBidi"/>
      <w:b w:val="0"/>
      <w:iCs/>
      <w:sz w:val="22"/>
      <w:szCs w:val="24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AE362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FA4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nduszeuepomorskie.pl/sites/default/files/2024/10/6270/Zal.-Kryteria-wyboru-dla-Dz.-2.12-woda-pitna-1.pdf" TargetMode="External"/><Relationship Id="rId18" Type="http://schemas.openxmlformats.org/officeDocument/2006/relationships/hyperlink" Target="https://isap.sejm.gov.pl/isap.nsf/DocDetails.xsp?id=WDU20220001079" TargetMode="External"/><Relationship Id="rId26" Type="http://schemas.openxmlformats.org/officeDocument/2006/relationships/hyperlink" Target="https://eur-lex.europa.eu/legal-content/PL/TXT/?uri=CELEX%3A52016XC0723%2801%29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funduszeuepomorskie.pl/sites/default/files/2024/10/6270/Zal.-Kryteria-wyboru-dla-Dz.-2.12-woda-pitna-1.pdf" TargetMode="External"/><Relationship Id="rId34" Type="http://schemas.openxmlformats.org/officeDocument/2006/relationships/hyperlink" Target="https://www.gov.pl/web/infrastruktura/gospodarka-sciekowa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funduszeeuropejskie.gov.pl/" TargetMode="External"/><Relationship Id="rId20" Type="http://schemas.openxmlformats.org/officeDocument/2006/relationships/hyperlink" Target="https://funduszeuepomorskie.pl/dokumenty/4038-szczegolowy-opis-priorytetow-programu-fundusze-europejskie-dla-pomorza-2021-2027" TargetMode="External"/><Relationship Id="rId29" Type="http://schemas.openxmlformats.org/officeDocument/2006/relationships/hyperlink" Target="https://funduszeuepomorskie.pl/dokumenty/3840-analiza-spelniania-zasady-dnsh-dla-projektu-programu-fep-2021-2027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ty.apgw.gov.pl:4200/mapa" TargetMode="External"/><Relationship Id="rId24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Relationship Id="rId32" Type="http://schemas.openxmlformats.org/officeDocument/2006/relationships/hyperlink" Target="http://karty.apgw.gov.pl:4200/mapa" TargetMode="External"/><Relationship Id="rId37" Type="http://schemas.openxmlformats.org/officeDocument/2006/relationships/hyperlink" Target="mailto:d.pysko@pomorskie.eu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funduszeeuropejskie.gov.pl/" TargetMode="External"/><Relationship Id="rId23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Relationship Id="rId28" Type="http://schemas.openxmlformats.org/officeDocument/2006/relationships/hyperlink" Target="https://www.funduszeeuropejskie.gov.pl/strony/o-funduszach/fundusze-na-lata-2021-2027/prawo-i-dokumenty/wytyczne/wytyczne-dotyczace-informacji-i-promocji-funduszy-europejskich-na-lata-2021-2027/" TargetMode="External"/><Relationship Id="rId36" Type="http://schemas.openxmlformats.org/officeDocument/2006/relationships/hyperlink" Target="mailto:a.budny@pomorskie.eu" TargetMode="External"/><Relationship Id="rId10" Type="http://schemas.openxmlformats.org/officeDocument/2006/relationships/hyperlink" Target="https://wody.isok.gov.pl/imap_kzgw/?gpmap=gpPGW" TargetMode="External"/><Relationship Id="rId19" Type="http://schemas.openxmlformats.org/officeDocument/2006/relationships/hyperlink" Target="https://funduszeuepomorskie.pl/dokumenty/3837-program-fundusze-europejskie-dla-pomorza-2021-2027" TargetMode="External"/><Relationship Id="rId31" Type="http://schemas.openxmlformats.org/officeDocument/2006/relationships/hyperlink" Target="https://wody.isok.gov.pl/imap_kzgw/?gpmap=gpPGW" TargetMode="External"/><Relationship Id="rId4" Type="http://schemas.openxmlformats.org/officeDocument/2006/relationships/styles" Target="style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://funduszeeuropejskie.gov.pl/" TargetMode="External"/><Relationship Id="rId22" Type="http://schemas.openxmlformats.org/officeDocument/2006/relationships/hyperlink" Target="https://www.funduszeeuropejskie.gov.pl/strony/o-funduszach/fundusze-na-lata-2021-2027/prawo-i-dokumenty/wytyczne/wytyczne-dotyczace-wyboru-projektow-na-lata-2021-2027/" TargetMode="External"/><Relationship Id="rId27" Type="http://schemas.openxmlformats.org/officeDocument/2006/relationships/hyperlink" Target="https://fra.europa.eu/sites/default/files/fra_uploads/fra-2018-charter-guidance_pl.pdf" TargetMode="External"/><Relationship Id="rId30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35" Type="http://schemas.openxmlformats.org/officeDocument/2006/relationships/hyperlink" Target="mailto:m.remizowicz@pomorskie.eu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1.png"/><Relationship Id="rId17" Type="http://schemas.openxmlformats.org/officeDocument/2006/relationships/hyperlink" Target="https://eur-lex.europa.eu/legal-content/PL/TXT/?uri=CELEX:32021R1060" TargetMode="External"/><Relationship Id="rId25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33" Type="http://schemas.openxmlformats.org/officeDocument/2006/relationships/hyperlink" Target="https://isap.sejm.gov.pl/isap.nsf/DocDetails.xsp?id=WDU20210001615" TargetMode="External"/><Relationship Id="rId38" Type="http://schemas.openxmlformats.org/officeDocument/2006/relationships/hyperlink" Target="mailto:a.wrona@pomorskie.eu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funduszeeuropejskie.gov.pl/" TargetMode="External"/><Relationship Id="rId3" Type="http://schemas.openxmlformats.org/officeDocument/2006/relationships/hyperlink" Target="https://eur-lex.europa.eu/legal-content/PL/TXT/PDF/?uri=CELEX:52016XC0719%2805%29&amp;from=EN" TargetMode="External"/><Relationship Id="rId7" Type="http://schemas.openxmlformats.org/officeDocument/2006/relationships/hyperlink" Target="https://funduszeuepomorskie.pl/sites/default/files/2024/10/6270/Zal.-Kryteria-wyboru-dla-Dz.-2.12-woda-pitna-1.pdf" TargetMode="External"/><Relationship Id="rId2" Type="http://schemas.openxmlformats.org/officeDocument/2006/relationships/hyperlink" Target="https://bazakonkurencyjnosci.funduszeeuropejskie.gov.pl/" TargetMode="External"/><Relationship Id="rId1" Type="http://schemas.openxmlformats.org/officeDocument/2006/relationships/hyperlink" Target="https://www.gov.pl/web/infrastruktura/przyjeto-program-inwestycyjny-w-zakresie-poprawy-jakosci-i-ograniczenia-strat-wody-przeznaczonej-do-spozycia-przez-ludzi" TargetMode="External"/><Relationship Id="rId6" Type="http://schemas.openxmlformats.org/officeDocument/2006/relationships/hyperlink" Target="https://fra.europa.eu/sites/default/files/fra_uploads/fra-2018-charter-guidance_pl.pdf" TargetMode="External"/><Relationship Id="rId11" Type="http://schemas.openxmlformats.org/officeDocument/2006/relationships/hyperlink" Target="http://funduszeeuropejskie.gov.pl/" TargetMode="External"/><Relationship Id="rId5" Type="http://schemas.openxmlformats.org/officeDocument/2006/relationships/hyperlink" Target="https://eur-lex.europa.eu/legal-content/PL/TXT/?uri=CELEX%3A52016XC0723%2801%29" TargetMode="External"/><Relationship Id="rId10" Type="http://schemas.openxmlformats.org/officeDocument/2006/relationships/hyperlink" Target="https://www.funduszeeuropejskie.gov.pl/strony/o-funduszach/fundusze-na-lata-2021-2027/prawo-i-dokumenty/wytyczne/wytyczne-dotyczace-warunkow-gromadzenia-i-przekazywania-danych-w-postaci-elektronicznej-na-lata-2021-2027/" TargetMode="External"/><Relationship Id="rId4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9" Type="http://schemas.openxmlformats.org/officeDocument/2006/relationships/hyperlink" Target="http://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D6B59-A851-45E4-9A3D-9565E4366CB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57FB3CA-03D7-4771-917C-4305ADF7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0</TotalTime>
  <Pages>24</Pages>
  <Words>6020</Words>
  <Characters>48131</Characters>
  <Application>Microsoft Office Word</Application>
  <DocSecurity>0</DocSecurity>
  <Lines>401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54043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</dc:subject>
  <dc:creator>Surudo Agnieszka</dc:creator>
  <cp:keywords>uchwała ZWP; regulamin wyboru projektów</cp:keywords>
  <cp:lastModifiedBy>Mróz Agata</cp:lastModifiedBy>
  <cp:revision>2</cp:revision>
  <cp:lastPrinted>2024-11-13T10:07:00Z</cp:lastPrinted>
  <dcterms:created xsi:type="dcterms:W3CDTF">2024-11-14T12:23:00Z</dcterms:created>
  <dcterms:modified xsi:type="dcterms:W3CDTF">2024-11-14T12:23:00Z</dcterms:modified>
</cp:coreProperties>
</file>