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D318" w14:textId="630A978E" w:rsidR="00A82A84" w:rsidRPr="00A82A84" w:rsidRDefault="00603EE9" w:rsidP="000825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bookmarkStart w:id="1" w:name="_GoBack"/>
      <w:bookmarkEnd w:id="1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2116A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Załącznik nr </w:t>
      </w:r>
      <w:r w:rsidRPr="00DB7700">
        <w:rPr>
          <w:rFonts w:ascii="Calibri" w:hAnsi="Calibri" w:cs="Calibri"/>
          <w:sz w:val="22"/>
          <w:szCs w:val="22"/>
        </w:rPr>
        <w:t>1</w:t>
      </w:r>
      <w:r w:rsidRPr="00A82A84">
        <w:rPr>
          <w:rFonts w:ascii="Calibri" w:hAnsi="Calibri" w:cs="Calibri"/>
          <w:sz w:val="22"/>
          <w:szCs w:val="22"/>
        </w:rPr>
        <w:t xml:space="preserve"> do Regulaminu wyboru projektów przyjętego </w:t>
      </w:r>
      <w:r w:rsidRPr="000825C9">
        <w:rPr>
          <w:rFonts w:ascii="Calibri" w:hAnsi="Calibri" w:cs="Calibri"/>
          <w:sz w:val="22"/>
          <w:szCs w:val="22"/>
        </w:rPr>
        <w:t xml:space="preserve">uchwałą nr </w:t>
      </w:r>
      <w:bookmarkEnd w:id="0"/>
      <w:r w:rsidR="00304233">
        <w:rPr>
          <w:rFonts w:asciiTheme="minorHAnsi" w:hAnsiTheme="minorHAnsi" w:cstheme="minorHAnsi"/>
          <w:sz w:val="22"/>
        </w:rPr>
        <w:t>1407/41/24 Zarządu Województwa Pomorskiego z dnia 14 listopada 2024 r.</w:t>
      </w:r>
    </w:p>
    <w:p w14:paraId="6AFF1A4E" w14:textId="28F2E751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 xml:space="preserve">Instrukcja przygotowania </w:t>
      </w:r>
      <w:r w:rsidR="002C4CA2" w:rsidRPr="00A82A84">
        <w:rPr>
          <w:rFonts w:cs="Calibri"/>
          <w:szCs w:val="36"/>
        </w:rPr>
        <w:t>Studiów Wykonalności</w:t>
      </w:r>
      <w:bookmarkStart w:id="2" w:name="_Toc140497406"/>
      <w:r w:rsidR="00E37701" w:rsidRPr="00A82A84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B858A7" wp14:editId="672DC6F9">
                <wp:simplePos x="0" y="0"/>
                <wp:positionH relativeFrom="page">
                  <wp:posOffset>193040</wp:posOffset>
                </wp:positionH>
                <wp:positionV relativeFrom="paragraph">
                  <wp:posOffset>9843769</wp:posOffset>
                </wp:positionV>
                <wp:extent cx="7174230" cy="0"/>
                <wp:effectExtent l="0" t="0" r="0" b="0"/>
                <wp:wrapNone/>
                <wp:docPr id="1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42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E0C2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ABB42J4gEAAKMDAAAOAAAAAAAAAAAAAAAAAC4CAABkcnMvZTJvRG9jLnhtbFBLAQItABQA&#10;BgAIAAAAIQD3s0zR3AAAAA0BAAAPAAAAAAAAAAAAAAAAADwEAABkcnMvZG93bnJldi54bWxQSwUG&#10;AAAAAAQABADzAAAARQUAAAAA&#10;" strokecolor="windowText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372329" wp14:editId="784CBA87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B943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723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799.7pt;width:595.25pt;height:2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fIw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" stroked="f">
                <v:textbox style="mso-fit-shape-to-text:t">
                  <w:txbxContent>
                    <w:p w14:paraId="474AB943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9CB6B1" wp14:editId="411982A3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521D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CB6B1" id="_x0000_s1027" type="#_x0000_t202" style="position:absolute;left:0;text-align:left;margin-left:-.1pt;margin-top:799.7pt;width:595.25pt;height:2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AwrrJOJQIAACcEAAAOAAAAAAAAAAAAAAAAAC4CAABkcnMvZTJv&#10;RG9jLnhtbFBLAQItABQABgAIAAAAIQCl8ZQm4QAAAAwBAAAPAAAAAAAAAAAAAAAAAH8EAABkcnMv&#10;ZG93bnJldi54bWxQSwUGAAAAAAQABADzAAAAjQUAAAAA&#10;" stroked="f">
                <v:textbox style="mso-fit-shape-to-text:t">
                  <w:txbxContent>
                    <w:p w14:paraId="02E7521D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5AAD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 xml:space="preserve">w ramach naboru dla Działania </w:t>
      </w:r>
      <w:r w:rsidR="006D44E9" w:rsidRPr="006D44E9">
        <w:rPr>
          <w:rFonts w:cs="Calibri"/>
          <w:szCs w:val="36"/>
        </w:rPr>
        <w:t>2.1</w:t>
      </w:r>
      <w:r w:rsidR="00C9019F">
        <w:rPr>
          <w:rFonts w:cs="Calibri"/>
          <w:szCs w:val="36"/>
        </w:rPr>
        <w:t>2</w:t>
      </w:r>
      <w:r w:rsidR="006D44E9" w:rsidRPr="006D44E9">
        <w:rPr>
          <w:rFonts w:cs="Calibri"/>
          <w:szCs w:val="36"/>
        </w:rPr>
        <w:t xml:space="preserve">. </w:t>
      </w:r>
      <w:r w:rsidR="00C9019F">
        <w:rPr>
          <w:rFonts w:cs="Calibri"/>
          <w:szCs w:val="36"/>
        </w:rPr>
        <w:t>Zrównoważona gospodarka wodna</w:t>
      </w:r>
      <w:r w:rsidR="006D44E9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>FEP 2021-2027</w:t>
      </w:r>
      <w:r w:rsidR="006D44E9">
        <w:rPr>
          <w:rFonts w:cs="Calibri"/>
          <w:szCs w:val="36"/>
        </w:rPr>
        <w:t xml:space="preserve"> </w:t>
      </w:r>
      <w:r w:rsidR="00AF315F">
        <w:rPr>
          <w:rFonts w:cs="Calibri"/>
          <w:szCs w:val="36"/>
        </w:rPr>
        <w:t xml:space="preserve">w zakresie </w:t>
      </w:r>
      <w:r w:rsidR="001A50CB">
        <w:rPr>
          <w:rFonts w:cs="Calibri"/>
          <w:szCs w:val="36"/>
        </w:rPr>
        <w:t>projektów dotyczących zaopatrzenia w wodę pitną</w:t>
      </w:r>
      <w:r w:rsidR="002C4CA2" w:rsidRPr="00E37701">
        <w:rPr>
          <w:rFonts w:cs="Calibri"/>
        </w:rPr>
        <w:br w:type="page"/>
      </w:r>
      <w:bookmarkEnd w:id="2"/>
      <w:r w:rsidR="00603EE9" w:rsidRPr="00A82A84">
        <w:rPr>
          <w:rFonts w:cs="Calibri"/>
          <w:sz w:val="28"/>
        </w:rPr>
        <w:lastRenderedPageBreak/>
        <w:t>Spis treści</w:t>
      </w:r>
    </w:p>
    <w:p w14:paraId="583E58E1" w14:textId="0003AF6C" w:rsidR="00415AF8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173841289" w:history="1">
        <w:r w:rsidR="00415AF8" w:rsidRPr="004306A8">
          <w:rPr>
            <w:rStyle w:val="Hipercze"/>
            <w:rFonts w:cs="Calibri"/>
            <w:noProof/>
          </w:rPr>
          <w:t>Wykaz stosowanych nazw i skrótów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_Toc173841289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0D6B96">
          <w:rPr>
            <w:noProof/>
            <w:webHidden/>
          </w:rPr>
          <w:t>3</w:t>
        </w:r>
        <w:r w:rsidR="00415AF8">
          <w:rPr>
            <w:noProof/>
            <w:webHidden/>
          </w:rPr>
          <w:fldChar w:fldCharType="end"/>
        </w:r>
      </w:hyperlink>
    </w:p>
    <w:p w14:paraId="6AE4A440" w14:textId="3CEFB111" w:rsidR="00415AF8" w:rsidRDefault="000D6B96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73841290" w:history="1">
        <w:r w:rsidR="00415AF8" w:rsidRPr="004306A8">
          <w:rPr>
            <w:rStyle w:val="Hipercze"/>
            <w:rFonts w:cs="Calibri"/>
            <w:noProof/>
          </w:rPr>
          <w:t>Wstęp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_Toc173841290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15AF8">
          <w:rPr>
            <w:noProof/>
            <w:webHidden/>
          </w:rPr>
          <w:fldChar w:fldCharType="end"/>
        </w:r>
      </w:hyperlink>
    </w:p>
    <w:p w14:paraId="607E1665" w14:textId="143B628D" w:rsidR="00415AF8" w:rsidRDefault="000D6B96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73841291" w:history="1">
        <w:r w:rsidR="00415AF8" w:rsidRPr="004306A8">
          <w:rPr>
            <w:rStyle w:val="Hipercze"/>
            <w:noProof/>
          </w:rPr>
          <w:t>Zalecana struktura Studium Wykonalności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_Toc173841291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15AF8">
          <w:rPr>
            <w:noProof/>
            <w:webHidden/>
          </w:rPr>
          <w:fldChar w:fldCharType="end"/>
        </w:r>
      </w:hyperlink>
    </w:p>
    <w:p w14:paraId="602E174D" w14:textId="578410ED" w:rsidR="00415AF8" w:rsidRDefault="000D6B96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73841292" w:history="1">
        <w:r w:rsidR="00415AF8" w:rsidRPr="004306A8">
          <w:rPr>
            <w:rStyle w:val="Hipercze"/>
            <w:noProof/>
          </w:rPr>
          <w:t>Opis elementów Studium Wykonalności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_Toc173841292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5AF8">
          <w:rPr>
            <w:noProof/>
            <w:webHidden/>
          </w:rPr>
          <w:fldChar w:fldCharType="end"/>
        </w:r>
      </w:hyperlink>
    </w:p>
    <w:p w14:paraId="6340D36A" w14:textId="51BD6E97" w:rsidR="00415AF8" w:rsidRDefault="000D6B96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293" w:history="1">
        <w:r w:rsidR="00415AF8" w:rsidRPr="004306A8">
          <w:rPr>
            <w:rStyle w:val="Hipercze"/>
            <w:noProof/>
          </w:rPr>
          <w:t>1. Uzasadnienie i opis zakresu rzeczowego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_Toc173841293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5AF8">
          <w:rPr>
            <w:noProof/>
            <w:webHidden/>
          </w:rPr>
          <w:fldChar w:fldCharType="end"/>
        </w:r>
      </w:hyperlink>
    </w:p>
    <w:p w14:paraId="48FB7FAB" w14:textId="54FE5AF7" w:rsidR="00415AF8" w:rsidRDefault="000D6B9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4" w:history="1">
        <w:r w:rsidR="00415AF8" w:rsidRPr="004306A8">
          <w:rPr>
            <w:rStyle w:val="Hipercze"/>
            <w:noProof/>
          </w:rPr>
          <w:t>1.1. Opis potrzeby realizacji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_Toc173841294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5AF8">
          <w:rPr>
            <w:noProof/>
            <w:webHidden/>
          </w:rPr>
          <w:fldChar w:fldCharType="end"/>
        </w:r>
      </w:hyperlink>
    </w:p>
    <w:p w14:paraId="735DAE1E" w14:textId="0BC4B645" w:rsidR="00415AF8" w:rsidRDefault="000D6B9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5" w:history="1">
        <w:r w:rsidR="00415AF8" w:rsidRPr="004306A8">
          <w:rPr>
            <w:rStyle w:val="Hipercze"/>
            <w:noProof/>
          </w:rPr>
          <w:t>1.2. Analiza różnych wariantów realizacji projektu i jego identyfikacja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_Toc173841295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5AF8">
          <w:rPr>
            <w:noProof/>
            <w:webHidden/>
          </w:rPr>
          <w:fldChar w:fldCharType="end"/>
        </w:r>
      </w:hyperlink>
    </w:p>
    <w:p w14:paraId="6BED9D6C" w14:textId="1E4BFF80" w:rsidR="00415AF8" w:rsidRDefault="000D6B9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6" w:history="1">
        <w:r w:rsidR="00415AF8" w:rsidRPr="004306A8">
          <w:rPr>
            <w:rStyle w:val="Hipercze"/>
            <w:noProof/>
          </w:rPr>
          <w:t>1.3. Szczegółowy opis zakresu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_Toc173841296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15AF8">
          <w:rPr>
            <w:noProof/>
            <w:webHidden/>
          </w:rPr>
          <w:fldChar w:fldCharType="end"/>
        </w:r>
      </w:hyperlink>
    </w:p>
    <w:p w14:paraId="15BD2110" w14:textId="594EA325" w:rsidR="00415AF8" w:rsidRDefault="000D6B9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7" w:history="1">
        <w:r w:rsidR="00415AF8" w:rsidRPr="004306A8">
          <w:rPr>
            <w:rStyle w:val="Hipercze"/>
            <w:noProof/>
          </w:rPr>
          <w:t>1.4. Zgodność projektu z logiką interwencji Programu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_Toc173841297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415AF8">
          <w:rPr>
            <w:noProof/>
            <w:webHidden/>
          </w:rPr>
          <w:fldChar w:fldCharType="end"/>
        </w:r>
      </w:hyperlink>
    </w:p>
    <w:p w14:paraId="13AA1AC9" w14:textId="75778C39" w:rsidR="00415AF8" w:rsidRDefault="000D6B96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298" w:history="1">
        <w:r w:rsidR="00415AF8" w:rsidRPr="004306A8">
          <w:rPr>
            <w:rStyle w:val="Hipercze"/>
            <w:noProof/>
          </w:rPr>
          <w:t>2. Uwarunkowania realizacji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_Toc173841298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415AF8">
          <w:rPr>
            <w:noProof/>
            <w:webHidden/>
          </w:rPr>
          <w:fldChar w:fldCharType="end"/>
        </w:r>
      </w:hyperlink>
    </w:p>
    <w:p w14:paraId="7FD25ECB" w14:textId="13A6E231" w:rsidR="00415AF8" w:rsidRDefault="000D6B9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9" w:history="1">
        <w:r w:rsidR="00415AF8" w:rsidRPr="004306A8">
          <w:rPr>
            <w:rStyle w:val="Hipercze"/>
            <w:noProof/>
          </w:rPr>
          <w:t>2.1. Opis wnioskodawcy i realizatorów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_Toc173841299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415AF8">
          <w:rPr>
            <w:noProof/>
            <w:webHidden/>
          </w:rPr>
          <w:fldChar w:fldCharType="end"/>
        </w:r>
      </w:hyperlink>
    </w:p>
    <w:p w14:paraId="448B806A" w14:textId="2B840ABC" w:rsidR="00415AF8" w:rsidRDefault="000D6B9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300" w:history="1">
        <w:r w:rsidR="00415AF8" w:rsidRPr="004306A8">
          <w:rPr>
            <w:rStyle w:val="Hipercze"/>
            <w:noProof/>
          </w:rPr>
          <w:t>2.2. Opis sposobu realizacji i zarządzania projektem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_Toc173841300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415AF8">
          <w:rPr>
            <w:noProof/>
            <w:webHidden/>
          </w:rPr>
          <w:fldChar w:fldCharType="end"/>
        </w:r>
      </w:hyperlink>
    </w:p>
    <w:p w14:paraId="36CA474A" w14:textId="293C174C" w:rsidR="00415AF8" w:rsidRDefault="000D6B9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301" w:history="1">
        <w:r w:rsidR="00415AF8" w:rsidRPr="004306A8">
          <w:rPr>
            <w:rStyle w:val="Hipercze"/>
            <w:noProof/>
          </w:rPr>
          <w:t>2.3. Zgodność projektu z zasadami horyzontalnymi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_Toc173841301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415AF8">
          <w:rPr>
            <w:noProof/>
            <w:webHidden/>
          </w:rPr>
          <w:fldChar w:fldCharType="end"/>
        </w:r>
      </w:hyperlink>
    </w:p>
    <w:p w14:paraId="091DA120" w14:textId="7031FBD2" w:rsidR="00415AF8" w:rsidRDefault="000D6B96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302" w:history="1">
        <w:r w:rsidR="00415AF8" w:rsidRPr="004306A8">
          <w:rPr>
            <w:rStyle w:val="Hipercze"/>
            <w:noProof/>
          </w:rPr>
          <w:t>3. Analiza finansowa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_Toc173841302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415AF8">
          <w:rPr>
            <w:noProof/>
            <w:webHidden/>
          </w:rPr>
          <w:fldChar w:fldCharType="end"/>
        </w:r>
      </w:hyperlink>
    </w:p>
    <w:p w14:paraId="50BB07CA" w14:textId="542EE64E" w:rsidR="00415AF8" w:rsidRDefault="000D6B9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303" w:history="1">
        <w:r w:rsidR="00415AF8" w:rsidRPr="004306A8">
          <w:rPr>
            <w:rStyle w:val="Hipercze"/>
            <w:noProof/>
          </w:rPr>
          <w:t>3.1. Określenie założeń do analizy finansowej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_Toc173841303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415AF8">
          <w:rPr>
            <w:noProof/>
            <w:webHidden/>
          </w:rPr>
          <w:fldChar w:fldCharType="end"/>
        </w:r>
      </w:hyperlink>
    </w:p>
    <w:p w14:paraId="3226AEF2" w14:textId="6CE607D1" w:rsidR="00415AF8" w:rsidRDefault="000D6B96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304" w:history="1">
        <w:r w:rsidR="00415AF8" w:rsidRPr="004306A8">
          <w:rPr>
            <w:rStyle w:val="Hipercze"/>
            <w:noProof/>
          </w:rPr>
          <w:t>3.2. Analiza finansowa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_Toc173841304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415AF8">
          <w:rPr>
            <w:noProof/>
            <w:webHidden/>
          </w:rPr>
          <w:fldChar w:fldCharType="end"/>
        </w:r>
      </w:hyperlink>
    </w:p>
    <w:p w14:paraId="1112363C" w14:textId="16BFDF1F" w:rsidR="00415AF8" w:rsidRDefault="000D6B96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305" w:history="1">
        <w:r w:rsidR="00415AF8" w:rsidRPr="004306A8">
          <w:rPr>
            <w:rStyle w:val="Hipercze"/>
            <w:noProof/>
          </w:rPr>
          <w:t>4. Analiza kosztów i korzyści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_Toc173841305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415AF8">
          <w:rPr>
            <w:noProof/>
            <w:webHidden/>
          </w:rPr>
          <w:fldChar w:fldCharType="end"/>
        </w:r>
      </w:hyperlink>
    </w:p>
    <w:p w14:paraId="02B757BE" w14:textId="699B4A26" w:rsidR="00415AF8" w:rsidRDefault="000D6B96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306" w:history="1">
        <w:r w:rsidR="00415AF8" w:rsidRPr="004306A8">
          <w:rPr>
            <w:rStyle w:val="Hipercze"/>
            <w:noProof/>
          </w:rPr>
          <w:t>5. Analiza ryzyka i wrażliwości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_Toc173841306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415AF8">
          <w:rPr>
            <w:noProof/>
            <w:webHidden/>
          </w:rPr>
          <w:fldChar w:fldCharType="end"/>
        </w:r>
      </w:hyperlink>
    </w:p>
    <w:p w14:paraId="56667057" w14:textId="6CD8E7B7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32F0AF2B" w14:textId="77777777" w:rsidR="00BB5FD4" w:rsidRPr="00A82A84" w:rsidRDefault="00603EE9" w:rsidP="00E37701">
      <w:pPr>
        <w:pStyle w:val="Nagwek2"/>
        <w:rPr>
          <w:rFonts w:cs="Calibri"/>
        </w:rPr>
      </w:pPr>
      <w:bookmarkStart w:id="3" w:name="_Toc140497407"/>
      <w:r w:rsidRPr="00A82A84">
        <w:rPr>
          <w:rFonts w:cs="Calibri"/>
          <w:sz w:val="22"/>
          <w:szCs w:val="22"/>
        </w:rPr>
        <w:br w:type="page"/>
      </w:r>
      <w:bookmarkStart w:id="4" w:name="_Toc173841289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3"/>
      <w:bookmarkEnd w:id="4"/>
    </w:p>
    <w:p w14:paraId="440A525F" w14:textId="3C2CCB1F" w:rsidR="00F668D3" w:rsidRPr="00F668D3" w:rsidRDefault="00F668D3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F668D3">
        <w:rPr>
          <w:rFonts w:ascii="Calibri" w:hAnsi="Calibri" w:cs="Calibri"/>
          <w:b/>
          <w:sz w:val="22"/>
          <w:szCs w:val="22"/>
        </w:rPr>
        <w:t>DNSH</w:t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0825C9">
        <w:rPr>
          <w:rFonts w:ascii="Calibri" w:hAnsi="Calibri" w:cs="Calibri"/>
          <w:sz w:val="22"/>
          <w:szCs w:val="22"/>
        </w:rPr>
        <w:t>zasada „do not significant harm” / “nie czyń poważnych szkód”</w:t>
      </w:r>
    </w:p>
    <w:p w14:paraId="567CDE3C" w14:textId="580B495D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0F6686EE" w14:textId="08E7C0D9" w:rsidR="00BB5FD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5" w:name="_Hlk129334033"/>
      <w:r w:rsidR="009F1646" w:rsidRPr="00A82A84">
        <w:rPr>
          <w:rFonts w:ascii="Calibri" w:hAnsi="Calibri" w:cs="Calibri"/>
          <w:sz w:val="22"/>
          <w:szCs w:val="22"/>
        </w:rPr>
        <w:tab/>
        <w:t xml:space="preserve">program regionalny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5"/>
    </w:p>
    <w:p w14:paraId="3DDE044C" w14:textId="4B413EA2" w:rsidR="003E6CAB" w:rsidRDefault="003E6CA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JST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3E6CAB">
        <w:rPr>
          <w:rFonts w:ascii="Calibri" w:hAnsi="Calibri" w:cs="Calibri"/>
          <w:sz w:val="22"/>
          <w:szCs w:val="22"/>
        </w:rPr>
        <w:t>Jednostka Samorządu Terytorialnego</w:t>
      </w:r>
    </w:p>
    <w:p w14:paraId="210CBAB3" w14:textId="238B2125" w:rsidR="00324775" w:rsidRPr="005C7026" w:rsidRDefault="005C7026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5C7026">
        <w:rPr>
          <w:rFonts w:ascii="Calibri" w:hAnsi="Calibri" w:cs="Calibri"/>
          <w:b/>
          <w:sz w:val="22"/>
          <w:szCs w:val="22"/>
        </w:rPr>
        <w:t>PPP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C7026">
        <w:rPr>
          <w:rFonts w:ascii="Calibri" w:hAnsi="Calibri" w:cs="Calibri"/>
          <w:sz w:val="22"/>
          <w:szCs w:val="22"/>
        </w:rPr>
        <w:t>partnerstwo publiczno-prywatne</w:t>
      </w:r>
    </w:p>
    <w:p w14:paraId="01867B88" w14:textId="57DD7156" w:rsidR="00AF315F" w:rsidRDefault="009F1646" w:rsidP="00AF315F">
      <w:pPr>
        <w:spacing w:after="200" w:line="276" w:lineRule="auto"/>
        <w:ind w:left="2836" w:hanging="2836"/>
        <w:rPr>
          <w:rFonts w:asciiTheme="minorHAnsi" w:hAnsiTheme="minorHAnsi" w:cstheme="minorHAns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regulamin wyboru projektów</w:t>
      </w:r>
      <w:r w:rsidRPr="00A82A84">
        <w:rPr>
          <w:rFonts w:ascii="Calibri" w:hAnsi="Calibri" w:cs="Calibri"/>
          <w:sz w:val="22"/>
          <w:szCs w:val="22"/>
        </w:rPr>
        <w:tab/>
        <w:t xml:space="preserve">regulamin wyboru projektów dla naboru wniosków o dofinansowanie projektów </w:t>
      </w:r>
      <w:r w:rsidR="00491561">
        <w:rPr>
          <w:rFonts w:ascii="Calibri" w:hAnsi="Calibri" w:cs="Calibri"/>
          <w:sz w:val="22"/>
          <w:szCs w:val="22"/>
        </w:rPr>
        <w:t>w ramach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062573" w:rsidRPr="00062573">
        <w:rPr>
          <w:rFonts w:ascii="Calibri" w:hAnsi="Calibri" w:cs="Calibri"/>
          <w:sz w:val="22"/>
          <w:szCs w:val="22"/>
        </w:rPr>
        <w:t xml:space="preserve">Działania </w:t>
      </w:r>
      <w:r w:rsidR="00C653B9" w:rsidRPr="00C653B9">
        <w:rPr>
          <w:rFonts w:ascii="Calibri" w:hAnsi="Calibri" w:cs="Calibri"/>
          <w:sz w:val="22"/>
          <w:szCs w:val="22"/>
        </w:rPr>
        <w:t>2.1</w:t>
      </w:r>
      <w:r w:rsidR="00AF315F">
        <w:rPr>
          <w:rFonts w:ascii="Calibri" w:hAnsi="Calibri" w:cs="Calibri"/>
          <w:sz w:val="22"/>
          <w:szCs w:val="22"/>
        </w:rPr>
        <w:t>2</w:t>
      </w:r>
      <w:r w:rsidR="00C653B9" w:rsidRPr="00C653B9">
        <w:rPr>
          <w:rFonts w:ascii="Calibri" w:hAnsi="Calibri" w:cs="Calibri"/>
          <w:sz w:val="22"/>
          <w:szCs w:val="22"/>
        </w:rPr>
        <w:t xml:space="preserve">. </w:t>
      </w:r>
      <w:r w:rsidR="00AF315F" w:rsidRPr="000A4A4C">
        <w:rPr>
          <w:rFonts w:asciiTheme="minorHAnsi" w:hAnsiTheme="minorHAnsi" w:cstheme="minorHAnsi"/>
          <w:sz w:val="22"/>
          <w:szCs w:val="22"/>
        </w:rPr>
        <w:t xml:space="preserve">Zrównoważona gospodarka wodna programu regionalnego Fundusze Europejskie </w:t>
      </w:r>
      <w:r w:rsidR="00AF315F" w:rsidRPr="000A4A4C">
        <w:rPr>
          <w:rFonts w:asciiTheme="minorHAnsi" w:hAnsiTheme="minorHAnsi" w:cstheme="minorHAnsi"/>
          <w:sz w:val="22"/>
          <w:szCs w:val="22"/>
        </w:rPr>
        <w:br/>
        <w:t xml:space="preserve">dla Pomorza 2021-2027 </w:t>
      </w:r>
      <w:r w:rsidR="00CD0A67" w:rsidRPr="00CD0A67">
        <w:rPr>
          <w:rFonts w:asciiTheme="minorHAnsi" w:hAnsiTheme="minorHAnsi" w:cstheme="minorHAnsi"/>
          <w:sz w:val="22"/>
          <w:szCs w:val="22"/>
        </w:rPr>
        <w:t>w zakresie projektów dotyczących zaopatrzenia w wodę pitną</w:t>
      </w:r>
    </w:p>
    <w:p w14:paraId="6DC6D34B" w14:textId="1F3DC84E" w:rsidR="00351C4A" w:rsidRPr="00A82A84" w:rsidRDefault="00351C4A" w:rsidP="00AF315F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7FA4E100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7358A778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2B1DAB25" w14:textId="77777777" w:rsidR="00304338" w:rsidRPr="00A82A84" w:rsidRDefault="00304338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Vademecum AE</w:t>
      </w:r>
      <w:r w:rsidRPr="00A82A84">
        <w:rPr>
          <w:rFonts w:ascii="Calibri" w:hAnsi="Calibri" w:cs="Calibri"/>
          <w:sz w:val="22"/>
          <w:szCs w:val="22"/>
        </w:rPr>
        <w:tab/>
        <w:t>Vademecum analizy ekonomicznej (ang. Economic Appraisal Vademecum 2021-2027), Komisja Europejska, wrzesień 2021 - dokument (w wersji angielskojęzycznej oraz polskojęzycznej [robocze tłumaczenie MFiPR]) dostępny jest w Portalu Funduszy Europejskich (https://www.funduszeeuropejskie.gov.pl/), w zakładce: Poznaj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2021-2027 / Prawo i dokumenty / Wytyczne / Wytyczne dotyczące zagadnień związanych z przygotowaniem projektów inwestycyjnych, w tym hybrydowych na lata 2021-2027</w:t>
      </w:r>
    </w:p>
    <w:p w14:paraId="2C3B6A5B" w14:textId="77777777" w:rsidR="00BB5FD4" w:rsidRPr="00A82A84" w:rsidRDefault="002151EF" w:rsidP="00E37701">
      <w:pPr>
        <w:pStyle w:val="Nagwek2"/>
        <w:rPr>
          <w:rFonts w:cs="Calibri"/>
        </w:rPr>
      </w:pPr>
      <w:r w:rsidRPr="00A82A84">
        <w:rPr>
          <w:rFonts w:cs="Calibri"/>
        </w:rPr>
        <w:br w:type="page"/>
      </w:r>
      <w:bookmarkStart w:id="6" w:name="_Toc140497408"/>
      <w:bookmarkStart w:id="7" w:name="_Toc173841290"/>
      <w:r w:rsidR="00BB5FD4" w:rsidRPr="00A82A84">
        <w:rPr>
          <w:rFonts w:cs="Calibri"/>
        </w:rPr>
        <w:t>Wstęp</w:t>
      </w:r>
      <w:bookmarkEnd w:id="6"/>
      <w:bookmarkEnd w:id="7"/>
    </w:p>
    <w:p w14:paraId="7E6BFC92" w14:textId="5A802DDC" w:rsidR="009C0C52" w:rsidRPr="0041333C" w:rsidRDefault="009C0C5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Niniejszy dokument stanowi instrukcję przedstawiającą sposób przygotowania Studium Wykonalności dla projektów planowanych do realizacji przy wsparciu z Europejskiego Funduszu Rozwoju Regionalnego w ramach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Działania </w:t>
      </w:r>
      <w:r w:rsidR="00C653B9" w:rsidRPr="00C653B9">
        <w:rPr>
          <w:rFonts w:ascii="Calibri" w:hAnsi="Calibri" w:cs="Calibri"/>
          <w:b/>
          <w:bCs/>
          <w:sz w:val="22"/>
          <w:szCs w:val="22"/>
        </w:rPr>
        <w:t>2.1</w:t>
      </w:r>
      <w:r w:rsidR="00C9019F">
        <w:rPr>
          <w:rFonts w:ascii="Calibri" w:hAnsi="Calibri" w:cs="Calibri"/>
          <w:b/>
          <w:bCs/>
          <w:sz w:val="22"/>
          <w:szCs w:val="22"/>
        </w:rPr>
        <w:t>2</w:t>
      </w:r>
      <w:bookmarkStart w:id="8" w:name="_Hlk178763863"/>
      <w:r w:rsidR="00C9019F">
        <w:rPr>
          <w:rFonts w:ascii="Calibri" w:hAnsi="Calibri" w:cs="Calibri"/>
          <w:b/>
          <w:bCs/>
          <w:sz w:val="22"/>
          <w:szCs w:val="22"/>
        </w:rPr>
        <w:t>. Zrównoważona gospodarka wodna</w:t>
      </w:r>
      <w:r w:rsidR="00AF315F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8"/>
      <w:r w:rsidR="006C1460" w:rsidRPr="00A82A84">
        <w:rPr>
          <w:rFonts w:ascii="Calibri" w:hAnsi="Calibri" w:cs="Calibri"/>
          <w:sz w:val="22"/>
          <w:szCs w:val="22"/>
        </w:rPr>
        <w:t xml:space="preserve">programu </w:t>
      </w:r>
      <w:r w:rsidR="00951527" w:rsidRPr="00A82A84">
        <w:rPr>
          <w:rFonts w:ascii="Calibri" w:hAnsi="Calibri" w:cs="Calibri"/>
          <w:sz w:val="22"/>
          <w:szCs w:val="22"/>
        </w:rPr>
        <w:t xml:space="preserve">regionalnego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r w:rsidR="000B68AC">
        <w:rPr>
          <w:rFonts w:ascii="Calibri" w:hAnsi="Calibri" w:cs="Calibri"/>
          <w:sz w:val="22"/>
          <w:szCs w:val="22"/>
        </w:rPr>
        <w:t xml:space="preserve"> </w:t>
      </w:r>
      <w:r w:rsidR="000B68AC" w:rsidRPr="000B68AC">
        <w:rPr>
          <w:rFonts w:ascii="Calibri" w:hAnsi="Calibri" w:cs="Calibri"/>
          <w:sz w:val="22"/>
          <w:szCs w:val="22"/>
        </w:rPr>
        <w:t>w zakresie projektów dotyczących zaopatrzenia w wodę pitną</w:t>
      </w:r>
      <w:r w:rsidR="00C9019F">
        <w:rPr>
          <w:rFonts w:ascii="Calibri" w:hAnsi="Calibri" w:cs="Calibri"/>
          <w:sz w:val="22"/>
          <w:szCs w:val="22"/>
        </w:rPr>
        <w:t>.</w:t>
      </w:r>
      <w:r w:rsidR="0099382F" w:rsidRPr="0099382F">
        <w:t xml:space="preserve"> </w:t>
      </w:r>
      <w:bookmarkStart w:id="9" w:name="_Hlk142475871"/>
    </w:p>
    <w:bookmarkEnd w:id="9"/>
    <w:p w14:paraId="0FC5733D" w14:textId="77777777" w:rsidR="00257DA9" w:rsidRPr="00A82A84" w:rsidRDefault="00951527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Jako obowiązkowy załącznik w ramach </w:t>
      </w:r>
      <w:r w:rsidR="00257DA9" w:rsidRPr="00A82A84">
        <w:rPr>
          <w:rFonts w:ascii="Calibri" w:hAnsi="Calibri" w:cs="Calibr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A82A84">
        <w:rPr>
          <w:rFonts w:ascii="Calibri" w:hAnsi="Calibri" w:cs="Calibri"/>
          <w:sz w:val="22"/>
          <w:szCs w:val="22"/>
        </w:rPr>
        <w:t xml:space="preserve"> oraz objęcia go wsparciem </w:t>
      </w:r>
      <w:r w:rsidRPr="00A82A84">
        <w:rPr>
          <w:rFonts w:ascii="Calibri" w:hAnsi="Calibri" w:cs="Calibri"/>
          <w:sz w:val="22"/>
          <w:szCs w:val="22"/>
        </w:rPr>
        <w:t>z</w:t>
      </w:r>
      <w:r w:rsidR="0076698D" w:rsidRPr="00A82A84">
        <w:rPr>
          <w:rFonts w:ascii="Calibri" w:hAnsi="Calibri" w:cs="Calibri"/>
          <w:sz w:val="22"/>
          <w:szCs w:val="22"/>
        </w:rPr>
        <w:t xml:space="preserve"> FEP</w:t>
      </w:r>
      <w:r w:rsidR="00E223C7" w:rsidRPr="00A82A84">
        <w:rPr>
          <w:rFonts w:ascii="Calibri" w:hAnsi="Calibri" w:cs="Calibri"/>
          <w:sz w:val="22"/>
          <w:szCs w:val="22"/>
        </w:rPr>
        <w:t xml:space="preserve"> 2021-2027</w:t>
      </w:r>
      <w:r w:rsidR="0076698D" w:rsidRPr="00A82A84">
        <w:rPr>
          <w:rFonts w:ascii="Calibri" w:hAnsi="Calibri" w:cs="Calibri"/>
          <w:sz w:val="22"/>
          <w:szCs w:val="22"/>
        </w:rPr>
        <w:t xml:space="preserve">. </w:t>
      </w:r>
      <w:r w:rsidR="00257DA9" w:rsidRPr="00A82A84">
        <w:rPr>
          <w:rFonts w:ascii="Calibri" w:hAnsi="Calibri" w:cs="Calibri"/>
          <w:sz w:val="22"/>
          <w:szCs w:val="22"/>
        </w:rPr>
        <w:t>Dotyczy to zwłaszcza p</w:t>
      </w:r>
      <w:r w:rsidR="0076698D" w:rsidRPr="00A82A84">
        <w:rPr>
          <w:rFonts w:ascii="Calibri" w:hAnsi="Calibri" w:cs="Calibri"/>
          <w:sz w:val="22"/>
          <w:szCs w:val="22"/>
        </w:rPr>
        <w:t>rojektu</w:t>
      </w:r>
      <w:r w:rsidR="00257DA9" w:rsidRPr="00A82A84">
        <w:rPr>
          <w:rFonts w:ascii="Calibri" w:hAnsi="Calibri" w:cs="Calibr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24E2AAED" w14:textId="77777777" w:rsidR="00257DA9" w:rsidRPr="00A82A84" w:rsidRDefault="00257DA9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26C40FAE" w14:textId="77777777" w:rsidR="00257DA9" w:rsidRPr="00A82A84" w:rsidRDefault="00257DA9" w:rsidP="00E37701">
      <w:pPr>
        <w:autoSpaceDE w:val="0"/>
        <w:autoSpaceDN w:val="0"/>
        <w:adjustRightInd w:val="0"/>
        <w:spacing w:before="12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A82A84">
        <w:rPr>
          <w:rFonts w:ascii="Calibri" w:hAnsi="Calibri" w:cs="Calibri"/>
          <w:sz w:val="22"/>
          <w:szCs w:val="22"/>
        </w:rPr>
        <w:t>naboru</w:t>
      </w:r>
      <w:r w:rsidRPr="00A82A84">
        <w:rPr>
          <w:rFonts w:ascii="Calibri" w:hAnsi="Calibri" w:cs="Calibri"/>
          <w:sz w:val="22"/>
          <w:szCs w:val="22"/>
        </w:rPr>
        <w:t xml:space="preserve">. Wnioskodawcy mogą opracować dokument o innej strukturze, niż zostało to przedstawione w </w:t>
      </w:r>
      <w:r w:rsidR="00482C5F" w:rsidRPr="00A82A84">
        <w:rPr>
          <w:rFonts w:ascii="Calibri" w:hAnsi="Calibri" w:cs="Calibri"/>
          <w:sz w:val="22"/>
          <w:szCs w:val="22"/>
        </w:rPr>
        <w:t>dalszej części</w:t>
      </w:r>
      <w:r w:rsidRPr="00A82A84">
        <w:rPr>
          <w:rFonts w:ascii="Calibri" w:hAnsi="Calibri" w:cs="Calibr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A82A84">
        <w:rPr>
          <w:rFonts w:ascii="Calibri" w:hAnsi="Calibri" w:cs="Calibri"/>
          <w:sz w:val="22"/>
          <w:szCs w:val="22"/>
        </w:rPr>
        <w:t xml:space="preserve">zachowania zgodności </w:t>
      </w:r>
      <w:r w:rsidRPr="00A82A84">
        <w:rPr>
          <w:rFonts w:ascii="Calibri" w:hAnsi="Calibri" w:cs="Calibri"/>
          <w:sz w:val="22"/>
          <w:szCs w:val="22"/>
        </w:rPr>
        <w:t xml:space="preserve">ze wskazanymi w </w:t>
      </w:r>
      <w:r w:rsidR="00482C5F" w:rsidRPr="00A82A84">
        <w:rPr>
          <w:rFonts w:ascii="Calibri" w:hAnsi="Calibri" w:cs="Calibri"/>
          <w:sz w:val="22"/>
          <w:szCs w:val="22"/>
        </w:rPr>
        <w:t xml:space="preserve">niniejszej </w:t>
      </w:r>
      <w:r w:rsidRPr="00A82A84">
        <w:rPr>
          <w:rFonts w:ascii="Calibri" w:hAnsi="Calibri" w:cs="Calibri"/>
          <w:sz w:val="22"/>
          <w:szCs w:val="22"/>
        </w:rPr>
        <w:t>instrukcji założeniami.</w:t>
      </w:r>
    </w:p>
    <w:p w14:paraId="4A9A47EC" w14:textId="77777777" w:rsidR="00603EE9" w:rsidRPr="00E37701" w:rsidRDefault="00603EE9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Uwaga!</w:t>
      </w:r>
    </w:p>
    <w:p w14:paraId="1BC60E0A" w14:textId="77777777" w:rsidR="00510636" w:rsidRPr="00E37701" w:rsidRDefault="00F115D6" w:rsidP="00E37701">
      <w:pPr>
        <w:shd w:val="clear" w:color="auto" w:fill="F2F2F2"/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W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przypadku wyboru projektu do dofinansowania, treść rozdziału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1.3. Szczegółowy opis przedmiotu projektu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</w:t>
      </w:r>
      <w:r w:rsidRPr="00E37701">
        <w:rPr>
          <w:rFonts w:ascii="Calibri" w:hAnsi="Calibri" w:cs="Calibri"/>
          <w:b/>
          <w:sz w:val="22"/>
          <w:szCs w:val="22"/>
        </w:rPr>
        <w:t>będzie stanowić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załącznik do umowy o dofinansowanie.</w:t>
      </w:r>
    </w:p>
    <w:p w14:paraId="18155F4A" w14:textId="77777777" w:rsidR="00C76F02" w:rsidRPr="00A82A84" w:rsidRDefault="00C76F0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 etapie składania wniosku o dofinansowanie projektu </w:t>
      </w:r>
      <w:r w:rsidR="00951527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będzie musiał dostarczyć </w:t>
      </w:r>
      <w:r w:rsidR="00193B1C" w:rsidRPr="00A82A84">
        <w:rPr>
          <w:rFonts w:ascii="Calibri" w:hAnsi="Calibri" w:cs="Calibri"/>
          <w:sz w:val="22"/>
          <w:szCs w:val="22"/>
        </w:rPr>
        <w:t>dokument skład</w:t>
      </w:r>
      <w:r w:rsidRPr="00A82A84">
        <w:rPr>
          <w:rFonts w:ascii="Calibri" w:hAnsi="Calibri" w:cs="Calibri"/>
          <w:sz w:val="22"/>
          <w:szCs w:val="22"/>
        </w:rPr>
        <w:t>a</w:t>
      </w:r>
      <w:r w:rsidR="0063568B" w:rsidRPr="00A82A84">
        <w:rPr>
          <w:rFonts w:ascii="Calibri" w:hAnsi="Calibri" w:cs="Calibri"/>
          <w:sz w:val="22"/>
          <w:szCs w:val="22"/>
        </w:rPr>
        <w:t>jący się</w:t>
      </w:r>
      <w:r w:rsidRPr="00A82A84">
        <w:rPr>
          <w:rFonts w:ascii="Calibri" w:hAnsi="Calibri" w:cs="Calibri"/>
          <w:sz w:val="22"/>
          <w:szCs w:val="22"/>
        </w:rPr>
        <w:t xml:space="preserve"> z następujących </w:t>
      </w:r>
      <w:r w:rsidR="00DE4B1F" w:rsidRPr="00A82A84">
        <w:rPr>
          <w:rFonts w:ascii="Calibri" w:hAnsi="Calibri" w:cs="Calibri"/>
          <w:sz w:val="22"/>
          <w:szCs w:val="22"/>
        </w:rPr>
        <w:t>elementów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06F56291" w14:textId="77777777" w:rsidR="00C76F02" w:rsidRPr="00A82A84" w:rsidRDefault="00C76F02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Studium Wykonalności</w:t>
      </w:r>
      <w:r w:rsidR="00510636" w:rsidRPr="00A82A84">
        <w:rPr>
          <w:rFonts w:ascii="Calibri" w:hAnsi="Calibri" w:cs="Calibri"/>
          <w:sz w:val="22"/>
          <w:szCs w:val="22"/>
        </w:rPr>
        <w:t xml:space="preserve"> (</w:t>
      </w:r>
      <w:r w:rsidR="00132FDA" w:rsidRPr="00A82A84">
        <w:rPr>
          <w:rFonts w:ascii="Calibri" w:hAnsi="Calibri" w:cs="Calibri"/>
          <w:sz w:val="22"/>
          <w:szCs w:val="22"/>
        </w:rPr>
        <w:t xml:space="preserve">w </w:t>
      </w:r>
      <w:r w:rsidR="00510636" w:rsidRPr="00A82A84">
        <w:rPr>
          <w:rFonts w:ascii="Calibri" w:hAnsi="Calibri" w:cs="Calibri"/>
          <w:sz w:val="22"/>
          <w:szCs w:val="22"/>
        </w:rPr>
        <w:t>wersj</w:t>
      </w:r>
      <w:r w:rsidR="00132FDA" w:rsidRPr="00A82A84">
        <w:rPr>
          <w:rFonts w:ascii="Calibri" w:hAnsi="Calibri" w:cs="Calibri"/>
          <w:sz w:val="22"/>
          <w:szCs w:val="22"/>
        </w:rPr>
        <w:t>i</w:t>
      </w:r>
      <w:r w:rsidR="00510636" w:rsidRPr="00A82A84">
        <w:rPr>
          <w:rFonts w:ascii="Calibri" w:hAnsi="Calibri" w:cs="Calibri"/>
          <w:sz w:val="22"/>
          <w:szCs w:val="22"/>
        </w:rPr>
        <w:t xml:space="preserve"> elektroniczn</w:t>
      </w:r>
      <w:r w:rsidR="00132FDA" w:rsidRPr="00A82A84">
        <w:rPr>
          <w:rFonts w:ascii="Calibri" w:hAnsi="Calibri" w:cs="Calibri"/>
          <w:sz w:val="22"/>
          <w:szCs w:val="22"/>
        </w:rPr>
        <w:t>ej w formacie</w:t>
      </w:r>
      <w:r w:rsidR="002102A4" w:rsidRPr="00A82A84">
        <w:rPr>
          <w:rFonts w:ascii="Calibri" w:hAnsi="Calibri" w:cs="Calibri"/>
          <w:sz w:val="22"/>
          <w:szCs w:val="22"/>
        </w:rPr>
        <w:t xml:space="preserve"> nie stanowiącym skanu dokumentu</w:t>
      </w:r>
      <w:r w:rsidR="00510636" w:rsidRPr="00A82A84">
        <w:rPr>
          <w:rFonts w:ascii="Calibri" w:hAnsi="Calibri" w:cs="Calibri"/>
          <w:sz w:val="22"/>
          <w:szCs w:val="22"/>
        </w:rPr>
        <w:t>)</w:t>
      </w:r>
      <w:r w:rsidR="00AC29D7" w:rsidRPr="00A82A84">
        <w:rPr>
          <w:rFonts w:ascii="Calibri" w:hAnsi="Calibri" w:cs="Calibri"/>
          <w:sz w:val="22"/>
          <w:szCs w:val="22"/>
        </w:rPr>
        <w:t>,</w:t>
      </w:r>
    </w:p>
    <w:p w14:paraId="0ED30F7F" w14:textId="77777777" w:rsidR="0063568B" w:rsidRPr="00A82A84" w:rsidRDefault="0063568B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bookmarkStart w:id="10" w:name="_Hlk129337815"/>
      <w:r w:rsidRPr="00A82A84">
        <w:rPr>
          <w:rFonts w:ascii="Calibri" w:hAnsi="Calibri" w:cs="Calibri"/>
          <w:sz w:val="22"/>
          <w:szCs w:val="22"/>
        </w:rPr>
        <w:t>arkusz</w:t>
      </w:r>
      <w:r w:rsidR="00A54DA7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kalkulacyjn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bookmarkEnd w:id="10"/>
      <w:r w:rsidR="00132FDA" w:rsidRPr="00A82A84">
        <w:rPr>
          <w:rFonts w:ascii="Calibri" w:hAnsi="Calibri" w:cs="Calibri"/>
          <w:sz w:val="22"/>
          <w:szCs w:val="22"/>
        </w:rPr>
        <w:t xml:space="preserve">(w wersji elektronicznej </w:t>
      </w:r>
      <w:r w:rsidRPr="00A82A84">
        <w:rPr>
          <w:rFonts w:ascii="Calibri" w:hAnsi="Calibri" w:cs="Calibri"/>
          <w:sz w:val="22"/>
          <w:szCs w:val="22"/>
        </w:rPr>
        <w:t>w formacie XLS lub równoważnym</w:t>
      </w:r>
      <w:r w:rsidR="00132FDA" w:rsidRPr="00A82A84">
        <w:rPr>
          <w:rFonts w:ascii="Calibri" w:hAnsi="Calibri" w:cs="Calibri"/>
          <w:sz w:val="22"/>
          <w:szCs w:val="22"/>
        </w:rPr>
        <w:t>)</w:t>
      </w:r>
      <w:r w:rsidR="00A54DA7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zawierając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tabele </w:t>
      </w:r>
      <w:r w:rsidR="00510636" w:rsidRPr="00A82A84">
        <w:rPr>
          <w:rFonts w:ascii="Calibri" w:hAnsi="Calibri" w:cs="Calibri"/>
          <w:sz w:val="22"/>
          <w:szCs w:val="22"/>
        </w:rPr>
        <w:t>oraz</w:t>
      </w:r>
      <w:r w:rsidRPr="00A82A84">
        <w:rPr>
          <w:rFonts w:ascii="Calibri" w:hAnsi="Calibri" w:cs="Calibri"/>
          <w:sz w:val="22"/>
          <w:szCs w:val="22"/>
        </w:rPr>
        <w:t xml:space="preserve"> wyliczenia do analiz</w:t>
      </w:r>
      <w:r w:rsidR="00257DA9" w:rsidRPr="00A82A84">
        <w:rPr>
          <w:rFonts w:ascii="Calibri" w:hAnsi="Calibri" w:cs="Calibri"/>
          <w:sz w:val="22"/>
          <w:szCs w:val="22"/>
        </w:rPr>
        <w:t>y finansowej oraz analizy kosztów i korzyści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5206452A" w14:textId="77777777" w:rsidR="0063568B" w:rsidRPr="00A82A84" w:rsidRDefault="002744F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A54DA7" w:rsidRPr="00A82A84">
        <w:rPr>
          <w:rFonts w:ascii="Calibri" w:hAnsi="Calibri" w:cs="Calibri"/>
          <w:sz w:val="22"/>
          <w:szCs w:val="22"/>
        </w:rPr>
        <w:t xml:space="preserve">przedstawiona </w:t>
      </w:r>
      <w:r w:rsidRPr="00A82A84">
        <w:rPr>
          <w:rFonts w:ascii="Calibri" w:hAnsi="Calibri" w:cs="Calibri"/>
          <w:sz w:val="22"/>
          <w:szCs w:val="22"/>
        </w:rPr>
        <w:t>w</w:t>
      </w:r>
      <w:r w:rsidR="00DE4B1F" w:rsidRPr="00A82A84">
        <w:rPr>
          <w:rFonts w:ascii="Calibri" w:hAnsi="Calibri" w:cs="Calibri"/>
          <w:sz w:val="22"/>
          <w:szCs w:val="22"/>
        </w:rPr>
        <w:t xml:space="preserve"> ramach Studium Wykonalności </w:t>
      </w:r>
      <w:r w:rsidR="008A3ADD" w:rsidRPr="00A82A84">
        <w:rPr>
          <w:rFonts w:ascii="Calibri" w:hAnsi="Calibri" w:cs="Calibri"/>
          <w:sz w:val="22"/>
          <w:szCs w:val="22"/>
        </w:rPr>
        <w:t>powinna zawierać</w:t>
      </w:r>
      <w:r w:rsidR="00DE4B1F"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A1157F" w:rsidRPr="00A82A84">
        <w:rPr>
          <w:rFonts w:ascii="Calibri" w:hAnsi="Calibri" w:cs="Calibri"/>
          <w:sz w:val="22"/>
          <w:szCs w:val="22"/>
        </w:rPr>
        <w:t>/podrozdział</w:t>
      </w:r>
      <w:r w:rsidR="008A3ADD" w:rsidRPr="00A82A84">
        <w:rPr>
          <w:rFonts w:ascii="Calibri" w:hAnsi="Calibri" w:cs="Calibri"/>
          <w:sz w:val="22"/>
          <w:szCs w:val="22"/>
        </w:rPr>
        <w:t xml:space="preserve"> opisujący</w:t>
      </w:r>
      <w:r w:rsidR="00DE4B1F" w:rsidRPr="00A82A84">
        <w:rPr>
          <w:rFonts w:ascii="Calibri" w:hAnsi="Calibri" w:cs="Calibri"/>
          <w:sz w:val="22"/>
          <w:szCs w:val="22"/>
        </w:rPr>
        <w:t xml:space="preserve"> przyjęte do wyliczeń założenia</w:t>
      </w:r>
      <w:r w:rsidR="008A3ADD" w:rsidRPr="00A82A84">
        <w:rPr>
          <w:rFonts w:ascii="Calibri" w:hAnsi="Calibri" w:cs="Calibri"/>
          <w:sz w:val="22"/>
          <w:szCs w:val="22"/>
        </w:rPr>
        <w:t>, a także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6D49AD" w:rsidRPr="00A82A84">
        <w:rPr>
          <w:rFonts w:ascii="Calibri" w:hAnsi="Calibri" w:cs="Calibri"/>
          <w:sz w:val="22"/>
          <w:szCs w:val="22"/>
        </w:rPr>
        <w:t>/podrozdział</w:t>
      </w:r>
      <w:r w:rsidR="00542FA3" w:rsidRPr="00A82A84">
        <w:rPr>
          <w:rFonts w:ascii="Calibri" w:hAnsi="Calibri" w:cs="Calibri"/>
          <w:sz w:val="22"/>
          <w:szCs w:val="22"/>
        </w:rPr>
        <w:t xml:space="preserve">, w którym </w:t>
      </w:r>
      <w:r w:rsidR="00A54DA7" w:rsidRPr="00A82A84">
        <w:rPr>
          <w:rFonts w:ascii="Calibri" w:hAnsi="Calibri" w:cs="Calibri"/>
          <w:sz w:val="22"/>
          <w:szCs w:val="22"/>
        </w:rPr>
        <w:t xml:space="preserve">ujęte </w:t>
      </w:r>
      <w:r w:rsidR="00542FA3" w:rsidRPr="00A82A84">
        <w:rPr>
          <w:rFonts w:ascii="Calibri" w:hAnsi="Calibri" w:cs="Calibri"/>
          <w:sz w:val="22"/>
          <w:szCs w:val="22"/>
        </w:rPr>
        <w:t xml:space="preserve">zostanie podsumowanie przedstawiające </w:t>
      </w:r>
      <w:r w:rsidRPr="00A82A84">
        <w:rPr>
          <w:rFonts w:ascii="Calibri" w:hAnsi="Calibri" w:cs="Calibri"/>
          <w:sz w:val="22"/>
          <w:szCs w:val="22"/>
        </w:rPr>
        <w:t xml:space="preserve">najważniejsze wyniki przeprowadzonej analizy. </w:t>
      </w:r>
      <w:r w:rsidR="006C1460" w:rsidRPr="00A82A84">
        <w:rPr>
          <w:rFonts w:ascii="Calibri" w:hAnsi="Calibri" w:cs="Calibri"/>
          <w:sz w:val="22"/>
          <w:szCs w:val="22"/>
        </w:rPr>
        <w:t>Dodatkowo</w:t>
      </w:r>
      <w:r w:rsidRPr="00A82A84">
        <w:rPr>
          <w:rFonts w:ascii="Calibri" w:hAnsi="Calibri" w:cs="Calibri"/>
          <w:sz w:val="22"/>
          <w:szCs w:val="22"/>
        </w:rPr>
        <w:t xml:space="preserve"> niezbędnym elementem dostarczanym na etapie składania wniosku będzie arkusz kalkulacyjny, zawierający wszystkie </w:t>
      </w:r>
      <w:r w:rsidR="00542FA3" w:rsidRPr="00A82A84">
        <w:rPr>
          <w:rFonts w:ascii="Calibri" w:hAnsi="Calibri" w:cs="Calibri"/>
          <w:sz w:val="22"/>
          <w:szCs w:val="22"/>
        </w:rPr>
        <w:t>wymagane</w:t>
      </w:r>
      <w:r w:rsidRPr="00A82A84">
        <w:rPr>
          <w:rFonts w:ascii="Calibri" w:hAnsi="Calibri" w:cs="Calibri"/>
          <w:sz w:val="22"/>
          <w:szCs w:val="22"/>
        </w:rPr>
        <w:t xml:space="preserve"> wyliczenia</w:t>
      </w:r>
      <w:r w:rsidR="006C1460" w:rsidRPr="00A82A84">
        <w:rPr>
          <w:rFonts w:ascii="Calibri" w:hAnsi="Calibri" w:cs="Calibri"/>
          <w:sz w:val="22"/>
          <w:szCs w:val="22"/>
        </w:rPr>
        <w:t>, o których mowa w Studium Wykonalności</w:t>
      </w:r>
      <w:r w:rsidRPr="00A82A84">
        <w:rPr>
          <w:rFonts w:ascii="Calibri" w:hAnsi="Calibri" w:cs="Calibri"/>
          <w:sz w:val="22"/>
          <w:szCs w:val="22"/>
        </w:rPr>
        <w:t xml:space="preserve">. Muszą one zawierać jawne (nieukryte) i działające formuły przedstawiające przeprowadzone </w:t>
      </w:r>
      <w:r w:rsidR="00BE0E54" w:rsidRPr="00A82A84">
        <w:rPr>
          <w:rFonts w:ascii="Calibri" w:hAnsi="Calibri" w:cs="Calibri"/>
          <w:sz w:val="22"/>
          <w:szCs w:val="22"/>
        </w:rPr>
        <w:t>analizy</w:t>
      </w:r>
      <w:r w:rsidRPr="00A82A84">
        <w:rPr>
          <w:rFonts w:ascii="Calibri" w:hAnsi="Calibri" w:cs="Calibri"/>
          <w:sz w:val="22"/>
          <w:szCs w:val="22"/>
        </w:rPr>
        <w:t xml:space="preserve"> i ich wyniki.</w:t>
      </w:r>
    </w:p>
    <w:p w14:paraId="559847C7" w14:textId="77777777" w:rsidR="007141EE" w:rsidRPr="00A82A84" w:rsidRDefault="00257DA9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</w:t>
      </w:r>
      <w:r w:rsidR="00B509CF" w:rsidRPr="00A82A84">
        <w:rPr>
          <w:rFonts w:ascii="Calibri" w:hAnsi="Calibri" w:cs="Calibri"/>
          <w:sz w:val="22"/>
          <w:szCs w:val="22"/>
        </w:rPr>
        <w:t xml:space="preserve">rzy sporządzaniu </w:t>
      </w:r>
      <w:r w:rsidRPr="00A82A84">
        <w:rPr>
          <w:rFonts w:ascii="Calibri" w:hAnsi="Calibri" w:cs="Calibri"/>
          <w:sz w:val="22"/>
          <w:szCs w:val="22"/>
        </w:rPr>
        <w:t>Studium Wykonalności</w:t>
      </w:r>
      <w:r w:rsidR="006C1460" w:rsidRPr="00A82A84">
        <w:rPr>
          <w:rFonts w:ascii="Calibri" w:hAnsi="Calibri" w:cs="Calibri"/>
          <w:sz w:val="22"/>
          <w:szCs w:val="22"/>
        </w:rPr>
        <w:t>, w szczególności w zakresie prowadzonych analiz finansowych i ekonomicznych</w:t>
      </w:r>
      <w:r w:rsidR="00E66E03" w:rsidRPr="00A82A84">
        <w:rPr>
          <w:rFonts w:ascii="Calibri" w:hAnsi="Calibri" w:cs="Calibri"/>
          <w:sz w:val="22"/>
          <w:szCs w:val="22"/>
        </w:rPr>
        <w:t xml:space="preserve"> należy </w:t>
      </w:r>
      <w:r w:rsidR="002102A4" w:rsidRPr="00A82A84">
        <w:rPr>
          <w:rFonts w:ascii="Calibri" w:hAnsi="Calibri" w:cs="Calibri"/>
          <w:sz w:val="22"/>
          <w:szCs w:val="22"/>
        </w:rPr>
        <w:t>bazować</w:t>
      </w:r>
      <w:r w:rsidR="00E66E03" w:rsidRPr="00A82A84">
        <w:rPr>
          <w:rFonts w:ascii="Calibri" w:hAnsi="Calibri" w:cs="Calibri"/>
          <w:sz w:val="22"/>
          <w:szCs w:val="22"/>
        </w:rPr>
        <w:t xml:space="preserve"> </w:t>
      </w:r>
      <w:r w:rsidR="002102A4" w:rsidRPr="00A82A84">
        <w:rPr>
          <w:rFonts w:ascii="Calibri" w:hAnsi="Calibri" w:cs="Calibri"/>
          <w:sz w:val="22"/>
          <w:szCs w:val="22"/>
        </w:rPr>
        <w:t xml:space="preserve">na </w:t>
      </w:r>
      <w:r w:rsidR="00E66E03" w:rsidRPr="00A82A84">
        <w:rPr>
          <w:rFonts w:ascii="Calibri" w:hAnsi="Calibri" w:cs="Calibri"/>
          <w:sz w:val="22"/>
          <w:szCs w:val="22"/>
        </w:rPr>
        <w:t>zapis</w:t>
      </w:r>
      <w:r w:rsidR="002102A4" w:rsidRPr="00A82A84">
        <w:rPr>
          <w:rFonts w:ascii="Calibri" w:hAnsi="Calibri" w:cs="Calibri"/>
          <w:sz w:val="22"/>
          <w:szCs w:val="22"/>
        </w:rPr>
        <w:t>ach</w:t>
      </w:r>
      <w:r w:rsidR="009C6C2A" w:rsidRPr="00A82A84">
        <w:rPr>
          <w:rFonts w:ascii="Calibri" w:hAnsi="Calibri" w:cs="Calibri"/>
          <w:sz w:val="22"/>
          <w:szCs w:val="22"/>
        </w:rPr>
        <w:t xml:space="preserve"> </w:t>
      </w:r>
      <w:bookmarkStart w:id="11" w:name="_Hlk131432274"/>
      <w:bookmarkStart w:id="12" w:name="_Toc415657306"/>
      <w:bookmarkStart w:id="13" w:name="_Toc415662982"/>
      <w:bookmarkStart w:id="14" w:name="_Toc416360876"/>
      <w:bookmarkStart w:id="15" w:name="_Toc416361062"/>
      <w:bookmarkStart w:id="16" w:name="_Toc416362461"/>
      <w:bookmarkStart w:id="17" w:name="_Toc416362592"/>
      <w:r w:rsidR="006C1460" w:rsidRPr="00A82A84">
        <w:rPr>
          <w:rFonts w:ascii="Calibri" w:hAnsi="Calibri" w:cs="Calibri"/>
          <w:sz w:val="22"/>
          <w:szCs w:val="22"/>
        </w:rPr>
        <w:fldChar w:fldCharType="begin"/>
      </w:r>
      <w:r w:rsidR="006C1460" w:rsidRPr="00A82A84">
        <w:rPr>
          <w:rFonts w:ascii="Calibri" w:hAnsi="Calibri" w:cs="Calibri"/>
          <w:sz w:val="22"/>
          <w:szCs w:val="22"/>
        </w:rPr>
        <w:instrText xml:space="preserve"> HYPERLINK "https://www.funduszeeuropejskie.gov.pl/strony/o-funduszach/fundusze-na-lata-2021-2027/prawo-i-dokumenty/wytyczne/wytyczne-dotyczace-zagadnien-zwiazanych-z-przygotowaniem-projektow-inwestycyjnych-w-tym-hybrydowych-na-lata-2021-2027/" </w:instrText>
      </w:r>
      <w:r w:rsidR="006C1460" w:rsidRPr="00A82A84">
        <w:rPr>
          <w:rFonts w:ascii="Calibri" w:hAnsi="Calibri" w:cs="Calibri"/>
          <w:sz w:val="22"/>
          <w:szCs w:val="22"/>
        </w:rPr>
        <w:fldChar w:fldCharType="separate"/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t>Wytycznych dotyczących zagadnień związanych z przygotowaniem projektów inwestycyjnych, w tym hybrydowych na lata 2021-2027</w:t>
      </w:r>
      <w:bookmarkEnd w:id="11"/>
      <w:r w:rsidR="006C1460" w:rsidRPr="00A82A84">
        <w:rPr>
          <w:rFonts w:ascii="Calibri" w:hAnsi="Calibri" w:cs="Calibri"/>
          <w:sz w:val="22"/>
          <w:szCs w:val="22"/>
        </w:rPr>
        <w:fldChar w:fldCharType="end"/>
      </w:r>
      <w:r w:rsidR="006C1460" w:rsidRPr="00A82A8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791026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 xml:space="preserve">(dalej: </w:t>
      </w:r>
      <w:bookmarkStart w:id="18" w:name="_Hlk132203388"/>
      <w:r w:rsidR="00E223C7" w:rsidRPr="00A82A84">
        <w:rPr>
          <w:rFonts w:ascii="Calibri" w:hAnsi="Calibri" w:cs="Calibri"/>
          <w:sz w:val="22"/>
          <w:szCs w:val="22"/>
        </w:rPr>
        <w:t>Wytyczne dot. przygotowania projektów inwestycyjnych</w:t>
      </w:r>
      <w:bookmarkEnd w:id="18"/>
      <w:r w:rsidR="00E223C7" w:rsidRPr="00A82A84">
        <w:rPr>
          <w:rFonts w:ascii="Calibri" w:hAnsi="Calibri" w:cs="Calibri"/>
          <w:sz w:val="22"/>
          <w:szCs w:val="22"/>
        </w:rPr>
        <w:t>).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</w:p>
    <w:p w14:paraId="4E06903C" w14:textId="77777777" w:rsidR="00951527" w:rsidRPr="00A82A84" w:rsidRDefault="007141EE" w:rsidP="00E37701">
      <w:pPr>
        <w:spacing w:after="360" w:line="276" w:lineRule="auto"/>
        <w:rPr>
          <w:rFonts w:ascii="Calibri" w:hAnsi="Calibri" w:cs="Calibri"/>
          <w:b/>
          <w:bCs/>
          <w:sz w:val="22"/>
          <w:szCs w:val="22"/>
        </w:rPr>
      </w:pPr>
      <w:r w:rsidRPr="00743CF1">
        <w:rPr>
          <w:rFonts w:ascii="Calibri" w:hAnsi="Calibri" w:cs="Calibri"/>
          <w:sz w:val="22"/>
          <w:szCs w:val="22"/>
        </w:rPr>
        <w:t>W przypadku projektów, których wartość kosztów kwalifikowalnych w dniu złożenia wniosku o dofinansowanie była równa lub większa od 50 mln złotych</w:t>
      </w:r>
      <w:r w:rsidR="00951527" w:rsidRPr="00743CF1">
        <w:rPr>
          <w:rFonts w:ascii="Calibri" w:hAnsi="Calibri" w:cs="Calibri"/>
          <w:sz w:val="22"/>
          <w:szCs w:val="22"/>
        </w:rPr>
        <w:t xml:space="preserve"> </w:t>
      </w:r>
      <w:r w:rsidR="00B45662" w:rsidRPr="00743CF1">
        <w:rPr>
          <w:rFonts w:ascii="Calibri" w:hAnsi="Calibri" w:cs="Calibri"/>
          <w:sz w:val="22"/>
          <w:szCs w:val="22"/>
        </w:rPr>
        <w:t xml:space="preserve">należy </w:t>
      </w:r>
      <w:r w:rsidR="00666D66" w:rsidRPr="00743CF1">
        <w:rPr>
          <w:rFonts w:ascii="Calibri" w:hAnsi="Calibri" w:cs="Calibri"/>
          <w:sz w:val="22"/>
          <w:szCs w:val="22"/>
        </w:rPr>
        <w:t xml:space="preserve">zachować </w:t>
      </w:r>
      <w:r w:rsidR="006C1460" w:rsidRPr="00743CF1">
        <w:rPr>
          <w:rFonts w:ascii="Calibri" w:hAnsi="Calibri" w:cs="Calibri"/>
          <w:sz w:val="22"/>
          <w:szCs w:val="22"/>
        </w:rPr>
        <w:t xml:space="preserve">pełną </w:t>
      </w:r>
      <w:r w:rsidR="00666D66" w:rsidRPr="00743CF1">
        <w:rPr>
          <w:rFonts w:ascii="Calibri" w:hAnsi="Calibri" w:cs="Calibri"/>
          <w:sz w:val="22"/>
          <w:szCs w:val="22"/>
        </w:rPr>
        <w:t>zgodność z tym dokumentem</w:t>
      </w:r>
      <w:r w:rsidR="00791026" w:rsidRPr="00743CF1">
        <w:rPr>
          <w:rFonts w:ascii="Calibri" w:hAnsi="Calibri" w:cs="Calibri"/>
          <w:sz w:val="22"/>
          <w:szCs w:val="22"/>
        </w:rPr>
        <w:t>.</w:t>
      </w:r>
      <w:r w:rsidR="00951527" w:rsidRPr="00743CF1">
        <w:rPr>
          <w:rFonts w:ascii="Calibri" w:hAnsi="Calibri" w:cs="Calibri"/>
          <w:sz w:val="22"/>
          <w:szCs w:val="22"/>
        </w:rPr>
        <w:t xml:space="preserve"> W przypadku projektów </w:t>
      </w:r>
      <w:r w:rsidRPr="00743CF1">
        <w:rPr>
          <w:rFonts w:ascii="Calibri" w:hAnsi="Calibri" w:cs="Calibri"/>
          <w:sz w:val="22"/>
          <w:szCs w:val="22"/>
        </w:rPr>
        <w:t>mniejszych</w:t>
      </w:r>
      <w:r w:rsidR="00951527" w:rsidRPr="00743CF1">
        <w:rPr>
          <w:rFonts w:ascii="Calibri" w:hAnsi="Calibri" w:cs="Calibri"/>
          <w:sz w:val="22"/>
          <w:szCs w:val="22"/>
        </w:rPr>
        <w:t xml:space="preserve"> – </w:t>
      </w:r>
      <w:r w:rsidR="00951527" w:rsidRPr="00A82A84">
        <w:rPr>
          <w:rFonts w:ascii="Calibri" w:hAnsi="Calibri" w:cs="Calibri"/>
          <w:sz w:val="22"/>
          <w:szCs w:val="22"/>
        </w:rPr>
        <w:t xml:space="preserve">wszystkie przeprowadzone analizy powinny być przygotowane w taki sposób, by w trakcie oceny możliwa była weryfikacja kryteriów wykonalności finansowej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>Analiza finansowa i Analiza ekonomiczna</w:t>
      </w:r>
      <w:r w:rsidRPr="00A82A84">
        <w:rPr>
          <w:rFonts w:ascii="Calibri" w:hAnsi="Calibri" w:cs="Calibri"/>
          <w:b/>
          <w:bCs/>
          <w:sz w:val="22"/>
          <w:szCs w:val="22"/>
        </w:rPr>
        <w:t>.</w:t>
      </w:r>
    </w:p>
    <w:p w14:paraId="6CD819B2" w14:textId="77777777" w:rsidR="002C4CA2" w:rsidRPr="00603EE9" w:rsidRDefault="002151EF" w:rsidP="00E37701">
      <w:pPr>
        <w:pStyle w:val="Nagwek2"/>
      </w:pPr>
      <w:r w:rsidRPr="00603EE9">
        <w:rPr>
          <w:highlight w:val="yellow"/>
        </w:rPr>
        <w:br w:type="page"/>
      </w:r>
      <w:bookmarkStart w:id="19" w:name="_Toc173841291"/>
      <w:r w:rsidR="000F181D" w:rsidRPr="00603EE9">
        <w:t>Zalecana s</w:t>
      </w:r>
      <w:r w:rsidR="002C4CA2" w:rsidRPr="00603EE9">
        <w:t>truktura Studium Wykonalności</w:t>
      </w:r>
      <w:bookmarkEnd w:id="12"/>
      <w:bookmarkEnd w:id="13"/>
      <w:bookmarkEnd w:id="14"/>
      <w:bookmarkEnd w:id="15"/>
      <w:bookmarkEnd w:id="16"/>
      <w:bookmarkEnd w:id="17"/>
      <w:bookmarkEnd w:id="19"/>
    </w:p>
    <w:p w14:paraId="395EC1F1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0343133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3F44141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31C2C524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20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20"/>
      <w:r w:rsidR="009E6DF5" w:rsidRPr="00A82A84">
        <w:rPr>
          <w:rFonts w:ascii="Calibri" w:hAnsi="Calibri" w:cs="Calibri"/>
        </w:rPr>
        <w:tab/>
      </w:r>
    </w:p>
    <w:p w14:paraId="1811D551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7F3132B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1D741384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091D71DE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49A60CFE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024D40B9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3.</w:t>
      </w:r>
      <w:r w:rsidR="009E6DF5" w:rsidRPr="00A82A84">
        <w:rPr>
          <w:rFonts w:ascii="Calibri" w:hAnsi="Calibri" w:cs="Calibri"/>
          <w:b/>
        </w:rPr>
        <w:tab/>
        <w:t>Analiza finansowa</w:t>
      </w:r>
      <w:r w:rsidR="004738E7" w:rsidRPr="00A82A84">
        <w:rPr>
          <w:rFonts w:ascii="Calibri" w:hAnsi="Calibri" w:cs="Calibri"/>
          <w:b/>
        </w:rPr>
        <w:t xml:space="preserve"> projektu</w:t>
      </w:r>
      <w:r w:rsidR="009E6DF5" w:rsidRPr="00A82A84">
        <w:rPr>
          <w:rFonts w:ascii="Calibri" w:hAnsi="Calibri" w:cs="Calibri"/>
          <w:b/>
        </w:rPr>
        <w:tab/>
      </w:r>
    </w:p>
    <w:p w14:paraId="68B8A184" w14:textId="77777777" w:rsidR="003963E4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B574FE" wp14:editId="6E55FC94">
                <wp:simplePos x="0" y="0"/>
                <wp:positionH relativeFrom="column">
                  <wp:posOffset>-473075</wp:posOffset>
                </wp:positionH>
                <wp:positionV relativeFrom="paragraph">
                  <wp:posOffset>99060</wp:posOffset>
                </wp:positionV>
                <wp:extent cx="541655" cy="2108835"/>
                <wp:effectExtent l="0" t="0" r="317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D5EF5" w14:textId="77777777" w:rsidR="00B04241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02F6F">
                              <w:rPr>
                                <w:rFonts w:ascii="Calibri" w:hAnsi="Calibri"/>
                              </w:rPr>
                              <w:t xml:space="preserve">Część składana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w formie </w:t>
                            </w:r>
                          </w:p>
                          <w:p w14:paraId="25F0B725" w14:textId="77777777" w:rsidR="00B04241" w:rsidRPr="00002F6F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F69C2">
                              <w:rPr>
                                <w:rFonts w:ascii="Calibri" w:hAnsi="Calibri"/>
                              </w:rPr>
                              <w:t>arkusza kalkulacyjnego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74FE" id="Text Box 31" o:spid="_x0000_s1028" type="#_x0000_t202" style="position:absolute;left:0;text-align:left;margin-left:-37.25pt;margin-top:7.8pt;width:42.65pt;height:16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" stroked="f">
                <v:textbox style="layout-flow:vertical;mso-layout-flow-alt:bottom-to-top">
                  <w:txbxContent>
                    <w:p w14:paraId="32BD5EF5" w14:textId="77777777" w:rsidR="00B04241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02F6F">
                        <w:rPr>
                          <w:rFonts w:ascii="Calibri" w:hAnsi="Calibri"/>
                        </w:rPr>
                        <w:t xml:space="preserve">Część składana </w:t>
                      </w:r>
                      <w:r>
                        <w:rPr>
                          <w:rFonts w:ascii="Calibri" w:hAnsi="Calibri"/>
                        </w:rPr>
                        <w:t xml:space="preserve">w formie </w:t>
                      </w:r>
                    </w:p>
                    <w:p w14:paraId="25F0B725" w14:textId="77777777" w:rsidR="00B04241" w:rsidRPr="00002F6F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F69C2">
                        <w:rPr>
                          <w:rFonts w:ascii="Calibri" w:hAnsi="Calibri"/>
                        </w:rPr>
                        <w:t>arkusza kalkulacyjnego</w:t>
                      </w:r>
                    </w:p>
                  </w:txbxContent>
                </v:textbox>
              </v:shape>
            </w:pict>
          </mc:Fallback>
        </mc:AlternateContent>
      </w:r>
      <w:r w:rsidR="008F1E38" w:rsidRPr="00A82A84">
        <w:rPr>
          <w:rFonts w:ascii="Calibri" w:hAnsi="Calibri" w:cs="Calibri"/>
        </w:rPr>
        <w:t>3</w:t>
      </w:r>
      <w:r w:rsidR="009E6DF5" w:rsidRPr="00A82A84">
        <w:rPr>
          <w:rFonts w:ascii="Calibri" w:hAnsi="Calibri" w:cs="Calibri"/>
        </w:rPr>
        <w:t>.1.</w:t>
      </w:r>
      <w:r w:rsidR="009E6DF5" w:rsidRPr="00A82A84">
        <w:rPr>
          <w:rFonts w:ascii="Calibri" w:hAnsi="Calibri" w:cs="Calibri"/>
        </w:rPr>
        <w:tab/>
        <w:t>Określenie założeń do analizy finansowej</w:t>
      </w:r>
    </w:p>
    <w:p w14:paraId="0E193A85" w14:textId="77777777" w:rsidR="009E6DF5" w:rsidRPr="00A82A84" w:rsidRDefault="001B012E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 xml:space="preserve">3.2. </w:t>
      </w:r>
      <w:r w:rsidRPr="00A82A84">
        <w:rPr>
          <w:rFonts w:ascii="Calibri" w:hAnsi="Calibri" w:cs="Calibri"/>
        </w:rPr>
        <w:tab/>
        <w:t>Analiza finansowa</w:t>
      </w:r>
      <w:r w:rsidR="009E6DF5" w:rsidRPr="00A82A84">
        <w:rPr>
          <w:rFonts w:ascii="Calibri" w:hAnsi="Calibri" w:cs="Calibri"/>
        </w:rPr>
        <w:tab/>
      </w:r>
    </w:p>
    <w:p w14:paraId="78E6CA91" w14:textId="77777777" w:rsidR="009E6DF5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79E77" wp14:editId="4C17403A">
                <wp:simplePos x="0" y="0"/>
                <wp:positionH relativeFrom="column">
                  <wp:posOffset>183515</wp:posOffset>
                </wp:positionH>
                <wp:positionV relativeFrom="paragraph">
                  <wp:posOffset>6350</wp:posOffset>
                </wp:positionV>
                <wp:extent cx="45085" cy="1394460"/>
                <wp:effectExtent l="6985" t="8255" r="5080" b="69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394460"/>
                        </a:xfrm>
                        <a:prstGeom prst="leftBracket">
                          <a:avLst>
                            <a:gd name="adj" fmla="val 257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6B0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margin-left:14.45pt;margin-top:.5pt;width:3.55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3zfAIAAAs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"/>
            </w:pict>
          </mc:Fallback>
        </mc:AlternateContent>
      </w:r>
      <w:r w:rsidR="00DE4B1F"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Całkowite nakłady inwestycyjne</w:t>
      </w:r>
      <w:r w:rsidR="009E6DF5" w:rsidRPr="00A82A84">
        <w:rPr>
          <w:rFonts w:ascii="Calibri" w:hAnsi="Calibri" w:cs="Calibri"/>
        </w:rPr>
        <w:tab/>
      </w:r>
    </w:p>
    <w:p w14:paraId="48F61D1A" w14:textId="77777777" w:rsidR="006552CC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6552CC" w:rsidRPr="00A82A84">
        <w:rPr>
          <w:rFonts w:ascii="Calibri" w:hAnsi="Calibri" w:cs="Calibri"/>
        </w:rPr>
        <w:tab/>
        <w:t>Kalkulacja przychodów</w:t>
      </w:r>
    </w:p>
    <w:p w14:paraId="24C7552D" w14:textId="77777777" w:rsidR="009E6DF5" w:rsidRPr="00A82A84" w:rsidRDefault="00A1108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6552CC" w:rsidRPr="00A82A84">
        <w:rPr>
          <w:rFonts w:ascii="Calibri" w:hAnsi="Calibri" w:cs="Calibri"/>
        </w:rPr>
        <w:t>Kalkulacja kosztów</w:t>
      </w:r>
      <w:r w:rsidR="009E6DF5" w:rsidRPr="00A82A84">
        <w:rPr>
          <w:rFonts w:ascii="Calibri" w:hAnsi="Calibri" w:cs="Calibri"/>
        </w:rPr>
        <w:tab/>
      </w:r>
    </w:p>
    <w:p w14:paraId="0E1B53F3" w14:textId="77777777" w:rsidR="009E6DF5" w:rsidRPr="00A82A84" w:rsidRDefault="00DE4B1F" w:rsidP="00E37701">
      <w:pPr>
        <w:spacing w:after="200" w:line="276" w:lineRule="auto"/>
        <w:ind w:left="540" w:firstLine="169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>Rachunek zysków i strat</w:t>
      </w:r>
    </w:p>
    <w:p w14:paraId="49705862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Zestawienie przepływów pieniężnych projektu</w:t>
      </w:r>
      <w:r w:rsidR="009E6DF5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ab/>
      </w:r>
    </w:p>
    <w:p w14:paraId="75FB8FE6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B61358" w:rsidRPr="00A82A84">
        <w:rPr>
          <w:rFonts w:ascii="Calibri" w:hAnsi="Calibri" w:cs="Calibri"/>
        </w:rPr>
        <w:tab/>
        <w:t xml:space="preserve">Wyliczenie </w:t>
      </w:r>
      <w:r w:rsidR="009E6DF5" w:rsidRPr="00A82A84">
        <w:rPr>
          <w:rFonts w:ascii="Calibri" w:hAnsi="Calibri" w:cs="Calibri"/>
        </w:rPr>
        <w:t>wskaźników finansowej efektywno</w:t>
      </w:r>
      <w:r w:rsidR="00A777CB" w:rsidRPr="00A82A84">
        <w:rPr>
          <w:rFonts w:ascii="Calibri" w:hAnsi="Calibri" w:cs="Calibri"/>
        </w:rPr>
        <w:t>ści projektu</w:t>
      </w:r>
    </w:p>
    <w:p w14:paraId="4ECC64C3" w14:textId="77777777" w:rsidR="009E6DF5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Struktura finansowania</w:t>
      </w:r>
    </w:p>
    <w:p w14:paraId="12427093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4.</w:t>
      </w:r>
      <w:r w:rsidR="009E6DF5" w:rsidRPr="00A82A84">
        <w:rPr>
          <w:rFonts w:ascii="Calibri" w:hAnsi="Calibri" w:cs="Calibri"/>
          <w:b/>
        </w:rPr>
        <w:tab/>
        <w:t>Analiza</w:t>
      </w:r>
      <w:r w:rsidR="005245A3" w:rsidRPr="00A82A84">
        <w:rPr>
          <w:rFonts w:ascii="Calibri" w:hAnsi="Calibri" w:cs="Calibri"/>
          <w:b/>
        </w:rPr>
        <w:t xml:space="preserve"> kosztów i korzyści</w:t>
      </w:r>
      <w:r w:rsidR="009E6DF5" w:rsidRPr="00A82A84">
        <w:rPr>
          <w:rFonts w:ascii="Calibri" w:hAnsi="Calibri" w:cs="Calibri"/>
          <w:b/>
        </w:rPr>
        <w:tab/>
      </w:r>
    </w:p>
    <w:p w14:paraId="19E561D0" w14:textId="77777777" w:rsidR="009E6DF5" w:rsidRPr="00A82A84" w:rsidRDefault="001B1418" w:rsidP="00E37701">
      <w:pPr>
        <w:spacing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5</w:t>
      </w:r>
      <w:r w:rsidR="009E6DF5" w:rsidRPr="00A82A84">
        <w:rPr>
          <w:rFonts w:ascii="Calibri" w:hAnsi="Calibri" w:cs="Calibri"/>
          <w:b/>
        </w:rPr>
        <w:t>.</w:t>
      </w:r>
      <w:r w:rsidR="008F1E38" w:rsidRPr="00A82A84">
        <w:rPr>
          <w:rFonts w:ascii="Calibri" w:hAnsi="Calibri" w:cs="Calibri"/>
          <w:b/>
        </w:rPr>
        <w:tab/>
      </w:r>
      <w:r w:rsidR="00FF3109" w:rsidRPr="00A82A84">
        <w:rPr>
          <w:rFonts w:ascii="Calibri" w:hAnsi="Calibri" w:cs="Calibri"/>
          <w:b/>
        </w:rPr>
        <w:t>Analiza ryzyka i wrażliwości</w:t>
      </w:r>
    </w:p>
    <w:p w14:paraId="0FE63B10" w14:textId="77777777" w:rsidR="00C42E8D" w:rsidRPr="00603EE9" w:rsidRDefault="002151EF" w:rsidP="00E37701">
      <w:pPr>
        <w:pStyle w:val="Nagwek2"/>
      </w:pPr>
      <w:r w:rsidRPr="00603EE9">
        <w:rPr>
          <w:sz w:val="24"/>
          <w:szCs w:val="24"/>
        </w:rPr>
        <w:br w:type="page"/>
      </w:r>
      <w:bookmarkStart w:id="21" w:name="_Toc140497409"/>
      <w:bookmarkStart w:id="22" w:name="_Toc173841292"/>
      <w:r w:rsidR="00BE0E54" w:rsidRPr="00603EE9"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21"/>
      <w:bookmarkEnd w:id="22"/>
    </w:p>
    <w:p w14:paraId="0E7487C4" w14:textId="77777777" w:rsidR="00635CA5" w:rsidRPr="007141EE" w:rsidRDefault="007141EE" w:rsidP="00E37701">
      <w:pPr>
        <w:pStyle w:val="Nagwek3"/>
        <w:spacing w:line="276" w:lineRule="auto"/>
      </w:pPr>
      <w:bookmarkStart w:id="23" w:name="_Toc140497410"/>
      <w:bookmarkStart w:id="24" w:name="_Toc173841293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23"/>
      <w:bookmarkEnd w:id="24"/>
    </w:p>
    <w:p w14:paraId="27893176" w14:textId="77777777" w:rsidR="00635CA5" w:rsidRPr="00603EE9" w:rsidRDefault="007141EE" w:rsidP="00E37701">
      <w:pPr>
        <w:pStyle w:val="Nagwek4"/>
      </w:pPr>
      <w:bookmarkStart w:id="25" w:name="_Toc140497411"/>
      <w:bookmarkStart w:id="26" w:name="_Toc173841294"/>
      <w:r w:rsidRPr="007141EE">
        <w:t xml:space="preserve">1.1. </w:t>
      </w:r>
      <w:r w:rsidR="001F69C2" w:rsidRPr="007141EE">
        <w:t>Opis potrzeby realizacji projektu</w:t>
      </w:r>
      <w:bookmarkEnd w:id="25"/>
      <w:bookmarkEnd w:id="26"/>
      <w:r w:rsidR="00635CA5" w:rsidRPr="00603EE9">
        <w:tab/>
      </w:r>
    </w:p>
    <w:p w14:paraId="08462691" w14:textId="77777777" w:rsidR="00E26282" w:rsidRDefault="00975C54" w:rsidP="00AF315F">
      <w:pPr>
        <w:spacing w:line="276" w:lineRule="auto"/>
        <w:rPr>
          <w:rFonts w:ascii="Calibri" w:hAnsi="Calibri" w:cs="Calibri"/>
          <w:sz w:val="22"/>
          <w:szCs w:val="22"/>
        </w:rPr>
      </w:pPr>
      <w:r w:rsidRPr="00975C54">
        <w:rPr>
          <w:rFonts w:ascii="Calibri" w:hAnsi="Calibri" w:cs="Calibri"/>
          <w:sz w:val="22"/>
          <w:szCs w:val="22"/>
        </w:rPr>
        <w:t>Opis potrzeby realizacji projektu to kluczowy element studium, który daje podstawę do rozważenia możliwości sfinansowania danego projektu. Należy w nim przedstawić problemy interesariuszy projektu, które dany projekt ma rozwiązać</w:t>
      </w:r>
      <w:r w:rsidR="00E36874">
        <w:rPr>
          <w:rFonts w:ascii="Calibri" w:hAnsi="Calibri" w:cs="Calibri"/>
          <w:sz w:val="22"/>
          <w:szCs w:val="22"/>
        </w:rPr>
        <w:t xml:space="preserve">. </w:t>
      </w:r>
      <w:r w:rsidR="00E36874" w:rsidRPr="00E36874">
        <w:rPr>
          <w:rFonts w:ascii="Calibri" w:hAnsi="Calibri" w:cs="Calibri"/>
          <w:sz w:val="22"/>
          <w:szCs w:val="22"/>
        </w:rPr>
        <w:t>Następnie należy opisać sposób, w jaki realizacja projektu jest odpowiedzią na istotną potrzebę, jak również pilność proponowanych działań na tle konsekwencji ich zaniechania.</w:t>
      </w:r>
      <w:r w:rsidR="002961CF">
        <w:rPr>
          <w:rFonts w:ascii="Calibri" w:hAnsi="Calibri" w:cs="Calibri"/>
          <w:sz w:val="22"/>
          <w:szCs w:val="22"/>
        </w:rPr>
        <w:t xml:space="preserve"> </w:t>
      </w:r>
    </w:p>
    <w:p w14:paraId="0063411A" w14:textId="3FE14CEF" w:rsidR="00E26282" w:rsidRDefault="00AF315F" w:rsidP="00E26282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0A4A4C">
        <w:rPr>
          <w:rFonts w:asciiTheme="minorHAnsi" w:hAnsiTheme="minorHAnsi" w:cstheme="minorHAnsi"/>
          <w:sz w:val="22"/>
          <w:szCs w:val="22"/>
        </w:rPr>
        <w:t xml:space="preserve"> zakresie </w:t>
      </w:r>
      <w:r w:rsidR="00E26282">
        <w:rPr>
          <w:rFonts w:asciiTheme="minorHAnsi" w:hAnsiTheme="minorHAnsi" w:cstheme="minorHAnsi"/>
          <w:sz w:val="22"/>
          <w:szCs w:val="22"/>
        </w:rPr>
        <w:t xml:space="preserve">projektów dotyczących poprawy jakości i zaopatrzenia w wodę pitną, w tym zawierających elementy dot. rozwoju systemów monitoringu </w:t>
      </w:r>
      <w:r w:rsidR="002961CF">
        <w:rPr>
          <w:rFonts w:asciiTheme="minorHAnsi" w:hAnsiTheme="minorHAnsi" w:cstheme="minorHAnsi"/>
          <w:sz w:val="22"/>
          <w:szCs w:val="22"/>
        </w:rPr>
        <w:t xml:space="preserve">należy odnieść się do </w:t>
      </w:r>
      <w:r w:rsidR="002961CF" w:rsidRPr="002961CF">
        <w:rPr>
          <w:rFonts w:asciiTheme="minorHAnsi" w:hAnsiTheme="minorHAnsi" w:cstheme="minorHAnsi"/>
          <w:sz w:val="22"/>
          <w:szCs w:val="22"/>
        </w:rPr>
        <w:t>zapis</w:t>
      </w:r>
      <w:r w:rsidR="002961CF">
        <w:rPr>
          <w:rFonts w:asciiTheme="minorHAnsi" w:hAnsiTheme="minorHAnsi" w:cstheme="minorHAnsi"/>
          <w:sz w:val="22"/>
          <w:szCs w:val="22"/>
        </w:rPr>
        <w:t>u</w:t>
      </w:r>
      <w:r w:rsidR="002961CF" w:rsidRPr="002961CF">
        <w:rPr>
          <w:rFonts w:asciiTheme="minorHAnsi" w:hAnsiTheme="minorHAnsi" w:cstheme="minorHAnsi"/>
          <w:sz w:val="22"/>
          <w:szCs w:val="22"/>
        </w:rPr>
        <w:t xml:space="preserve"> klasyfikując</w:t>
      </w:r>
      <w:r w:rsidR="002961CF">
        <w:rPr>
          <w:rFonts w:asciiTheme="minorHAnsi" w:hAnsiTheme="minorHAnsi" w:cstheme="minorHAnsi"/>
          <w:sz w:val="22"/>
          <w:szCs w:val="22"/>
        </w:rPr>
        <w:t>ego</w:t>
      </w:r>
      <w:r w:rsidR="00B10F12">
        <w:rPr>
          <w:rFonts w:asciiTheme="minorHAnsi" w:hAnsiTheme="minorHAnsi" w:cstheme="minorHAnsi"/>
          <w:sz w:val="22"/>
          <w:szCs w:val="22"/>
        </w:rPr>
        <w:t xml:space="preserve"> zakres</w:t>
      </w:r>
      <w:r w:rsidR="002961CF" w:rsidRPr="002961CF">
        <w:rPr>
          <w:rFonts w:asciiTheme="minorHAnsi" w:hAnsiTheme="minorHAnsi" w:cstheme="minorHAnsi"/>
          <w:sz w:val="22"/>
          <w:szCs w:val="22"/>
        </w:rPr>
        <w:t xml:space="preserve"> projekt</w:t>
      </w:r>
      <w:r w:rsidR="00B10F12">
        <w:rPr>
          <w:rFonts w:asciiTheme="minorHAnsi" w:hAnsiTheme="minorHAnsi" w:cstheme="minorHAnsi"/>
          <w:sz w:val="22"/>
          <w:szCs w:val="22"/>
        </w:rPr>
        <w:t>u</w:t>
      </w:r>
      <w:r w:rsidR="002961CF" w:rsidRPr="002961CF">
        <w:rPr>
          <w:rFonts w:asciiTheme="minorHAnsi" w:hAnsiTheme="minorHAnsi" w:cstheme="minorHAnsi"/>
          <w:sz w:val="22"/>
          <w:szCs w:val="22"/>
        </w:rPr>
        <w:t xml:space="preserve"> w kolumnie „ostateczna kategoryzacja inwestycji” w załącznikach 1 lub 2 do</w:t>
      </w:r>
      <w:r w:rsidR="00E26282">
        <w:rPr>
          <w:rFonts w:asciiTheme="minorHAnsi" w:hAnsiTheme="minorHAnsi" w:cstheme="minorHAnsi"/>
          <w:sz w:val="22"/>
          <w:szCs w:val="22"/>
        </w:rPr>
        <w:t xml:space="preserve"> Programu inwestycyjnego w zakresie poprawy jakości i ograniczenia strat wody przeznaczonej do spożycia przez ludzi</w:t>
      </w:r>
      <w:r w:rsidR="00E2628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E26282">
        <w:rPr>
          <w:rFonts w:asciiTheme="minorHAnsi" w:hAnsiTheme="minorHAnsi" w:cstheme="minorHAnsi"/>
          <w:sz w:val="22"/>
          <w:szCs w:val="22"/>
        </w:rPr>
        <w:t>.</w:t>
      </w:r>
      <w:r w:rsidR="002961CF">
        <w:rPr>
          <w:rFonts w:asciiTheme="minorHAnsi" w:hAnsiTheme="minorHAnsi" w:cstheme="minorHAnsi"/>
          <w:sz w:val="22"/>
          <w:szCs w:val="22"/>
        </w:rPr>
        <w:t xml:space="preserve"> </w:t>
      </w:r>
      <w:r w:rsidR="00E26282">
        <w:rPr>
          <w:rFonts w:asciiTheme="minorHAnsi" w:hAnsiTheme="minorHAnsi" w:cstheme="minorHAnsi"/>
          <w:sz w:val="22"/>
          <w:szCs w:val="22"/>
        </w:rPr>
        <w:t xml:space="preserve">Należy wskazać czy </w:t>
      </w:r>
      <w:r w:rsidR="00B10F12">
        <w:rPr>
          <w:rFonts w:asciiTheme="minorHAnsi" w:hAnsiTheme="minorHAnsi" w:cstheme="minorHAnsi"/>
          <w:sz w:val="22"/>
          <w:szCs w:val="22"/>
        </w:rPr>
        <w:t xml:space="preserve">zakres </w:t>
      </w:r>
      <w:r w:rsidR="002961CF">
        <w:rPr>
          <w:rFonts w:asciiTheme="minorHAnsi" w:hAnsiTheme="minorHAnsi" w:cstheme="minorHAnsi"/>
          <w:sz w:val="22"/>
          <w:szCs w:val="22"/>
        </w:rPr>
        <w:t>projekt</w:t>
      </w:r>
      <w:r w:rsidR="00E26282">
        <w:rPr>
          <w:rFonts w:asciiTheme="minorHAnsi" w:hAnsiTheme="minorHAnsi" w:cstheme="minorHAnsi"/>
          <w:sz w:val="22"/>
          <w:szCs w:val="22"/>
        </w:rPr>
        <w:t>u</w:t>
      </w:r>
      <w:r w:rsidR="002961CF">
        <w:rPr>
          <w:rFonts w:asciiTheme="minorHAnsi" w:hAnsiTheme="minorHAnsi" w:cstheme="minorHAnsi"/>
          <w:sz w:val="22"/>
          <w:szCs w:val="22"/>
        </w:rPr>
        <w:t xml:space="preserve"> został sklasyfikowany </w:t>
      </w:r>
      <w:r w:rsidR="00E26282">
        <w:rPr>
          <w:rFonts w:asciiTheme="minorHAnsi" w:hAnsiTheme="minorHAnsi" w:cstheme="minorHAnsi"/>
          <w:sz w:val="22"/>
          <w:szCs w:val="22"/>
        </w:rPr>
        <w:t xml:space="preserve">w powyższym dokumencie </w:t>
      </w:r>
      <w:r w:rsidR="002961CF">
        <w:rPr>
          <w:rFonts w:asciiTheme="minorHAnsi" w:hAnsiTheme="minorHAnsi" w:cstheme="minorHAnsi"/>
          <w:sz w:val="22"/>
          <w:szCs w:val="22"/>
        </w:rPr>
        <w:t>jako uzasadniony, czy jako rekomendowany, czy jako kluczowy</w:t>
      </w:r>
      <w:r w:rsidR="00B10F12">
        <w:rPr>
          <w:rFonts w:asciiTheme="minorHAnsi" w:hAnsiTheme="minorHAnsi" w:cstheme="minorHAnsi"/>
          <w:sz w:val="22"/>
          <w:szCs w:val="22"/>
        </w:rPr>
        <w:t>.</w:t>
      </w:r>
      <w:r w:rsidR="004B7515">
        <w:rPr>
          <w:rFonts w:asciiTheme="minorHAnsi" w:hAnsiTheme="minorHAnsi" w:cstheme="minorHAnsi"/>
          <w:sz w:val="22"/>
          <w:szCs w:val="22"/>
        </w:rPr>
        <w:t xml:space="preserve"> W przypadku budowy sieci wodociągowej należy bardzo szczegółowo opisać obecny </w:t>
      </w:r>
      <w:r w:rsidR="004B7515" w:rsidRPr="004B7515">
        <w:rPr>
          <w:rFonts w:asciiTheme="minorHAnsi" w:hAnsiTheme="minorHAnsi" w:cstheme="minorHAnsi"/>
          <w:sz w:val="22"/>
          <w:szCs w:val="22"/>
        </w:rPr>
        <w:t>stan zagospodarowania ścieków zgodn</w:t>
      </w:r>
      <w:r w:rsidR="00527118">
        <w:rPr>
          <w:rFonts w:asciiTheme="minorHAnsi" w:hAnsiTheme="minorHAnsi" w:cstheme="minorHAnsi"/>
          <w:sz w:val="22"/>
          <w:szCs w:val="22"/>
        </w:rPr>
        <w:t>y</w:t>
      </w:r>
      <w:r w:rsidR="004B7515" w:rsidRPr="004B7515">
        <w:rPr>
          <w:rFonts w:asciiTheme="minorHAnsi" w:hAnsiTheme="minorHAnsi" w:cstheme="minorHAnsi"/>
          <w:sz w:val="22"/>
          <w:szCs w:val="22"/>
        </w:rPr>
        <w:t xml:space="preserve"> z dyrektywą 91/271/EWG</w:t>
      </w:r>
      <w:r w:rsidR="00315B22" w:rsidRPr="00315B22">
        <w:rPr>
          <w:rFonts w:asciiTheme="minorHAnsi" w:hAnsiTheme="minorHAnsi" w:cstheme="minorHAnsi"/>
          <w:sz w:val="22"/>
          <w:szCs w:val="22"/>
        </w:rPr>
        <w:t xml:space="preserve"> bądź czy taka zgodność zostanie uzyskana w wyniku zakończenia realizowanych już projektów</w:t>
      </w:r>
      <w:r w:rsidR="004B7515">
        <w:rPr>
          <w:rFonts w:asciiTheme="minorHAnsi" w:hAnsiTheme="minorHAnsi" w:cstheme="minorHAnsi"/>
          <w:sz w:val="22"/>
          <w:szCs w:val="22"/>
        </w:rPr>
        <w:t>.</w:t>
      </w:r>
    </w:p>
    <w:p w14:paraId="0034EC23" w14:textId="1E89D7C6" w:rsidR="002961CF" w:rsidRPr="004B7515" w:rsidRDefault="00E26282" w:rsidP="00E26282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7A0F00">
        <w:rPr>
          <w:rFonts w:asciiTheme="minorHAnsi" w:hAnsiTheme="minorHAnsi" w:cstheme="minorHAnsi"/>
          <w:sz w:val="22"/>
          <w:szCs w:val="22"/>
        </w:rPr>
        <w:t xml:space="preserve"> zakresie projektów</w:t>
      </w:r>
      <w:r w:rsidR="00437F1A">
        <w:rPr>
          <w:rFonts w:asciiTheme="minorHAnsi" w:hAnsiTheme="minorHAnsi" w:cstheme="minorHAnsi"/>
          <w:sz w:val="22"/>
          <w:szCs w:val="22"/>
        </w:rPr>
        <w:t>, których zakres dotyczy wyłącznie rozwoju systemów monitoringu ilościowego i jakościowego wód podziemnych i powierzchniowych przeznaczonych do spożycia oraz prognozowania zagrożeń w wodach podziemnych należy opisać występowanie zidentyfikowanego zagrożenia jakości tych wód na obszarze realizacji projektu.</w:t>
      </w:r>
      <w:r w:rsidR="0051305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5ED583A0" w14:textId="00C3B87D" w:rsidR="00635CA5" w:rsidRPr="00603EE9" w:rsidRDefault="007141EE" w:rsidP="00E37701">
      <w:pPr>
        <w:pStyle w:val="Nagwek4"/>
      </w:pPr>
      <w:bookmarkStart w:id="27" w:name="_Toc140497412"/>
      <w:bookmarkStart w:id="28" w:name="_Toc173841295"/>
      <w:r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27"/>
      <w:bookmarkEnd w:id="28"/>
    </w:p>
    <w:p w14:paraId="40277587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44D4A52B" w14:textId="77360748" w:rsidR="007141EE" w:rsidRPr="0047008A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29" w:name="_Hlk132264158"/>
      <w:bookmarkStart w:id="30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29"/>
      <w:r w:rsidR="003D36F1" w:rsidRPr="00A82A84">
        <w:rPr>
          <w:rFonts w:ascii="Calibri" w:hAnsi="Calibri" w:cs="Calibri"/>
          <w:b/>
          <w:sz w:val="22"/>
          <w:szCs w:val="22"/>
        </w:rPr>
        <w:t xml:space="preserve"> dla </w:t>
      </w:r>
      <w:r w:rsidR="003D36F1" w:rsidRPr="0047008A">
        <w:rPr>
          <w:rFonts w:ascii="Calibri" w:hAnsi="Calibri" w:cs="Calibri"/>
          <w:b/>
          <w:sz w:val="22"/>
          <w:szCs w:val="22"/>
        </w:rPr>
        <w:t>Działania</w:t>
      </w:r>
      <w:bookmarkEnd w:id="30"/>
      <w:r w:rsidR="00A11081" w:rsidRPr="0047008A">
        <w:rPr>
          <w:rFonts w:ascii="Calibri" w:hAnsi="Calibri" w:cs="Calibri"/>
          <w:b/>
          <w:sz w:val="22"/>
          <w:szCs w:val="22"/>
        </w:rPr>
        <w:t xml:space="preserve"> </w:t>
      </w:r>
      <w:r w:rsidR="00F02F29" w:rsidRPr="00F02F29">
        <w:rPr>
          <w:rFonts w:ascii="Calibri" w:hAnsi="Calibri" w:cs="Calibri"/>
          <w:b/>
          <w:sz w:val="22"/>
          <w:szCs w:val="22"/>
        </w:rPr>
        <w:t>2.1</w:t>
      </w:r>
      <w:r w:rsidR="007C596C">
        <w:rPr>
          <w:rFonts w:ascii="Calibri" w:hAnsi="Calibri" w:cs="Calibri"/>
          <w:b/>
          <w:sz w:val="22"/>
          <w:szCs w:val="22"/>
        </w:rPr>
        <w:t>2</w:t>
      </w:r>
      <w:r w:rsidR="00F02F29" w:rsidRPr="00F02F29">
        <w:rPr>
          <w:rFonts w:ascii="Calibri" w:hAnsi="Calibri" w:cs="Calibri"/>
          <w:b/>
          <w:sz w:val="22"/>
          <w:szCs w:val="22"/>
        </w:rPr>
        <w:t xml:space="preserve">. </w:t>
      </w:r>
      <w:r w:rsidR="007C596C">
        <w:rPr>
          <w:rFonts w:ascii="Calibri" w:hAnsi="Calibri" w:cs="Calibri"/>
          <w:b/>
          <w:sz w:val="22"/>
          <w:szCs w:val="22"/>
        </w:rPr>
        <w:t>Zrównoważona gospodarka wodna</w:t>
      </w:r>
      <w:r w:rsidR="00AF315F">
        <w:rPr>
          <w:rFonts w:ascii="Calibri" w:hAnsi="Calibri" w:cs="Calibri"/>
          <w:b/>
          <w:sz w:val="22"/>
          <w:szCs w:val="22"/>
        </w:rPr>
        <w:t xml:space="preserve"> </w:t>
      </w:r>
      <w:r w:rsidR="00A35A07" w:rsidRPr="00A35A07">
        <w:rPr>
          <w:rFonts w:ascii="Calibri" w:hAnsi="Calibri" w:cs="Calibri"/>
          <w:sz w:val="22"/>
          <w:szCs w:val="22"/>
        </w:rPr>
        <w:t>w zakresie projektów dotyczących zaopatrzenia w wodę pitną</w:t>
      </w:r>
      <w:r w:rsidR="007C596C">
        <w:rPr>
          <w:rFonts w:ascii="Calibri" w:hAnsi="Calibri" w:cs="Calibri"/>
          <w:b/>
          <w:sz w:val="22"/>
          <w:szCs w:val="22"/>
        </w:rPr>
        <w:t>.</w:t>
      </w:r>
    </w:p>
    <w:p w14:paraId="2CD13664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ułatwienia wyboru wariantów, należy odpowiedzieć na dwa podstawowe pytania:</w:t>
      </w:r>
    </w:p>
    <w:p w14:paraId="71207703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jaki sposób można rozwiązać wcześniej zidentyfikowane problemy oraz potrzeby? </w:t>
      </w:r>
    </w:p>
    <w:p w14:paraId="0582A262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jakim stopniu zidentyfikowane warianty odpowiadają na potrzeby społeczności?</w:t>
      </w:r>
    </w:p>
    <w:p w14:paraId="7F9C397A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Wnioskodawca musi wykazać, że wybrany wariant realizacji projektu jest najlepszy spośród wszelkich możliwych alternatywnych rozwiązań. W tym celu należy przeprowadzić: </w:t>
      </w:r>
    </w:p>
    <w:p w14:paraId="27560026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29506AFA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0D24C301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5659AA18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 etap – analiza strategiczna – rozwiązania o charakterze strategicznym (np. przeprowadzenie modernizacji istniejącej infrastruktury czy budowa nowej). Etap ten, co do zasady, przyjmuje formę analizy wielokryterialnej i opiera się na kryteriach jakościowych.</w:t>
      </w:r>
    </w:p>
    <w:p w14:paraId="48DF456B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II etap – analiza rozwiązań technologicznych. Do przeprowadzenia analizy zastosowanie mają metody oparte na kryteriach ilościowych.</w:t>
      </w:r>
    </w:p>
    <w:p w14:paraId="4476758D" w14:textId="57D0FEDB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powyższego rozdziału należy ponadto przeanalizować, jaka jest najbardziej optymalna formuła realizacji projektu, mając też na względzie możliwość realizacji projektu w formule </w:t>
      </w:r>
      <w:bookmarkStart w:id="31" w:name="_Hlk146113876"/>
      <w:r w:rsidRPr="00A82A84">
        <w:rPr>
          <w:rFonts w:ascii="Calibri" w:hAnsi="Calibri" w:cs="Calibri"/>
          <w:sz w:val="22"/>
          <w:szCs w:val="22"/>
        </w:rPr>
        <w:t>PPP</w:t>
      </w:r>
      <w:bookmarkEnd w:id="31"/>
      <w:r w:rsidRPr="00A82A84">
        <w:rPr>
          <w:rFonts w:ascii="Calibri" w:hAnsi="Calibri" w:cs="Calibri"/>
          <w:sz w:val="22"/>
          <w:szCs w:val="22"/>
        </w:rPr>
        <w:t>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F887805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01710A79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68AB6F57" w14:textId="471386CA" w:rsidR="00635CA5" w:rsidRPr="00E37701" w:rsidRDefault="007141EE" w:rsidP="00E37701">
      <w:pPr>
        <w:pStyle w:val="Nagwek4"/>
      </w:pPr>
      <w:bookmarkStart w:id="32" w:name="_Toc140497413"/>
      <w:bookmarkStart w:id="33" w:name="_Toc173841296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32"/>
      <w:bookmarkEnd w:id="33"/>
      <w:r w:rsidR="00635CA5" w:rsidRPr="00E37701">
        <w:tab/>
      </w:r>
    </w:p>
    <w:p w14:paraId="13DB3CF8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5CBEA54C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18D83F16" w14:textId="225FA93D" w:rsidR="006F7930" w:rsidRPr="009A07A0" w:rsidRDefault="00430F79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A07A0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9A07A0">
        <w:rPr>
          <w:rFonts w:asciiTheme="minorHAnsi" w:hAnsiTheme="minorHAnsi" w:cstheme="minorHAnsi"/>
          <w:sz w:val="22"/>
          <w:szCs w:val="22"/>
        </w:rPr>
        <w:t>zadania</w:t>
      </w:r>
      <w:r w:rsidR="00B91EA1" w:rsidRPr="009A07A0">
        <w:rPr>
          <w:rFonts w:asciiTheme="minorHAnsi" w:hAnsiTheme="minorHAnsi" w:cstheme="minorHAnsi"/>
          <w:sz w:val="22"/>
          <w:szCs w:val="22"/>
        </w:rPr>
        <w:t xml:space="preserve">, w tym planowane do zakupu wyposażenie, jak również </w:t>
      </w:r>
      <w:r w:rsidR="0089254B" w:rsidRPr="009A07A0">
        <w:rPr>
          <w:rFonts w:ascii="Calibri" w:hAnsi="Calibri" w:cs="Calibri"/>
          <w:sz w:val="22"/>
          <w:szCs w:val="22"/>
        </w:rPr>
        <w:t>działania uzupełniające</w:t>
      </w:r>
      <w:r w:rsidR="00B91EA1" w:rsidRPr="009A07A0">
        <w:rPr>
          <w:rFonts w:ascii="Calibri" w:hAnsi="Calibri" w:cs="Calibri"/>
          <w:sz w:val="22"/>
          <w:szCs w:val="22"/>
        </w:rPr>
        <w:t xml:space="preserve"> (</w:t>
      </w:r>
      <w:r w:rsidR="007C596C">
        <w:rPr>
          <w:rFonts w:ascii="Calibri" w:hAnsi="Calibri" w:cs="Calibri"/>
          <w:sz w:val="22"/>
          <w:szCs w:val="22"/>
        </w:rPr>
        <w:t>rozwiązania z zakresu gospodarki o obiegu zamkniętym, zastosowanie błękitno-zielonej infrastruktury</w:t>
      </w:r>
      <w:r w:rsidR="0089254B" w:rsidRPr="009A07A0">
        <w:rPr>
          <w:rFonts w:ascii="Calibri" w:hAnsi="Calibri" w:cs="Calibri"/>
          <w:sz w:val="22"/>
          <w:szCs w:val="22"/>
        </w:rPr>
        <w:t>)</w:t>
      </w:r>
      <w:r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6F7930" w:rsidRPr="009A07A0">
        <w:rPr>
          <w:rFonts w:asciiTheme="minorHAnsi" w:hAnsiTheme="minorHAnsi" w:cstheme="minorHAnsi"/>
          <w:sz w:val="22"/>
          <w:szCs w:val="22"/>
        </w:rPr>
        <w:t>z uwzględnieniem zastosowanych rozwiązań techniczno-technologicznych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 wskazując przede wszystkim ich</w:t>
      </w:r>
      <w:r w:rsidR="00185962"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="006F7930" w:rsidRPr="009A07A0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9A07A0">
        <w:rPr>
          <w:rFonts w:asciiTheme="minorHAnsi" w:hAnsiTheme="minorHAnsi" w:cstheme="minorHAnsi"/>
          <w:sz w:val="22"/>
          <w:szCs w:val="22"/>
        </w:rPr>
        <w:t xml:space="preserve"> i kosztowe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9A07A0">
        <w:rPr>
          <w:rFonts w:asciiTheme="minorHAnsi" w:hAnsiTheme="minorHAnsi" w:cstheme="minorHAnsi"/>
          <w:sz w:val="22"/>
          <w:szCs w:val="22"/>
        </w:rPr>
        <w:t>wskazując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3AF8E6BD" w14:textId="77777777" w:rsidR="00185962" w:rsidRPr="00A82A84" w:rsidRDefault="00CD2DAF" w:rsidP="007C36A6">
      <w:pPr>
        <w:numPr>
          <w:ilvl w:val="0"/>
          <w:numId w:val="9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4" w:name="_Hlk131433189"/>
      <w:r w:rsidRPr="00A82A84">
        <w:rPr>
          <w:rFonts w:ascii="Calibri" w:hAnsi="Calibri" w:cs="Calibri"/>
          <w:sz w:val="22"/>
          <w:szCs w:val="22"/>
        </w:rPr>
        <w:t xml:space="preserve">podział na wydatki </w:t>
      </w:r>
      <w:bookmarkEnd w:id="34"/>
      <w:r w:rsidRPr="00A82A84">
        <w:rPr>
          <w:rFonts w:ascii="Calibri" w:hAnsi="Calibri" w:cs="Calibri"/>
          <w:sz w:val="22"/>
          <w:szCs w:val="22"/>
        </w:rPr>
        <w:t>kwalifikowane i niekwalifikowalne do dofinansowania;</w:t>
      </w:r>
    </w:p>
    <w:p w14:paraId="7092B269" w14:textId="77777777" w:rsidR="00D05A16" w:rsidRPr="00D05A16" w:rsidRDefault="008A317A" w:rsidP="007C36A6">
      <w:pPr>
        <w:numPr>
          <w:ilvl w:val="0"/>
          <w:numId w:val="9"/>
        </w:numPr>
        <w:spacing w:after="120" w:line="276" w:lineRule="auto"/>
        <w:ind w:left="1134"/>
        <w:rPr>
          <w:rFonts w:ascii="Calibri" w:hAnsi="Calibri" w:cs="Calibri"/>
          <w:b/>
          <w:sz w:val="22"/>
          <w:szCs w:val="22"/>
        </w:rPr>
      </w:pPr>
      <w:r w:rsidRPr="005341A7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zezwolenia)</w:t>
      </w:r>
      <w:r w:rsidR="009C5898" w:rsidRPr="005341A7">
        <w:rPr>
          <w:rFonts w:ascii="Calibri" w:hAnsi="Calibri" w:cs="Calibri"/>
          <w:sz w:val="22"/>
          <w:szCs w:val="22"/>
        </w:rPr>
        <w:t>;</w:t>
      </w:r>
    </w:p>
    <w:p w14:paraId="3FA688DC" w14:textId="78C9D157" w:rsidR="00CD2DAF" w:rsidRPr="00D05A16" w:rsidRDefault="00CD2DAF" w:rsidP="007C36A6">
      <w:pPr>
        <w:numPr>
          <w:ilvl w:val="0"/>
          <w:numId w:val="9"/>
        </w:numPr>
        <w:spacing w:after="120" w:line="276" w:lineRule="auto"/>
        <w:ind w:left="1134"/>
        <w:rPr>
          <w:rFonts w:ascii="Calibri" w:hAnsi="Calibri" w:cs="Calibri"/>
          <w:b/>
          <w:sz w:val="22"/>
          <w:szCs w:val="22"/>
        </w:rPr>
      </w:pPr>
      <w:r w:rsidRPr="00D05A16">
        <w:rPr>
          <w:rFonts w:ascii="Calibri" w:hAnsi="Calibri" w:cs="Calibri"/>
          <w:sz w:val="22"/>
          <w:szCs w:val="22"/>
        </w:rPr>
        <w:t>podział na wydatki objęte i nie objęte zasadami pomocy de minimis</w:t>
      </w:r>
      <w:r w:rsidR="00F668D3" w:rsidRPr="005341A7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D05A16">
        <w:rPr>
          <w:rFonts w:ascii="Calibri" w:hAnsi="Calibri" w:cs="Calibri"/>
          <w:sz w:val="22"/>
          <w:szCs w:val="22"/>
        </w:rPr>
        <w:t>;</w:t>
      </w:r>
    </w:p>
    <w:p w14:paraId="72DD43A6" w14:textId="46100792" w:rsidR="00715908" w:rsidRDefault="00715908" w:rsidP="007C36A6">
      <w:pPr>
        <w:numPr>
          <w:ilvl w:val="0"/>
          <w:numId w:val="9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="00DE2C4D">
        <w:rPr>
          <w:rFonts w:ascii="Calibri" w:hAnsi="Calibri" w:cs="Calibri"/>
          <w:sz w:val="22"/>
          <w:szCs w:val="22"/>
        </w:rPr>
        <w:t>;</w:t>
      </w:r>
    </w:p>
    <w:p w14:paraId="2D792E71" w14:textId="4BEAE7F8" w:rsidR="001D5320" w:rsidRPr="00A82A84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jasno przedstawić</w:t>
      </w:r>
      <w:r w:rsidR="007C596C">
        <w:rPr>
          <w:rFonts w:ascii="Calibri" w:hAnsi="Calibri" w:cs="Calibri"/>
          <w:sz w:val="22"/>
          <w:szCs w:val="22"/>
        </w:rPr>
        <w:t xml:space="preserve"> </w:t>
      </w:r>
      <w:r w:rsidR="00F64080">
        <w:rPr>
          <w:rFonts w:ascii="Calibri" w:hAnsi="Calibri" w:cs="Calibri"/>
          <w:sz w:val="22"/>
          <w:szCs w:val="22"/>
        </w:rPr>
        <w:t>liczbę</w:t>
      </w:r>
      <w:r w:rsidR="007C596C">
        <w:rPr>
          <w:rFonts w:ascii="Calibri" w:hAnsi="Calibri" w:cs="Calibri"/>
          <w:sz w:val="22"/>
          <w:szCs w:val="22"/>
        </w:rPr>
        <w:t xml:space="preserve"> mieszkańców w gminie objętej projektem,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1CF777B3" w14:textId="227EFEF7" w:rsidR="006F7930" w:rsidRPr="00A82A84" w:rsidRDefault="00D24D4E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uwzględnić w </w:t>
      </w:r>
      <w:r w:rsidR="007D53EB" w:rsidRPr="00A82A84">
        <w:rPr>
          <w:rFonts w:ascii="Calibri" w:hAnsi="Calibri" w:cs="Calibri"/>
          <w:sz w:val="22"/>
          <w:szCs w:val="22"/>
        </w:rPr>
        <w:t>nim</w:t>
      </w:r>
      <w:r w:rsidR="001D5320" w:rsidRPr="00A82A84">
        <w:rPr>
          <w:rFonts w:ascii="Calibri" w:hAnsi="Calibri" w:cs="Calibri"/>
          <w:sz w:val="22"/>
          <w:szCs w:val="22"/>
        </w:rPr>
        <w:t xml:space="preserve"> szczegółow</w:t>
      </w:r>
      <w:r w:rsidRPr="00A82A84">
        <w:rPr>
          <w:rFonts w:ascii="Calibri" w:hAnsi="Calibri" w:cs="Calibri"/>
          <w:sz w:val="22"/>
          <w:szCs w:val="22"/>
        </w:rPr>
        <w:t>e</w:t>
      </w:r>
      <w:r w:rsidR="001D5320" w:rsidRPr="00A82A84">
        <w:rPr>
          <w:rFonts w:ascii="Calibri" w:hAnsi="Calibri" w:cs="Calibri"/>
          <w:sz w:val="22"/>
          <w:szCs w:val="22"/>
        </w:rPr>
        <w:t xml:space="preserve"> uwarunkowania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1D5320" w:rsidRPr="00A82A84">
        <w:rPr>
          <w:rFonts w:ascii="Calibri" w:hAnsi="Calibri" w:cs="Calibri"/>
          <w:sz w:val="22"/>
          <w:szCs w:val="22"/>
        </w:rPr>
        <w:t>określo</w:t>
      </w:r>
      <w:r w:rsidRPr="00A82A84">
        <w:rPr>
          <w:rFonts w:ascii="Calibri" w:hAnsi="Calibri" w:cs="Calibri"/>
          <w:sz w:val="22"/>
          <w:szCs w:val="22"/>
        </w:rPr>
        <w:t>ne</w:t>
      </w:r>
      <w:r w:rsidR="001D5320" w:rsidRPr="00A82A84">
        <w:rPr>
          <w:rFonts w:ascii="Calibri" w:hAnsi="Calibri" w:cs="Calibri"/>
          <w:sz w:val="22"/>
          <w:szCs w:val="22"/>
        </w:rPr>
        <w:t xml:space="preserve"> dla</w:t>
      </w:r>
      <w:r w:rsidR="0057661F" w:rsidRPr="0057661F">
        <w:t xml:space="preserve">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bookmarkStart w:id="35" w:name="_Hlk145681125"/>
      <w:r w:rsidR="00B46855" w:rsidRPr="00B46855">
        <w:rPr>
          <w:rFonts w:ascii="Calibri" w:hAnsi="Calibri" w:cs="Calibri"/>
          <w:sz w:val="22"/>
          <w:szCs w:val="22"/>
        </w:rPr>
        <w:t>2.</w:t>
      </w:r>
      <w:r w:rsidR="00F72C59">
        <w:rPr>
          <w:rFonts w:ascii="Calibri" w:hAnsi="Calibri" w:cs="Calibri"/>
          <w:sz w:val="22"/>
          <w:szCs w:val="22"/>
        </w:rPr>
        <w:t>1</w:t>
      </w:r>
      <w:bookmarkEnd w:id="35"/>
      <w:r w:rsidR="007C596C">
        <w:rPr>
          <w:rFonts w:ascii="Calibri" w:hAnsi="Calibri" w:cs="Calibri"/>
          <w:sz w:val="22"/>
          <w:szCs w:val="22"/>
        </w:rPr>
        <w:t>2 Zrównoważona gospodarka wodna</w:t>
      </w:r>
      <w:r w:rsidR="00747054">
        <w:rPr>
          <w:rFonts w:ascii="Calibri" w:hAnsi="Calibri" w:cs="Calibri"/>
          <w:sz w:val="22"/>
          <w:szCs w:val="22"/>
        </w:rPr>
        <w:t xml:space="preserve"> </w:t>
      </w:r>
      <w:r w:rsidR="000437E5" w:rsidRPr="000437E5">
        <w:rPr>
          <w:rFonts w:ascii="Calibri" w:hAnsi="Calibri" w:cs="Calibri"/>
          <w:sz w:val="22"/>
          <w:szCs w:val="22"/>
        </w:rPr>
        <w:t>w zakresie projektów dotyczących zaopatrzenia w wodę pitną</w:t>
      </w:r>
      <w:r w:rsidR="007C596C">
        <w:rPr>
          <w:rFonts w:ascii="Calibri" w:hAnsi="Calibri" w:cs="Calibri"/>
          <w:sz w:val="22"/>
          <w:szCs w:val="22"/>
        </w:rPr>
        <w:t xml:space="preserve">, </w:t>
      </w:r>
      <w:r w:rsidR="0044324A" w:rsidRPr="00A82A84">
        <w:rPr>
          <w:rFonts w:ascii="Calibri" w:hAnsi="Calibri" w:cs="Calibri"/>
          <w:sz w:val="22"/>
          <w:szCs w:val="22"/>
        </w:rPr>
        <w:t>umożliw</w:t>
      </w:r>
      <w:r w:rsidR="007C596C">
        <w:rPr>
          <w:rFonts w:ascii="Calibri" w:hAnsi="Calibri" w:cs="Calibri"/>
          <w:sz w:val="22"/>
          <w:szCs w:val="22"/>
        </w:rPr>
        <w:t>iające</w:t>
      </w:r>
      <w:r w:rsidR="0044324A" w:rsidRPr="00A82A84">
        <w:rPr>
          <w:rFonts w:ascii="Calibri" w:hAnsi="Calibri" w:cs="Calibri"/>
          <w:sz w:val="22"/>
          <w:szCs w:val="22"/>
        </w:rPr>
        <w:t xml:space="preserve"> ocenę projektu w ramach kryterium wykonalności rzeczowej </w:t>
      </w:r>
      <w:r w:rsidR="0044324A" w:rsidRPr="00A82A84">
        <w:rPr>
          <w:rFonts w:ascii="Calibri" w:hAnsi="Calibri" w:cs="Calibri"/>
          <w:b/>
          <w:bCs/>
          <w:sz w:val="22"/>
          <w:szCs w:val="22"/>
        </w:rPr>
        <w:t>Zakres rzeczowy projektu.</w:t>
      </w:r>
    </w:p>
    <w:p w14:paraId="5CB7CEEA" w14:textId="77777777" w:rsidR="008D58A1" w:rsidRPr="00A82A84" w:rsidRDefault="00671C1F" w:rsidP="00E37701">
      <w:pPr>
        <w:shd w:val="clear" w:color="auto" w:fill="F2F2F2"/>
        <w:spacing w:after="120" w:line="276" w:lineRule="auto"/>
        <w:rPr>
          <w:rFonts w:ascii="Calibri" w:hAnsi="Calibri" w:cs="Calibri"/>
          <w:spacing w:val="24"/>
          <w:sz w:val="22"/>
          <w:szCs w:val="22"/>
        </w:rPr>
      </w:pPr>
      <w:r w:rsidRPr="00A82A84">
        <w:rPr>
          <w:rFonts w:ascii="Calibri" w:hAnsi="Calibri" w:cs="Calibri"/>
          <w:spacing w:val="24"/>
          <w:sz w:val="22"/>
          <w:szCs w:val="22"/>
        </w:rPr>
        <w:t>W ramach niniejszego podrozdziału należy</w:t>
      </w:r>
      <w:r w:rsidR="00715908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pacing w:val="24"/>
          <w:sz w:val="22"/>
          <w:szCs w:val="22"/>
        </w:rPr>
        <w:t xml:space="preserve">także </w:t>
      </w:r>
      <w:r w:rsidRPr="00A82A84">
        <w:rPr>
          <w:rFonts w:ascii="Calibri" w:hAnsi="Calibri" w:cs="Calibri"/>
          <w:spacing w:val="24"/>
          <w:sz w:val="22"/>
          <w:szCs w:val="22"/>
        </w:rPr>
        <w:t xml:space="preserve">wskazać oraz precyzyjnie i szczegółowo uzasadnić, w oparciu o konkretne dane, czy w projekcie występuje lub może wystąpić </w:t>
      </w:r>
      <w:r w:rsidRPr="00A82A84">
        <w:rPr>
          <w:rFonts w:ascii="Calibri" w:hAnsi="Calibri" w:cs="Calibri"/>
          <w:b/>
          <w:bCs/>
          <w:spacing w:val="24"/>
          <w:sz w:val="22"/>
          <w:szCs w:val="22"/>
        </w:rPr>
        <w:t>pomoc publiczna</w:t>
      </w:r>
      <w:r w:rsidRPr="00A82A84">
        <w:rPr>
          <w:rFonts w:ascii="Calibri" w:hAnsi="Calibri" w:cs="Calibri"/>
          <w:spacing w:val="24"/>
          <w:sz w:val="22"/>
          <w:szCs w:val="22"/>
        </w:rPr>
        <w:t>.</w:t>
      </w:r>
      <w:r w:rsidR="0044324A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</w:p>
    <w:p w14:paraId="1289CC64" w14:textId="77777777" w:rsidR="00671C1F" w:rsidRPr="00A82A84" w:rsidRDefault="0044324A" w:rsidP="00E37701">
      <w:pPr>
        <w:shd w:val="clear" w:color="auto" w:fill="F2F2F2"/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Analizy należy dokonać w oparciu o przesłanki wskazane w </w:t>
      </w:r>
      <w:r w:rsidR="008D58A1" w:rsidRPr="00A82A84">
        <w:rPr>
          <w:rFonts w:ascii="Calibri" w:hAnsi="Calibri" w:cs="Calibri"/>
          <w:sz w:val="22"/>
          <w:szCs w:val="22"/>
        </w:rPr>
        <w:t>pkt 5.5.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433F2A" w:rsidRPr="00A82A84">
        <w:rPr>
          <w:rFonts w:ascii="Calibri" w:hAnsi="Calibri" w:cs="Calibri"/>
          <w:sz w:val="22"/>
          <w:szCs w:val="22"/>
        </w:rPr>
        <w:t>r</w:t>
      </w:r>
      <w:r w:rsidRPr="00A82A84">
        <w:rPr>
          <w:rFonts w:ascii="Calibri" w:hAnsi="Calibri" w:cs="Calibri"/>
          <w:sz w:val="22"/>
          <w:szCs w:val="22"/>
        </w:rPr>
        <w:t xml:space="preserve">egulaminu wyboru projektów. </w:t>
      </w:r>
    </w:p>
    <w:p w14:paraId="4B72C296" w14:textId="7F1FBE5C" w:rsidR="00671C1F" w:rsidRPr="00A82A84" w:rsidRDefault="00671C1F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przypadku, gdy w ramach projektu zostanie zidentyfikowana pomoc de minimis, przeanalizowania wymagają wszystkie warunki dopuszczalności </w:t>
      </w:r>
      <w:r w:rsidR="004F0233">
        <w:rPr>
          <w:rFonts w:ascii="Calibri" w:hAnsi="Calibri" w:cs="Calibri"/>
          <w:sz w:val="22"/>
          <w:szCs w:val="22"/>
        </w:rPr>
        <w:t>wskazanego</w:t>
      </w:r>
      <w:r w:rsidRPr="00A82A84">
        <w:rPr>
          <w:rFonts w:ascii="Calibri" w:hAnsi="Calibri" w:cs="Calibri"/>
          <w:sz w:val="22"/>
          <w:szCs w:val="22"/>
        </w:rPr>
        <w:t xml:space="preserve"> przeznaczenia pomocy, które wynikają z przepisów prawa UE i krajowego, regulujących to przeznaczenie pomocy.</w:t>
      </w:r>
    </w:p>
    <w:p w14:paraId="0C9FDF6B" w14:textId="77777777" w:rsidR="00635CA5" w:rsidRPr="00603EE9" w:rsidRDefault="008D58A1" w:rsidP="00E37701">
      <w:pPr>
        <w:pStyle w:val="Nagwek4"/>
      </w:pPr>
      <w:bookmarkStart w:id="36" w:name="_Toc140497414"/>
      <w:bookmarkStart w:id="37" w:name="_Toc173841297"/>
      <w:bookmarkStart w:id="38" w:name="_Hlk130559720"/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36"/>
      <w:bookmarkEnd w:id="37"/>
    </w:p>
    <w:p w14:paraId="414CC01D" w14:textId="56BF58EA" w:rsidR="00DE044A" w:rsidRPr="00F37C68" w:rsidRDefault="00A82D27" w:rsidP="00F56C1A">
      <w:pPr>
        <w:spacing w:line="276" w:lineRule="auto"/>
        <w:rPr>
          <w:rFonts w:ascii="Calibri" w:hAnsi="Calibri" w:cs="Calibri"/>
          <w:sz w:val="22"/>
          <w:szCs w:val="22"/>
        </w:rPr>
      </w:pPr>
      <w:r w:rsidRPr="00EB513E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EB513E">
        <w:rPr>
          <w:rFonts w:ascii="Calibri" w:hAnsi="Calibri" w:cs="Calibri"/>
          <w:sz w:val="22"/>
          <w:szCs w:val="22"/>
        </w:rPr>
        <w:t xml:space="preserve">następujących </w:t>
      </w:r>
      <w:r w:rsidRPr="00EB513E">
        <w:rPr>
          <w:rFonts w:ascii="Calibri" w:hAnsi="Calibri" w:cs="Calibri"/>
          <w:sz w:val="22"/>
          <w:szCs w:val="22"/>
        </w:rPr>
        <w:t xml:space="preserve">kryteriów </w:t>
      </w:r>
      <w:r w:rsidR="0044324A" w:rsidRPr="00EB513E">
        <w:rPr>
          <w:rFonts w:ascii="Calibri" w:hAnsi="Calibri" w:cs="Calibri"/>
          <w:sz w:val="22"/>
          <w:szCs w:val="22"/>
        </w:rPr>
        <w:t xml:space="preserve">strategicznych </w:t>
      </w:r>
      <w:r w:rsidRPr="00EB513E">
        <w:rPr>
          <w:rFonts w:ascii="Calibri" w:hAnsi="Calibri" w:cs="Calibri"/>
          <w:sz w:val="22"/>
          <w:szCs w:val="22"/>
        </w:rPr>
        <w:t xml:space="preserve">dla </w:t>
      </w:r>
      <w:r w:rsidR="0057661F" w:rsidRPr="00EB513E">
        <w:rPr>
          <w:rFonts w:ascii="Calibri" w:hAnsi="Calibri" w:cs="Calibri"/>
          <w:sz w:val="22"/>
          <w:szCs w:val="22"/>
        </w:rPr>
        <w:t xml:space="preserve">Działania </w:t>
      </w:r>
      <w:bookmarkStart w:id="39" w:name="_Hlk147233838"/>
      <w:r w:rsidR="003003D7" w:rsidRPr="003003D7">
        <w:rPr>
          <w:rFonts w:ascii="Calibri" w:hAnsi="Calibri" w:cs="Calibri"/>
          <w:sz w:val="22"/>
          <w:szCs w:val="22"/>
        </w:rPr>
        <w:t>2.1</w:t>
      </w:r>
      <w:r w:rsidR="00E37E37">
        <w:rPr>
          <w:rFonts w:ascii="Calibri" w:hAnsi="Calibri" w:cs="Calibri"/>
          <w:sz w:val="22"/>
          <w:szCs w:val="22"/>
        </w:rPr>
        <w:t>2</w:t>
      </w:r>
      <w:r w:rsidR="003003D7" w:rsidRPr="003003D7">
        <w:rPr>
          <w:rFonts w:ascii="Calibri" w:hAnsi="Calibri" w:cs="Calibri"/>
          <w:sz w:val="22"/>
          <w:szCs w:val="22"/>
        </w:rPr>
        <w:t xml:space="preserve">. </w:t>
      </w:r>
      <w:r w:rsidR="00A62D49">
        <w:rPr>
          <w:rFonts w:ascii="Calibri" w:hAnsi="Calibri" w:cs="Calibri"/>
          <w:sz w:val="22"/>
          <w:szCs w:val="22"/>
        </w:rPr>
        <w:t>Zrównoważona gospodarka wodna</w:t>
      </w:r>
      <w:r w:rsidR="003003D7" w:rsidRPr="003003D7">
        <w:rPr>
          <w:rFonts w:ascii="Calibri" w:hAnsi="Calibri" w:cs="Calibri"/>
          <w:sz w:val="22"/>
          <w:szCs w:val="22"/>
        </w:rPr>
        <w:t xml:space="preserve"> </w:t>
      </w:r>
      <w:r w:rsidR="008D1591" w:rsidRPr="00F37C68">
        <w:rPr>
          <w:rFonts w:ascii="Calibri" w:hAnsi="Calibri" w:cs="Calibri"/>
          <w:sz w:val="22"/>
          <w:szCs w:val="22"/>
        </w:rPr>
        <w:t>FEP 2021-2027</w:t>
      </w:r>
      <w:bookmarkEnd w:id="39"/>
      <w:bookmarkEnd w:id="38"/>
      <w:r w:rsidR="00AF315F">
        <w:rPr>
          <w:rFonts w:ascii="Calibri" w:hAnsi="Calibri" w:cs="Calibri"/>
          <w:sz w:val="22"/>
          <w:szCs w:val="22"/>
        </w:rPr>
        <w:t xml:space="preserve"> </w:t>
      </w:r>
      <w:r w:rsidR="00A3220C" w:rsidRPr="00A3220C">
        <w:rPr>
          <w:rFonts w:ascii="Calibri" w:hAnsi="Calibri" w:cs="Calibri"/>
          <w:sz w:val="22"/>
          <w:szCs w:val="22"/>
        </w:rPr>
        <w:t>w zakresie projektów dotyczących zaopatrzenia w wodę pitną</w:t>
      </w:r>
      <w:r w:rsidR="00A62D49">
        <w:rPr>
          <w:rFonts w:ascii="Calibri" w:hAnsi="Calibri" w:cs="Calibri"/>
          <w:sz w:val="22"/>
          <w:szCs w:val="22"/>
        </w:rPr>
        <w:t>.</w:t>
      </w:r>
    </w:p>
    <w:p w14:paraId="0BC39DB0" w14:textId="57B6026C" w:rsidR="000C1351" w:rsidRPr="00A62D49" w:rsidRDefault="00A82A84" w:rsidP="00A62D49">
      <w:pPr>
        <w:spacing w:before="240" w:after="240"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 xml:space="preserve">1.4.1. </w:t>
      </w:r>
      <w:r w:rsidR="000C1351" w:rsidRPr="00A62D49">
        <w:rPr>
          <w:rFonts w:asciiTheme="minorHAnsi" w:hAnsiTheme="minorHAnsi" w:cstheme="minorHAnsi"/>
          <w:sz w:val="22"/>
          <w:szCs w:val="22"/>
        </w:rPr>
        <w:t>Profil projektu</w:t>
      </w:r>
    </w:p>
    <w:p w14:paraId="5F29143D" w14:textId="0FDEEFBB" w:rsidR="00A62D49" w:rsidRPr="00A62D49" w:rsidRDefault="000C1351" w:rsidP="00F124F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>Należy opisać</w:t>
      </w:r>
      <w:r w:rsidR="00DE1F1F" w:rsidRPr="00A62D49">
        <w:rPr>
          <w:rFonts w:asciiTheme="minorHAnsi" w:hAnsiTheme="minorHAnsi" w:cstheme="minorHAnsi"/>
          <w:sz w:val="22"/>
          <w:szCs w:val="22"/>
        </w:rPr>
        <w:t xml:space="preserve"> sposób,</w:t>
      </w:r>
      <w:r w:rsidRPr="00A62D49">
        <w:rPr>
          <w:rFonts w:asciiTheme="minorHAnsi" w:hAnsiTheme="minorHAnsi" w:cstheme="minorHAnsi"/>
          <w:sz w:val="22"/>
          <w:szCs w:val="22"/>
        </w:rPr>
        <w:t xml:space="preserve"> w jaki założenia, cele i zakres przedmiotowego projektu wpisują się w</w:t>
      </w:r>
      <w:r w:rsidR="000C4F27" w:rsidRPr="00A62D49">
        <w:rPr>
          <w:rFonts w:asciiTheme="minorHAnsi" w:hAnsiTheme="minorHAnsi" w:cstheme="minorHAnsi"/>
          <w:sz w:val="22"/>
          <w:szCs w:val="22"/>
        </w:rPr>
        <w:t> </w:t>
      </w:r>
      <w:r w:rsidRPr="00A62D49">
        <w:rPr>
          <w:rFonts w:asciiTheme="minorHAnsi" w:hAnsiTheme="minorHAnsi" w:cstheme="minorHAnsi"/>
          <w:sz w:val="22"/>
          <w:szCs w:val="22"/>
        </w:rPr>
        <w:t xml:space="preserve">wyzwania, zakres i ukierunkowanie </w:t>
      </w:r>
      <w:r w:rsidR="00EA75DA" w:rsidRPr="00A62D49">
        <w:rPr>
          <w:rFonts w:asciiTheme="minorHAnsi" w:hAnsiTheme="minorHAnsi" w:cstheme="minorHAnsi"/>
          <w:sz w:val="22"/>
          <w:szCs w:val="22"/>
        </w:rPr>
        <w:t xml:space="preserve">celu szczegółowego 2 (vi) i Działania </w:t>
      </w:r>
      <w:r w:rsidR="00660402" w:rsidRPr="00A62D49">
        <w:rPr>
          <w:rFonts w:asciiTheme="minorHAnsi" w:hAnsiTheme="minorHAnsi" w:cstheme="minorHAnsi"/>
          <w:sz w:val="22"/>
          <w:szCs w:val="22"/>
        </w:rPr>
        <w:t>2</w:t>
      </w:r>
      <w:r w:rsidR="00EA75DA" w:rsidRPr="00A62D49">
        <w:rPr>
          <w:rFonts w:asciiTheme="minorHAnsi" w:hAnsiTheme="minorHAnsi" w:cstheme="minorHAnsi"/>
          <w:sz w:val="22"/>
          <w:szCs w:val="22"/>
        </w:rPr>
        <w:t>.</w:t>
      </w:r>
      <w:r w:rsidR="00CF251E" w:rsidRPr="00A62D49">
        <w:rPr>
          <w:rFonts w:asciiTheme="minorHAnsi" w:hAnsiTheme="minorHAnsi" w:cstheme="minorHAnsi"/>
          <w:sz w:val="22"/>
          <w:szCs w:val="22"/>
        </w:rPr>
        <w:t>1</w:t>
      </w:r>
      <w:r w:rsidR="00A62D49" w:rsidRPr="00A62D49">
        <w:rPr>
          <w:rFonts w:asciiTheme="minorHAnsi" w:hAnsiTheme="minorHAnsi" w:cstheme="minorHAnsi"/>
          <w:sz w:val="22"/>
          <w:szCs w:val="22"/>
        </w:rPr>
        <w:t>2</w:t>
      </w:r>
      <w:r w:rsidR="00EA75DA" w:rsidRPr="00A62D49">
        <w:rPr>
          <w:rFonts w:asciiTheme="minorHAnsi" w:hAnsiTheme="minorHAnsi" w:cstheme="minorHAnsi"/>
          <w:sz w:val="22"/>
          <w:szCs w:val="22"/>
        </w:rPr>
        <w:t xml:space="preserve">., </w:t>
      </w:r>
      <w:r w:rsidR="00B91EA1" w:rsidRPr="00A62D49">
        <w:rPr>
          <w:rFonts w:asciiTheme="minorHAnsi" w:hAnsiTheme="minorHAnsi" w:cstheme="minorHAnsi"/>
          <w:sz w:val="22"/>
          <w:szCs w:val="22"/>
        </w:rPr>
        <w:t xml:space="preserve">w </w:t>
      </w:r>
      <w:r w:rsidR="00F124FE">
        <w:rPr>
          <w:rFonts w:asciiTheme="minorHAnsi" w:hAnsiTheme="minorHAnsi" w:cstheme="minorHAnsi"/>
          <w:sz w:val="22"/>
          <w:szCs w:val="22"/>
        </w:rPr>
        <w:t xml:space="preserve">szczególności biorąc pod uwagę aspekt </w:t>
      </w:r>
      <w:r w:rsidR="00A62D49" w:rsidRPr="00A62D49">
        <w:rPr>
          <w:rFonts w:asciiTheme="minorHAnsi" w:hAnsiTheme="minorHAnsi" w:cstheme="minorHAnsi"/>
          <w:sz w:val="22"/>
          <w:szCs w:val="22"/>
        </w:rPr>
        <w:t xml:space="preserve">przyczyniania się </w:t>
      </w:r>
      <w:r w:rsidR="00F124FE">
        <w:rPr>
          <w:rFonts w:asciiTheme="minorHAnsi" w:hAnsiTheme="minorHAnsi" w:cstheme="minorHAnsi"/>
          <w:sz w:val="22"/>
          <w:szCs w:val="22"/>
        </w:rPr>
        <w:t xml:space="preserve">projektu </w:t>
      </w:r>
      <w:r w:rsidR="00A62D49" w:rsidRPr="00A62D49">
        <w:rPr>
          <w:rFonts w:asciiTheme="minorHAnsi" w:hAnsiTheme="minorHAnsi" w:cstheme="minorHAnsi"/>
          <w:sz w:val="22"/>
          <w:szCs w:val="22"/>
        </w:rPr>
        <w:t>do poprawy sytuacji w gminie w zakresie:</w:t>
      </w:r>
    </w:p>
    <w:p w14:paraId="45FA52A0" w14:textId="77777777" w:rsidR="00A62D49" w:rsidRPr="00A62D49" w:rsidRDefault="00A62D49" w:rsidP="007C36A6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>poprawy jakości wody przeznaczonej do spożycia,</w:t>
      </w:r>
    </w:p>
    <w:p w14:paraId="2F4092F3" w14:textId="77777777" w:rsidR="00A62D49" w:rsidRPr="00A62D49" w:rsidRDefault="00A62D49" w:rsidP="007C36A6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>ograniczania strat wody przeznaczonej do spożycia,</w:t>
      </w:r>
    </w:p>
    <w:p w14:paraId="0F5D47F9" w14:textId="77777777" w:rsidR="00C35182" w:rsidRDefault="00A62D49" w:rsidP="007C36A6">
      <w:pPr>
        <w:pStyle w:val="Akapitzlist"/>
        <w:numPr>
          <w:ilvl w:val="0"/>
          <w:numId w:val="21"/>
        </w:numPr>
        <w:spacing w:line="276" w:lineRule="auto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>rozwoju systemów monitoringu ilościowego i jakościowego wód podziemnych i powierzchniowych przeznaczonych do spożycia oraz prognozowania zagrożeń w wodach podziemnych.</w:t>
      </w:r>
      <w:r w:rsidR="008D1F84" w:rsidRPr="00A62D49">
        <w:rPr>
          <w:rFonts w:ascii="Calibri" w:hAnsi="Calibri" w:cs="Calibri"/>
          <w:sz w:val="22"/>
          <w:szCs w:val="22"/>
        </w:rPr>
        <w:t xml:space="preserve">                </w:t>
      </w:r>
    </w:p>
    <w:p w14:paraId="4E600AD7" w14:textId="6DC73C32" w:rsidR="008D1F84" w:rsidRPr="00A62D49" w:rsidRDefault="008D1F84" w:rsidP="00C35182">
      <w:pPr>
        <w:pStyle w:val="Akapitzlist"/>
        <w:spacing w:line="276" w:lineRule="auto"/>
        <w:ind w:left="714"/>
        <w:contextualSpacing w:val="0"/>
        <w:rPr>
          <w:rFonts w:ascii="Calibri" w:hAnsi="Calibri" w:cs="Calibri"/>
          <w:sz w:val="22"/>
          <w:szCs w:val="22"/>
        </w:rPr>
      </w:pPr>
      <w:r w:rsidRPr="00A62D49">
        <w:rPr>
          <w:rFonts w:ascii="Calibri" w:hAnsi="Calibri" w:cs="Calibri"/>
          <w:sz w:val="22"/>
          <w:szCs w:val="22"/>
        </w:rPr>
        <w:t xml:space="preserve">    </w:t>
      </w:r>
    </w:p>
    <w:p w14:paraId="5BCF2F37" w14:textId="43166CFD" w:rsidR="00DE1F1F" w:rsidRPr="00A82A84" w:rsidRDefault="00A82A84" w:rsidP="008D1F84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1.4.2. </w:t>
      </w:r>
      <w:r w:rsidR="00DE1F1F" w:rsidRPr="00A82A84">
        <w:rPr>
          <w:rFonts w:ascii="Calibri" w:hAnsi="Calibri" w:cs="Calibri"/>
          <w:sz w:val="22"/>
          <w:szCs w:val="22"/>
        </w:rPr>
        <w:t>Wkład w zakładane efekty</w:t>
      </w:r>
    </w:p>
    <w:p w14:paraId="36532CB2" w14:textId="77777777" w:rsidR="00DE1F1F" w:rsidRPr="00A82A84" w:rsidRDefault="00DE1F1F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sposób, w jaki projekt przyczynia się do realizacji zakładanych efektów Programu, tj.:</w:t>
      </w:r>
    </w:p>
    <w:p w14:paraId="2FE668BB" w14:textId="36001E4D" w:rsidR="00DE1F1F" w:rsidRPr="003E5A94" w:rsidRDefault="00DE1F1F" w:rsidP="007C36A6">
      <w:pPr>
        <w:numPr>
          <w:ilvl w:val="0"/>
          <w:numId w:val="10"/>
        </w:numPr>
        <w:spacing w:before="120" w:after="120" w:line="276" w:lineRule="auto"/>
        <w:ind w:left="426"/>
        <w:rPr>
          <w:rFonts w:ascii="Calibri" w:hAnsi="Calibri" w:cs="Calibri"/>
          <w:color w:val="FF0000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efekty realizacji projektu wnoszą wkład w osiągnięcie założonych</w:t>
      </w:r>
      <w:r w:rsidR="00E72D50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wskaźników produktu i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 xml:space="preserve">rezultatu zdefiniowanych </w:t>
      </w:r>
      <w:bookmarkStart w:id="40" w:name="_Hlk131435434"/>
      <w:r w:rsidR="00A273F7">
        <w:rPr>
          <w:rFonts w:ascii="Calibri" w:hAnsi="Calibri" w:cs="Calibri"/>
          <w:sz w:val="22"/>
          <w:szCs w:val="22"/>
        </w:rPr>
        <w:t xml:space="preserve">w </w:t>
      </w:r>
      <w:r w:rsidRPr="00373AA1">
        <w:rPr>
          <w:rFonts w:ascii="Calibri" w:hAnsi="Calibri" w:cs="Calibri"/>
          <w:sz w:val="22"/>
          <w:szCs w:val="22"/>
        </w:rPr>
        <w:t>Działani</w:t>
      </w:r>
      <w:r w:rsidR="007477BB" w:rsidRPr="00373AA1">
        <w:rPr>
          <w:rFonts w:ascii="Calibri" w:hAnsi="Calibri" w:cs="Calibri"/>
          <w:sz w:val="22"/>
          <w:szCs w:val="22"/>
        </w:rPr>
        <w:t>u</w:t>
      </w:r>
      <w:bookmarkEnd w:id="40"/>
      <w:r w:rsidR="00A273F7" w:rsidRPr="00373AA1">
        <w:rPr>
          <w:rFonts w:ascii="Calibri" w:hAnsi="Calibri" w:cs="Calibri"/>
          <w:sz w:val="22"/>
          <w:szCs w:val="22"/>
        </w:rPr>
        <w:t xml:space="preserve"> </w:t>
      </w:r>
      <w:r w:rsidR="00933D09" w:rsidRPr="00933D09">
        <w:rPr>
          <w:rFonts w:ascii="Calibri" w:hAnsi="Calibri" w:cs="Calibri"/>
          <w:sz w:val="22"/>
          <w:szCs w:val="22"/>
        </w:rPr>
        <w:t>2.</w:t>
      </w:r>
      <w:r w:rsidR="00295BFC">
        <w:rPr>
          <w:rFonts w:ascii="Calibri" w:hAnsi="Calibri" w:cs="Calibri"/>
          <w:sz w:val="22"/>
          <w:szCs w:val="22"/>
        </w:rPr>
        <w:t>1</w:t>
      </w:r>
      <w:r w:rsidR="00AE545F">
        <w:rPr>
          <w:rFonts w:ascii="Calibri" w:hAnsi="Calibri" w:cs="Calibri"/>
          <w:sz w:val="22"/>
          <w:szCs w:val="22"/>
        </w:rPr>
        <w:t>2</w:t>
      </w:r>
      <w:r w:rsidR="00933D09" w:rsidRPr="00933D09">
        <w:rPr>
          <w:rFonts w:ascii="Calibri" w:hAnsi="Calibri" w:cs="Calibri"/>
          <w:sz w:val="22"/>
          <w:szCs w:val="22"/>
        </w:rPr>
        <w:t xml:space="preserve">. </w:t>
      </w:r>
      <w:r w:rsidR="00AE545F">
        <w:rPr>
          <w:rFonts w:ascii="Calibri" w:hAnsi="Calibri" w:cs="Calibri"/>
          <w:sz w:val="22"/>
          <w:szCs w:val="22"/>
        </w:rPr>
        <w:t xml:space="preserve">Zrównoważona gospodarka wodna </w:t>
      </w:r>
      <w:r w:rsidR="00AE545F" w:rsidRPr="00AE545F">
        <w:rPr>
          <w:rFonts w:ascii="Calibri" w:hAnsi="Calibri" w:cs="Calibri"/>
          <w:sz w:val="22"/>
          <w:szCs w:val="22"/>
        </w:rPr>
        <w:t>FEP 2021-2027</w:t>
      </w:r>
      <w:r w:rsidR="00AF315F">
        <w:rPr>
          <w:rFonts w:ascii="Calibri" w:hAnsi="Calibri" w:cs="Calibri"/>
          <w:sz w:val="22"/>
          <w:szCs w:val="22"/>
        </w:rPr>
        <w:t xml:space="preserve"> </w:t>
      </w:r>
      <w:r w:rsidR="001E16CA" w:rsidRPr="001E16CA">
        <w:rPr>
          <w:rFonts w:ascii="Calibri" w:hAnsi="Calibri" w:cs="Calibri"/>
          <w:sz w:val="22"/>
          <w:szCs w:val="22"/>
        </w:rPr>
        <w:t>w zakresie projektów dotyczących zaopatrzenia w wodę pitną</w:t>
      </w:r>
      <w:r w:rsidR="00AE545F">
        <w:rPr>
          <w:rFonts w:ascii="Calibri" w:hAnsi="Calibri" w:cs="Calibri"/>
          <w:sz w:val="22"/>
          <w:szCs w:val="22"/>
        </w:rPr>
        <w:t>?</w:t>
      </w:r>
    </w:p>
    <w:p w14:paraId="013518F1" w14:textId="3333EB9F" w:rsidR="00831FE5" w:rsidRPr="003E5A94" w:rsidRDefault="00DE1F1F" w:rsidP="007C36A6">
      <w:pPr>
        <w:numPr>
          <w:ilvl w:val="0"/>
          <w:numId w:val="10"/>
        </w:numPr>
        <w:spacing w:before="120" w:after="120" w:line="276" w:lineRule="auto"/>
        <w:ind w:left="426"/>
        <w:rPr>
          <w:rFonts w:ascii="Calibri" w:hAnsi="Calibri" w:cs="Calibri"/>
          <w:color w:val="FF0000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rozwiązania przyjęte w projekcie cechuje efektywność rozumiana, jako stosunek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oczekiwanych rezultatów do dofinansowania z Programu w świetle oczekiwanych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efektów</w:t>
      </w:r>
      <w:r w:rsidR="00A273F7">
        <w:rPr>
          <w:rFonts w:ascii="Calibri" w:hAnsi="Calibri" w:cs="Calibri"/>
          <w:sz w:val="22"/>
          <w:szCs w:val="22"/>
        </w:rPr>
        <w:t xml:space="preserve"> </w:t>
      </w:r>
      <w:r w:rsidR="00A273F7" w:rsidRPr="00373AA1">
        <w:rPr>
          <w:rFonts w:ascii="Calibri" w:hAnsi="Calibri" w:cs="Calibri"/>
          <w:sz w:val="22"/>
          <w:szCs w:val="22"/>
        </w:rPr>
        <w:t>Działania</w:t>
      </w:r>
      <w:r w:rsidR="00933D09">
        <w:rPr>
          <w:rFonts w:ascii="Calibri" w:hAnsi="Calibri" w:cs="Calibri"/>
          <w:sz w:val="22"/>
          <w:szCs w:val="22"/>
        </w:rPr>
        <w:t xml:space="preserve"> </w:t>
      </w:r>
      <w:r w:rsidR="00933D09" w:rsidRPr="00933D09">
        <w:rPr>
          <w:rFonts w:ascii="Calibri" w:hAnsi="Calibri" w:cs="Calibri"/>
          <w:sz w:val="22"/>
          <w:szCs w:val="22"/>
        </w:rPr>
        <w:t>2.</w:t>
      </w:r>
      <w:r w:rsidR="002B5733">
        <w:rPr>
          <w:rFonts w:ascii="Calibri" w:hAnsi="Calibri" w:cs="Calibri"/>
          <w:sz w:val="22"/>
          <w:szCs w:val="22"/>
        </w:rPr>
        <w:t>1</w:t>
      </w:r>
      <w:r w:rsidR="00AE545F">
        <w:rPr>
          <w:rFonts w:ascii="Calibri" w:hAnsi="Calibri" w:cs="Calibri"/>
          <w:sz w:val="22"/>
          <w:szCs w:val="22"/>
        </w:rPr>
        <w:t>2</w:t>
      </w:r>
      <w:r w:rsidR="00933D09" w:rsidRPr="00933D09">
        <w:rPr>
          <w:rFonts w:ascii="Calibri" w:hAnsi="Calibri" w:cs="Calibri"/>
          <w:sz w:val="22"/>
          <w:szCs w:val="22"/>
        </w:rPr>
        <w:t xml:space="preserve">. </w:t>
      </w:r>
      <w:r w:rsidR="00AE545F">
        <w:rPr>
          <w:rFonts w:ascii="Calibri" w:hAnsi="Calibri" w:cs="Calibri"/>
          <w:sz w:val="22"/>
          <w:szCs w:val="22"/>
        </w:rPr>
        <w:t xml:space="preserve">Zrównoważona gospodarka wodna </w:t>
      </w:r>
      <w:r w:rsidR="00AE545F" w:rsidRPr="00AE545F">
        <w:rPr>
          <w:rFonts w:ascii="Calibri" w:hAnsi="Calibri" w:cs="Calibri"/>
          <w:sz w:val="22"/>
          <w:szCs w:val="22"/>
        </w:rPr>
        <w:t>FEP 2021-2027</w:t>
      </w:r>
      <w:r w:rsidR="00AF315F">
        <w:rPr>
          <w:rFonts w:ascii="Calibri" w:hAnsi="Calibri" w:cs="Calibri"/>
          <w:sz w:val="22"/>
          <w:szCs w:val="22"/>
        </w:rPr>
        <w:t xml:space="preserve"> </w:t>
      </w:r>
      <w:r w:rsidR="009C08DF" w:rsidRPr="009C08DF">
        <w:rPr>
          <w:rFonts w:ascii="Calibri" w:hAnsi="Calibri" w:cs="Calibri"/>
          <w:sz w:val="22"/>
          <w:szCs w:val="22"/>
        </w:rPr>
        <w:t>w zakresie projektów dotyczących zaopatrzenia w wodę pitną</w:t>
      </w:r>
      <w:r w:rsidR="00AE545F">
        <w:rPr>
          <w:rFonts w:ascii="Calibri" w:hAnsi="Calibri" w:cs="Calibri"/>
          <w:sz w:val="22"/>
          <w:szCs w:val="22"/>
        </w:rPr>
        <w:t>?</w:t>
      </w:r>
    </w:p>
    <w:p w14:paraId="10419595" w14:textId="752A7CA2" w:rsidR="00E1417E" w:rsidRPr="00E1417E" w:rsidRDefault="00E1417E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t>1.4.3</w:t>
      </w:r>
      <w:r>
        <w:rPr>
          <w:rFonts w:ascii="Calibri" w:hAnsi="Calibri" w:cs="Calibri"/>
          <w:sz w:val="22"/>
          <w:szCs w:val="22"/>
        </w:rPr>
        <w:t xml:space="preserve">. </w:t>
      </w:r>
      <w:r w:rsidRPr="00E1417E">
        <w:rPr>
          <w:rFonts w:ascii="Calibri" w:hAnsi="Calibri" w:cs="Calibri"/>
          <w:sz w:val="22"/>
          <w:szCs w:val="22"/>
        </w:rPr>
        <w:t>Kompleksowość projektu</w:t>
      </w:r>
    </w:p>
    <w:p w14:paraId="39AF9950" w14:textId="574A8335" w:rsidR="00C35182" w:rsidRPr="00271E93" w:rsidRDefault="00E1417E" w:rsidP="00271E93">
      <w:pPr>
        <w:spacing w:line="276" w:lineRule="auto"/>
        <w:rPr>
          <w:rFonts w:ascii="Calibri" w:hAnsi="Calibri"/>
          <w:sz w:val="22"/>
          <w:szCs w:val="22"/>
        </w:rPr>
      </w:pPr>
      <w:r w:rsidRPr="00271E93">
        <w:rPr>
          <w:rFonts w:ascii="Calibri" w:hAnsi="Calibri" w:cs="Calibri"/>
          <w:sz w:val="22"/>
          <w:szCs w:val="22"/>
        </w:rPr>
        <w:t xml:space="preserve">Należy opisać, czy przewidziane w ramach projektu działania </w:t>
      </w:r>
      <w:r w:rsidR="006C6163" w:rsidRPr="00271E93">
        <w:rPr>
          <w:rFonts w:ascii="Calibri" w:hAnsi="Calibri" w:cs="Calibri"/>
          <w:sz w:val="22"/>
          <w:szCs w:val="22"/>
        </w:rPr>
        <w:t xml:space="preserve">w świetle zdefiniowanego problemu </w:t>
      </w:r>
      <w:r w:rsidRPr="00271E93">
        <w:rPr>
          <w:rFonts w:ascii="Calibri" w:hAnsi="Calibri" w:cs="Calibri"/>
          <w:sz w:val="22"/>
          <w:szCs w:val="22"/>
        </w:rPr>
        <w:t xml:space="preserve">cechują się wieloaspektowością i kompleksowością </w:t>
      </w:r>
      <w:r w:rsidR="000B6C4B" w:rsidRPr="00271E93">
        <w:rPr>
          <w:rFonts w:ascii="Calibri" w:hAnsi="Calibri" w:cs="Calibri"/>
          <w:sz w:val="22"/>
          <w:szCs w:val="22"/>
        </w:rPr>
        <w:t xml:space="preserve">z punktu widzenia </w:t>
      </w:r>
      <w:r w:rsidR="006C6163" w:rsidRPr="00271E93">
        <w:rPr>
          <w:rFonts w:ascii="Calibri" w:hAnsi="Calibri" w:cs="Calibri"/>
          <w:sz w:val="22"/>
          <w:szCs w:val="22"/>
        </w:rPr>
        <w:t xml:space="preserve">zdolności do jego </w:t>
      </w:r>
      <w:r w:rsidR="000B6C4B" w:rsidRPr="00271E93">
        <w:rPr>
          <w:rFonts w:ascii="Calibri" w:hAnsi="Calibri" w:cs="Calibri"/>
          <w:sz w:val="22"/>
          <w:szCs w:val="22"/>
        </w:rPr>
        <w:t>skutecznego i trwałego rozwiązania</w:t>
      </w:r>
      <w:r w:rsidR="006C6163" w:rsidRPr="00271E93">
        <w:rPr>
          <w:rFonts w:ascii="Calibri" w:hAnsi="Calibri" w:cs="Calibri"/>
          <w:sz w:val="22"/>
          <w:szCs w:val="22"/>
        </w:rPr>
        <w:t xml:space="preserve">. </w:t>
      </w:r>
      <w:r w:rsidR="00C35182" w:rsidRPr="00271E93">
        <w:rPr>
          <w:rFonts w:ascii="Calibri" w:hAnsi="Calibri"/>
          <w:sz w:val="22"/>
          <w:szCs w:val="22"/>
        </w:rPr>
        <w:t xml:space="preserve">W szczególności </w:t>
      </w:r>
      <w:r w:rsidR="00271E93">
        <w:rPr>
          <w:rFonts w:ascii="Calibri" w:hAnsi="Calibri"/>
          <w:sz w:val="22"/>
          <w:szCs w:val="22"/>
        </w:rPr>
        <w:t xml:space="preserve">należy opisać </w:t>
      </w:r>
      <w:r w:rsidR="00C35182" w:rsidRPr="00271E93">
        <w:rPr>
          <w:rFonts w:ascii="Calibri" w:hAnsi="Calibri"/>
          <w:sz w:val="22"/>
          <w:szCs w:val="22"/>
        </w:rPr>
        <w:t>czy w projekcie uwzględniono</w:t>
      </w:r>
      <w:r w:rsidR="00F66FFF">
        <w:rPr>
          <w:rFonts w:ascii="Calibri" w:hAnsi="Calibri"/>
          <w:sz w:val="22"/>
          <w:szCs w:val="22"/>
        </w:rPr>
        <w:t>:</w:t>
      </w:r>
    </w:p>
    <w:p w14:paraId="5BC65FDA" w14:textId="77777777" w:rsidR="00C35182" w:rsidRPr="00271E93" w:rsidRDefault="00C35182" w:rsidP="00E75EAF">
      <w:pPr>
        <w:pStyle w:val="Akapitzlist"/>
        <w:spacing w:after="120" w:line="276" w:lineRule="auto"/>
        <w:rPr>
          <w:rFonts w:ascii="Calibri" w:hAnsi="Calibri" w:cstheme="minorHAnsi"/>
          <w:sz w:val="22"/>
          <w:szCs w:val="22"/>
        </w:rPr>
      </w:pPr>
    </w:p>
    <w:p w14:paraId="5A0AE34C" w14:textId="77777777" w:rsidR="00C35182" w:rsidRPr="00E75EAF" w:rsidRDefault="00C35182" w:rsidP="007C36A6">
      <w:pPr>
        <w:pStyle w:val="Akapitzlist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71E93">
        <w:rPr>
          <w:rFonts w:ascii="Calibri" w:hAnsi="Calibri" w:cstheme="minorHAnsi"/>
          <w:sz w:val="22"/>
          <w:szCs w:val="22"/>
        </w:rPr>
        <w:t>dodatkowe elementy i rozwiązania z zakresu rozwoju systemów monitoringu ilościowego i jakościowego wód podziemnych</w:t>
      </w:r>
      <w:r w:rsidRPr="00E75EAF">
        <w:rPr>
          <w:rFonts w:asciiTheme="minorHAnsi" w:hAnsiTheme="minorHAnsi" w:cstheme="minorHAnsi"/>
          <w:sz w:val="22"/>
          <w:szCs w:val="22"/>
        </w:rPr>
        <w:t xml:space="preserve"> i powierzchniowych przeznaczonych do spożycia oraz prognozowania zagrożeń w wodach podziemnych w ramach projektu infrastrukturalnego,</w:t>
      </w:r>
    </w:p>
    <w:p w14:paraId="6EBEC12F" w14:textId="77777777" w:rsidR="00C35182" w:rsidRPr="00E75EAF" w:rsidRDefault="00C35182" w:rsidP="007C36A6">
      <w:pPr>
        <w:pStyle w:val="Akapitzlist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75EAF">
        <w:rPr>
          <w:rFonts w:asciiTheme="minorHAnsi" w:hAnsiTheme="minorHAnsi" w:cstheme="minorHAnsi"/>
          <w:sz w:val="22"/>
          <w:szCs w:val="22"/>
        </w:rPr>
        <w:t>możliwość współpracy, polegającej na włączeniu podmiotów z innych państw członkowskich UE lub spoza UE w realizację projektów w obszarze monitoringu ilościowego i jakościowego wód podziemnych i powierzchniowych przeznaczonych do spożycia oraz prognozowania zagrożeń w wodach podziemnych.</w:t>
      </w:r>
    </w:p>
    <w:p w14:paraId="4F52FA0C" w14:textId="32094A0F" w:rsidR="00C35182" w:rsidRPr="0037549F" w:rsidRDefault="00C35182" w:rsidP="007B60D7">
      <w:pPr>
        <w:pStyle w:val="Akapitzlist"/>
        <w:numPr>
          <w:ilvl w:val="0"/>
          <w:numId w:val="19"/>
        </w:num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7549F">
        <w:rPr>
          <w:rFonts w:asciiTheme="minorHAnsi" w:hAnsiTheme="minorHAnsi" w:cstheme="minorHAnsi"/>
          <w:sz w:val="22"/>
          <w:szCs w:val="22"/>
        </w:rPr>
        <w:t>dodatkowe elementy i rozwiązania z zakresu adaptacji do zmian klimatu, w szczególności poprzez zastosowanie błękitno-zielonej infrastruktury.</w:t>
      </w:r>
    </w:p>
    <w:p w14:paraId="54CAF6C5" w14:textId="089ECE0A" w:rsidR="007477BB" w:rsidRPr="00A82A84" w:rsidRDefault="00A82A84" w:rsidP="0037549F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E1417E">
        <w:rPr>
          <w:rFonts w:ascii="Calibri" w:hAnsi="Calibri" w:cs="Calibri"/>
          <w:sz w:val="22"/>
          <w:szCs w:val="22"/>
        </w:rPr>
        <w:t>4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7795CF63" w14:textId="6F3F3001" w:rsidR="00E75EAF" w:rsidRPr="0037549F" w:rsidRDefault="007477BB" w:rsidP="0037549F">
      <w:pPr>
        <w:spacing w:line="276" w:lineRule="auto"/>
        <w:rPr>
          <w:rFonts w:ascii="Calibri" w:hAnsi="Calibri"/>
          <w:sz w:val="22"/>
          <w:szCs w:val="22"/>
        </w:rPr>
      </w:pPr>
      <w:r w:rsidRPr="0037549F">
        <w:rPr>
          <w:rFonts w:ascii="Calibri" w:hAnsi="Calibri" w:cs="Calibri"/>
          <w:sz w:val="22"/>
          <w:szCs w:val="22"/>
        </w:rPr>
        <w:t>Należy opisać</w:t>
      </w:r>
      <w:r w:rsidR="0037549F" w:rsidRPr="0037549F">
        <w:rPr>
          <w:rFonts w:ascii="Calibri" w:hAnsi="Calibri" w:cs="Calibri"/>
          <w:sz w:val="22"/>
          <w:szCs w:val="22"/>
        </w:rPr>
        <w:t xml:space="preserve"> </w:t>
      </w:r>
      <w:r w:rsidR="00E75EAF" w:rsidRPr="0037549F">
        <w:rPr>
          <w:rFonts w:ascii="Calibri" w:hAnsi="Calibri"/>
          <w:sz w:val="22"/>
          <w:szCs w:val="22"/>
        </w:rPr>
        <w:t>związek projektu z innymi przedsięwzięciami w zakresie systemów zaopatrzenia w wodę pitną lub monitoringu ilościowego i jakościowego wód podziemnych i powierzchniowych przeznaczonych do spożycia oraz prognozowania zagrożeń w wodach podziemnych i posiadającym</w:t>
      </w:r>
      <w:r w:rsidR="000E4BCD">
        <w:rPr>
          <w:rFonts w:ascii="Calibri" w:hAnsi="Calibri"/>
          <w:sz w:val="22"/>
          <w:szCs w:val="22"/>
        </w:rPr>
        <w:t>i</w:t>
      </w:r>
      <w:r w:rsidR="00E75EAF" w:rsidRPr="0037549F">
        <w:rPr>
          <w:rFonts w:ascii="Calibri" w:hAnsi="Calibri"/>
          <w:sz w:val="22"/>
          <w:szCs w:val="22"/>
        </w:rPr>
        <w:t xml:space="preserve"> zbliżone cele (zrealizowanymi, w trakcie realizacji, przesądzonymi do realizacji w przyszłości, niezależnie od podmiotów realizujących i źródeł finansowania) oraz </w:t>
      </w:r>
      <w:r w:rsidR="000E4BCD">
        <w:rPr>
          <w:rFonts w:ascii="Calibri" w:hAnsi="Calibri"/>
          <w:sz w:val="22"/>
          <w:szCs w:val="22"/>
        </w:rPr>
        <w:t>sposób</w:t>
      </w:r>
      <w:r w:rsidR="00E75EAF" w:rsidRPr="0037549F">
        <w:rPr>
          <w:rFonts w:ascii="Calibri" w:hAnsi="Calibri"/>
          <w:sz w:val="22"/>
          <w:szCs w:val="22"/>
        </w:rPr>
        <w:t>, w jaki analizowane projekty i ich rezultaty warunkują lub wzmacniają się nawzajem.</w:t>
      </w:r>
    </w:p>
    <w:p w14:paraId="4C1007FA" w14:textId="77777777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1.4.5. Wartość dodana projektu</w:t>
      </w:r>
    </w:p>
    <w:p w14:paraId="1E0ED5AB" w14:textId="397154CF" w:rsidR="00332485" w:rsidRDefault="00332485" w:rsidP="00332485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opisać, w jaki sposób projekt wpisuje się w preferencje wskazane w ramach Obszaru C </w:t>
      </w:r>
      <w:r w:rsidRPr="00A82A84">
        <w:rPr>
          <w:rFonts w:ascii="Calibri" w:hAnsi="Calibri" w:cs="Calibri"/>
          <w:b/>
          <w:bCs/>
          <w:sz w:val="22"/>
          <w:szCs w:val="22"/>
        </w:rPr>
        <w:t>Wartość dodana</w:t>
      </w:r>
      <w:r w:rsidR="006917E8">
        <w:rPr>
          <w:rFonts w:ascii="Calibri" w:hAnsi="Calibri" w:cs="Calibri"/>
          <w:sz w:val="22"/>
          <w:szCs w:val="22"/>
        </w:rPr>
        <w:t>. W szczególności należy wskazać:</w:t>
      </w:r>
    </w:p>
    <w:p w14:paraId="5FC8177C" w14:textId="77777777" w:rsidR="007C36A6" w:rsidRPr="007C36A6" w:rsidRDefault="007C36A6" w:rsidP="007C36A6">
      <w:pPr>
        <w:pStyle w:val="Akapitzlist"/>
        <w:spacing w:line="276" w:lineRule="auto"/>
        <w:ind w:left="714"/>
        <w:rPr>
          <w:rFonts w:asciiTheme="minorHAnsi" w:hAnsiTheme="minorHAnsi" w:cstheme="minorHAnsi"/>
          <w:sz w:val="22"/>
          <w:szCs w:val="22"/>
        </w:rPr>
      </w:pPr>
    </w:p>
    <w:p w14:paraId="4D95CDA4" w14:textId="17CB9AB4" w:rsidR="007C36A6" w:rsidRPr="007C36A6" w:rsidRDefault="007C36A6" w:rsidP="007C36A6">
      <w:pPr>
        <w:pStyle w:val="Akapitzlist"/>
        <w:numPr>
          <w:ilvl w:val="0"/>
          <w:numId w:val="27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hAnsiTheme="minorHAnsi" w:cstheme="minorHAnsi"/>
          <w:sz w:val="22"/>
          <w:szCs w:val="22"/>
        </w:rPr>
        <w:t>czy zakres projektu został ujęty w ramach Z</w:t>
      </w:r>
      <w:r w:rsidR="00963F8A">
        <w:rPr>
          <w:rFonts w:asciiTheme="minorHAnsi" w:hAnsiTheme="minorHAnsi" w:cstheme="minorHAnsi"/>
          <w:sz w:val="22"/>
          <w:szCs w:val="22"/>
        </w:rPr>
        <w:t xml:space="preserve">integrowanego </w:t>
      </w:r>
      <w:r w:rsidRPr="007C36A6">
        <w:rPr>
          <w:rFonts w:asciiTheme="minorHAnsi" w:hAnsiTheme="minorHAnsi" w:cstheme="minorHAnsi"/>
          <w:sz w:val="22"/>
          <w:szCs w:val="22"/>
        </w:rPr>
        <w:t>P</w:t>
      </w:r>
      <w:r w:rsidR="00963F8A">
        <w:rPr>
          <w:rFonts w:asciiTheme="minorHAnsi" w:hAnsiTheme="minorHAnsi" w:cstheme="minorHAnsi"/>
          <w:sz w:val="22"/>
          <w:szCs w:val="22"/>
        </w:rPr>
        <w:t xml:space="preserve">orozumienia </w:t>
      </w:r>
      <w:r w:rsidRPr="007C36A6">
        <w:rPr>
          <w:rFonts w:asciiTheme="minorHAnsi" w:hAnsiTheme="minorHAnsi" w:cstheme="minorHAnsi"/>
          <w:sz w:val="22"/>
          <w:szCs w:val="22"/>
        </w:rPr>
        <w:t>T</w:t>
      </w:r>
      <w:r w:rsidR="00963F8A">
        <w:rPr>
          <w:rFonts w:asciiTheme="minorHAnsi" w:hAnsiTheme="minorHAnsi" w:cstheme="minorHAnsi"/>
          <w:sz w:val="22"/>
          <w:szCs w:val="22"/>
        </w:rPr>
        <w:t>erytorialnego</w:t>
      </w:r>
      <w:r w:rsidRPr="007C36A6">
        <w:rPr>
          <w:rFonts w:asciiTheme="minorHAnsi" w:hAnsiTheme="minorHAnsi" w:cstheme="minorHAnsi"/>
          <w:sz w:val="22"/>
          <w:szCs w:val="22"/>
        </w:rPr>
        <w:t xml:space="preserve"> dla obszaru funkcjonalnego właściwego z punktu widzenia jego lokalizacji</w:t>
      </w:r>
      <w:r w:rsidR="008E19BB">
        <w:rPr>
          <w:rFonts w:asciiTheme="minorHAnsi" w:hAnsiTheme="minorHAnsi" w:cstheme="minorHAnsi"/>
          <w:sz w:val="22"/>
          <w:szCs w:val="22"/>
        </w:rPr>
        <w:t>.</w:t>
      </w:r>
    </w:p>
    <w:p w14:paraId="47B6AE1F" w14:textId="4F2DAB43" w:rsidR="007C36A6" w:rsidRDefault="007C36A6" w:rsidP="007C36A6">
      <w:pPr>
        <w:pStyle w:val="Akapitzlist"/>
        <w:numPr>
          <w:ilvl w:val="0"/>
          <w:numId w:val="27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hAnsiTheme="minorHAnsi" w:cstheme="minorHAnsi"/>
          <w:sz w:val="22"/>
          <w:szCs w:val="22"/>
        </w:rPr>
        <w:t>czy projekt jest realizowany na wskazanych obszarach jednolitych części wód podziemnych: JCWPd 12, JCWPd 14, JCWPd 15, JCWPd 16, JCWPd 17, JCWPd 30.</w:t>
      </w:r>
    </w:p>
    <w:p w14:paraId="26100847" w14:textId="2B7FC766" w:rsidR="003078F3" w:rsidRPr="007C36A6" w:rsidRDefault="003078F3" w:rsidP="007C36A6">
      <w:pPr>
        <w:pStyle w:val="Akapitzlist"/>
        <w:numPr>
          <w:ilvl w:val="0"/>
          <w:numId w:val="27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czy projekt jest realizowany na obszarach zagrożonych </w:t>
      </w:r>
      <w:r w:rsidR="008E19BB">
        <w:rPr>
          <w:rFonts w:asciiTheme="minorHAnsi" w:hAnsiTheme="minorHAnsi" w:cstheme="minorHAnsi"/>
          <w:sz w:val="22"/>
          <w:szCs w:val="22"/>
        </w:rPr>
        <w:t>w stopniu silnym lub ekstremalnym wystąpieniem zjawiska suszy hydrologicznej lub hydrogeologicznej.</w:t>
      </w:r>
    </w:p>
    <w:p w14:paraId="0A95A301" w14:textId="3C32B360" w:rsidR="007C36A6" w:rsidRPr="007C36A6" w:rsidRDefault="007C36A6" w:rsidP="007C36A6">
      <w:pPr>
        <w:pStyle w:val="Akapitzlist"/>
        <w:numPr>
          <w:ilvl w:val="0"/>
          <w:numId w:val="27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hAnsiTheme="minorHAnsi" w:cstheme="minorHAnsi"/>
          <w:sz w:val="22"/>
          <w:szCs w:val="22"/>
        </w:rPr>
        <w:t>w jaki sposób projekt wpisuje się w zalecenia związane z realizacją zasady DNSH wskazane w „Analizie spełniania zasady DNSH dla projektu programu Fundusze Europejskie dla Pomorza 2021-2027”, w szczególności takie jak:</w:t>
      </w:r>
    </w:p>
    <w:p w14:paraId="299B23A6" w14:textId="77777777" w:rsidR="007C36A6" w:rsidRPr="007C36A6" w:rsidRDefault="007C36A6" w:rsidP="000D523B">
      <w:pPr>
        <w:pStyle w:val="Akapitzlist"/>
        <w:numPr>
          <w:ilvl w:val="0"/>
          <w:numId w:val="28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hAnsiTheme="minorHAnsi" w:cstheme="minorHAnsi"/>
          <w:sz w:val="22"/>
          <w:szCs w:val="22"/>
        </w:rPr>
        <w:t>wykorzystanie rozwiązań/technologii mających na celu obniżenie energochłonności inwestycji, takich jak: energooszczędne urządzenia, energooszczędne oświetlenie,</w:t>
      </w:r>
    </w:p>
    <w:p w14:paraId="3FB35951" w14:textId="77777777" w:rsidR="007C36A6" w:rsidRPr="007C36A6" w:rsidRDefault="007C36A6" w:rsidP="000D523B">
      <w:pPr>
        <w:pStyle w:val="Akapitzlist"/>
        <w:numPr>
          <w:ilvl w:val="0"/>
          <w:numId w:val="28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hAnsiTheme="minorHAnsi" w:cstheme="minorHAnsi"/>
          <w:sz w:val="22"/>
          <w:szCs w:val="22"/>
        </w:rPr>
        <w:t>ochrona istniejącej roślinności (zwłaszcza wysokiej).</w:t>
      </w:r>
    </w:p>
    <w:p w14:paraId="588161B5" w14:textId="6B48890C" w:rsidR="00635CA5" w:rsidRPr="00603EE9" w:rsidRDefault="008D58A1" w:rsidP="00E37701">
      <w:pPr>
        <w:pStyle w:val="Nagwek3"/>
        <w:spacing w:line="276" w:lineRule="auto"/>
      </w:pPr>
      <w:bookmarkStart w:id="41" w:name="_Toc140497415"/>
      <w:bookmarkStart w:id="42" w:name="_Toc173841298"/>
      <w:r>
        <w:t xml:space="preserve">2. </w:t>
      </w:r>
      <w:r w:rsidR="00635CA5" w:rsidRPr="00603EE9">
        <w:t>Uwarunkowania realizacji projektu</w:t>
      </w:r>
      <w:bookmarkEnd w:id="41"/>
      <w:bookmarkEnd w:id="42"/>
    </w:p>
    <w:p w14:paraId="768E5370" w14:textId="77777777" w:rsidR="00635CA5" w:rsidRPr="00603EE9" w:rsidRDefault="008D58A1" w:rsidP="00E37701">
      <w:pPr>
        <w:pStyle w:val="Nagwek4"/>
      </w:pPr>
      <w:bookmarkStart w:id="43" w:name="_Toc140497416"/>
      <w:bookmarkStart w:id="44" w:name="_Toc173841299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43"/>
      <w:bookmarkEnd w:id="44"/>
    </w:p>
    <w:p w14:paraId="4D23E51A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7518E232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56AA8A81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>padku 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79057E5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2788CEA6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66C83B5" w14:textId="77777777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doświadczenie </w:t>
      </w:r>
      <w:r w:rsidR="00682790" w:rsidRPr="00A82A84">
        <w:rPr>
          <w:rFonts w:ascii="Calibri" w:hAnsi="Calibri" w:cs="Calibri"/>
          <w:sz w:val="22"/>
          <w:szCs w:val="22"/>
        </w:rPr>
        <w:t>Wnioskodawcy /</w:t>
      </w:r>
      <w:r w:rsidRPr="00A82A84">
        <w:rPr>
          <w:rFonts w:ascii="Calibri" w:hAnsi="Calibri" w:cs="Calibri"/>
          <w:sz w:val="22"/>
          <w:szCs w:val="22"/>
        </w:rPr>
        <w:t xml:space="preserve"> 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C058295" w14:textId="1046EB25" w:rsidR="000429A4" w:rsidRPr="005F416F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</w:t>
      </w:r>
      <w:r w:rsidR="002252C8">
        <w:rPr>
          <w:rFonts w:ascii="Calibri" w:hAnsi="Calibri" w:cs="Calibri"/>
          <w:sz w:val="22"/>
          <w:szCs w:val="22"/>
        </w:rPr>
        <w:t xml:space="preserve"> </w:t>
      </w:r>
      <w:r w:rsidR="005F416F" w:rsidRPr="005F416F">
        <w:rPr>
          <w:rFonts w:ascii="Calibri" w:hAnsi="Calibri" w:cs="Calibri"/>
          <w:sz w:val="22"/>
          <w:szCs w:val="22"/>
        </w:rPr>
        <w:t>(</w:t>
      </w:r>
      <w:r w:rsidRPr="005F416F">
        <w:rPr>
          <w:rFonts w:ascii="Calibri" w:hAnsi="Calibri" w:cs="Calibri"/>
          <w:sz w:val="22"/>
          <w:szCs w:val="22"/>
        </w:rPr>
        <w:t>jeśli dotyczy).</w:t>
      </w:r>
    </w:p>
    <w:p w14:paraId="0A6F6114" w14:textId="77777777" w:rsidR="00635CA5" w:rsidRPr="00603EE9" w:rsidRDefault="008D58A1" w:rsidP="00E37701">
      <w:pPr>
        <w:pStyle w:val="Nagwek4"/>
      </w:pPr>
      <w:bookmarkStart w:id="45" w:name="_Toc140497417"/>
      <w:bookmarkStart w:id="46" w:name="_Toc173841300"/>
      <w:bookmarkStart w:id="47" w:name="_Hlk131439829"/>
      <w:r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45"/>
      <w:bookmarkEnd w:id="46"/>
    </w:p>
    <w:bookmarkEnd w:id="47"/>
    <w:p w14:paraId="6DEBF2A9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0FC938A8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358F30DE" w14:textId="77777777" w:rsidR="003C0A08" w:rsidRPr="00A82A84" w:rsidRDefault="003C0A08" w:rsidP="007C36A6">
      <w:pPr>
        <w:numPr>
          <w:ilvl w:val="1"/>
          <w:numId w:val="12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zarządzania majątkiem powstałym w wyniku realizacji projektu zapewni utrzymanie celów projektu co najmniej w okresie trwałości projektu?</w:t>
      </w:r>
    </w:p>
    <w:p w14:paraId="51527217" w14:textId="77777777" w:rsidR="003C0A08" w:rsidRPr="00A82A84" w:rsidRDefault="003C0A08" w:rsidP="007C36A6">
      <w:pPr>
        <w:numPr>
          <w:ilvl w:val="1"/>
          <w:numId w:val="12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przypadku, gdy wnioskodawca planuje przekazanie zarządzania lub własności powstałego majątku odrębnemu podmiotowi (operatorowi):</w:t>
      </w:r>
    </w:p>
    <w:p w14:paraId="62EFB418" w14:textId="77777777" w:rsidR="003C0A08" w:rsidRPr="00A82A84" w:rsidRDefault="003C0A08" w:rsidP="007C36A6">
      <w:pPr>
        <w:numPr>
          <w:ilvl w:val="2"/>
          <w:numId w:val="11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20DCF176" w14:textId="77777777" w:rsidR="003C0A08" w:rsidRPr="00A82A84" w:rsidRDefault="003C0A08" w:rsidP="007C36A6">
      <w:pPr>
        <w:numPr>
          <w:ilvl w:val="2"/>
          <w:numId w:val="11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zaproponowana forma prawna przekazania i struktura organizacyjna operatora zapewniają utrzymanie celów projektu co najmniej w okresie jego trwałości?</w:t>
      </w:r>
    </w:p>
    <w:p w14:paraId="5727EF31" w14:textId="77777777" w:rsidR="000429A4" w:rsidRPr="00A82A84" w:rsidRDefault="003C0A08" w:rsidP="007C36A6">
      <w:pPr>
        <w:numPr>
          <w:ilvl w:val="2"/>
          <w:numId w:val="11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sytuacja finansowa podmiotu, któremu planowane jest przekazanie majątku utworzonego w ramach projektu, zapewnia utrzymanie celów projektu co najmniej w okresie jego trwałości?</w:t>
      </w:r>
    </w:p>
    <w:p w14:paraId="321014E7" w14:textId="77777777" w:rsidR="000E4C68" w:rsidRPr="00603EE9" w:rsidRDefault="008D58A1" w:rsidP="00E37701">
      <w:pPr>
        <w:pStyle w:val="Nagwek4"/>
      </w:pPr>
      <w:bookmarkStart w:id="48" w:name="_Toc140497418"/>
      <w:bookmarkStart w:id="49" w:name="_Toc173841301"/>
      <w:bookmarkStart w:id="50" w:name="_Hlk130541265"/>
      <w:r>
        <w:t xml:space="preserve">2.3. </w:t>
      </w:r>
      <w:r w:rsidR="000E4C68" w:rsidRPr="00603EE9">
        <w:t>Zgodność projektu z zasadami horyzontalnymi</w:t>
      </w:r>
      <w:bookmarkEnd w:id="48"/>
      <w:bookmarkEnd w:id="49"/>
    </w:p>
    <w:bookmarkEnd w:id="50"/>
    <w:p w14:paraId="2DFE9D30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1BE107EA" w14:textId="5CF1790A" w:rsidR="00F7005F" w:rsidRPr="003A0E3B" w:rsidRDefault="007550B7" w:rsidP="007C36A6">
      <w:pPr>
        <w:numPr>
          <w:ilvl w:val="0"/>
          <w:numId w:val="8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tym dostępności dla osób z niepełnosprawnościami, tj. w szczególności spełnianie przez przedmiot projektu (produkty i usługi) właściwych standardów</w:t>
      </w:r>
      <w:r w:rsidR="005118EB" w:rsidRPr="00A82A84">
        <w:rPr>
          <w:rFonts w:ascii="Calibri" w:hAnsi="Calibri" w:cs="Calibri"/>
          <w:sz w:val="22"/>
          <w:szCs w:val="22"/>
        </w:rPr>
        <w:t xml:space="preserve">, mając na względzie zapisy </w:t>
      </w:r>
      <w:hyperlink r:id="rId9" w:history="1">
        <w:r w:rsidR="0006129C" w:rsidRPr="00A82A84">
          <w:rPr>
            <w:rStyle w:val="Hipercze"/>
            <w:rFonts w:ascii="Calibri" w:hAnsi="Calibri" w:cs="Calibri"/>
            <w:sz w:val="22"/>
            <w:szCs w:val="22"/>
          </w:rPr>
          <w:t>Wytycznych Ministra Funduszy i Polityki Regionalnej dotyczących realizacji zasad równościowych w ramach funduszy unijnych na lata 2021-2027</w:t>
        </w:r>
      </w:hyperlink>
      <w:r w:rsidR="00A84983" w:rsidRPr="00A82A84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="005118EB" w:rsidRPr="00A82A84">
        <w:rPr>
          <w:rFonts w:ascii="Calibri" w:hAnsi="Calibri" w:cs="Calibri"/>
          <w:sz w:val="22"/>
          <w:szCs w:val="22"/>
        </w:rPr>
        <w:t xml:space="preserve"> w zakresie właściwym dla EFRR</w:t>
      </w:r>
      <w:r w:rsidRPr="003A0E3B">
        <w:rPr>
          <w:rFonts w:ascii="Calibri" w:hAnsi="Calibri" w:cs="Calibri"/>
          <w:sz w:val="22"/>
          <w:szCs w:val="22"/>
        </w:rPr>
        <w:t>.</w:t>
      </w:r>
      <w:bookmarkStart w:id="52" w:name="_Hlk130473478"/>
    </w:p>
    <w:p w14:paraId="22F96ECE" w14:textId="77777777" w:rsidR="005118EB" w:rsidRPr="00A82A84" w:rsidRDefault="005118EB" w:rsidP="007C36A6">
      <w:pPr>
        <w:numPr>
          <w:ilvl w:val="0"/>
          <w:numId w:val="8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zgodność projektu z zasadą równości kobiet i mężczyzn, mając na względzie zapisy Wytycznych Ministra Funduszy i Polityki Regionalnej dotyczących realizacji zasad równościowych w ramach funduszy unijnych na lata 2021-2027 w zakresie właściwym dla EFRR.</w:t>
      </w:r>
    </w:p>
    <w:p w14:paraId="561CA3A9" w14:textId="77777777" w:rsidR="007550B7" w:rsidRPr="00A82A84" w:rsidRDefault="007550B7" w:rsidP="007C36A6">
      <w:pPr>
        <w:numPr>
          <w:ilvl w:val="0"/>
          <w:numId w:val="8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0" w:history="1">
        <w:r w:rsidR="002A0353"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="009033D1" w:rsidRPr="00A82A84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="002A0353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 xml:space="preserve">(dalej KPP UE) </w:t>
      </w:r>
      <w:r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</w:t>
      </w:r>
      <w:bookmarkEnd w:id="52"/>
      <w:r w:rsidR="00BD40A1" w:rsidRPr="00A82A84">
        <w:rPr>
          <w:rFonts w:ascii="Calibri" w:hAnsi="Calibri" w:cs="Calibri"/>
          <w:sz w:val="22"/>
          <w:szCs w:val="22"/>
        </w:rPr>
        <w:t>, z uwzględnieniem opisu</w:t>
      </w:r>
      <w:r w:rsidR="0097338B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>działa</w:t>
      </w:r>
      <w:r w:rsidR="00BD40A1" w:rsidRPr="00A82A84">
        <w:rPr>
          <w:rFonts w:ascii="Calibri" w:hAnsi="Calibri" w:cs="Calibri"/>
          <w:sz w:val="22"/>
          <w:szCs w:val="22"/>
        </w:rPr>
        <w:t>ń</w:t>
      </w:r>
      <w:r w:rsidR="00694226" w:rsidRPr="00A82A84">
        <w:rPr>
          <w:rFonts w:ascii="Calibri" w:hAnsi="Calibri" w:cs="Calibri"/>
          <w:sz w:val="22"/>
          <w:szCs w:val="22"/>
        </w:rPr>
        <w:t xml:space="preserve"> na rzecz zapewnienia równości, włączenia społecznego i niedyskryminacji</w:t>
      </w:r>
      <w:r w:rsidR="00BD40A1" w:rsidRPr="00A82A84">
        <w:rPr>
          <w:rFonts w:ascii="Calibri" w:hAnsi="Calibri" w:cs="Calibri"/>
          <w:sz w:val="22"/>
          <w:szCs w:val="22"/>
        </w:rPr>
        <w:t xml:space="preserve">, wskazanych dla poszczególnych </w:t>
      </w:r>
      <w:r w:rsidR="00CB1C9A" w:rsidRPr="00A82A84">
        <w:rPr>
          <w:rFonts w:ascii="Calibri" w:hAnsi="Calibri" w:cs="Calibri"/>
          <w:sz w:val="22"/>
          <w:szCs w:val="22"/>
        </w:rPr>
        <w:t xml:space="preserve">celów szczegółowych </w:t>
      </w:r>
      <w:r w:rsidR="00BD40A1" w:rsidRPr="00A82A84">
        <w:rPr>
          <w:rFonts w:ascii="Calibri" w:hAnsi="Calibri" w:cs="Calibri"/>
          <w:sz w:val="22"/>
          <w:szCs w:val="22"/>
        </w:rPr>
        <w:t>FEP 2021-2027</w:t>
      </w:r>
      <w:r w:rsidR="00694226" w:rsidRPr="00A82A84">
        <w:rPr>
          <w:rFonts w:ascii="Calibri" w:hAnsi="Calibri" w:cs="Calibri"/>
          <w:sz w:val="22"/>
          <w:szCs w:val="22"/>
        </w:rPr>
        <w:t>.</w:t>
      </w:r>
    </w:p>
    <w:p w14:paraId="23BF6788" w14:textId="77777777" w:rsidR="007550B7" w:rsidRPr="00A82A84" w:rsidRDefault="007550B7" w:rsidP="007C36A6">
      <w:pPr>
        <w:numPr>
          <w:ilvl w:val="0"/>
          <w:numId w:val="8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</w:p>
    <w:p w14:paraId="00F39DC8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3767DB1F" w14:textId="6B44B12A" w:rsidR="006531E7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454D8E32" w14:textId="4B54EA68" w:rsidR="0092009D" w:rsidRDefault="0092009D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13B1743F" w14:textId="77777777" w:rsidR="0092009D" w:rsidRPr="00A82A84" w:rsidRDefault="0092009D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0DCAD9B3" w14:textId="54FDA2BB" w:rsidR="00F519DD" w:rsidRPr="00603EE9" w:rsidRDefault="008D58A1" w:rsidP="00E37701">
      <w:pPr>
        <w:pStyle w:val="Nagwek3"/>
        <w:spacing w:line="276" w:lineRule="auto"/>
      </w:pPr>
      <w:bookmarkStart w:id="53" w:name="_Toc140497420"/>
      <w:bookmarkStart w:id="54" w:name="_Toc173841302"/>
      <w:r>
        <w:t xml:space="preserve">3. </w:t>
      </w:r>
      <w:r w:rsidR="00F519DD" w:rsidRPr="00603EE9">
        <w:t>Analiza finansowa</w:t>
      </w:r>
      <w:r w:rsidR="004738E7" w:rsidRPr="00603EE9">
        <w:t xml:space="preserve"> projektu</w:t>
      </w:r>
      <w:bookmarkEnd w:id="53"/>
      <w:bookmarkEnd w:id="54"/>
    </w:p>
    <w:p w14:paraId="3A0E576C" w14:textId="77777777" w:rsidR="008D58A1" w:rsidRPr="00A82A84" w:rsidRDefault="00F519DD" w:rsidP="00E37701">
      <w:pPr>
        <w:spacing w:after="200" w:line="276" w:lineRule="auto"/>
        <w:rPr>
          <w:rStyle w:val="Odwoaniedokomentarza"/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4738E7" w:rsidRPr="00A82A84">
        <w:rPr>
          <w:rFonts w:ascii="Calibri" w:hAnsi="Calibri" w:cs="Calibri"/>
          <w:sz w:val="22"/>
          <w:szCs w:val="22"/>
        </w:rPr>
        <w:t>projektu</w:t>
      </w:r>
      <w:r w:rsidR="00BD6947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w głównej mierze służy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opisaniu</w:t>
      </w:r>
      <w:r w:rsidR="001B012E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finansowej</w:t>
      </w:r>
      <w:r w:rsidR="001B012E" w:rsidRPr="00A82A84">
        <w:rPr>
          <w:rFonts w:ascii="Calibri" w:hAnsi="Calibri" w:cs="Calibri"/>
          <w:sz w:val="22"/>
          <w:szCs w:val="22"/>
        </w:rPr>
        <w:t xml:space="preserve"> rentowność inwestycji</w:t>
      </w:r>
      <w:r w:rsidRPr="00A82A84">
        <w:rPr>
          <w:rFonts w:ascii="Calibri" w:hAnsi="Calibri" w:cs="Calibri"/>
          <w:sz w:val="22"/>
          <w:szCs w:val="22"/>
        </w:rPr>
        <w:t>.</w:t>
      </w:r>
      <w:r w:rsidR="004738E7" w:rsidRPr="00A82A84">
        <w:rPr>
          <w:rFonts w:ascii="Calibri" w:hAnsi="Calibri" w:cs="Calibri"/>
          <w:sz w:val="22"/>
          <w:szCs w:val="22"/>
        </w:rPr>
        <w:t xml:space="preserve"> </w:t>
      </w:r>
      <w:r w:rsidR="0073539E"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="00F2064D" w:rsidRPr="00A82A84">
        <w:rPr>
          <w:rFonts w:ascii="Calibri" w:hAnsi="Calibri" w:cs="Calibri"/>
          <w:sz w:val="22"/>
          <w:szCs w:val="22"/>
        </w:rPr>
        <w:t>rozdziale poniżej</w:t>
      </w:r>
      <w:r w:rsidR="004738E7" w:rsidRPr="00A82A84">
        <w:rPr>
          <w:rFonts w:ascii="Calibri" w:hAnsi="Calibri" w:cs="Calibri"/>
          <w:sz w:val="22"/>
          <w:szCs w:val="22"/>
        </w:rPr>
        <w:t xml:space="preserve"> przedstawiono formę </w:t>
      </w:r>
      <w:r w:rsidR="00BD6947" w:rsidRPr="00A82A84">
        <w:rPr>
          <w:rFonts w:ascii="Calibri" w:hAnsi="Calibri" w:cs="Calibri"/>
          <w:sz w:val="22"/>
          <w:szCs w:val="22"/>
        </w:rPr>
        <w:t xml:space="preserve">jej </w:t>
      </w:r>
      <w:r w:rsidR="0073539E" w:rsidRPr="00A82A84">
        <w:rPr>
          <w:rFonts w:ascii="Calibri" w:hAnsi="Calibri" w:cs="Calibri"/>
          <w:sz w:val="22"/>
          <w:szCs w:val="22"/>
        </w:rPr>
        <w:t>sporządzenia</w:t>
      </w:r>
      <w:r w:rsidR="00BD6947" w:rsidRPr="00A82A84">
        <w:rPr>
          <w:rFonts w:ascii="Calibri" w:hAnsi="Calibri" w:cs="Calibri"/>
          <w:sz w:val="22"/>
          <w:szCs w:val="22"/>
        </w:rPr>
        <w:t>.</w:t>
      </w:r>
      <w:r w:rsidR="008F473B" w:rsidRPr="00A82A84">
        <w:rPr>
          <w:rFonts w:ascii="Calibri" w:hAnsi="Calibri" w:cs="Calibri"/>
          <w:sz w:val="22"/>
          <w:szCs w:val="22"/>
        </w:rPr>
        <w:t xml:space="preserve"> Należy mieć przy tym na względzie, że wymogi dotyczące minimalnego zakresu sporządzanej analizy </w:t>
      </w:r>
      <w:r w:rsidR="004775C0" w:rsidRPr="00A82A84">
        <w:rPr>
          <w:rFonts w:ascii="Calibri" w:hAnsi="Calibri" w:cs="Calibri"/>
          <w:sz w:val="22"/>
          <w:szCs w:val="22"/>
        </w:rPr>
        <w:t>w zależności od wartości kosztów kwalifikowalnych projektu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 </w:t>
      </w:r>
      <w:r w:rsidR="00F75A8F" w:rsidRPr="00A82A84">
        <w:rPr>
          <w:rStyle w:val="Odwoaniedokomentarza"/>
          <w:rFonts w:ascii="Calibri" w:hAnsi="Calibri" w:cs="Calibri"/>
          <w:sz w:val="22"/>
          <w:szCs w:val="22"/>
        </w:rPr>
        <w:t>z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ostały określone w 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 xml:space="preserve">treści kryterium wykonalności finansowej:  </w:t>
      </w:r>
      <w:r w:rsidR="00682790" w:rsidRPr="00A82A84">
        <w:rPr>
          <w:rStyle w:val="Odwoaniedokomentarza"/>
          <w:rFonts w:ascii="Calibri" w:hAnsi="Calibri" w:cs="Calibri"/>
          <w:b/>
          <w:bCs/>
          <w:sz w:val="22"/>
          <w:szCs w:val="22"/>
        </w:rPr>
        <w:t>Analiza finansowa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>.</w:t>
      </w:r>
      <w:bookmarkStart w:id="55" w:name="_Toc140497421"/>
    </w:p>
    <w:p w14:paraId="533C8C95" w14:textId="77777777" w:rsidR="00D511C2" w:rsidRPr="00603EE9" w:rsidRDefault="008D58A1" w:rsidP="00E37701">
      <w:pPr>
        <w:pStyle w:val="Nagwek4"/>
      </w:pPr>
      <w:bookmarkStart w:id="56" w:name="_Toc173841303"/>
      <w:r>
        <w:t xml:space="preserve">3.1. </w:t>
      </w:r>
      <w:r w:rsidR="00D511C2" w:rsidRPr="00603EE9">
        <w:t>Określenie założeń do analizy finansowej</w:t>
      </w:r>
      <w:bookmarkEnd w:id="55"/>
      <w:bookmarkEnd w:id="56"/>
    </w:p>
    <w:p w14:paraId="54EA1714" w14:textId="0CF603BA" w:rsidR="005E6CD4" w:rsidRPr="00A82A84" w:rsidRDefault="00796A88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Wnioskodawca</w:t>
      </w:r>
      <w:r w:rsidR="00D511C2" w:rsidRPr="00A82A84">
        <w:rPr>
          <w:rFonts w:ascii="Calibri" w:hAnsi="Calibri" w:cs="Calibri"/>
          <w:sz w:val="22"/>
          <w:szCs w:val="22"/>
        </w:rPr>
        <w:t xml:space="preserve"> opisuje w tym punkcie założenia do poszczególn</w:t>
      </w:r>
      <w:r w:rsidR="00BD6947" w:rsidRPr="00A82A84">
        <w:rPr>
          <w:rFonts w:ascii="Calibri" w:hAnsi="Calibri" w:cs="Calibri"/>
          <w:sz w:val="22"/>
          <w:szCs w:val="22"/>
        </w:rPr>
        <w:t xml:space="preserve">ych punktów analizy finansowej. Analiza powinna opierać się na założeniach wskazanych w Podrozdziale </w:t>
      </w:r>
      <w:r w:rsidR="00C103B0" w:rsidRPr="00A82A84">
        <w:rPr>
          <w:rFonts w:ascii="Calibri" w:hAnsi="Calibri" w:cs="Calibri"/>
          <w:sz w:val="22"/>
          <w:szCs w:val="22"/>
        </w:rPr>
        <w:t>6</w:t>
      </w:r>
      <w:r w:rsidR="00BD6947" w:rsidRPr="00A82A84">
        <w:rPr>
          <w:rFonts w:ascii="Calibri" w:hAnsi="Calibri" w:cs="Calibri"/>
          <w:sz w:val="22"/>
          <w:szCs w:val="22"/>
        </w:rPr>
        <w:t xml:space="preserve">.4. </w:t>
      </w:r>
      <w:bookmarkStart w:id="57" w:name="_Hlk129347808"/>
      <w:bookmarkStart w:id="58" w:name="_Hlk132264709"/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bookmarkEnd w:id="57"/>
      <w:bookmarkEnd w:id="58"/>
      <w:r w:rsidR="00BD6947" w:rsidRPr="00A82A84">
        <w:rPr>
          <w:rFonts w:ascii="Calibri" w:hAnsi="Calibri" w:cs="Calibri"/>
          <w:sz w:val="22"/>
          <w:szCs w:val="22"/>
        </w:rPr>
        <w:t>.</w:t>
      </w:r>
      <w:r w:rsidR="00BE0A03" w:rsidRPr="00A82A84">
        <w:rPr>
          <w:rFonts w:ascii="Calibri" w:hAnsi="Calibri" w:cs="Calibri"/>
        </w:rPr>
        <w:t xml:space="preserve"> </w:t>
      </w:r>
      <w:r w:rsidR="00BE0A03" w:rsidRPr="00A82A84">
        <w:rPr>
          <w:rFonts w:ascii="Calibri" w:hAnsi="Calibri" w:cs="Calibri"/>
          <w:sz w:val="22"/>
          <w:szCs w:val="22"/>
        </w:rPr>
        <w:t>Analizę finansową co do zasady przeprowadza się w cenach stałych.</w:t>
      </w:r>
      <w:r w:rsidR="00A75910" w:rsidRPr="00A82A84">
        <w:rPr>
          <w:rFonts w:ascii="Calibri" w:hAnsi="Calibri" w:cs="Calibri"/>
          <w:sz w:val="22"/>
          <w:szCs w:val="22"/>
        </w:rPr>
        <w:t xml:space="preserve"> Wskazując okres odniesienia, jaki należy przyjąć w analizie finansowej, wnioskodawca powinien kierować się okresami zawartymi w Vademecum AE (Część II – zastosowania w sektorach)</w:t>
      </w:r>
      <w:r w:rsidR="000B5ADE">
        <w:rPr>
          <w:rFonts w:ascii="Calibri" w:hAnsi="Calibri" w:cs="Calibri"/>
          <w:sz w:val="22"/>
          <w:szCs w:val="22"/>
        </w:rPr>
        <w:t>, tj. 30 lat</w:t>
      </w:r>
      <w:r w:rsidR="00304338" w:rsidRPr="00A82A84">
        <w:rPr>
          <w:rFonts w:ascii="Calibri" w:hAnsi="Calibri" w:cs="Calibri"/>
          <w:sz w:val="22"/>
          <w:szCs w:val="22"/>
        </w:rPr>
        <w:t>.</w:t>
      </w:r>
    </w:p>
    <w:p w14:paraId="33844A22" w14:textId="77777777" w:rsidR="00591DBB" w:rsidRPr="00603EE9" w:rsidRDefault="008D58A1" w:rsidP="00E37701">
      <w:pPr>
        <w:pStyle w:val="Nagwek4"/>
      </w:pPr>
      <w:bookmarkStart w:id="59" w:name="_Toc140497422"/>
      <w:bookmarkStart w:id="60" w:name="_Toc173841304"/>
      <w:r>
        <w:t xml:space="preserve">3.2. </w:t>
      </w:r>
      <w:r w:rsidR="00510636" w:rsidRPr="00603EE9">
        <w:t>Analiza finansowa</w:t>
      </w:r>
      <w:bookmarkEnd w:id="59"/>
      <w:bookmarkEnd w:id="60"/>
    </w:p>
    <w:p w14:paraId="751CDB75" w14:textId="77777777" w:rsidR="00D579B6" w:rsidRPr="00A82A84" w:rsidRDefault="00591DB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tym punkcie należy przedstawić zbiorcze zestawienie najważniejszych wyników otrzymanych </w:t>
      </w:r>
      <w:r w:rsidRPr="00A82A84">
        <w:rPr>
          <w:rFonts w:ascii="Calibri" w:hAnsi="Calibri" w:cs="Calibri"/>
          <w:sz w:val="22"/>
          <w:szCs w:val="22"/>
        </w:rPr>
        <w:br/>
        <w:t>z analizy przedstawionej w arkuszu kalkulacyjnym. Należy tu przede wszystkim wskazać, jaka została ustalona maksymalna wysokoś</w:t>
      </w:r>
      <w:r w:rsidR="00BA6938" w:rsidRPr="00A82A84">
        <w:rPr>
          <w:rFonts w:ascii="Calibri" w:hAnsi="Calibri" w:cs="Calibri"/>
          <w:sz w:val="22"/>
          <w:szCs w:val="22"/>
        </w:rPr>
        <w:t>ć</w:t>
      </w:r>
      <w:r w:rsidRPr="00A82A84">
        <w:rPr>
          <w:rFonts w:ascii="Calibri" w:hAnsi="Calibri" w:cs="Calibri"/>
          <w:sz w:val="22"/>
          <w:szCs w:val="22"/>
        </w:rPr>
        <w:t xml:space="preserve"> dofinansowania oraz podać wskaźniki finansowej efektywności projektu</w:t>
      </w:r>
      <w:r w:rsidR="00D579B6" w:rsidRPr="00A82A84">
        <w:rPr>
          <w:rFonts w:ascii="Calibri" w:hAnsi="Calibri" w:cs="Calibri"/>
          <w:sz w:val="22"/>
          <w:szCs w:val="22"/>
        </w:rPr>
        <w:t xml:space="preserve"> wraz z interpretacją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F1C00ED" w14:textId="77777777" w:rsidR="003F1336" w:rsidRPr="00A82A84" w:rsidRDefault="003F1336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Sama analiza powinna być zamieszczona w arkuszu kalkulacyjnym</w:t>
      </w:r>
      <w:r w:rsidR="00BA6938" w:rsidRPr="00A82A84">
        <w:rPr>
          <w:rFonts w:ascii="Calibri" w:hAnsi="Calibri" w:cs="Calibri"/>
          <w:sz w:val="22"/>
          <w:szCs w:val="22"/>
        </w:rPr>
        <w:t xml:space="preserve">, który </w:t>
      </w:r>
      <w:r w:rsidRPr="00A82A84">
        <w:rPr>
          <w:rFonts w:ascii="Calibri" w:hAnsi="Calibri" w:cs="Calibri"/>
          <w:sz w:val="22"/>
          <w:szCs w:val="22"/>
        </w:rPr>
        <w:t>powinien zawierać następujące elementy:</w:t>
      </w:r>
    </w:p>
    <w:p w14:paraId="205C73D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całkowitych nakładów inwestycyjnych</w:t>
      </w:r>
    </w:p>
    <w:p w14:paraId="15D3EC2D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przychodów</w:t>
      </w:r>
    </w:p>
    <w:p w14:paraId="7E182641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kosztów</w:t>
      </w:r>
    </w:p>
    <w:p w14:paraId="7F807662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Rachunek zysków i strat</w:t>
      </w:r>
    </w:p>
    <w:p w14:paraId="7E4A87A8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przepływów pieniężnych projektu</w:t>
      </w:r>
    </w:p>
    <w:p w14:paraId="0C43343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Wyliczenie </w:t>
      </w:r>
      <w:bookmarkStart w:id="61" w:name="_Hlk130542042"/>
      <w:r w:rsidRPr="00A82A84">
        <w:rPr>
          <w:rFonts w:ascii="Calibri" w:hAnsi="Calibri" w:cs="Calibri"/>
          <w:sz w:val="22"/>
          <w:szCs w:val="22"/>
        </w:rPr>
        <w:t>wskaźników finansowej efektywności projektu</w:t>
      </w:r>
      <w:bookmarkEnd w:id="61"/>
      <w:r w:rsidR="00304338" w:rsidRPr="00A82A84">
        <w:rPr>
          <w:rFonts w:ascii="Calibri" w:hAnsi="Calibri" w:cs="Calibri"/>
          <w:sz w:val="22"/>
          <w:szCs w:val="22"/>
        </w:rPr>
        <w:t xml:space="preserve"> (</w:t>
      </w:r>
      <w:r w:rsidR="00F80681" w:rsidRPr="00A82A84">
        <w:rPr>
          <w:rFonts w:ascii="Calibri" w:hAnsi="Calibri" w:cs="Calibri"/>
          <w:sz w:val="22"/>
          <w:szCs w:val="22"/>
        </w:rPr>
        <w:t>FNPV/C, FRR/C, FNPV/K i FRR/K</w:t>
      </w:r>
      <w:r w:rsidR="00304338" w:rsidRPr="00A82A84">
        <w:rPr>
          <w:rFonts w:ascii="Calibri" w:hAnsi="Calibri" w:cs="Calibri"/>
          <w:sz w:val="22"/>
          <w:szCs w:val="22"/>
        </w:rPr>
        <w:t>)</w:t>
      </w:r>
      <w:r w:rsidR="00A54E27" w:rsidRPr="00A82A84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</w:p>
    <w:p w14:paraId="0935EE88" w14:textId="37CF7778" w:rsidR="00E15D7D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Strukturę</w:t>
      </w:r>
      <w:r w:rsidR="003F1336" w:rsidRPr="00A82A84">
        <w:rPr>
          <w:rFonts w:ascii="Calibri" w:hAnsi="Calibri" w:cs="Calibri"/>
          <w:sz w:val="22"/>
          <w:szCs w:val="22"/>
        </w:rPr>
        <w:t xml:space="preserve"> finansowania</w:t>
      </w:r>
      <w:r w:rsidR="00A54E27" w:rsidRPr="00A82A84">
        <w:rPr>
          <w:rFonts w:ascii="Calibri" w:hAnsi="Calibri" w:cs="Calibri"/>
          <w:sz w:val="22"/>
          <w:szCs w:val="22"/>
        </w:rPr>
        <w:t>.</w:t>
      </w:r>
    </w:p>
    <w:p w14:paraId="750C89C1" w14:textId="77777777" w:rsidR="00F519DD" w:rsidRPr="00603EE9" w:rsidRDefault="008D58A1" w:rsidP="00E37701">
      <w:pPr>
        <w:pStyle w:val="Nagwek3"/>
        <w:spacing w:line="276" w:lineRule="auto"/>
      </w:pPr>
      <w:bookmarkStart w:id="62" w:name="_Toc140497423"/>
      <w:bookmarkStart w:id="63" w:name="_Toc173841305"/>
      <w:r>
        <w:t xml:space="preserve">4. </w:t>
      </w:r>
      <w:r w:rsidR="00F519DD" w:rsidRPr="00603EE9">
        <w:t xml:space="preserve">Analiza </w:t>
      </w:r>
      <w:r w:rsidR="002E7F95" w:rsidRPr="00603EE9">
        <w:t>kosztów i korzyści</w:t>
      </w:r>
      <w:bookmarkEnd w:id="62"/>
      <w:bookmarkEnd w:id="63"/>
    </w:p>
    <w:p w14:paraId="7D0DB3B6" w14:textId="77777777" w:rsidR="002E7F95" w:rsidRPr="00A82A84" w:rsidRDefault="002E7F95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bookmarkStart w:id="64" w:name="_Hlk130541898"/>
      <w:r w:rsidRPr="00A82A84">
        <w:rPr>
          <w:rFonts w:ascii="Calibri" w:hAnsi="Calibri" w:cs="Calibri"/>
          <w:sz w:val="22"/>
          <w:szCs w:val="22"/>
        </w:rPr>
        <w:t xml:space="preserve">Sposób przeprowadzenia </w:t>
      </w:r>
      <w:bookmarkStart w:id="65" w:name="_Hlk130804210"/>
      <w:r w:rsidRPr="00A82A84">
        <w:rPr>
          <w:rFonts w:ascii="Calibri" w:hAnsi="Calibri" w:cs="Calibri"/>
          <w:sz w:val="22"/>
          <w:szCs w:val="22"/>
        </w:rPr>
        <w:t xml:space="preserve">analizy kosztów i korzyści </w:t>
      </w:r>
      <w:bookmarkEnd w:id="65"/>
      <w:r w:rsidR="00B61358" w:rsidRPr="00A82A84">
        <w:rPr>
          <w:rFonts w:ascii="Calibri" w:hAnsi="Calibri" w:cs="Calibri"/>
          <w:sz w:val="22"/>
          <w:szCs w:val="22"/>
        </w:rPr>
        <w:t xml:space="preserve">dla </w:t>
      </w:r>
      <w:r w:rsidRPr="00A82A84">
        <w:rPr>
          <w:rFonts w:ascii="Calibri" w:hAnsi="Calibri" w:cs="Calibri"/>
          <w:sz w:val="22"/>
          <w:szCs w:val="22"/>
        </w:rPr>
        <w:t xml:space="preserve">projektu został opisany w </w:t>
      </w:r>
      <w:bookmarkStart w:id="66" w:name="_Hlk130803771"/>
      <w:r w:rsidRPr="00A82A84">
        <w:rPr>
          <w:rFonts w:ascii="Calibri" w:hAnsi="Calibri" w:cs="Calibri"/>
          <w:sz w:val="22"/>
          <w:szCs w:val="22"/>
        </w:rPr>
        <w:t xml:space="preserve">Rozdziale </w:t>
      </w:r>
      <w:r w:rsidR="00B66534" w:rsidRPr="00A82A84">
        <w:rPr>
          <w:rFonts w:ascii="Calibri" w:hAnsi="Calibri" w:cs="Calibri"/>
          <w:sz w:val="22"/>
          <w:szCs w:val="22"/>
        </w:rPr>
        <w:t>7</w:t>
      </w:r>
      <w:bookmarkEnd w:id="66"/>
      <w:r w:rsidRPr="00A82A84">
        <w:rPr>
          <w:rFonts w:ascii="Calibri" w:hAnsi="Calibri" w:cs="Calibri"/>
          <w:sz w:val="22"/>
          <w:szCs w:val="22"/>
        </w:rPr>
        <w:t xml:space="preserve">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bookmarkEnd w:id="64"/>
    </w:p>
    <w:p w14:paraId="11B43E0A" w14:textId="77777777" w:rsidR="00072293" w:rsidRPr="00355F7A" w:rsidRDefault="00B6653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>Dla projektów</w:t>
      </w:r>
      <w:r w:rsidR="00A82A84" w:rsidRPr="00355F7A">
        <w:rPr>
          <w:rFonts w:ascii="Calibri" w:hAnsi="Calibri" w:cs="Calibri"/>
          <w:sz w:val="22"/>
          <w:szCs w:val="22"/>
        </w:rPr>
        <w:t>,</w:t>
      </w:r>
      <w:r w:rsidRPr="00355F7A">
        <w:rPr>
          <w:rFonts w:ascii="Calibri" w:hAnsi="Calibri" w:cs="Calibri"/>
          <w:sz w:val="22"/>
          <w:szCs w:val="22"/>
        </w:rPr>
        <w:t xml:space="preserve"> </w:t>
      </w:r>
      <w:r w:rsidR="00A82A84" w:rsidRPr="00355F7A">
        <w:rPr>
          <w:rFonts w:ascii="Calibri" w:hAnsi="Calibri" w:cs="Calibri"/>
          <w:sz w:val="22"/>
          <w:szCs w:val="22"/>
        </w:rPr>
        <w:t xml:space="preserve">których wartość kosztów kwalifikowalnych w dniu złożenia wniosku o dofinansowanie jest równa lub większa od 50 mln złotych, </w:t>
      </w:r>
      <w:r w:rsidR="00D11D43" w:rsidRPr="00355F7A">
        <w:rPr>
          <w:rFonts w:ascii="Calibri" w:hAnsi="Calibri" w:cs="Calibri"/>
          <w:sz w:val="22"/>
          <w:szCs w:val="22"/>
        </w:rPr>
        <w:t>należy</w:t>
      </w:r>
      <w:r w:rsidRPr="00355F7A">
        <w:rPr>
          <w:rFonts w:ascii="Calibri" w:hAnsi="Calibri" w:cs="Calibri"/>
          <w:sz w:val="22"/>
          <w:szCs w:val="22"/>
        </w:rPr>
        <w:t xml:space="preserve"> </w:t>
      </w:r>
      <w:r w:rsidR="00D11D43" w:rsidRPr="00355F7A">
        <w:rPr>
          <w:rFonts w:ascii="Calibri" w:hAnsi="Calibri" w:cs="Calibri"/>
          <w:sz w:val="22"/>
          <w:szCs w:val="22"/>
        </w:rPr>
        <w:t xml:space="preserve">sporządzić analizę </w:t>
      </w:r>
      <w:r w:rsidR="007F7193" w:rsidRPr="00355F7A">
        <w:rPr>
          <w:rFonts w:ascii="Calibri" w:hAnsi="Calibri" w:cs="Calibri"/>
          <w:sz w:val="22"/>
          <w:szCs w:val="22"/>
        </w:rPr>
        <w:t>kosztów i korzyści w postaci a</w:t>
      </w:r>
      <w:r w:rsidRPr="00355F7A">
        <w:rPr>
          <w:rFonts w:ascii="Calibri" w:hAnsi="Calibri" w:cs="Calibri"/>
          <w:sz w:val="22"/>
          <w:szCs w:val="22"/>
        </w:rPr>
        <w:t>nalizy ekonomicznej</w:t>
      </w:r>
      <w:r w:rsidR="007F7193" w:rsidRPr="00355F7A">
        <w:rPr>
          <w:rFonts w:ascii="Calibri" w:hAnsi="Calibri" w:cs="Calibri"/>
          <w:sz w:val="22"/>
          <w:szCs w:val="22"/>
        </w:rPr>
        <w:t>,</w:t>
      </w:r>
      <w:r w:rsidRPr="00355F7A">
        <w:rPr>
          <w:rFonts w:ascii="Calibri" w:hAnsi="Calibri" w:cs="Calibri"/>
          <w:sz w:val="22"/>
          <w:szCs w:val="22"/>
        </w:rPr>
        <w:t xml:space="preserve"> zgodnie z Podrozdziałem 7.1. </w:t>
      </w:r>
      <w:r w:rsidR="00F80681" w:rsidRPr="00355F7A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355F7A">
        <w:rPr>
          <w:rFonts w:ascii="Calibri" w:hAnsi="Calibri" w:cs="Calibri"/>
          <w:sz w:val="22"/>
          <w:szCs w:val="22"/>
        </w:rPr>
        <w:t>.</w:t>
      </w:r>
      <w:r w:rsidR="00072293" w:rsidRPr="00355F7A">
        <w:rPr>
          <w:rFonts w:ascii="Calibri" w:hAnsi="Calibri" w:cs="Calibri"/>
          <w:sz w:val="22"/>
          <w:szCs w:val="22"/>
        </w:rPr>
        <w:t xml:space="preserve"> </w:t>
      </w:r>
      <w:bookmarkStart w:id="67" w:name="_Hlk130544050"/>
      <w:r w:rsidR="00072293" w:rsidRPr="00355F7A">
        <w:rPr>
          <w:rFonts w:ascii="Calibri" w:hAnsi="Calibri" w:cs="Calibri"/>
          <w:sz w:val="22"/>
          <w:szCs w:val="22"/>
        </w:rPr>
        <w:t>Analizę ekonomiczną co do zasady przeprowadza się w cenach stałych.</w:t>
      </w:r>
      <w:bookmarkEnd w:id="67"/>
    </w:p>
    <w:p w14:paraId="4ABCAEEB" w14:textId="77777777" w:rsidR="00A82A84" w:rsidRPr="00355F7A" w:rsidRDefault="00072293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 xml:space="preserve">Dla pozostałych projektów </w:t>
      </w:r>
      <w:r w:rsidR="00645F45" w:rsidRPr="00355F7A">
        <w:rPr>
          <w:rFonts w:ascii="Calibri" w:hAnsi="Calibri" w:cs="Calibri"/>
          <w:sz w:val="22"/>
          <w:szCs w:val="22"/>
        </w:rPr>
        <w:t xml:space="preserve">Instytucja Zarządzająca </w:t>
      </w:r>
      <w:r w:rsidR="007F7193" w:rsidRPr="00355F7A">
        <w:rPr>
          <w:rFonts w:ascii="Calibri" w:hAnsi="Calibri" w:cs="Calibri"/>
          <w:sz w:val="22"/>
          <w:szCs w:val="22"/>
        </w:rPr>
        <w:t>FEP</w:t>
      </w:r>
      <w:r w:rsidR="00645F45" w:rsidRPr="00355F7A">
        <w:rPr>
          <w:rFonts w:ascii="Calibri" w:hAnsi="Calibri" w:cs="Calibri"/>
          <w:sz w:val="22"/>
          <w:szCs w:val="22"/>
        </w:rPr>
        <w:t xml:space="preserve"> </w:t>
      </w:r>
      <w:r w:rsidR="00685D72" w:rsidRPr="00355F7A">
        <w:rPr>
          <w:rFonts w:ascii="Calibri" w:hAnsi="Calibri" w:cs="Calibri"/>
          <w:sz w:val="22"/>
          <w:szCs w:val="22"/>
        </w:rPr>
        <w:t xml:space="preserve">2021-2027 </w:t>
      </w:r>
      <w:r w:rsidR="00645F45" w:rsidRPr="00355F7A">
        <w:rPr>
          <w:rFonts w:ascii="Calibri" w:hAnsi="Calibri" w:cs="Calibri"/>
          <w:sz w:val="22"/>
          <w:szCs w:val="22"/>
        </w:rPr>
        <w:t xml:space="preserve">nie przewiduje konieczności przeprowadzenia analizy kosztów i korzyści w pełnym zakresie (zgodnie z </w:t>
      </w:r>
      <w:r w:rsidR="007F7193" w:rsidRPr="00355F7A">
        <w:rPr>
          <w:rFonts w:ascii="Calibri" w:hAnsi="Calibri" w:cs="Calibri"/>
          <w:sz w:val="22"/>
          <w:szCs w:val="22"/>
        </w:rPr>
        <w:t>Rozdziałem 7</w:t>
      </w:r>
      <w:r w:rsidR="00645F45" w:rsidRPr="00355F7A">
        <w:rPr>
          <w:rFonts w:ascii="Calibri" w:hAnsi="Calibri" w:cs="Calibri"/>
          <w:sz w:val="22"/>
          <w:szCs w:val="22"/>
        </w:rPr>
        <w:t xml:space="preserve">. powyższych wytycznych). W przypadku </w:t>
      </w:r>
      <w:r w:rsidR="007F7193" w:rsidRPr="00355F7A">
        <w:rPr>
          <w:rFonts w:ascii="Calibri" w:hAnsi="Calibri" w:cs="Calibri"/>
          <w:sz w:val="22"/>
          <w:szCs w:val="22"/>
        </w:rPr>
        <w:t xml:space="preserve">takich projektów </w:t>
      </w:r>
      <w:r w:rsidR="00645F45" w:rsidRPr="00355F7A">
        <w:rPr>
          <w:rFonts w:ascii="Calibri" w:hAnsi="Calibri" w:cs="Calibri"/>
          <w:sz w:val="22"/>
          <w:szCs w:val="22"/>
        </w:rPr>
        <w:t xml:space="preserve">należy wymienić i opisać </w:t>
      </w:r>
      <w:r w:rsidR="007F7193" w:rsidRPr="00355F7A">
        <w:rPr>
          <w:rFonts w:ascii="Calibri" w:hAnsi="Calibri" w:cs="Calibri"/>
          <w:sz w:val="22"/>
          <w:szCs w:val="22"/>
        </w:rPr>
        <w:t xml:space="preserve">ich </w:t>
      </w:r>
      <w:r w:rsidR="00645F45" w:rsidRPr="00355F7A">
        <w:rPr>
          <w:rFonts w:ascii="Calibri" w:hAnsi="Calibri" w:cs="Calibri"/>
          <w:sz w:val="22"/>
          <w:szCs w:val="22"/>
        </w:rPr>
        <w:t>wszystkie istotne środowiskowe, gospodarcze</w:t>
      </w:r>
      <w:r w:rsidR="000B2729" w:rsidRPr="00355F7A">
        <w:rPr>
          <w:rFonts w:ascii="Calibri" w:hAnsi="Calibri" w:cs="Calibri"/>
          <w:sz w:val="22"/>
          <w:szCs w:val="22"/>
        </w:rPr>
        <w:t xml:space="preserve"> oraz </w:t>
      </w:r>
      <w:r w:rsidR="00645F45" w:rsidRPr="00355F7A">
        <w:rPr>
          <w:rFonts w:ascii="Calibri" w:hAnsi="Calibri" w:cs="Calibri"/>
          <w:sz w:val="22"/>
          <w:szCs w:val="22"/>
        </w:rPr>
        <w:t xml:space="preserve">społeczne </w:t>
      </w:r>
      <w:r w:rsidR="000B2729" w:rsidRPr="00355F7A">
        <w:rPr>
          <w:rFonts w:ascii="Calibri" w:hAnsi="Calibri" w:cs="Calibri"/>
          <w:sz w:val="22"/>
          <w:szCs w:val="22"/>
        </w:rPr>
        <w:t xml:space="preserve">korzyści i koszty ekonomiczne, a także </w:t>
      </w:r>
      <w:r w:rsidR="00645F45" w:rsidRPr="00355F7A">
        <w:rPr>
          <w:rFonts w:ascii="Calibri" w:hAnsi="Calibri" w:cs="Calibri"/>
          <w:sz w:val="22"/>
          <w:szCs w:val="22"/>
        </w:rPr>
        <w:t xml:space="preserve"> – jeśli to możliwe – zaprezentować je w kategoriach ilościowych</w:t>
      </w:r>
      <w:r w:rsidR="00F6543D" w:rsidRPr="00355F7A">
        <w:rPr>
          <w:rFonts w:ascii="Calibri" w:hAnsi="Calibri" w:cs="Calibri"/>
          <w:sz w:val="22"/>
          <w:szCs w:val="22"/>
        </w:rPr>
        <w:t>.</w:t>
      </w:r>
      <w:bookmarkStart w:id="68" w:name="_Toc140497424"/>
    </w:p>
    <w:p w14:paraId="438F4A6F" w14:textId="77777777" w:rsidR="001B012E" w:rsidRPr="00355F7A" w:rsidRDefault="008D58A1" w:rsidP="00E37701">
      <w:pPr>
        <w:pStyle w:val="Nagwek3"/>
        <w:spacing w:line="276" w:lineRule="auto"/>
      </w:pPr>
      <w:bookmarkStart w:id="69" w:name="_Toc173841306"/>
      <w:r w:rsidRPr="00355F7A">
        <w:t xml:space="preserve">5. </w:t>
      </w:r>
      <w:r w:rsidR="001B012E" w:rsidRPr="00355F7A">
        <w:t>Analiza ryzyka i wrażliwości</w:t>
      </w:r>
      <w:bookmarkEnd w:id="68"/>
      <w:bookmarkEnd w:id="69"/>
    </w:p>
    <w:p w14:paraId="6B274EBA" w14:textId="77777777" w:rsidR="008927B2" w:rsidRPr="00355F7A" w:rsidRDefault="00F319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>W przypadku projektów</w:t>
      </w:r>
      <w:r w:rsidR="00A82A84" w:rsidRPr="00355F7A">
        <w:rPr>
          <w:rFonts w:ascii="Calibri" w:hAnsi="Calibri" w:cs="Calibri"/>
          <w:sz w:val="22"/>
          <w:szCs w:val="22"/>
        </w:rPr>
        <w:t xml:space="preserve">, których wartość kosztów kwalifikowalnych w dniu złożenia wniosku o dofinansowanie jest równa lub większa od 50 mln złotych, </w:t>
      </w:r>
      <w:r w:rsidRPr="00355F7A">
        <w:rPr>
          <w:rFonts w:ascii="Calibri" w:hAnsi="Calibri" w:cs="Calibri"/>
          <w:sz w:val="22"/>
          <w:szCs w:val="22"/>
        </w:rPr>
        <w:t>należy przeprowadzić o</w:t>
      </w:r>
      <w:r w:rsidR="008927B2" w:rsidRPr="00355F7A">
        <w:rPr>
          <w:rFonts w:ascii="Calibri" w:hAnsi="Calibri" w:cs="Calibri"/>
          <w:sz w:val="22"/>
          <w:szCs w:val="22"/>
        </w:rPr>
        <w:t>cenę ryzyka</w:t>
      </w:r>
      <w:r w:rsidR="00BD7EF5" w:rsidRPr="00355F7A">
        <w:rPr>
          <w:rFonts w:ascii="Calibri" w:hAnsi="Calibri" w:cs="Calibri"/>
          <w:sz w:val="22"/>
          <w:szCs w:val="22"/>
        </w:rPr>
        <w:t xml:space="preserve"> i wrażliwości</w:t>
      </w:r>
      <w:r w:rsidR="008927B2" w:rsidRPr="00355F7A">
        <w:rPr>
          <w:rFonts w:ascii="Calibri" w:hAnsi="Calibri" w:cs="Calibri"/>
          <w:sz w:val="22"/>
          <w:szCs w:val="22"/>
        </w:rPr>
        <w:t xml:space="preserve"> </w:t>
      </w:r>
      <w:r w:rsidRPr="00355F7A">
        <w:rPr>
          <w:rFonts w:ascii="Calibri" w:hAnsi="Calibri" w:cs="Calibri"/>
          <w:sz w:val="22"/>
          <w:szCs w:val="22"/>
        </w:rPr>
        <w:t>zgodnie z</w:t>
      </w:r>
      <w:r w:rsidR="008927B2" w:rsidRPr="00355F7A">
        <w:rPr>
          <w:rFonts w:ascii="Calibri" w:hAnsi="Calibri" w:cs="Calibri"/>
          <w:sz w:val="22"/>
          <w:szCs w:val="22"/>
        </w:rPr>
        <w:t xml:space="preserve"> Rozdzia</w:t>
      </w:r>
      <w:r w:rsidRPr="00355F7A">
        <w:rPr>
          <w:rFonts w:ascii="Calibri" w:hAnsi="Calibri" w:cs="Calibri"/>
          <w:sz w:val="22"/>
          <w:szCs w:val="22"/>
        </w:rPr>
        <w:t>łem</w:t>
      </w:r>
      <w:r w:rsidR="008927B2" w:rsidRPr="00355F7A">
        <w:rPr>
          <w:rFonts w:ascii="Calibri" w:hAnsi="Calibri" w:cs="Calibri"/>
          <w:sz w:val="22"/>
          <w:szCs w:val="22"/>
        </w:rPr>
        <w:t xml:space="preserve"> 8. </w:t>
      </w:r>
      <w:r w:rsidR="00611924" w:rsidRPr="00355F7A">
        <w:rPr>
          <w:rFonts w:ascii="Calibri" w:hAnsi="Calibri" w:cs="Calibri"/>
          <w:sz w:val="22"/>
          <w:szCs w:val="22"/>
        </w:rPr>
        <w:t>Wytycznych dot. przygotowania projektów inwestycyjnych</w:t>
      </w:r>
      <w:r w:rsidR="008927B2" w:rsidRPr="00355F7A">
        <w:rPr>
          <w:rFonts w:ascii="Calibri" w:hAnsi="Calibri" w:cs="Calibri"/>
          <w:sz w:val="22"/>
          <w:szCs w:val="22"/>
        </w:rPr>
        <w:t>.</w:t>
      </w:r>
    </w:p>
    <w:p w14:paraId="5E041D92" w14:textId="77777777" w:rsidR="008927B2" w:rsidRPr="00A82A84" w:rsidRDefault="008927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pozostałych projektów wystarczająca jest jakościow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analiz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ryzyka</w:t>
      </w:r>
      <w:r w:rsidR="00405CE5" w:rsidRPr="00A82A84">
        <w:rPr>
          <w:rFonts w:ascii="Calibri" w:hAnsi="Calibri" w:cs="Calibri"/>
          <w:sz w:val="22"/>
          <w:szCs w:val="22"/>
        </w:rPr>
        <w:t>, która uwzględniona jest we wniosku o dofinansowanie i ewentualnie uzupełniona w ramach powyższego rozdziału.</w:t>
      </w:r>
    </w:p>
    <w:p w14:paraId="5EEF485F" w14:textId="77777777" w:rsidR="004F737F" w:rsidRPr="00A82A84" w:rsidRDefault="004F737F" w:rsidP="00E37701">
      <w:p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4F737F" w:rsidRPr="00A82A84" w:rsidSect="00445419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ED37" w14:textId="77777777" w:rsidR="00874CD5" w:rsidRDefault="00874CD5">
      <w:r>
        <w:separator/>
      </w:r>
    </w:p>
  </w:endnote>
  <w:endnote w:type="continuationSeparator" w:id="0">
    <w:p w14:paraId="332F20B3" w14:textId="77777777" w:rsidR="00874CD5" w:rsidRDefault="008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828F" w14:textId="77777777" w:rsidR="00B04241" w:rsidRDefault="00B04241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083F6" w14:textId="77777777" w:rsidR="00B04241" w:rsidRDefault="00B04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954E" w14:textId="77777777" w:rsidR="00B04241" w:rsidRPr="00535D01" w:rsidRDefault="00B04241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6D88AA6C" w14:textId="77777777" w:rsidR="00B04241" w:rsidRDefault="00B04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BFBE" w14:textId="77777777" w:rsidR="00B04241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E3BD3B" wp14:editId="40DF6AAF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8E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142EDC9A" w14:textId="77777777" w:rsidR="00B04241" w:rsidRPr="0008661E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60C84C7" wp14:editId="394EB1E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BA38B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B0B4B60" wp14:editId="1B5769A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2CEA2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0B4B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03F2CEA2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7D2C53" wp14:editId="741A1AE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4E69A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7D2C53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03E4E69A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8871D4F" wp14:editId="627C303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A88D0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871D4F" 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6F5A88D0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A523" w14:textId="77777777" w:rsidR="00874CD5" w:rsidRDefault="00874CD5">
      <w:r>
        <w:separator/>
      </w:r>
    </w:p>
  </w:footnote>
  <w:footnote w:type="continuationSeparator" w:id="0">
    <w:p w14:paraId="5CA352E0" w14:textId="77777777" w:rsidR="00874CD5" w:rsidRDefault="00874CD5">
      <w:r>
        <w:continuationSeparator/>
      </w:r>
    </w:p>
  </w:footnote>
  <w:footnote w:id="1">
    <w:p w14:paraId="5153C4D7" w14:textId="77777777" w:rsidR="00B04241" w:rsidRPr="004011B8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 dostępny pod adresem: </w:t>
      </w:r>
      <w:hyperlink r:id="rId1" w:history="1">
        <w:r w:rsidRPr="004011B8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</w:footnote>
  <w:footnote w:id="2">
    <w:p w14:paraId="34DCE96F" w14:textId="4C1BE4F7" w:rsidR="00E26282" w:rsidRDefault="00E262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1233D9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https://www.gov.pl/web/infrastruktura/przyjeto-program-inwestycyjny-w-zakresie-poprawy-jakosci-i-ograniczenia-strat-wody-przeznaczonej-do-spozycia-przez-ludzi</w:t>
        </w:r>
      </w:hyperlink>
    </w:p>
  </w:footnote>
  <w:footnote w:id="3">
    <w:p w14:paraId="755C09BA" w14:textId="78468DE4" w:rsidR="00F668D3" w:rsidRPr="00452D50" w:rsidRDefault="00F668D3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452D50">
        <w:rPr>
          <w:rFonts w:asciiTheme="minorHAnsi" w:hAnsiTheme="minorHAnsi" w:cstheme="minorHAnsi"/>
          <w:sz w:val="22"/>
          <w:szCs w:val="22"/>
        </w:rPr>
        <w:t xml:space="preserve">Jeśli w projekcie zidentyfikowano wystąpienie pomocy </w:t>
      </w:r>
      <w:r w:rsidR="007A46FF">
        <w:rPr>
          <w:rFonts w:asciiTheme="minorHAnsi" w:hAnsiTheme="minorHAnsi" w:cstheme="minorHAnsi"/>
          <w:sz w:val="22"/>
          <w:szCs w:val="22"/>
        </w:rPr>
        <w:t>de minimis</w:t>
      </w:r>
      <w:r w:rsidRPr="00452D50">
        <w:rPr>
          <w:rFonts w:asciiTheme="minorHAnsi" w:hAnsiTheme="minorHAnsi" w:cstheme="minorHAnsi"/>
          <w:sz w:val="22"/>
          <w:szCs w:val="22"/>
        </w:rPr>
        <w:t>.</w:t>
      </w:r>
    </w:p>
  </w:footnote>
  <w:footnote w:id="4">
    <w:p w14:paraId="1B555228" w14:textId="77777777" w:rsidR="00B04241" w:rsidRPr="003A0E3B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bookmarkStart w:id="51" w:name="_Hlk132367056"/>
      <w:r w:rsidRPr="004011B8">
        <w:rPr>
          <w:rFonts w:asciiTheme="minorHAnsi" w:hAnsiTheme="minorHAnsi" w:cstheme="minorHAnsi"/>
          <w:sz w:val="22"/>
          <w:szCs w:val="22"/>
        </w:rPr>
        <w:t xml:space="preserve"> Dokument dostępny pod ad</w:t>
      </w:r>
      <w:r w:rsidRPr="003A0E3B">
        <w:rPr>
          <w:rFonts w:asciiTheme="minorHAnsi" w:hAnsiTheme="minorHAnsi" w:cstheme="minorHAnsi"/>
          <w:sz w:val="22"/>
          <w:szCs w:val="22"/>
        </w:rPr>
        <w:t xml:space="preserve">resem: </w:t>
      </w:r>
      <w:bookmarkEnd w:id="51"/>
      <w:r w:rsidRPr="003A0E3B">
        <w:rPr>
          <w:rFonts w:asciiTheme="minorHAnsi" w:hAnsiTheme="minorHAnsi" w:cstheme="minorHAnsi"/>
          <w:sz w:val="22"/>
          <w:szCs w:val="22"/>
        </w:rPr>
        <w:fldChar w:fldCharType="begin"/>
      </w:r>
      <w:r w:rsidRPr="003A0E3B">
        <w:rPr>
          <w:rFonts w:asciiTheme="minorHAnsi" w:hAnsiTheme="minorHAnsi" w:cstheme="minorHAnsi"/>
          <w:sz w:val="22"/>
          <w:szCs w:val="22"/>
        </w:rPr>
        <w:instrText xml:space="preserve"> HYPERLINK "https://www.funduszeeuropejskie.gov.pl/strony/o-funduszach/fundusze-na-lata-2021-2027/prawo-i-dokumenty/wytyczne/wytyczne-dotyczace-realizacji-zasad-rownosciowych-w-ramach-funduszy-unijnych-na-lata-2021-2027/" </w:instrText>
      </w:r>
      <w:r w:rsidRPr="003A0E3B">
        <w:rPr>
          <w:rFonts w:asciiTheme="minorHAnsi" w:hAnsiTheme="minorHAnsi" w:cstheme="minorHAnsi"/>
          <w:sz w:val="22"/>
          <w:szCs w:val="22"/>
        </w:rPr>
        <w:fldChar w:fldCharType="separate"/>
      </w:r>
      <w:r w:rsidRPr="003A0E3B">
        <w:rPr>
          <w:rStyle w:val="Hipercze"/>
          <w:rFonts w:asciiTheme="minorHAnsi" w:hAnsiTheme="minorHAnsi" w:cstheme="minorHAnsi"/>
          <w:sz w:val="22"/>
          <w:szCs w:val="22"/>
        </w:rPr>
        <w:t>https://www.funduszeeuropejskie.gov.pl/strony/o-funduszach/fundusze-na-lata-2021-2027/prawo-i-dokumenty/wytyczne/wytyczne-dotyczace-realizacji-zasad-rownosciowych-w-ramach-funduszy-unijnych-na-lata-2021-2027/</w:t>
      </w:r>
      <w:r w:rsidRPr="003A0E3B">
        <w:rPr>
          <w:rFonts w:asciiTheme="minorHAnsi" w:hAnsiTheme="minorHAnsi" w:cstheme="minorHAnsi"/>
          <w:sz w:val="22"/>
          <w:szCs w:val="22"/>
        </w:rPr>
        <w:fldChar w:fldCharType="end"/>
      </w:r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5">
    <w:p w14:paraId="333D7C9C" w14:textId="77777777" w:rsidR="00B04241" w:rsidRPr="004011B8" w:rsidRDefault="00B04241" w:rsidP="004011B8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Dokument dostępny pod adresem: </w:t>
      </w:r>
      <w:hyperlink r:id="rId3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https://eur-lex.europa.eu/legal-content/PL/TXT/?uri=celex%3A12012P%2FTXT</w:t>
        </w:r>
      </w:hyperlink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6">
    <w:p w14:paraId="58E2295D" w14:textId="77777777" w:rsidR="00B04241" w:rsidRPr="004011B8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  <w:r w:rsidRPr="004011B8">
        <w:rPr>
          <w:rFonts w:asciiTheme="minorHAnsi" w:hAnsiTheme="minorHAnsi" w:cstheme="minorHAnsi"/>
          <w:b/>
          <w:bCs/>
          <w:sz w:val="22"/>
          <w:szCs w:val="22"/>
        </w:rPr>
        <w:t>Obowiązkowe</w:t>
      </w:r>
      <w:r w:rsidRPr="004011B8">
        <w:rPr>
          <w:rFonts w:asciiTheme="minorHAnsi" w:hAnsiTheme="minorHAnsi" w:cstheme="minorHAnsi"/>
          <w:sz w:val="22"/>
          <w:szCs w:val="22"/>
        </w:rPr>
        <w:t xml:space="preserve"> wyłącznie w przypadku projektów, których wartość kosztów kwalifikowalnych w dniu złożenia wniosku o dofinansowanie była równa lub większa od 50 mln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094E" w14:textId="77777777" w:rsidR="00B04241" w:rsidRDefault="00B0424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37069C0" wp14:editId="2A95A4E5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28C0"/>
    <w:multiLevelType w:val="hybridMultilevel"/>
    <w:tmpl w:val="FF50463E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3F3A"/>
    <w:multiLevelType w:val="hybridMultilevel"/>
    <w:tmpl w:val="87F64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4266"/>
    <w:multiLevelType w:val="hybridMultilevel"/>
    <w:tmpl w:val="ECD665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11C76"/>
    <w:multiLevelType w:val="hybridMultilevel"/>
    <w:tmpl w:val="14544D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04224"/>
    <w:multiLevelType w:val="hybridMultilevel"/>
    <w:tmpl w:val="2D26635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6F617C0"/>
    <w:multiLevelType w:val="hybridMultilevel"/>
    <w:tmpl w:val="06869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26149"/>
    <w:multiLevelType w:val="hybridMultilevel"/>
    <w:tmpl w:val="EC786E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 w15:restartNumberingAfterBreak="0">
    <w:nsid w:val="53D30738"/>
    <w:multiLevelType w:val="hybridMultilevel"/>
    <w:tmpl w:val="51C8D9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72241"/>
    <w:multiLevelType w:val="multilevel"/>
    <w:tmpl w:val="108286A8"/>
    <w:styleLink w:val="Styl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D7F74"/>
    <w:multiLevelType w:val="hybridMultilevel"/>
    <w:tmpl w:val="068EE9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126AB"/>
    <w:multiLevelType w:val="hybridMultilevel"/>
    <w:tmpl w:val="D78258DE"/>
    <w:lvl w:ilvl="0" w:tplc="C422EB0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2261A"/>
    <w:multiLevelType w:val="hybridMultilevel"/>
    <w:tmpl w:val="411AFD9A"/>
    <w:lvl w:ilvl="0" w:tplc="C8AC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D4730"/>
    <w:multiLevelType w:val="hybridMultilevel"/>
    <w:tmpl w:val="EE6889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C6D5242"/>
    <w:multiLevelType w:val="hybridMultilevel"/>
    <w:tmpl w:val="FB440804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7F5D"/>
    <w:multiLevelType w:val="hybridMultilevel"/>
    <w:tmpl w:val="D78258DE"/>
    <w:lvl w:ilvl="0" w:tplc="C422EB0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B6F12FB"/>
    <w:multiLevelType w:val="hybridMultilevel"/>
    <w:tmpl w:val="0030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81259"/>
    <w:multiLevelType w:val="hybridMultilevel"/>
    <w:tmpl w:val="068EE9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2"/>
  </w:num>
  <w:num w:numId="4">
    <w:abstractNumId w:val="6"/>
  </w:num>
  <w:num w:numId="5">
    <w:abstractNumId w:val="5"/>
  </w:num>
  <w:num w:numId="6">
    <w:abstractNumId w:val="1"/>
  </w:num>
  <w:num w:numId="7">
    <w:abstractNumId w:val="20"/>
  </w:num>
  <w:num w:numId="8">
    <w:abstractNumId w:val="19"/>
  </w:num>
  <w:num w:numId="9">
    <w:abstractNumId w:val="11"/>
  </w:num>
  <w:num w:numId="10">
    <w:abstractNumId w:val="16"/>
  </w:num>
  <w:num w:numId="11">
    <w:abstractNumId w:val="0"/>
  </w:num>
  <w:num w:numId="12">
    <w:abstractNumId w:val="23"/>
  </w:num>
  <w:num w:numId="13">
    <w:abstractNumId w:val="27"/>
  </w:num>
  <w:num w:numId="14">
    <w:abstractNumId w:val="17"/>
  </w:num>
  <w:num w:numId="15">
    <w:abstractNumId w:val="13"/>
  </w:num>
  <w:num w:numId="16">
    <w:abstractNumId w:val="14"/>
  </w:num>
  <w:num w:numId="17">
    <w:abstractNumId w:val="24"/>
  </w:num>
  <w:num w:numId="18">
    <w:abstractNumId w:val="21"/>
  </w:num>
  <w:num w:numId="19">
    <w:abstractNumId w:val="2"/>
  </w:num>
  <w:num w:numId="20">
    <w:abstractNumId w:val="12"/>
  </w:num>
  <w:num w:numId="21">
    <w:abstractNumId w:val="4"/>
  </w:num>
  <w:num w:numId="22">
    <w:abstractNumId w:val="15"/>
  </w:num>
  <w:num w:numId="23">
    <w:abstractNumId w:val="9"/>
  </w:num>
  <w:num w:numId="24">
    <w:abstractNumId w:val="10"/>
  </w:num>
  <w:num w:numId="25">
    <w:abstractNumId w:val="7"/>
  </w:num>
  <w:num w:numId="26">
    <w:abstractNumId w:val="8"/>
  </w:num>
  <w:num w:numId="27">
    <w:abstractNumId w:val="26"/>
  </w:num>
  <w:num w:numId="2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C21E10A-1A17-4FD8-B921-B4AE340CC49B}"/>
  </w:docVars>
  <w:rsids>
    <w:rsidRoot w:val="00175A9D"/>
    <w:rsid w:val="00000B23"/>
    <w:rsid w:val="00002253"/>
    <w:rsid w:val="000023F5"/>
    <w:rsid w:val="00002F6F"/>
    <w:rsid w:val="0000439B"/>
    <w:rsid w:val="00006562"/>
    <w:rsid w:val="00006A62"/>
    <w:rsid w:val="00011FA8"/>
    <w:rsid w:val="000137C7"/>
    <w:rsid w:val="00015D02"/>
    <w:rsid w:val="000177B4"/>
    <w:rsid w:val="0002362E"/>
    <w:rsid w:val="000241F1"/>
    <w:rsid w:val="00025FAA"/>
    <w:rsid w:val="000307AD"/>
    <w:rsid w:val="000315B3"/>
    <w:rsid w:val="00040B5B"/>
    <w:rsid w:val="0004120D"/>
    <w:rsid w:val="000429A4"/>
    <w:rsid w:val="000437E5"/>
    <w:rsid w:val="00044443"/>
    <w:rsid w:val="00044592"/>
    <w:rsid w:val="00051D94"/>
    <w:rsid w:val="00052DB9"/>
    <w:rsid w:val="00052E80"/>
    <w:rsid w:val="00054F1B"/>
    <w:rsid w:val="00055A25"/>
    <w:rsid w:val="00056F93"/>
    <w:rsid w:val="0006129C"/>
    <w:rsid w:val="00062573"/>
    <w:rsid w:val="000626F3"/>
    <w:rsid w:val="00062F61"/>
    <w:rsid w:val="000636F9"/>
    <w:rsid w:val="0006572F"/>
    <w:rsid w:val="0006760E"/>
    <w:rsid w:val="0007086B"/>
    <w:rsid w:val="00071427"/>
    <w:rsid w:val="00072293"/>
    <w:rsid w:val="00073004"/>
    <w:rsid w:val="000825C9"/>
    <w:rsid w:val="00082F68"/>
    <w:rsid w:val="00084281"/>
    <w:rsid w:val="0008541F"/>
    <w:rsid w:val="00085845"/>
    <w:rsid w:val="0008661E"/>
    <w:rsid w:val="00094DAA"/>
    <w:rsid w:val="00096F2E"/>
    <w:rsid w:val="000A156A"/>
    <w:rsid w:val="000A3837"/>
    <w:rsid w:val="000A3ED6"/>
    <w:rsid w:val="000B12BD"/>
    <w:rsid w:val="000B2729"/>
    <w:rsid w:val="000B2734"/>
    <w:rsid w:val="000B5ADE"/>
    <w:rsid w:val="000B68AC"/>
    <w:rsid w:val="000B6C4B"/>
    <w:rsid w:val="000B7621"/>
    <w:rsid w:val="000C1351"/>
    <w:rsid w:val="000C1EC3"/>
    <w:rsid w:val="000C4F27"/>
    <w:rsid w:val="000C6B78"/>
    <w:rsid w:val="000D4C01"/>
    <w:rsid w:val="000D523B"/>
    <w:rsid w:val="000D6B96"/>
    <w:rsid w:val="000E40E1"/>
    <w:rsid w:val="000E4BCD"/>
    <w:rsid w:val="000E4C68"/>
    <w:rsid w:val="000F181D"/>
    <w:rsid w:val="000F4CFF"/>
    <w:rsid w:val="001011DF"/>
    <w:rsid w:val="00101DEE"/>
    <w:rsid w:val="001060E2"/>
    <w:rsid w:val="001119BC"/>
    <w:rsid w:val="00112623"/>
    <w:rsid w:val="0011278B"/>
    <w:rsid w:val="00112AE5"/>
    <w:rsid w:val="0011481A"/>
    <w:rsid w:val="001172E2"/>
    <w:rsid w:val="00117D25"/>
    <w:rsid w:val="00120A41"/>
    <w:rsid w:val="0012321D"/>
    <w:rsid w:val="001249A5"/>
    <w:rsid w:val="001261A1"/>
    <w:rsid w:val="0012654F"/>
    <w:rsid w:val="00126A89"/>
    <w:rsid w:val="00127110"/>
    <w:rsid w:val="001315B6"/>
    <w:rsid w:val="00132FDA"/>
    <w:rsid w:val="001346B3"/>
    <w:rsid w:val="00134FCA"/>
    <w:rsid w:val="001358EF"/>
    <w:rsid w:val="001459BD"/>
    <w:rsid w:val="00145A6F"/>
    <w:rsid w:val="00150401"/>
    <w:rsid w:val="00153C4C"/>
    <w:rsid w:val="00154ED9"/>
    <w:rsid w:val="00157734"/>
    <w:rsid w:val="001577E4"/>
    <w:rsid w:val="00160B44"/>
    <w:rsid w:val="001633EF"/>
    <w:rsid w:val="00166D14"/>
    <w:rsid w:val="001744AA"/>
    <w:rsid w:val="0017568E"/>
    <w:rsid w:val="00175A9D"/>
    <w:rsid w:val="00184268"/>
    <w:rsid w:val="00185172"/>
    <w:rsid w:val="00185962"/>
    <w:rsid w:val="00190A3C"/>
    <w:rsid w:val="0019344D"/>
    <w:rsid w:val="00193B1C"/>
    <w:rsid w:val="00193E0E"/>
    <w:rsid w:val="00195A4D"/>
    <w:rsid w:val="0019756C"/>
    <w:rsid w:val="001A05DE"/>
    <w:rsid w:val="001A133F"/>
    <w:rsid w:val="001A1B0A"/>
    <w:rsid w:val="001A22AE"/>
    <w:rsid w:val="001A284F"/>
    <w:rsid w:val="001A50CB"/>
    <w:rsid w:val="001B012E"/>
    <w:rsid w:val="001B1125"/>
    <w:rsid w:val="001B1418"/>
    <w:rsid w:val="001B172C"/>
    <w:rsid w:val="001B2480"/>
    <w:rsid w:val="001B24AF"/>
    <w:rsid w:val="001B6355"/>
    <w:rsid w:val="001C016F"/>
    <w:rsid w:val="001C03F2"/>
    <w:rsid w:val="001C6A65"/>
    <w:rsid w:val="001D3277"/>
    <w:rsid w:val="001D5320"/>
    <w:rsid w:val="001D5C74"/>
    <w:rsid w:val="001E0C0A"/>
    <w:rsid w:val="001E14BC"/>
    <w:rsid w:val="001E16CA"/>
    <w:rsid w:val="001E1E9D"/>
    <w:rsid w:val="001F10FA"/>
    <w:rsid w:val="001F2EF9"/>
    <w:rsid w:val="001F3B11"/>
    <w:rsid w:val="001F69C2"/>
    <w:rsid w:val="001F7408"/>
    <w:rsid w:val="002024A3"/>
    <w:rsid w:val="0020258C"/>
    <w:rsid w:val="0020298C"/>
    <w:rsid w:val="00203568"/>
    <w:rsid w:val="0020378C"/>
    <w:rsid w:val="00205BBC"/>
    <w:rsid w:val="002102A4"/>
    <w:rsid w:val="002151EF"/>
    <w:rsid w:val="00216929"/>
    <w:rsid w:val="002209A6"/>
    <w:rsid w:val="00224EDF"/>
    <w:rsid w:val="002252C8"/>
    <w:rsid w:val="0022560C"/>
    <w:rsid w:val="00227148"/>
    <w:rsid w:val="00231BB4"/>
    <w:rsid w:val="00231D20"/>
    <w:rsid w:val="00231E72"/>
    <w:rsid w:val="0023504D"/>
    <w:rsid w:val="002362DA"/>
    <w:rsid w:val="00236583"/>
    <w:rsid w:val="00236F29"/>
    <w:rsid w:val="0024657A"/>
    <w:rsid w:val="00250D26"/>
    <w:rsid w:val="0025125D"/>
    <w:rsid w:val="00252C1D"/>
    <w:rsid w:val="00253D01"/>
    <w:rsid w:val="00255069"/>
    <w:rsid w:val="00257DA9"/>
    <w:rsid w:val="00260A4C"/>
    <w:rsid w:val="00264248"/>
    <w:rsid w:val="00267221"/>
    <w:rsid w:val="00270BAF"/>
    <w:rsid w:val="00271E93"/>
    <w:rsid w:val="002744FA"/>
    <w:rsid w:val="002766FC"/>
    <w:rsid w:val="00276AFC"/>
    <w:rsid w:val="00276E17"/>
    <w:rsid w:val="002773CA"/>
    <w:rsid w:val="00280B06"/>
    <w:rsid w:val="00280C80"/>
    <w:rsid w:val="00284E0B"/>
    <w:rsid w:val="00291546"/>
    <w:rsid w:val="00291BE6"/>
    <w:rsid w:val="00295BFC"/>
    <w:rsid w:val="002961CF"/>
    <w:rsid w:val="002966CD"/>
    <w:rsid w:val="002A0353"/>
    <w:rsid w:val="002A084E"/>
    <w:rsid w:val="002A39AA"/>
    <w:rsid w:val="002A43B2"/>
    <w:rsid w:val="002A4916"/>
    <w:rsid w:val="002A6BC2"/>
    <w:rsid w:val="002A77A8"/>
    <w:rsid w:val="002B01A2"/>
    <w:rsid w:val="002B42F5"/>
    <w:rsid w:val="002B4830"/>
    <w:rsid w:val="002B5733"/>
    <w:rsid w:val="002C1767"/>
    <w:rsid w:val="002C274D"/>
    <w:rsid w:val="002C39DD"/>
    <w:rsid w:val="002C4CA2"/>
    <w:rsid w:val="002D681B"/>
    <w:rsid w:val="002D763E"/>
    <w:rsid w:val="002D78FD"/>
    <w:rsid w:val="002E349A"/>
    <w:rsid w:val="002E4B32"/>
    <w:rsid w:val="002E57FB"/>
    <w:rsid w:val="002E6B89"/>
    <w:rsid w:val="002E7F95"/>
    <w:rsid w:val="002F3100"/>
    <w:rsid w:val="002F3123"/>
    <w:rsid w:val="002F5C3D"/>
    <w:rsid w:val="002F64A3"/>
    <w:rsid w:val="002F6EE5"/>
    <w:rsid w:val="003003D7"/>
    <w:rsid w:val="00300FE2"/>
    <w:rsid w:val="00302801"/>
    <w:rsid w:val="00304233"/>
    <w:rsid w:val="00304338"/>
    <w:rsid w:val="00304943"/>
    <w:rsid w:val="0030571A"/>
    <w:rsid w:val="003078F3"/>
    <w:rsid w:val="00311965"/>
    <w:rsid w:val="00311C1E"/>
    <w:rsid w:val="0031252F"/>
    <w:rsid w:val="003130F9"/>
    <w:rsid w:val="00315B22"/>
    <w:rsid w:val="00316727"/>
    <w:rsid w:val="00320394"/>
    <w:rsid w:val="003246E4"/>
    <w:rsid w:val="00324775"/>
    <w:rsid w:val="00326852"/>
    <w:rsid w:val="00331960"/>
    <w:rsid w:val="00332485"/>
    <w:rsid w:val="003351AA"/>
    <w:rsid w:val="00340031"/>
    <w:rsid w:val="0034149D"/>
    <w:rsid w:val="00347B16"/>
    <w:rsid w:val="003505AC"/>
    <w:rsid w:val="00351C4A"/>
    <w:rsid w:val="00355F7A"/>
    <w:rsid w:val="00360278"/>
    <w:rsid w:val="00364B13"/>
    <w:rsid w:val="0037115F"/>
    <w:rsid w:val="00371228"/>
    <w:rsid w:val="00373AA1"/>
    <w:rsid w:val="0037549F"/>
    <w:rsid w:val="003773F0"/>
    <w:rsid w:val="00381482"/>
    <w:rsid w:val="00381CA4"/>
    <w:rsid w:val="00382266"/>
    <w:rsid w:val="00383A85"/>
    <w:rsid w:val="003877B7"/>
    <w:rsid w:val="00387A02"/>
    <w:rsid w:val="0039008F"/>
    <w:rsid w:val="00392515"/>
    <w:rsid w:val="00394C69"/>
    <w:rsid w:val="00395C71"/>
    <w:rsid w:val="003963E4"/>
    <w:rsid w:val="003967D3"/>
    <w:rsid w:val="00397529"/>
    <w:rsid w:val="00397DFC"/>
    <w:rsid w:val="003A0E3B"/>
    <w:rsid w:val="003A214C"/>
    <w:rsid w:val="003A3835"/>
    <w:rsid w:val="003A3B41"/>
    <w:rsid w:val="003A4AE9"/>
    <w:rsid w:val="003A7AFD"/>
    <w:rsid w:val="003B3918"/>
    <w:rsid w:val="003B48BC"/>
    <w:rsid w:val="003B7266"/>
    <w:rsid w:val="003C0A08"/>
    <w:rsid w:val="003C125D"/>
    <w:rsid w:val="003C1D97"/>
    <w:rsid w:val="003C36EF"/>
    <w:rsid w:val="003C51DA"/>
    <w:rsid w:val="003C562B"/>
    <w:rsid w:val="003C5C31"/>
    <w:rsid w:val="003C6EC3"/>
    <w:rsid w:val="003C77CB"/>
    <w:rsid w:val="003D1E09"/>
    <w:rsid w:val="003D1E45"/>
    <w:rsid w:val="003D36F1"/>
    <w:rsid w:val="003D4B15"/>
    <w:rsid w:val="003D5557"/>
    <w:rsid w:val="003D69AB"/>
    <w:rsid w:val="003D6CA8"/>
    <w:rsid w:val="003E2328"/>
    <w:rsid w:val="003E243E"/>
    <w:rsid w:val="003E5A94"/>
    <w:rsid w:val="003E6CAB"/>
    <w:rsid w:val="003F1336"/>
    <w:rsid w:val="00400666"/>
    <w:rsid w:val="004011B8"/>
    <w:rsid w:val="004047ED"/>
    <w:rsid w:val="0040529E"/>
    <w:rsid w:val="00405CE5"/>
    <w:rsid w:val="0041182A"/>
    <w:rsid w:val="0041320A"/>
    <w:rsid w:val="0041333C"/>
    <w:rsid w:val="00415919"/>
    <w:rsid w:val="00415AF8"/>
    <w:rsid w:val="0041748C"/>
    <w:rsid w:val="00417E33"/>
    <w:rsid w:val="00422FC4"/>
    <w:rsid w:val="00427302"/>
    <w:rsid w:val="00430D68"/>
    <w:rsid w:val="00430F79"/>
    <w:rsid w:val="00432D0B"/>
    <w:rsid w:val="004333FD"/>
    <w:rsid w:val="0043345D"/>
    <w:rsid w:val="00433796"/>
    <w:rsid w:val="00433F2A"/>
    <w:rsid w:val="00435314"/>
    <w:rsid w:val="00437902"/>
    <w:rsid w:val="00437F1A"/>
    <w:rsid w:val="00440AE0"/>
    <w:rsid w:val="00441D1F"/>
    <w:rsid w:val="0044324A"/>
    <w:rsid w:val="004444B0"/>
    <w:rsid w:val="00445419"/>
    <w:rsid w:val="00445A0E"/>
    <w:rsid w:val="00445C11"/>
    <w:rsid w:val="00446817"/>
    <w:rsid w:val="0044766E"/>
    <w:rsid w:val="00450EC7"/>
    <w:rsid w:val="004526BE"/>
    <w:rsid w:val="0045272F"/>
    <w:rsid w:val="00452D50"/>
    <w:rsid w:val="0046110A"/>
    <w:rsid w:val="00463607"/>
    <w:rsid w:val="004674D3"/>
    <w:rsid w:val="0047008A"/>
    <w:rsid w:val="004738E7"/>
    <w:rsid w:val="00474FF8"/>
    <w:rsid w:val="00476B6B"/>
    <w:rsid w:val="004775C0"/>
    <w:rsid w:val="0048208C"/>
    <w:rsid w:val="004828E2"/>
    <w:rsid w:val="00482C5F"/>
    <w:rsid w:val="00483BBF"/>
    <w:rsid w:val="0048459F"/>
    <w:rsid w:val="00486AD4"/>
    <w:rsid w:val="00487FB5"/>
    <w:rsid w:val="00490A86"/>
    <w:rsid w:val="00491561"/>
    <w:rsid w:val="00492897"/>
    <w:rsid w:val="00497BD9"/>
    <w:rsid w:val="004A16E9"/>
    <w:rsid w:val="004A2B5B"/>
    <w:rsid w:val="004A2E1C"/>
    <w:rsid w:val="004B35FA"/>
    <w:rsid w:val="004B36E0"/>
    <w:rsid w:val="004B3854"/>
    <w:rsid w:val="004B3A9B"/>
    <w:rsid w:val="004B44E2"/>
    <w:rsid w:val="004B45C9"/>
    <w:rsid w:val="004B6872"/>
    <w:rsid w:val="004B73B8"/>
    <w:rsid w:val="004B750F"/>
    <w:rsid w:val="004B7515"/>
    <w:rsid w:val="004C0CEA"/>
    <w:rsid w:val="004C1CFF"/>
    <w:rsid w:val="004C3336"/>
    <w:rsid w:val="004C4F7A"/>
    <w:rsid w:val="004C54F1"/>
    <w:rsid w:val="004C70BA"/>
    <w:rsid w:val="004C7E2C"/>
    <w:rsid w:val="004D5049"/>
    <w:rsid w:val="004D7FE3"/>
    <w:rsid w:val="004E111D"/>
    <w:rsid w:val="004E2FB5"/>
    <w:rsid w:val="004E70E7"/>
    <w:rsid w:val="004E7F56"/>
    <w:rsid w:val="004F0233"/>
    <w:rsid w:val="004F057C"/>
    <w:rsid w:val="004F2567"/>
    <w:rsid w:val="004F37BD"/>
    <w:rsid w:val="004F3CC6"/>
    <w:rsid w:val="004F737F"/>
    <w:rsid w:val="005007DB"/>
    <w:rsid w:val="0050214F"/>
    <w:rsid w:val="00502296"/>
    <w:rsid w:val="00502FF6"/>
    <w:rsid w:val="0050636E"/>
    <w:rsid w:val="00510636"/>
    <w:rsid w:val="00510778"/>
    <w:rsid w:val="005118EB"/>
    <w:rsid w:val="0051305C"/>
    <w:rsid w:val="00513DB3"/>
    <w:rsid w:val="005163F6"/>
    <w:rsid w:val="005217A7"/>
    <w:rsid w:val="005245A3"/>
    <w:rsid w:val="0052511B"/>
    <w:rsid w:val="00527118"/>
    <w:rsid w:val="0052718A"/>
    <w:rsid w:val="005341A7"/>
    <w:rsid w:val="00535D01"/>
    <w:rsid w:val="0053625C"/>
    <w:rsid w:val="00536DE3"/>
    <w:rsid w:val="00537F74"/>
    <w:rsid w:val="00541D8C"/>
    <w:rsid w:val="00542FA3"/>
    <w:rsid w:val="00543297"/>
    <w:rsid w:val="00543638"/>
    <w:rsid w:val="0055145D"/>
    <w:rsid w:val="00551D27"/>
    <w:rsid w:val="00553A07"/>
    <w:rsid w:val="005557A7"/>
    <w:rsid w:val="00555961"/>
    <w:rsid w:val="00555E9B"/>
    <w:rsid w:val="00561D66"/>
    <w:rsid w:val="00562BE5"/>
    <w:rsid w:val="00563021"/>
    <w:rsid w:val="0056543C"/>
    <w:rsid w:val="005655A1"/>
    <w:rsid w:val="00567432"/>
    <w:rsid w:val="00573895"/>
    <w:rsid w:val="00573989"/>
    <w:rsid w:val="00574116"/>
    <w:rsid w:val="0057661F"/>
    <w:rsid w:val="00580CFF"/>
    <w:rsid w:val="00582016"/>
    <w:rsid w:val="005827FA"/>
    <w:rsid w:val="00582982"/>
    <w:rsid w:val="005846AC"/>
    <w:rsid w:val="00584FE7"/>
    <w:rsid w:val="00585A74"/>
    <w:rsid w:val="00587C76"/>
    <w:rsid w:val="00587F6D"/>
    <w:rsid w:val="00590A4C"/>
    <w:rsid w:val="00591397"/>
    <w:rsid w:val="00591DBB"/>
    <w:rsid w:val="00592ABC"/>
    <w:rsid w:val="00595164"/>
    <w:rsid w:val="00595DD0"/>
    <w:rsid w:val="005964D4"/>
    <w:rsid w:val="00597E9B"/>
    <w:rsid w:val="00597F25"/>
    <w:rsid w:val="005A0E16"/>
    <w:rsid w:val="005A1C25"/>
    <w:rsid w:val="005A2BE9"/>
    <w:rsid w:val="005A33C8"/>
    <w:rsid w:val="005A405C"/>
    <w:rsid w:val="005A7050"/>
    <w:rsid w:val="005A778C"/>
    <w:rsid w:val="005B0154"/>
    <w:rsid w:val="005B0ED4"/>
    <w:rsid w:val="005B1ED2"/>
    <w:rsid w:val="005B2158"/>
    <w:rsid w:val="005B63D0"/>
    <w:rsid w:val="005B6EC7"/>
    <w:rsid w:val="005B73E3"/>
    <w:rsid w:val="005C185E"/>
    <w:rsid w:val="005C5757"/>
    <w:rsid w:val="005C6298"/>
    <w:rsid w:val="005C7026"/>
    <w:rsid w:val="005C79BD"/>
    <w:rsid w:val="005D3B78"/>
    <w:rsid w:val="005D3E60"/>
    <w:rsid w:val="005D4CF3"/>
    <w:rsid w:val="005E2183"/>
    <w:rsid w:val="005E2C2E"/>
    <w:rsid w:val="005E6CD4"/>
    <w:rsid w:val="005E7AD9"/>
    <w:rsid w:val="005F3A11"/>
    <w:rsid w:val="005F416F"/>
    <w:rsid w:val="005F4939"/>
    <w:rsid w:val="005F5463"/>
    <w:rsid w:val="005F71A3"/>
    <w:rsid w:val="006004EF"/>
    <w:rsid w:val="006015EB"/>
    <w:rsid w:val="00601721"/>
    <w:rsid w:val="00602A98"/>
    <w:rsid w:val="00603EE9"/>
    <w:rsid w:val="00606188"/>
    <w:rsid w:val="00606199"/>
    <w:rsid w:val="00607EDD"/>
    <w:rsid w:val="0061089B"/>
    <w:rsid w:val="00610D68"/>
    <w:rsid w:val="00611924"/>
    <w:rsid w:val="00621B96"/>
    <w:rsid w:val="006220D5"/>
    <w:rsid w:val="00625768"/>
    <w:rsid w:val="00630F07"/>
    <w:rsid w:val="00632241"/>
    <w:rsid w:val="0063568B"/>
    <w:rsid w:val="00635CA5"/>
    <w:rsid w:val="00637519"/>
    <w:rsid w:val="006400E3"/>
    <w:rsid w:val="006407E7"/>
    <w:rsid w:val="006415EB"/>
    <w:rsid w:val="00641926"/>
    <w:rsid w:val="00642197"/>
    <w:rsid w:val="00643D5B"/>
    <w:rsid w:val="00643DCB"/>
    <w:rsid w:val="00645F45"/>
    <w:rsid w:val="00647977"/>
    <w:rsid w:val="006531E7"/>
    <w:rsid w:val="00654743"/>
    <w:rsid w:val="006552CC"/>
    <w:rsid w:val="00657B8C"/>
    <w:rsid w:val="00660402"/>
    <w:rsid w:val="00663EAB"/>
    <w:rsid w:val="00664798"/>
    <w:rsid w:val="00666D66"/>
    <w:rsid w:val="006712C7"/>
    <w:rsid w:val="00671C1F"/>
    <w:rsid w:val="0067407F"/>
    <w:rsid w:val="00674285"/>
    <w:rsid w:val="00675D47"/>
    <w:rsid w:val="00676ED8"/>
    <w:rsid w:val="00682790"/>
    <w:rsid w:val="00685D72"/>
    <w:rsid w:val="00686C7F"/>
    <w:rsid w:val="006917E8"/>
    <w:rsid w:val="006940A7"/>
    <w:rsid w:val="00694226"/>
    <w:rsid w:val="006953EB"/>
    <w:rsid w:val="0069772C"/>
    <w:rsid w:val="006A5A5E"/>
    <w:rsid w:val="006A5DCB"/>
    <w:rsid w:val="006A63B8"/>
    <w:rsid w:val="006B038F"/>
    <w:rsid w:val="006B0C51"/>
    <w:rsid w:val="006B330E"/>
    <w:rsid w:val="006B5E81"/>
    <w:rsid w:val="006C1460"/>
    <w:rsid w:val="006C14B2"/>
    <w:rsid w:val="006C2D87"/>
    <w:rsid w:val="006C6163"/>
    <w:rsid w:val="006D0400"/>
    <w:rsid w:val="006D44E9"/>
    <w:rsid w:val="006D49AD"/>
    <w:rsid w:val="006D7914"/>
    <w:rsid w:val="006E3D34"/>
    <w:rsid w:val="006E4BFD"/>
    <w:rsid w:val="006E7EB1"/>
    <w:rsid w:val="006F5801"/>
    <w:rsid w:val="006F68F0"/>
    <w:rsid w:val="006F7930"/>
    <w:rsid w:val="006F7D0C"/>
    <w:rsid w:val="007034AF"/>
    <w:rsid w:val="007047F6"/>
    <w:rsid w:val="00706986"/>
    <w:rsid w:val="007141EE"/>
    <w:rsid w:val="00715908"/>
    <w:rsid w:val="00715D2A"/>
    <w:rsid w:val="007173D2"/>
    <w:rsid w:val="007222A2"/>
    <w:rsid w:val="00722C74"/>
    <w:rsid w:val="00724C29"/>
    <w:rsid w:val="00726453"/>
    <w:rsid w:val="0072764A"/>
    <w:rsid w:val="00733C4A"/>
    <w:rsid w:val="00733D9A"/>
    <w:rsid w:val="0073539E"/>
    <w:rsid w:val="00736291"/>
    <w:rsid w:val="00736640"/>
    <w:rsid w:val="007367DC"/>
    <w:rsid w:val="007420B6"/>
    <w:rsid w:val="00743CF1"/>
    <w:rsid w:val="00744FAB"/>
    <w:rsid w:val="00747054"/>
    <w:rsid w:val="007477BB"/>
    <w:rsid w:val="00747FC2"/>
    <w:rsid w:val="007505EF"/>
    <w:rsid w:val="007550B7"/>
    <w:rsid w:val="00760EE6"/>
    <w:rsid w:val="00761672"/>
    <w:rsid w:val="00761834"/>
    <w:rsid w:val="00764600"/>
    <w:rsid w:val="00765AAD"/>
    <w:rsid w:val="0076698D"/>
    <w:rsid w:val="007670D9"/>
    <w:rsid w:val="0077199D"/>
    <w:rsid w:val="0077530E"/>
    <w:rsid w:val="00776684"/>
    <w:rsid w:val="00777DCC"/>
    <w:rsid w:val="00783C25"/>
    <w:rsid w:val="00784DF6"/>
    <w:rsid w:val="00785928"/>
    <w:rsid w:val="00787E5D"/>
    <w:rsid w:val="0079054D"/>
    <w:rsid w:val="00791026"/>
    <w:rsid w:val="00796126"/>
    <w:rsid w:val="00796A88"/>
    <w:rsid w:val="007A006A"/>
    <w:rsid w:val="007A0275"/>
    <w:rsid w:val="007A083B"/>
    <w:rsid w:val="007A0F00"/>
    <w:rsid w:val="007A46FF"/>
    <w:rsid w:val="007A682C"/>
    <w:rsid w:val="007A7155"/>
    <w:rsid w:val="007B2200"/>
    <w:rsid w:val="007B3722"/>
    <w:rsid w:val="007B4B0D"/>
    <w:rsid w:val="007B4BC2"/>
    <w:rsid w:val="007B6614"/>
    <w:rsid w:val="007B688D"/>
    <w:rsid w:val="007C36A6"/>
    <w:rsid w:val="007C596C"/>
    <w:rsid w:val="007C6141"/>
    <w:rsid w:val="007D10A5"/>
    <w:rsid w:val="007D3537"/>
    <w:rsid w:val="007D3F8B"/>
    <w:rsid w:val="007D412E"/>
    <w:rsid w:val="007D53EB"/>
    <w:rsid w:val="007D7546"/>
    <w:rsid w:val="007E019C"/>
    <w:rsid w:val="007E08AC"/>
    <w:rsid w:val="007E6229"/>
    <w:rsid w:val="007E7786"/>
    <w:rsid w:val="007E78FA"/>
    <w:rsid w:val="007F0A47"/>
    <w:rsid w:val="007F1DC1"/>
    <w:rsid w:val="007F2BFC"/>
    <w:rsid w:val="007F3463"/>
    <w:rsid w:val="007F4ABF"/>
    <w:rsid w:val="007F576D"/>
    <w:rsid w:val="007F639E"/>
    <w:rsid w:val="007F7193"/>
    <w:rsid w:val="008011FD"/>
    <w:rsid w:val="00801A69"/>
    <w:rsid w:val="00803EF9"/>
    <w:rsid w:val="008077EC"/>
    <w:rsid w:val="008107CD"/>
    <w:rsid w:val="00810ABB"/>
    <w:rsid w:val="008149E2"/>
    <w:rsid w:val="008206DD"/>
    <w:rsid w:val="00820C30"/>
    <w:rsid w:val="0082116A"/>
    <w:rsid w:val="008223D9"/>
    <w:rsid w:val="00823B64"/>
    <w:rsid w:val="00823D67"/>
    <w:rsid w:val="008261EB"/>
    <w:rsid w:val="00831FE5"/>
    <w:rsid w:val="00833D81"/>
    <w:rsid w:val="00840276"/>
    <w:rsid w:val="0084032B"/>
    <w:rsid w:val="00842664"/>
    <w:rsid w:val="008556B4"/>
    <w:rsid w:val="0086056B"/>
    <w:rsid w:val="008625C6"/>
    <w:rsid w:val="00864459"/>
    <w:rsid w:val="0086505D"/>
    <w:rsid w:val="008654FD"/>
    <w:rsid w:val="00866CEA"/>
    <w:rsid w:val="0087127A"/>
    <w:rsid w:val="0087181F"/>
    <w:rsid w:val="008728EB"/>
    <w:rsid w:val="00873463"/>
    <w:rsid w:val="00874CD5"/>
    <w:rsid w:val="00874E08"/>
    <w:rsid w:val="008767B0"/>
    <w:rsid w:val="00876A72"/>
    <w:rsid w:val="00877838"/>
    <w:rsid w:val="00877E6B"/>
    <w:rsid w:val="00884A36"/>
    <w:rsid w:val="00891FA3"/>
    <w:rsid w:val="0089254B"/>
    <w:rsid w:val="008927B2"/>
    <w:rsid w:val="008950C1"/>
    <w:rsid w:val="008A033E"/>
    <w:rsid w:val="008A317A"/>
    <w:rsid w:val="008A3ADD"/>
    <w:rsid w:val="008A53FE"/>
    <w:rsid w:val="008A6482"/>
    <w:rsid w:val="008B3673"/>
    <w:rsid w:val="008B4A7C"/>
    <w:rsid w:val="008B4D53"/>
    <w:rsid w:val="008B522C"/>
    <w:rsid w:val="008B5E52"/>
    <w:rsid w:val="008B6B13"/>
    <w:rsid w:val="008B7490"/>
    <w:rsid w:val="008C2AD4"/>
    <w:rsid w:val="008C7176"/>
    <w:rsid w:val="008D1591"/>
    <w:rsid w:val="008D1F84"/>
    <w:rsid w:val="008D25B0"/>
    <w:rsid w:val="008D3EDA"/>
    <w:rsid w:val="008D58A1"/>
    <w:rsid w:val="008D6A54"/>
    <w:rsid w:val="008E19BB"/>
    <w:rsid w:val="008E535D"/>
    <w:rsid w:val="008E6B2C"/>
    <w:rsid w:val="008F063D"/>
    <w:rsid w:val="008F1D78"/>
    <w:rsid w:val="008F1E38"/>
    <w:rsid w:val="008F218F"/>
    <w:rsid w:val="008F28BB"/>
    <w:rsid w:val="008F28DF"/>
    <w:rsid w:val="008F3BE5"/>
    <w:rsid w:val="008F472B"/>
    <w:rsid w:val="008F473B"/>
    <w:rsid w:val="008F75E0"/>
    <w:rsid w:val="009033D1"/>
    <w:rsid w:val="00903FA6"/>
    <w:rsid w:val="009051E9"/>
    <w:rsid w:val="009077B9"/>
    <w:rsid w:val="009121DB"/>
    <w:rsid w:val="00912513"/>
    <w:rsid w:val="009134DB"/>
    <w:rsid w:val="0091530B"/>
    <w:rsid w:val="0092009D"/>
    <w:rsid w:val="00924115"/>
    <w:rsid w:val="00933D09"/>
    <w:rsid w:val="00934863"/>
    <w:rsid w:val="009348CD"/>
    <w:rsid w:val="00935858"/>
    <w:rsid w:val="00936930"/>
    <w:rsid w:val="00936AB8"/>
    <w:rsid w:val="00941B8F"/>
    <w:rsid w:val="00941FD6"/>
    <w:rsid w:val="00946687"/>
    <w:rsid w:val="009505D9"/>
    <w:rsid w:val="00950DC6"/>
    <w:rsid w:val="00951527"/>
    <w:rsid w:val="009519B5"/>
    <w:rsid w:val="009541AA"/>
    <w:rsid w:val="00955059"/>
    <w:rsid w:val="00957D29"/>
    <w:rsid w:val="009621A5"/>
    <w:rsid w:val="00963761"/>
    <w:rsid w:val="00963F8A"/>
    <w:rsid w:val="00964BDD"/>
    <w:rsid w:val="00966136"/>
    <w:rsid w:val="009678FA"/>
    <w:rsid w:val="00967CCD"/>
    <w:rsid w:val="0097338B"/>
    <w:rsid w:val="009754AF"/>
    <w:rsid w:val="00975C54"/>
    <w:rsid w:val="00975EBD"/>
    <w:rsid w:val="00977066"/>
    <w:rsid w:val="009801FB"/>
    <w:rsid w:val="009838B3"/>
    <w:rsid w:val="0098451D"/>
    <w:rsid w:val="00984BCF"/>
    <w:rsid w:val="00984E64"/>
    <w:rsid w:val="009868CB"/>
    <w:rsid w:val="00986B87"/>
    <w:rsid w:val="0099382F"/>
    <w:rsid w:val="00996819"/>
    <w:rsid w:val="009A07A0"/>
    <w:rsid w:val="009A2012"/>
    <w:rsid w:val="009A3B97"/>
    <w:rsid w:val="009A6F6E"/>
    <w:rsid w:val="009A767D"/>
    <w:rsid w:val="009B024F"/>
    <w:rsid w:val="009B16FB"/>
    <w:rsid w:val="009C08DF"/>
    <w:rsid w:val="009C0C52"/>
    <w:rsid w:val="009C5898"/>
    <w:rsid w:val="009C6C2A"/>
    <w:rsid w:val="009C6E3A"/>
    <w:rsid w:val="009C788F"/>
    <w:rsid w:val="009D12FB"/>
    <w:rsid w:val="009D6193"/>
    <w:rsid w:val="009D7054"/>
    <w:rsid w:val="009E1A58"/>
    <w:rsid w:val="009E522A"/>
    <w:rsid w:val="009E6DF5"/>
    <w:rsid w:val="009F1646"/>
    <w:rsid w:val="009F375F"/>
    <w:rsid w:val="009F3FBC"/>
    <w:rsid w:val="009F4257"/>
    <w:rsid w:val="009F5ABC"/>
    <w:rsid w:val="009F652E"/>
    <w:rsid w:val="009F71C3"/>
    <w:rsid w:val="009F71DC"/>
    <w:rsid w:val="009F7DAF"/>
    <w:rsid w:val="00A032E7"/>
    <w:rsid w:val="00A03F44"/>
    <w:rsid w:val="00A04185"/>
    <w:rsid w:val="00A049C8"/>
    <w:rsid w:val="00A054B5"/>
    <w:rsid w:val="00A073FB"/>
    <w:rsid w:val="00A10134"/>
    <w:rsid w:val="00A10866"/>
    <w:rsid w:val="00A11081"/>
    <w:rsid w:val="00A1157F"/>
    <w:rsid w:val="00A24E42"/>
    <w:rsid w:val="00A251AA"/>
    <w:rsid w:val="00A25DAE"/>
    <w:rsid w:val="00A265CE"/>
    <w:rsid w:val="00A273F7"/>
    <w:rsid w:val="00A27E7D"/>
    <w:rsid w:val="00A30776"/>
    <w:rsid w:val="00A30791"/>
    <w:rsid w:val="00A32097"/>
    <w:rsid w:val="00A3220C"/>
    <w:rsid w:val="00A324A1"/>
    <w:rsid w:val="00A3588E"/>
    <w:rsid w:val="00A35A07"/>
    <w:rsid w:val="00A41D80"/>
    <w:rsid w:val="00A44021"/>
    <w:rsid w:val="00A4467E"/>
    <w:rsid w:val="00A44E59"/>
    <w:rsid w:val="00A46DBD"/>
    <w:rsid w:val="00A50517"/>
    <w:rsid w:val="00A51DCF"/>
    <w:rsid w:val="00A51FCF"/>
    <w:rsid w:val="00A53AFF"/>
    <w:rsid w:val="00A54DA7"/>
    <w:rsid w:val="00A54E27"/>
    <w:rsid w:val="00A62D49"/>
    <w:rsid w:val="00A65B4F"/>
    <w:rsid w:val="00A665D8"/>
    <w:rsid w:val="00A67BA3"/>
    <w:rsid w:val="00A7144B"/>
    <w:rsid w:val="00A71E31"/>
    <w:rsid w:val="00A72B19"/>
    <w:rsid w:val="00A73A3D"/>
    <w:rsid w:val="00A75910"/>
    <w:rsid w:val="00A768AE"/>
    <w:rsid w:val="00A76E4B"/>
    <w:rsid w:val="00A777CB"/>
    <w:rsid w:val="00A77E2F"/>
    <w:rsid w:val="00A82A84"/>
    <w:rsid w:val="00A82D27"/>
    <w:rsid w:val="00A84983"/>
    <w:rsid w:val="00A84FF9"/>
    <w:rsid w:val="00A879D7"/>
    <w:rsid w:val="00A905E9"/>
    <w:rsid w:val="00A93FE0"/>
    <w:rsid w:val="00A97A8F"/>
    <w:rsid w:val="00A97D6D"/>
    <w:rsid w:val="00AA11F9"/>
    <w:rsid w:val="00AA686D"/>
    <w:rsid w:val="00AA6A41"/>
    <w:rsid w:val="00AB17F3"/>
    <w:rsid w:val="00AB5237"/>
    <w:rsid w:val="00AC0B5D"/>
    <w:rsid w:val="00AC29D7"/>
    <w:rsid w:val="00AC3F79"/>
    <w:rsid w:val="00AD11FE"/>
    <w:rsid w:val="00AD1330"/>
    <w:rsid w:val="00AD37C9"/>
    <w:rsid w:val="00AD6A57"/>
    <w:rsid w:val="00AD7EED"/>
    <w:rsid w:val="00AE03C7"/>
    <w:rsid w:val="00AE1F1F"/>
    <w:rsid w:val="00AE3DEA"/>
    <w:rsid w:val="00AE4C25"/>
    <w:rsid w:val="00AE545F"/>
    <w:rsid w:val="00AE54F7"/>
    <w:rsid w:val="00AE6581"/>
    <w:rsid w:val="00AE7539"/>
    <w:rsid w:val="00AF05A2"/>
    <w:rsid w:val="00AF0E9D"/>
    <w:rsid w:val="00AF2EC8"/>
    <w:rsid w:val="00AF315F"/>
    <w:rsid w:val="00B005AD"/>
    <w:rsid w:val="00B00FE2"/>
    <w:rsid w:val="00B033EF"/>
    <w:rsid w:val="00B04241"/>
    <w:rsid w:val="00B04AD3"/>
    <w:rsid w:val="00B07272"/>
    <w:rsid w:val="00B1099A"/>
    <w:rsid w:val="00B10F12"/>
    <w:rsid w:val="00B15C4E"/>
    <w:rsid w:val="00B15EA3"/>
    <w:rsid w:val="00B17943"/>
    <w:rsid w:val="00B22D72"/>
    <w:rsid w:val="00B27A20"/>
    <w:rsid w:val="00B30648"/>
    <w:rsid w:val="00B3344B"/>
    <w:rsid w:val="00B338AE"/>
    <w:rsid w:val="00B33F1E"/>
    <w:rsid w:val="00B34232"/>
    <w:rsid w:val="00B344C0"/>
    <w:rsid w:val="00B36BFD"/>
    <w:rsid w:val="00B3768A"/>
    <w:rsid w:val="00B37FAF"/>
    <w:rsid w:val="00B41AD3"/>
    <w:rsid w:val="00B42758"/>
    <w:rsid w:val="00B42C1B"/>
    <w:rsid w:val="00B45662"/>
    <w:rsid w:val="00B46855"/>
    <w:rsid w:val="00B50194"/>
    <w:rsid w:val="00B509CF"/>
    <w:rsid w:val="00B50AE9"/>
    <w:rsid w:val="00B5253B"/>
    <w:rsid w:val="00B57D2B"/>
    <w:rsid w:val="00B60E42"/>
    <w:rsid w:val="00B61358"/>
    <w:rsid w:val="00B62131"/>
    <w:rsid w:val="00B627FF"/>
    <w:rsid w:val="00B66534"/>
    <w:rsid w:val="00B66870"/>
    <w:rsid w:val="00B671EE"/>
    <w:rsid w:val="00B70FB5"/>
    <w:rsid w:val="00B73ADF"/>
    <w:rsid w:val="00B73E5E"/>
    <w:rsid w:val="00B749FF"/>
    <w:rsid w:val="00B76446"/>
    <w:rsid w:val="00B77B0B"/>
    <w:rsid w:val="00B77EB2"/>
    <w:rsid w:val="00B80790"/>
    <w:rsid w:val="00B81C23"/>
    <w:rsid w:val="00B826F1"/>
    <w:rsid w:val="00B8478F"/>
    <w:rsid w:val="00B87EB9"/>
    <w:rsid w:val="00B900B2"/>
    <w:rsid w:val="00B918AC"/>
    <w:rsid w:val="00B91985"/>
    <w:rsid w:val="00B91BB7"/>
    <w:rsid w:val="00B91EA1"/>
    <w:rsid w:val="00B976AE"/>
    <w:rsid w:val="00BA4DF5"/>
    <w:rsid w:val="00BA6938"/>
    <w:rsid w:val="00BB118D"/>
    <w:rsid w:val="00BB1474"/>
    <w:rsid w:val="00BB4F05"/>
    <w:rsid w:val="00BB5389"/>
    <w:rsid w:val="00BB5FD4"/>
    <w:rsid w:val="00BB686A"/>
    <w:rsid w:val="00BC6C68"/>
    <w:rsid w:val="00BD40A1"/>
    <w:rsid w:val="00BD6947"/>
    <w:rsid w:val="00BD7EF5"/>
    <w:rsid w:val="00BE0A03"/>
    <w:rsid w:val="00BE0E54"/>
    <w:rsid w:val="00BE137F"/>
    <w:rsid w:val="00BE25C3"/>
    <w:rsid w:val="00BE6008"/>
    <w:rsid w:val="00BE7DB6"/>
    <w:rsid w:val="00BF2B34"/>
    <w:rsid w:val="00BF35DE"/>
    <w:rsid w:val="00BF75AB"/>
    <w:rsid w:val="00C02732"/>
    <w:rsid w:val="00C028DA"/>
    <w:rsid w:val="00C02CD4"/>
    <w:rsid w:val="00C103B0"/>
    <w:rsid w:val="00C10F32"/>
    <w:rsid w:val="00C11CCF"/>
    <w:rsid w:val="00C13288"/>
    <w:rsid w:val="00C1397D"/>
    <w:rsid w:val="00C16E07"/>
    <w:rsid w:val="00C17F02"/>
    <w:rsid w:val="00C21B2C"/>
    <w:rsid w:val="00C23244"/>
    <w:rsid w:val="00C23595"/>
    <w:rsid w:val="00C23EFE"/>
    <w:rsid w:val="00C27C4E"/>
    <w:rsid w:val="00C34F1B"/>
    <w:rsid w:val="00C35182"/>
    <w:rsid w:val="00C364E4"/>
    <w:rsid w:val="00C41A42"/>
    <w:rsid w:val="00C4209B"/>
    <w:rsid w:val="00C42E8D"/>
    <w:rsid w:val="00C44256"/>
    <w:rsid w:val="00C44EDF"/>
    <w:rsid w:val="00C4602C"/>
    <w:rsid w:val="00C53C28"/>
    <w:rsid w:val="00C57A71"/>
    <w:rsid w:val="00C61A11"/>
    <w:rsid w:val="00C62BB9"/>
    <w:rsid w:val="00C6535E"/>
    <w:rsid w:val="00C653B9"/>
    <w:rsid w:val="00C65F96"/>
    <w:rsid w:val="00C74B31"/>
    <w:rsid w:val="00C76B21"/>
    <w:rsid w:val="00C76F02"/>
    <w:rsid w:val="00C7701A"/>
    <w:rsid w:val="00C77080"/>
    <w:rsid w:val="00C80CF7"/>
    <w:rsid w:val="00C83246"/>
    <w:rsid w:val="00C83E5D"/>
    <w:rsid w:val="00C85D48"/>
    <w:rsid w:val="00C86BBC"/>
    <w:rsid w:val="00C9019F"/>
    <w:rsid w:val="00C915BA"/>
    <w:rsid w:val="00C96CFA"/>
    <w:rsid w:val="00CA0B1D"/>
    <w:rsid w:val="00CA2986"/>
    <w:rsid w:val="00CA6693"/>
    <w:rsid w:val="00CA7E37"/>
    <w:rsid w:val="00CB1C9A"/>
    <w:rsid w:val="00CB60F2"/>
    <w:rsid w:val="00CB691D"/>
    <w:rsid w:val="00CC03D6"/>
    <w:rsid w:val="00CC3EDC"/>
    <w:rsid w:val="00CC4380"/>
    <w:rsid w:val="00CC4B0F"/>
    <w:rsid w:val="00CC52D0"/>
    <w:rsid w:val="00CC6C0C"/>
    <w:rsid w:val="00CD01DC"/>
    <w:rsid w:val="00CD0423"/>
    <w:rsid w:val="00CD050A"/>
    <w:rsid w:val="00CD0A67"/>
    <w:rsid w:val="00CD2DAF"/>
    <w:rsid w:val="00CD3F15"/>
    <w:rsid w:val="00CD4352"/>
    <w:rsid w:val="00CD55E1"/>
    <w:rsid w:val="00CD68C3"/>
    <w:rsid w:val="00CE2929"/>
    <w:rsid w:val="00CE5177"/>
    <w:rsid w:val="00CF0295"/>
    <w:rsid w:val="00CF251E"/>
    <w:rsid w:val="00CF7BA6"/>
    <w:rsid w:val="00D002DC"/>
    <w:rsid w:val="00D00B00"/>
    <w:rsid w:val="00D05A16"/>
    <w:rsid w:val="00D1160D"/>
    <w:rsid w:val="00D11D43"/>
    <w:rsid w:val="00D16B52"/>
    <w:rsid w:val="00D234CD"/>
    <w:rsid w:val="00D24D4E"/>
    <w:rsid w:val="00D25458"/>
    <w:rsid w:val="00D32A11"/>
    <w:rsid w:val="00D34220"/>
    <w:rsid w:val="00D34630"/>
    <w:rsid w:val="00D40467"/>
    <w:rsid w:val="00D40D74"/>
    <w:rsid w:val="00D43B21"/>
    <w:rsid w:val="00D443C4"/>
    <w:rsid w:val="00D45F25"/>
    <w:rsid w:val="00D463EF"/>
    <w:rsid w:val="00D469BB"/>
    <w:rsid w:val="00D47FC3"/>
    <w:rsid w:val="00D511C2"/>
    <w:rsid w:val="00D5186E"/>
    <w:rsid w:val="00D53204"/>
    <w:rsid w:val="00D5542C"/>
    <w:rsid w:val="00D579B6"/>
    <w:rsid w:val="00D60BAC"/>
    <w:rsid w:val="00D64CC3"/>
    <w:rsid w:val="00D65B08"/>
    <w:rsid w:val="00D66CD2"/>
    <w:rsid w:val="00D7028E"/>
    <w:rsid w:val="00D70481"/>
    <w:rsid w:val="00D74EA7"/>
    <w:rsid w:val="00D772C1"/>
    <w:rsid w:val="00D85040"/>
    <w:rsid w:val="00D90F4E"/>
    <w:rsid w:val="00D97519"/>
    <w:rsid w:val="00DA1F40"/>
    <w:rsid w:val="00DA4FFC"/>
    <w:rsid w:val="00DA753F"/>
    <w:rsid w:val="00DA7FC2"/>
    <w:rsid w:val="00DB2DA5"/>
    <w:rsid w:val="00DB2EE7"/>
    <w:rsid w:val="00DB3524"/>
    <w:rsid w:val="00DB5281"/>
    <w:rsid w:val="00DB556F"/>
    <w:rsid w:val="00DB576D"/>
    <w:rsid w:val="00DB6871"/>
    <w:rsid w:val="00DB7700"/>
    <w:rsid w:val="00DC7A95"/>
    <w:rsid w:val="00DC7C67"/>
    <w:rsid w:val="00DD2058"/>
    <w:rsid w:val="00DD5390"/>
    <w:rsid w:val="00DD653A"/>
    <w:rsid w:val="00DE044A"/>
    <w:rsid w:val="00DE1F1F"/>
    <w:rsid w:val="00DE211C"/>
    <w:rsid w:val="00DE2C4D"/>
    <w:rsid w:val="00DE416F"/>
    <w:rsid w:val="00DE4B1F"/>
    <w:rsid w:val="00DE5EC4"/>
    <w:rsid w:val="00DE78DC"/>
    <w:rsid w:val="00DE7FCA"/>
    <w:rsid w:val="00DF0F27"/>
    <w:rsid w:val="00DF1255"/>
    <w:rsid w:val="00DF2151"/>
    <w:rsid w:val="00DF41DD"/>
    <w:rsid w:val="00DF4535"/>
    <w:rsid w:val="00DF4E79"/>
    <w:rsid w:val="00E00B23"/>
    <w:rsid w:val="00E124C2"/>
    <w:rsid w:val="00E12B7F"/>
    <w:rsid w:val="00E1417E"/>
    <w:rsid w:val="00E15D7D"/>
    <w:rsid w:val="00E15E96"/>
    <w:rsid w:val="00E223C7"/>
    <w:rsid w:val="00E238E7"/>
    <w:rsid w:val="00E239F1"/>
    <w:rsid w:val="00E23A39"/>
    <w:rsid w:val="00E26282"/>
    <w:rsid w:val="00E26914"/>
    <w:rsid w:val="00E31D01"/>
    <w:rsid w:val="00E36874"/>
    <w:rsid w:val="00E37701"/>
    <w:rsid w:val="00E37E37"/>
    <w:rsid w:val="00E40A6C"/>
    <w:rsid w:val="00E421E9"/>
    <w:rsid w:val="00E45B5B"/>
    <w:rsid w:val="00E45C76"/>
    <w:rsid w:val="00E4667F"/>
    <w:rsid w:val="00E470ED"/>
    <w:rsid w:val="00E47EDF"/>
    <w:rsid w:val="00E502D3"/>
    <w:rsid w:val="00E51CF9"/>
    <w:rsid w:val="00E571B2"/>
    <w:rsid w:val="00E66E03"/>
    <w:rsid w:val="00E72D50"/>
    <w:rsid w:val="00E757F0"/>
    <w:rsid w:val="00E75EAF"/>
    <w:rsid w:val="00E86326"/>
    <w:rsid w:val="00E96121"/>
    <w:rsid w:val="00E97386"/>
    <w:rsid w:val="00E97CBA"/>
    <w:rsid w:val="00EA1CB1"/>
    <w:rsid w:val="00EA267D"/>
    <w:rsid w:val="00EA75DA"/>
    <w:rsid w:val="00EB0047"/>
    <w:rsid w:val="00EB0C85"/>
    <w:rsid w:val="00EB49DD"/>
    <w:rsid w:val="00EB513E"/>
    <w:rsid w:val="00EB5496"/>
    <w:rsid w:val="00EB57D9"/>
    <w:rsid w:val="00EB5F98"/>
    <w:rsid w:val="00EB7652"/>
    <w:rsid w:val="00EC037A"/>
    <w:rsid w:val="00EC0B98"/>
    <w:rsid w:val="00EC4D28"/>
    <w:rsid w:val="00EC5F20"/>
    <w:rsid w:val="00EC5F48"/>
    <w:rsid w:val="00EC6433"/>
    <w:rsid w:val="00EC6C0A"/>
    <w:rsid w:val="00EC7EDB"/>
    <w:rsid w:val="00ED01C4"/>
    <w:rsid w:val="00ED09F5"/>
    <w:rsid w:val="00ED2279"/>
    <w:rsid w:val="00ED2FFB"/>
    <w:rsid w:val="00ED41B7"/>
    <w:rsid w:val="00ED6EE8"/>
    <w:rsid w:val="00EE097D"/>
    <w:rsid w:val="00EE0B11"/>
    <w:rsid w:val="00EE22AD"/>
    <w:rsid w:val="00EE2EFF"/>
    <w:rsid w:val="00EE3788"/>
    <w:rsid w:val="00EE4ECD"/>
    <w:rsid w:val="00EE661F"/>
    <w:rsid w:val="00EF03BA"/>
    <w:rsid w:val="00EF5EDB"/>
    <w:rsid w:val="00EF7AB1"/>
    <w:rsid w:val="00F01536"/>
    <w:rsid w:val="00F02F29"/>
    <w:rsid w:val="00F069C4"/>
    <w:rsid w:val="00F1111F"/>
    <w:rsid w:val="00F115D6"/>
    <w:rsid w:val="00F11A55"/>
    <w:rsid w:val="00F124FE"/>
    <w:rsid w:val="00F13BAA"/>
    <w:rsid w:val="00F14274"/>
    <w:rsid w:val="00F155BB"/>
    <w:rsid w:val="00F158B3"/>
    <w:rsid w:val="00F2064D"/>
    <w:rsid w:val="00F253D0"/>
    <w:rsid w:val="00F25829"/>
    <w:rsid w:val="00F25C1F"/>
    <w:rsid w:val="00F27A33"/>
    <w:rsid w:val="00F306E9"/>
    <w:rsid w:val="00F30AF3"/>
    <w:rsid w:val="00F319DA"/>
    <w:rsid w:val="00F37C68"/>
    <w:rsid w:val="00F37F80"/>
    <w:rsid w:val="00F41652"/>
    <w:rsid w:val="00F43CC5"/>
    <w:rsid w:val="00F449A8"/>
    <w:rsid w:val="00F453B4"/>
    <w:rsid w:val="00F519DD"/>
    <w:rsid w:val="00F53A4A"/>
    <w:rsid w:val="00F53AE2"/>
    <w:rsid w:val="00F55491"/>
    <w:rsid w:val="00F559CD"/>
    <w:rsid w:val="00F56C1A"/>
    <w:rsid w:val="00F61243"/>
    <w:rsid w:val="00F628C3"/>
    <w:rsid w:val="00F6400A"/>
    <w:rsid w:val="00F64080"/>
    <w:rsid w:val="00F6542A"/>
    <w:rsid w:val="00F6543D"/>
    <w:rsid w:val="00F663B2"/>
    <w:rsid w:val="00F66528"/>
    <w:rsid w:val="00F668D3"/>
    <w:rsid w:val="00F66EF4"/>
    <w:rsid w:val="00F66FFF"/>
    <w:rsid w:val="00F7005F"/>
    <w:rsid w:val="00F72C59"/>
    <w:rsid w:val="00F73006"/>
    <w:rsid w:val="00F75A8F"/>
    <w:rsid w:val="00F77274"/>
    <w:rsid w:val="00F80681"/>
    <w:rsid w:val="00F83691"/>
    <w:rsid w:val="00F83901"/>
    <w:rsid w:val="00F84AD0"/>
    <w:rsid w:val="00F84C5F"/>
    <w:rsid w:val="00F86120"/>
    <w:rsid w:val="00F86A9D"/>
    <w:rsid w:val="00F87E9B"/>
    <w:rsid w:val="00F90872"/>
    <w:rsid w:val="00F92355"/>
    <w:rsid w:val="00F93D72"/>
    <w:rsid w:val="00F95CF7"/>
    <w:rsid w:val="00FA0F2F"/>
    <w:rsid w:val="00FA386E"/>
    <w:rsid w:val="00FA5550"/>
    <w:rsid w:val="00FB0814"/>
    <w:rsid w:val="00FB25FF"/>
    <w:rsid w:val="00FB526F"/>
    <w:rsid w:val="00FC0A1F"/>
    <w:rsid w:val="00FC1465"/>
    <w:rsid w:val="00FC2997"/>
    <w:rsid w:val="00FC2DA5"/>
    <w:rsid w:val="00FC37FA"/>
    <w:rsid w:val="00FC6057"/>
    <w:rsid w:val="00FC78FE"/>
    <w:rsid w:val="00FD2116"/>
    <w:rsid w:val="00FD7DD0"/>
    <w:rsid w:val="00FE1CD2"/>
    <w:rsid w:val="00FE386E"/>
    <w:rsid w:val="00FE5FF9"/>
    <w:rsid w:val="00FE6614"/>
    <w:rsid w:val="00FE6ECB"/>
    <w:rsid w:val="00FE7ED5"/>
    <w:rsid w:val="00FF008E"/>
    <w:rsid w:val="00FF08A5"/>
    <w:rsid w:val="00FF2646"/>
    <w:rsid w:val="00FF2E2A"/>
    <w:rsid w:val="00FF3109"/>
    <w:rsid w:val="00FF7B30"/>
    <w:rsid w:val="00FF7BA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0468F639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,Paragraph"/>
    <w:basedOn w:val="Normalny"/>
    <w:link w:val="AkapitzlistZnak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  <w:style w:type="paragraph" w:styleId="Tekstprzypisukocowego">
    <w:name w:val="endnote text"/>
    <w:basedOn w:val="Normalny"/>
    <w:link w:val="TekstprzypisukocowegoZnak"/>
    <w:rsid w:val="000B1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12BD"/>
  </w:style>
  <w:style w:type="character" w:styleId="Odwoanieprzypisukocowego">
    <w:name w:val="endnote reference"/>
    <w:basedOn w:val="Domylnaczcionkaakapitu"/>
    <w:rsid w:val="000B12BD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link w:val="Akapitzlist"/>
    <w:uiPriority w:val="34"/>
    <w:qFormat/>
    <w:locked/>
    <w:rsid w:val="00C9019F"/>
    <w:rPr>
      <w:sz w:val="24"/>
      <w:szCs w:val="24"/>
    </w:rPr>
  </w:style>
  <w:style w:type="numbering" w:customStyle="1" w:styleId="Styl3">
    <w:name w:val="Styl3"/>
    <w:uiPriority w:val="99"/>
    <w:rsid w:val="00B749F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PL/TXT/?uri=celex%3A12012P%2FTX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?uri=celex%3A12012P%2FTXT" TargetMode="External"/><Relationship Id="rId2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1E10A-1A17-4FD8-B921-B4AE340CC4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BC3A21-1CEE-46F4-B74A-33688863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3979</Words>
  <Characters>23879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1407/41/24 ZWP z dn. 14.11.2024 r.</vt:lpstr>
    </vt:vector>
  </TitlesOfParts>
  <Company>UMWP</Company>
  <LinksUpToDate>false</LinksUpToDate>
  <CharactersWithSpaces>27803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1407/41/24 ZWP z dn. 14.11.2024 r.</dc:title>
  <dc:subject>Regulamin wyboru projektów - nabór dla Dz. 2.12. (woda) - Instrukcja SW</dc:subject>
  <dc:creator>jkowalczuk</dc:creator>
  <cp:keywords>uchwała ZWP; regulamin wyboru projektów</cp:keywords>
  <dc:description/>
  <cp:lastModifiedBy>Mróz Agata</cp:lastModifiedBy>
  <cp:revision>3</cp:revision>
  <cp:lastPrinted>2024-11-14T12:59:00Z</cp:lastPrinted>
  <dcterms:created xsi:type="dcterms:W3CDTF">2024-11-14T12:29:00Z</dcterms:created>
  <dcterms:modified xsi:type="dcterms:W3CDTF">2024-11-14T12:59:00Z</dcterms:modified>
</cp:coreProperties>
</file>