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3249" w14:textId="35D1F9E9" w:rsidR="00604D45" w:rsidRPr="00604D45" w:rsidRDefault="00604D45" w:rsidP="00604D45">
      <w:pPr>
        <w:keepLines w:val="0"/>
        <w:shd w:val="clear" w:color="auto" w:fill="002060"/>
        <w:tabs>
          <w:tab w:val="left" w:pos="1418"/>
        </w:tabs>
        <w:spacing w:before="0" w:after="200"/>
        <w:rPr>
          <w:rFonts w:cs="Calibri"/>
          <w:color w:val="FFFFFF"/>
          <w:sz w:val="24"/>
          <w:szCs w:val="20"/>
        </w:rPr>
      </w:pPr>
      <w:bookmarkStart w:id="0" w:name="_Toc53577686"/>
      <w:bookmarkStart w:id="1" w:name="_Toc53578004"/>
      <w:r w:rsidRPr="00604D45">
        <w:rPr>
          <w:rFonts w:cs="Calibri"/>
          <w:color w:val="FFFFFF"/>
          <w:sz w:val="24"/>
          <w:szCs w:val="20"/>
        </w:rPr>
        <w:t xml:space="preserve">Załącznik nr </w:t>
      </w:r>
      <w:bookmarkEnd w:id="0"/>
      <w:bookmarkEnd w:id="1"/>
      <w:r w:rsidR="00B9752E">
        <w:rPr>
          <w:rFonts w:cs="Calibri"/>
          <w:color w:val="FFFFFF"/>
          <w:sz w:val="24"/>
          <w:szCs w:val="20"/>
        </w:rPr>
        <w:t>2</w:t>
      </w:r>
      <w:r w:rsidR="00630373">
        <w:rPr>
          <w:rFonts w:cs="Calibri"/>
          <w:color w:val="FFFFFF"/>
          <w:sz w:val="24"/>
          <w:szCs w:val="20"/>
        </w:rPr>
        <w:t>7</w:t>
      </w:r>
      <w:bookmarkStart w:id="2" w:name="_GoBack"/>
      <w:bookmarkEnd w:id="2"/>
      <w:r w:rsidRPr="00604D45">
        <w:rPr>
          <w:rFonts w:cs="Calibri"/>
          <w:color w:val="FFFFFF" w:themeColor="background1"/>
          <w:sz w:val="24"/>
        </w:rPr>
        <w:tab/>
        <w:t>Taryfikator korekt kosztów pośrednich za naruszenia postanowień umowy/decyzji w zakresie zarządzania projektem EFS</w:t>
      </w:r>
      <w:r>
        <w:rPr>
          <w:rFonts w:cs="Calibri"/>
          <w:color w:val="FFFFFF"/>
          <w:sz w:val="24"/>
          <w:szCs w:val="20"/>
        </w:rPr>
        <w:t>.</w:t>
      </w:r>
    </w:p>
    <w:p w14:paraId="12CD0DFC" w14:textId="13C1088F" w:rsidR="00575BF7" w:rsidRPr="00873E1A" w:rsidRDefault="00575BF7" w:rsidP="006B1859">
      <w:pPr>
        <w:pStyle w:val="Nagwek1"/>
        <w:spacing w:before="360" w:after="100" w:afterAutospacing="1"/>
      </w:pPr>
      <w:bookmarkStart w:id="3" w:name="_Hlk141710408"/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  <w:r w:rsidR="008248C3">
        <w:t>+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bookmarkEnd w:id="3"/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0EABB8C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22095367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Korekt nie stosuje się w przypadku, gdy wniosek 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866D3D"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575BF7" w:rsidRDefault="00575BF7" w:rsidP="007E5311"/>
    <w:sectPr w:rsidR="00575BF7" w:rsidRPr="00575BF7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E164" w14:textId="77777777" w:rsidR="006C56D8" w:rsidRDefault="006C56D8">
      <w:r>
        <w:separator/>
      </w:r>
    </w:p>
  </w:endnote>
  <w:endnote w:type="continuationSeparator" w:id="0">
    <w:p w14:paraId="49B93E69" w14:textId="77777777" w:rsidR="006C56D8" w:rsidRDefault="006C56D8">
      <w:r>
        <w:continuationSeparator/>
      </w:r>
    </w:p>
  </w:endnote>
  <w:endnote w:type="continuationNotice" w:id="1">
    <w:p w14:paraId="1B8571BA" w14:textId="77777777" w:rsidR="006C56D8" w:rsidRDefault="006C56D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CBF9620" w:rsidR="00DC21A6" w:rsidRPr="00B01F08" w:rsidRDefault="00DC21A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05C7E65C">
              <wp:extent cx="7267492" cy="522605"/>
              <wp:effectExtent l="0" t="0" r="0" b="952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492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508C" w14:textId="77777777" w:rsidR="00DC21A6" w:rsidRPr="0061767F" w:rsidRDefault="00DC21A6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72.2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" stroked="f">
              <v:textbox style="mso-fit-shape-to-text:t">
                <w:txbxContent>
                  <w:p w14:paraId="31AE508C" w14:textId="77777777" w:rsidR="00DC21A6" w:rsidRPr="0061767F" w:rsidRDefault="00DC21A6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ED00A" w14:textId="77777777" w:rsidR="006C56D8" w:rsidRDefault="006C56D8">
      <w:r>
        <w:separator/>
      </w:r>
    </w:p>
  </w:footnote>
  <w:footnote w:type="continuationSeparator" w:id="0">
    <w:p w14:paraId="6C44AB4E" w14:textId="77777777" w:rsidR="006C56D8" w:rsidRDefault="006C56D8">
      <w:r>
        <w:continuationSeparator/>
      </w:r>
    </w:p>
  </w:footnote>
  <w:footnote w:type="continuationNotice" w:id="1">
    <w:p w14:paraId="65F297D9" w14:textId="77777777" w:rsidR="006C56D8" w:rsidRDefault="006C56D8" w:rsidP="000632EE">
      <w:pPr>
        <w:spacing w:before="0" w:line="240" w:lineRule="auto"/>
      </w:pPr>
    </w:p>
  </w:footnote>
  <w:footnote w:id="2">
    <w:p w14:paraId="02D62E12" w14:textId="496E7E59" w:rsidR="00575BF7" w:rsidRDefault="00575BF7" w:rsidP="00575B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dofinansowania </w:t>
      </w:r>
      <w:r w:rsidR="00F476BC" w:rsidRPr="00ED20D5">
        <w:rPr>
          <w:rFonts w:asciiTheme="minorHAnsi" w:hAnsiTheme="minorHAnsi" w:cstheme="minorHAnsi"/>
        </w:rPr>
        <w:t>oraz</w:t>
      </w:r>
      <w:r w:rsidRPr="00ED20D5">
        <w:rPr>
          <w:rFonts w:asciiTheme="minorHAnsi" w:hAnsiTheme="minorHAnsi" w:cstheme="minorHAnsi"/>
        </w:rPr>
        <w:t xml:space="preserve"> końcowego wniosku o płatność</w:t>
      </w:r>
      <w:r w:rsidR="00F476BC" w:rsidRPr="00ED20D5">
        <w:rPr>
          <w:rFonts w:asciiTheme="minorHAnsi" w:hAnsiTheme="minorHAnsi" w:cstheme="minorHAnsi"/>
        </w:rPr>
        <w:t>,</w:t>
      </w:r>
      <w:r w:rsidR="003752AE" w:rsidRPr="00ED20D5">
        <w:rPr>
          <w:rFonts w:asciiTheme="minorHAnsi" w:hAnsiTheme="minorHAnsi" w:cstheme="minorHAnsi"/>
        </w:rPr>
        <w:t xml:space="preserve"> korekta naliczana jest tylko</w:t>
      </w:r>
      <w:r w:rsidR="00F476BC" w:rsidRPr="00ED20D5">
        <w:rPr>
          <w:rFonts w:asciiTheme="minorHAnsi" w:hAnsiTheme="minorHAnsi" w:cstheme="minorHAnsi"/>
        </w:rPr>
        <w:t xml:space="preserve"> do</w:t>
      </w:r>
      <w:r w:rsidR="003752AE" w:rsidRPr="00ED20D5">
        <w:rPr>
          <w:rFonts w:asciiTheme="minorHAnsi" w:hAnsiTheme="minorHAnsi" w:cstheme="minorHAnsi"/>
        </w:rPr>
        <w:t xml:space="preserve"> 14 dni od upływu terminu na złożenie wniosku</w:t>
      </w:r>
      <w:r w:rsidR="00A4576B" w:rsidRPr="00ED20D5">
        <w:rPr>
          <w:rFonts w:asciiTheme="minorHAnsi" w:hAnsiTheme="minorHAnsi" w:cstheme="minorHAnsi"/>
        </w:rPr>
        <w:t xml:space="preserve"> o płatność</w:t>
      </w:r>
      <w:r w:rsidR="003752AE" w:rsidRPr="00ED20D5">
        <w:rPr>
          <w:rFonts w:asciiTheme="minorHAnsi" w:hAnsiTheme="minorHAnsi" w:cstheme="minorHAnsi"/>
        </w:rPr>
        <w:t>. Po upływie 14 dni naliczane są odsetki zgodnie z</w:t>
      </w:r>
      <w:r w:rsidRPr="00ED20D5">
        <w:rPr>
          <w:rFonts w:asciiTheme="minorHAnsi" w:hAnsiTheme="minorHAnsi" w:cstheme="minorHAnsi"/>
        </w:rPr>
        <w:t xml:space="preserve"> zapis</w:t>
      </w:r>
      <w:r w:rsidR="003752AE" w:rsidRPr="00ED20D5">
        <w:rPr>
          <w:rFonts w:asciiTheme="minorHAnsi" w:hAnsiTheme="minorHAnsi" w:cstheme="minorHAnsi"/>
        </w:rPr>
        <w:t>em</w:t>
      </w:r>
      <w:r w:rsidRPr="00ED20D5">
        <w:rPr>
          <w:rFonts w:asciiTheme="minorHAnsi" w:hAnsiTheme="minorHAnsi" w:cstheme="minorHAnsi"/>
        </w:rPr>
        <w:t xml:space="preserve"> § 10 ust. 3 </w:t>
      </w:r>
      <w:r w:rsidR="00F45E8F">
        <w:rPr>
          <w:rFonts w:asciiTheme="minorHAnsi" w:hAnsiTheme="minorHAnsi" w:cstheme="minorHAnsi"/>
        </w:rPr>
        <w:t>umowy/decyzji</w:t>
      </w:r>
      <w:r w:rsidRPr="00ED20D5">
        <w:rPr>
          <w:rFonts w:asciiTheme="minorHAnsi" w:hAnsiTheme="minorHAnsi" w:cstheme="minorHAnsi"/>
        </w:rPr>
        <w:t xml:space="preserve"> o dofinansowanie</w:t>
      </w:r>
      <w:r w:rsidR="003752AE" w:rsidRPr="00ED20D5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391D7694" w:rsidR="00DC21A6" w:rsidRDefault="00DC21A6" w:rsidP="000174EA">
    <w:pPr>
      <w:pStyle w:val="Nagwek"/>
      <w:ind w:left="-1276"/>
    </w:pPr>
    <w:r>
      <w:rPr>
        <w:noProof/>
      </w:rPr>
      <w:drawing>
        <wp:inline distT="0" distB="0" distL="0" distR="0" wp14:anchorId="55FE8F16" wp14:editId="3A5AE994">
          <wp:extent cx="7321846" cy="686257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832405C-3190-483B-974A-69C236176A5A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04D45"/>
    <w:rsid w:val="00616986"/>
    <w:rsid w:val="0061767F"/>
    <w:rsid w:val="00621A55"/>
    <w:rsid w:val="00622781"/>
    <w:rsid w:val="00630373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C56D8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48C3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10EA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9752E"/>
    <w:rsid w:val="00BA245D"/>
    <w:rsid w:val="00BB76D0"/>
    <w:rsid w:val="00BC1A58"/>
    <w:rsid w:val="00BC363C"/>
    <w:rsid w:val="00BD3D02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405C-3190-483B-974A-69C236176A5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36FDE34-9B66-4422-8757-03F5021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Sulencka Anna</dc:creator>
  <cp:keywords/>
  <cp:lastModifiedBy>Agnieszka Stefaniak</cp:lastModifiedBy>
  <cp:revision>7</cp:revision>
  <cp:lastPrinted>2023-01-30T16:12:00Z</cp:lastPrinted>
  <dcterms:created xsi:type="dcterms:W3CDTF">2023-07-21T09:23:00Z</dcterms:created>
  <dcterms:modified xsi:type="dcterms:W3CDTF">2024-11-28T10:11:00Z</dcterms:modified>
</cp:coreProperties>
</file>