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E4E" w:rsidRDefault="003E6502" w:rsidP="00142A53">
      <w:pPr>
        <w:spacing w:line="276" w:lineRule="auto"/>
        <w:rPr>
          <w:rFonts w:ascii="Calibri" w:hAnsi="Calibri"/>
          <w:b/>
          <w:color w:val="FFFFFF"/>
          <w:sz w:val="22"/>
          <w:szCs w:val="22"/>
        </w:rPr>
      </w:pPr>
      <w:r>
        <w:rPr>
          <w:rFonts w:ascii="Calibri" w:hAnsi="Calibri"/>
          <w:b/>
          <w:noProof/>
          <w:color w:val="FFFFFF"/>
          <w:sz w:val="22"/>
          <w:szCs w:val="22"/>
        </w:rPr>
        <mc:AlternateContent>
          <mc:Choice Requires="wps">
            <w:drawing>
              <wp:anchor distT="0" distB="0" distL="114300" distR="114300" simplePos="0" relativeHeight="251659264" behindDoc="0" locked="0" layoutInCell="1" allowOverlap="1">
                <wp:simplePos x="0" y="0"/>
                <wp:positionH relativeFrom="column">
                  <wp:posOffset>-347345</wp:posOffset>
                </wp:positionH>
                <wp:positionV relativeFrom="paragraph">
                  <wp:posOffset>-74930</wp:posOffset>
                </wp:positionV>
                <wp:extent cx="67183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67183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9BD05"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5.9pt" to="501.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" strokecolor="black [3200]" strokeweight="1pt">
                <v:stroke joinstyle="miter"/>
              </v:lin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Załącznik nr</w:t>
      </w:r>
      <w:bookmarkEnd w:id="0"/>
      <w:bookmarkEnd w:id="1"/>
      <w:r w:rsidR="00E06E98">
        <w:rPr>
          <w:rFonts w:asciiTheme="minorHAnsi" w:hAnsiTheme="minorHAnsi" w:cstheme="minorHAnsi"/>
          <w:sz w:val="22"/>
          <w:szCs w:val="22"/>
        </w:rPr>
        <w:t xml:space="preserve"> </w:t>
      </w:r>
      <w:r w:rsidR="006A2843">
        <w:rPr>
          <w:rFonts w:asciiTheme="minorHAnsi" w:hAnsiTheme="minorHAnsi" w:cstheme="minorHAnsi"/>
          <w:sz w:val="22"/>
          <w:szCs w:val="22"/>
        </w:rPr>
        <w:t>5</w:t>
      </w:r>
      <w:r w:rsidR="002D1C89">
        <w:rPr>
          <w:rFonts w:asciiTheme="minorHAnsi" w:hAnsiTheme="minorHAnsi" w:cstheme="minorHAnsi"/>
          <w:sz w:val="22"/>
          <w:szCs w:val="22"/>
        </w:rPr>
        <w:t xml:space="preserve"> </w:t>
      </w:r>
      <w:r>
        <w:rPr>
          <w:rFonts w:asciiTheme="minorHAnsi" w:hAnsiTheme="minorHAnsi" w:cstheme="minorHAnsi"/>
          <w:sz w:val="22"/>
          <w:szCs w:val="22"/>
        </w:rPr>
        <w:t>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6D3972">
        <w:rPr>
          <w:rFonts w:ascii="Calibri" w:hAnsi="Calibri" w:cs="Tahoma"/>
          <w:b/>
          <w:bCs/>
        </w:rPr>
        <w:t>14</w:t>
      </w:r>
      <w:r w:rsidR="00D4714C">
        <w:rPr>
          <w:rFonts w:ascii="Calibri" w:hAnsi="Calibri" w:cs="Tahoma"/>
          <w:b/>
          <w:bCs/>
        </w:rPr>
        <w:t xml:space="preserve">. </w:t>
      </w:r>
      <w:r w:rsidR="006D3972">
        <w:rPr>
          <w:rFonts w:ascii="Calibri" w:hAnsi="Calibri" w:cs="Tahoma"/>
          <w:b/>
          <w:bCs/>
        </w:rPr>
        <w:t xml:space="preserve">Integracja migrantów </w:t>
      </w:r>
      <w:r w:rsidR="001F711E">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006D3972">
        <w:rPr>
          <w:rFonts w:ascii="Calibri" w:hAnsi="Calibri" w:cs="Tahoma"/>
          <w:bCs/>
          <w:color w:val="000000"/>
          <w:sz w:val="22"/>
          <w:szCs w:val="22"/>
        </w:rPr>
        <w:t>, z późn. zm.</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w:t>
      </w:r>
      <w:r w:rsidR="001E297D">
        <w:rPr>
          <w:rFonts w:ascii="Calibri" w:hAnsi="Calibri" w:cs="Tahoma"/>
          <w:color w:val="000000"/>
          <w:sz w:val="22"/>
          <w:szCs w:val="22"/>
        </w:rPr>
        <w:lastRenderedPageBreak/>
        <w:t xml:space="preserve">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1079</w:t>
      </w:r>
      <w:r w:rsidR="006D3972">
        <w:rPr>
          <w:rFonts w:ascii="Calibri" w:hAnsi="Calibri" w:cs="Tahoma"/>
          <w:bCs/>
          <w:color w:val="000000"/>
          <w:sz w:val="22"/>
          <w:szCs w:val="22"/>
        </w:rPr>
        <w:t>, z późn. zm.</w:t>
      </w:r>
      <w:r>
        <w:rPr>
          <w:rFonts w:ascii="Calibri" w:hAnsi="Calibri" w:cs="Tahoma"/>
          <w:bCs/>
          <w:color w:val="000000"/>
          <w:sz w:val="22"/>
          <w:szCs w:val="22"/>
        </w:rPr>
        <w:t xml:space="preserve">)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w:t>
      </w:r>
      <w:r w:rsidR="006D3972">
        <w:rPr>
          <w:rFonts w:ascii="Calibri" w:hAnsi="Calibri" w:cs="Tahoma"/>
          <w:b/>
          <w:color w:val="000000"/>
          <w:sz w:val="22"/>
          <w:szCs w:val="22"/>
        </w:rPr>
        <w:t>14</w:t>
      </w:r>
      <w:r w:rsidR="00790DA9">
        <w:rPr>
          <w:rFonts w:ascii="Calibri" w:hAnsi="Calibri" w:cs="Tahoma"/>
          <w:b/>
          <w:color w:val="000000"/>
          <w:sz w:val="22"/>
          <w:szCs w:val="22"/>
        </w:rPr>
        <w:t xml:space="preserve">. </w:t>
      </w:r>
      <w:r w:rsidR="006D3972">
        <w:rPr>
          <w:rFonts w:ascii="Calibri" w:hAnsi="Calibri" w:cs="Tahoma"/>
          <w:b/>
          <w:color w:val="000000"/>
          <w:sz w:val="22"/>
          <w:szCs w:val="22"/>
        </w:rPr>
        <w:t>Integracja migrantów</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3"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3"/>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bookmarkStart w:id="4" w:name="_GoBack"/>
      <w:bookmarkEnd w:id="4"/>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w:t>
      </w:r>
      <w:r w:rsidR="00D759BC" w:rsidRPr="00D759BC">
        <w:rPr>
          <w:rFonts w:ascii="Calibri" w:hAnsi="Calibri" w:cs="Calibri"/>
          <w:color w:val="000000"/>
          <w:sz w:val="22"/>
          <w:szCs w:val="22"/>
        </w:rPr>
        <w:t>FEPM.05.07-IZ.00-002/23</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623F2D">
        <w:rPr>
          <w:rFonts w:ascii="Calibri" w:hAnsi="Calibri"/>
          <w:sz w:val="22"/>
          <w:szCs w:val="22"/>
        </w:rPr>
        <w:t>w</w:t>
      </w:r>
      <w:r w:rsidR="00623F2D" w:rsidRPr="00266762">
        <w:rPr>
          <w:rFonts w:ascii="Calibri" w:hAnsi="Calibri"/>
          <w:sz w:val="22"/>
          <w:szCs w:val="22"/>
        </w:rPr>
        <w:t xml:space="preserve"> </w:t>
      </w:r>
      <w:r w:rsidRPr="00266762">
        <w:rPr>
          <w:rFonts w:ascii="Calibri" w:hAnsi="Calibri"/>
          <w:sz w:val="22"/>
          <w:szCs w:val="22"/>
        </w:rPr>
        <w:t>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w:t>
      </w:r>
      <w:r w:rsidRPr="005B1443">
        <w:rPr>
          <w:rFonts w:ascii="Calibri" w:hAnsi="Calibri" w:cs="ArialMT"/>
          <w:sz w:val="22"/>
          <w:szCs w:val="22"/>
        </w:rPr>
        <w:lastRenderedPageBreak/>
        <w:t xml:space="preserve">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późn.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z późn.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6D3972">
        <w:rPr>
          <w:rFonts w:ascii="Calibri" w:hAnsi="Calibri" w:cs="Tahoma"/>
          <w:sz w:val="22"/>
          <w:szCs w:val="22"/>
        </w:rPr>
        <w:t>4</w:t>
      </w:r>
      <w:r w:rsidRPr="00266762">
        <w:rPr>
          <w:rFonts w:ascii="Calibri" w:hAnsi="Calibri" w:cs="Tahoma"/>
          <w:sz w:val="22"/>
          <w:szCs w:val="22"/>
        </w:rPr>
        <w:t xml:space="preserve"> r. poz. </w:t>
      </w:r>
      <w:r w:rsidR="006D3972">
        <w:rPr>
          <w:rFonts w:ascii="Calibri" w:hAnsi="Calibri" w:cs="Tahoma"/>
          <w:sz w:val="22"/>
          <w:szCs w:val="22"/>
        </w:rPr>
        <w:t>1530</w:t>
      </w:r>
      <w:r>
        <w:rPr>
          <w:rFonts w:ascii="Calibri" w:hAnsi="Calibri" w:cs="Tahoma"/>
          <w:sz w:val="22"/>
          <w:szCs w:val="22"/>
        </w:rPr>
        <w:t>, z późn.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6D3972">
        <w:rPr>
          <w:rFonts w:ascii="Calibri" w:hAnsi="Calibri" w:cs="Tahoma"/>
          <w:sz w:val="22"/>
          <w:szCs w:val="22"/>
        </w:rPr>
        <w:t>4</w:t>
      </w:r>
      <w:r w:rsidRPr="00266762">
        <w:rPr>
          <w:rFonts w:ascii="Calibri" w:hAnsi="Calibri" w:cs="Tahoma"/>
          <w:sz w:val="22"/>
          <w:szCs w:val="22"/>
        </w:rPr>
        <w:t xml:space="preserve"> r. poz. </w:t>
      </w:r>
      <w:r w:rsidR="006D3972">
        <w:rPr>
          <w:rFonts w:ascii="Calibri" w:hAnsi="Calibri" w:cs="Tahoma"/>
          <w:sz w:val="22"/>
          <w:szCs w:val="22"/>
        </w:rPr>
        <w:t>1320</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006D3972">
        <w:rPr>
          <w:rFonts w:ascii="Calibri" w:hAnsi="Calibri" w:cs="Tahoma"/>
          <w:bCs/>
          <w:color w:val="000000"/>
          <w:sz w:val="22"/>
          <w:szCs w:val="22"/>
        </w:rPr>
        <w:t>, z późn. zm.</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 xml:space="preserve">[należy </w:t>
      </w:r>
      <w:r w:rsidR="00E06364" w:rsidRPr="0011002C">
        <w:rPr>
          <w:rFonts w:ascii="Calibri" w:hAnsi="Calibri" w:cs="Tahoma"/>
          <w:i/>
          <w:sz w:val="22"/>
          <w:szCs w:val="22"/>
        </w:rPr>
        <w:lastRenderedPageBreak/>
        <w:t>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759BC" w:rsidRPr="00465B96">
        <w:rPr>
          <w:rFonts w:ascii="Calibri" w:hAnsi="Calibri" w:cs="Tahoma"/>
          <w:b/>
          <w:sz w:val="22"/>
          <w:szCs w:val="22"/>
        </w:rPr>
        <w:t>9</w:t>
      </w:r>
      <w:r w:rsidR="00AB4C67">
        <w:rPr>
          <w:rFonts w:ascii="Calibri" w:hAnsi="Calibri" w:cs="Tahoma"/>
          <w:b/>
          <w:sz w:val="22"/>
          <w:szCs w:val="22"/>
        </w:rPr>
        <w:t>5</w:t>
      </w:r>
      <w:r w:rsidRPr="00465B96">
        <w:rPr>
          <w:rFonts w:ascii="Calibri" w:hAnsi="Calibri" w:cs="Tahoma"/>
          <w:b/>
          <w:sz w:val="22"/>
          <w:szCs w:val="22"/>
        </w:rPr>
        <w:t xml:space="preserve">% </w:t>
      </w:r>
      <w:r w:rsidRPr="00266762">
        <w:rPr>
          <w:rFonts w:ascii="Calibri" w:hAnsi="Calibri" w:cs="Tahoma"/>
          <w:sz w:val="22"/>
          <w:szCs w:val="22"/>
        </w:rPr>
        <w:t>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465B96"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465B96">
        <w:rPr>
          <w:rFonts w:ascii="Calibri" w:hAnsi="Calibri" w:cs="Tahoma"/>
          <w:iCs/>
          <w:sz w:val="22"/>
          <w:szCs w:val="22"/>
        </w:rPr>
        <w:t xml:space="preserve">Beneficjent zobowiązuje się do wniesienia wkładu własnego w </w:t>
      </w:r>
      <w:r w:rsidR="00B45241" w:rsidRPr="00465B96">
        <w:rPr>
          <w:rFonts w:ascii="Calibri" w:hAnsi="Calibri" w:cs="Tahoma"/>
          <w:iCs/>
          <w:sz w:val="22"/>
          <w:szCs w:val="22"/>
        </w:rPr>
        <w:t xml:space="preserve">wysokości nie niższej niż </w:t>
      </w:r>
      <w:r w:rsidR="00AB4C67" w:rsidRPr="00C53B08">
        <w:rPr>
          <w:rFonts w:ascii="Calibri" w:hAnsi="Calibri" w:cs="Tahoma"/>
          <w:b/>
          <w:iCs/>
          <w:sz w:val="22"/>
          <w:szCs w:val="22"/>
        </w:rPr>
        <w:t>5</w:t>
      </w:r>
      <w:r w:rsidR="001D22D6" w:rsidRPr="00C53B08">
        <w:rPr>
          <w:rFonts w:ascii="Calibri" w:hAnsi="Calibri" w:cs="Tahoma"/>
          <w:b/>
          <w:sz w:val="22"/>
          <w:szCs w:val="22"/>
        </w:rPr>
        <w:t>%</w:t>
      </w:r>
      <w:r w:rsidR="00B45241" w:rsidRPr="00C53B08">
        <w:rPr>
          <w:rFonts w:ascii="Calibri" w:hAnsi="Calibri" w:cs="Tahoma"/>
          <w:b/>
          <w:sz w:val="22"/>
          <w:szCs w:val="22"/>
        </w:rPr>
        <w:t xml:space="preserve"> </w:t>
      </w:r>
      <w:r w:rsidR="00B45241" w:rsidRPr="00465B96">
        <w:rPr>
          <w:rFonts w:ascii="Calibri" w:hAnsi="Calibri" w:cs="Tahoma"/>
          <w:iCs/>
          <w:sz w:val="22"/>
          <w:szCs w:val="22"/>
        </w:rPr>
        <w:t>wydatków kwalifikowalnych Projektu</w:t>
      </w:r>
      <w:r w:rsidR="00B45241" w:rsidRPr="00465B96">
        <w:rPr>
          <w:rFonts w:ascii="Calibri" w:hAnsi="Calibri" w:cs="Tahoma"/>
          <w:sz w:val="22"/>
          <w:szCs w:val="22"/>
        </w:rPr>
        <w:t xml:space="preserve">, ale nie więcej niż … </w:t>
      </w:r>
      <w:r w:rsidR="00D96132" w:rsidRPr="008F606A">
        <w:rPr>
          <w:rFonts w:ascii="Calibri" w:hAnsi="Calibri" w:cs="Tahoma"/>
          <w:i/>
          <w:sz w:val="22"/>
          <w:szCs w:val="22"/>
        </w:rPr>
        <w:t>[należy wpisać kwotę]</w:t>
      </w:r>
      <w:r w:rsidR="00D96132" w:rsidRPr="00465B96">
        <w:rPr>
          <w:rFonts w:ascii="Calibri" w:hAnsi="Calibri" w:cs="Tahoma"/>
          <w:sz w:val="22"/>
          <w:szCs w:val="22"/>
        </w:rPr>
        <w:t xml:space="preserve"> </w:t>
      </w:r>
      <w:r w:rsidRPr="00465B96">
        <w:rPr>
          <w:rFonts w:ascii="Calibri" w:hAnsi="Calibri" w:cs="Tahoma"/>
          <w:iCs/>
          <w:sz w:val="22"/>
          <w:szCs w:val="22"/>
        </w:rPr>
        <w:t xml:space="preserve">PLN (słownie: … </w:t>
      </w:r>
      <w:r w:rsidR="00D96132" w:rsidRPr="008F606A">
        <w:rPr>
          <w:rFonts w:ascii="Calibri" w:hAnsi="Calibri" w:cs="Tahoma"/>
          <w:i/>
          <w:sz w:val="22"/>
          <w:szCs w:val="22"/>
        </w:rPr>
        <w:t>[należy wpisać kwotę słownie]</w:t>
      </w:r>
      <w:r w:rsidRPr="00465B96">
        <w:rPr>
          <w:rFonts w:ascii="Calibri" w:hAnsi="Calibri" w:cs="Tahoma"/>
          <w:iCs/>
          <w:sz w:val="22"/>
          <w:szCs w:val="22"/>
        </w:rPr>
        <w:t>)</w:t>
      </w:r>
      <w:r w:rsidR="00B45241" w:rsidRPr="00465B96">
        <w:rPr>
          <w:rFonts w:ascii="Calibri" w:hAnsi="Calibri" w:cs="Tahoma"/>
          <w:iCs/>
          <w:sz w:val="22"/>
          <w:szCs w:val="22"/>
        </w:rPr>
        <w:t>.</w:t>
      </w:r>
    </w:p>
    <w:p w:rsidR="000C72A9" w:rsidRPr="008F606A" w:rsidRDefault="000C72A9" w:rsidP="00D43DE7">
      <w:pPr>
        <w:pStyle w:val="Tekstpodstawowy"/>
        <w:spacing w:after="60" w:line="276" w:lineRule="auto"/>
        <w:ind w:left="360"/>
        <w:jc w:val="left"/>
        <w:rPr>
          <w:rFonts w:ascii="Calibri" w:hAnsi="Calibri" w:cs="Tahoma"/>
          <w:iCs/>
          <w:sz w:val="22"/>
          <w:szCs w:val="22"/>
        </w:rPr>
      </w:pPr>
      <w:r w:rsidRPr="00465B96">
        <w:rPr>
          <w:rFonts w:ascii="Calibri" w:hAnsi="Calibri" w:cs="Tahoma"/>
          <w:iCs/>
          <w:sz w:val="22"/>
          <w:szCs w:val="22"/>
        </w:rPr>
        <w:t xml:space="preserve">W przypadku niewniesienia wkładu własnego w ww. </w:t>
      </w:r>
      <w:r w:rsidR="00B45241" w:rsidRPr="00465B96">
        <w:rPr>
          <w:rFonts w:ascii="Calibri" w:hAnsi="Calibri" w:cs="Tahoma"/>
          <w:iCs/>
          <w:sz w:val="22"/>
          <w:szCs w:val="22"/>
        </w:rPr>
        <w:t>procencie</w:t>
      </w:r>
      <w:r w:rsidRPr="00465B96">
        <w:rPr>
          <w:rFonts w:ascii="Calibri" w:hAnsi="Calibri" w:cs="Tahoma"/>
          <w:iCs/>
          <w:sz w:val="22"/>
          <w:szCs w:val="22"/>
        </w:rPr>
        <w:t xml:space="preserve">, Instytucja Zarządzająca </w:t>
      </w:r>
      <w:r w:rsidR="00FB123F" w:rsidRPr="00465B96">
        <w:rPr>
          <w:rFonts w:ascii="Calibri" w:hAnsi="Calibri" w:cs="Tahoma"/>
          <w:iCs/>
          <w:sz w:val="22"/>
          <w:szCs w:val="22"/>
        </w:rPr>
        <w:t xml:space="preserve">obniży proporcjonalnie </w:t>
      </w:r>
      <w:r w:rsidRPr="00465B96">
        <w:rPr>
          <w:rFonts w:ascii="Calibri" w:hAnsi="Calibri" w:cs="Tahoma"/>
          <w:iCs/>
          <w:sz w:val="22"/>
          <w:szCs w:val="22"/>
        </w:rPr>
        <w:t xml:space="preserve">kwotę przyznanego dofinansowania, o której mowa w ust. </w:t>
      </w:r>
      <w:r w:rsidR="003B0004" w:rsidRPr="00465B96">
        <w:rPr>
          <w:rFonts w:ascii="Calibri" w:hAnsi="Calibri" w:cs="Tahoma"/>
          <w:iCs/>
          <w:sz w:val="22"/>
          <w:szCs w:val="22"/>
        </w:rPr>
        <w:t>4</w:t>
      </w:r>
      <w:r w:rsidRPr="00465B96">
        <w:rPr>
          <w:rFonts w:ascii="Calibri" w:hAnsi="Calibri" w:cs="Tahoma"/>
          <w:iCs/>
          <w:sz w:val="22"/>
          <w:szCs w:val="22"/>
        </w:rPr>
        <w:t xml:space="preserve">, z zachowaniem udziału procentowego określonego w ust. </w:t>
      </w:r>
      <w:r w:rsidR="003B0004" w:rsidRPr="00465B96">
        <w:rPr>
          <w:rFonts w:ascii="Calibri" w:hAnsi="Calibri" w:cs="Tahoma"/>
          <w:iCs/>
          <w:sz w:val="22"/>
          <w:szCs w:val="22"/>
        </w:rPr>
        <w:t>4</w:t>
      </w:r>
      <w:r w:rsidRPr="00465B96">
        <w:rPr>
          <w:rFonts w:ascii="Calibri" w:hAnsi="Calibri" w:cs="Tahoma"/>
          <w:iCs/>
          <w:sz w:val="22"/>
          <w:szCs w:val="22"/>
        </w:rPr>
        <w:t>.</w:t>
      </w:r>
    </w:p>
    <w:p w:rsidR="00EC1735" w:rsidRDefault="000C72A9" w:rsidP="008F606A">
      <w:pPr>
        <w:numPr>
          <w:ilvl w:val="0"/>
          <w:numId w:val="3"/>
        </w:numPr>
        <w:autoSpaceDE w:val="0"/>
        <w:autoSpaceDN w:val="0"/>
        <w:adjustRightInd w:val="0"/>
        <w:spacing w:after="60" w:line="276" w:lineRule="auto"/>
        <w:rPr>
          <w:rFonts w:ascii="Calibri" w:hAnsi="Calibri" w:cs="Tahoma"/>
          <w:i/>
          <w:sz w:val="22"/>
          <w:szCs w:val="22"/>
        </w:rPr>
      </w:pPr>
      <w:r w:rsidRPr="008F606A">
        <w:rPr>
          <w:rFonts w:ascii="Calibri" w:hAnsi="Calibri" w:cs="Tahoma"/>
          <w:i/>
          <w:sz w:val="22"/>
          <w:szCs w:val="22"/>
        </w:rPr>
        <w:t xml:space="preserve">W przypadku niewniesienia wkładu własnego w </w:t>
      </w:r>
      <w:r w:rsidR="00B45241" w:rsidRPr="004C178D">
        <w:rPr>
          <w:rFonts w:ascii="Calibri" w:hAnsi="Calibri" w:cs="Tahoma"/>
          <w:i/>
          <w:sz w:val="22"/>
          <w:szCs w:val="22"/>
        </w:rPr>
        <w:t>procencie</w:t>
      </w:r>
      <w:r w:rsidRPr="004C178D">
        <w:rPr>
          <w:rFonts w:ascii="Calibri" w:hAnsi="Calibri" w:cs="Tahoma"/>
          <w:i/>
          <w:sz w:val="22"/>
          <w:szCs w:val="22"/>
        </w:rPr>
        <w:t>, o któr</w:t>
      </w:r>
      <w:r w:rsidR="00B45241" w:rsidRPr="00CB3B1C">
        <w:rPr>
          <w:rFonts w:ascii="Calibri" w:hAnsi="Calibri" w:cs="Tahoma"/>
          <w:i/>
          <w:sz w:val="22"/>
          <w:szCs w:val="22"/>
        </w:rPr>
        <w:t>ym</w:t>
      </w:r>
      <w:r w:rsidRPr="00CB3B1C">
        <w:rPr>
          <w:rFonts w:ascii="Calibri" w:hAnsi="Calibri" w:cs="Tahoma"/>
          <w:i/>
          <w:sz w:val="22"/>
          <w:szCs w:val="22"/>
        </w:rPr>
        <w:t xml:space="preserve"> mowa w ust. </w:t>
      </w:r>
      <w:r w:rsidR="00226086" w:rsidRPr="00CB3B1C">
        <w:rPr>
          <w:rFonts w:ascii="Calibri" w:hAnsi="Calibri" w:cs="Tahoma"/>
          <w:i/>
          <w:sz w:val="22"/>
          <w:szCs w:val="22"/>
        </w:rPr>
        <w:t>7</w:t>
      </w:r>
      <w:r w:rsidRPr="00CB3B1C">
        <w:rPr>
          <w:rFonts w:ascii="Calibri" w:hAnsi="Calibri" w:cs="Tahoma"/>
          <w:i/>
          <w:sz w:val="22"/>
          <w:szCs w:val="22"/>
        </w:rPr>
        <w:t>, Instytucja Zarządzająca może odpowiednio obniżyć kwotę przyznanego wsparcia, o której</w:t>
      </w:r>
      <w:r w:rsidRPr="008F606A">
        <w:rPr>
          <w:rFonts w:ascii="Calibri" w:hAnsi="Calibri" w:cs="Tahoma"/>
          <w:i/>
          <w:sz w:val="22"/>
          <w:szCs w:val="22"/>
        </w:rPr>
        <w:t xml:space="preserve"> mowa w ust. </w:t>
      </w:r>
      <w:r w:rsidR="00226086" w:rsidRPr="008F606A">
        <w:rPr>
          <w:rFonts w:ascii="Calibri" w:hAnsi="Calibri" w:cs="Tahoma"/>
          <w:i/>
          <w:sz w:val="22"/>
          <w:szCs w:val="22"/>
        </w:rPr>
        <w:t>4</w:t>
      </w:r>
      <w:r w:rsidRPr="008F606A">
        <w:rPr>
          <w:rFonts w:ascii="Calibri" w:hAnsi="Calibri" w:cs="Tahoma"/>
          <w:i/>
          <w:sz w:val="22"/>
          <w:szCs w:val="22"/>
        </w:rPr>
        <w:t>, w</w:t>
      </w:r>
      <w:r w:rsidR="00226086" w:rsidRPr="008F606A">
        <w:rPr>
          <w:rFonts w:ascii="Calibri" w:hAnsi="Calibri" w:cs="Tahoma"/>
          <w:i/>
          <w:sz w:val="22"/>
          <w:szCs w:val="22"/>
        </w:rPr>
        <w:t> </w:t>
      </w:r>
      <w:r w:rsidRPr="008F606A">
        <w:rPr>
          <w:rFonts w:ascii="Calibri" w:hAnsi="Calibri" w:cs="Tahoma"/>
          <w:i/>
          <w:sz w:val="22"/>
          <w:szCs w:val="22"/>
        </w:rPr>
        <w:t>sposób proporcjonalny</w:t>
      </w:r>
      <w:r w:rsidR="00226086" w:rsidRPr="008F606A">
        <w:rPr>
          <w:rFonts w:ascii="Calibri" w:hAnsi="Calibri" w:cs="Tahoma"/>
          <w:i/>
          <w:sz w:val="22"/>
          <w:szCs w:val="22"/>
        </w:rPr>
        <w:t>,</w:t>
      </w:r>
      <w:r w:rsidRPr="008F606A">
        <w:rPr>
          <w:rFonts w:ascii="Calibri" w:hAnsi="Calibri" w:cs="Tahoma"/>
          <w:i/>
          <w:sz w:val="22"/>
          <w:szCs w:val="22"/>
        </w:rPr>
        <w:t xml:space="preserve"> z zachowaniem udziału procentowego wynikającego z</w:t>
      </w:r>
      <w:r w:rsidR="00162048" w:rsidRPr="008F606A">
        <w:rPr>
          <w:rFonts w:ascii="Calibri" w:hAnsi="Calibri" w:cs="Tahoma"/>
          <w:i/>
          <w:sz w:val="22"/>
          <w:szCs w:val="22"/>
        </w:rPr>
        <w:t> </w:t>
      </w:r>
      <w:r w:rsidRPr="008F606A">
        <w:rPr>
          <w:rFonts w:ascii="Calibri" w:hAnsi="Calibri" w:cs="Tahoma"/>
          <w:i/>
          <w:sz w:val="22"/>
          <w:szCs w:val="22"/>
        </w:rPr>
        <w:t xml:space="preserve">intensywności pomocy określonej rozporządzeniem Ministra </w:t>
      </w:r>
      <w:r w:rsidR="00E4380D" w:rsidRPr="008F606A">
        <w:rPr>
          <w:rFonts w:ascii="Calibri" w:hAnsi="Calibri" w:cs="Tahoma"/>
          <w:i/>
          <w:sz w:val="22"/>
          <w:szCs w:val="22"/>
        </w:rPr>
        <w:t>Funduszy i Polityki Regionalnej</w:t>
      </w:r>
      <w:r w:rsidRPr="008F606A">
        <w:rPr>
          <w:rFonts w:ascii="Calibri" w:hAnsi="Calibri" w:cs="Tahoma"/>
          <w:i/>
          <w:sz w:val="22"/>
          <w:szCs w:val="22"/>
        </w:rPr>
        <w:t xml:space="preserve"> z dnia </w:t>
      </w:r>
      <w:r w:rsidR="003461F4" w:rsidRPr="008F606A">
        <w:rPr>
          <w:rFonts w:ascii="Calibri" w:hAnsi="Calibri" w:cs="Tahoma"/>
          <w:i/>
          <w:sz w:val="22"/>
          <w:szCs w:val="22"/>
        </w:rPr>
        <w:t>20</w:t>
      </w:r>
      <w:r w:rsidR="00321970" w:rsidRPr="008F606A">
        <w:rPr>
          <w:rFonts w:ascii="Calibri" w:hAnsi="Calibri" w:cs="Tahoma"/>
          <w:i/>
          <w:sz w:val="22"/>
          <w:szCs w:val="22"/>
        </w:rPr>
        <w:t xml:space="preserve"> </w:t>
      </w:r>
      <w:r w:rsidR="003461F4" w:rsidRPr="008F606A">
        <w:rPr>
          <w:rFonts w:ascii="Calibri" w:hAnsi="Calibri" w:cs="Tahoma"/>
          <w:i/>
          <w:sz w:val="22"/>
          <w:szCs w:val="22"/>
        </w:rPr>
        <w:t>grudnia</w:t>
      </w:r>
      <w:r w:rsidR="00673673" w:rsidRPr="008F606A">
        <w:rPr>
          <w:rFonts w:ascii="Calibri" w:hAnsi="Calibri" w:cs="Tahoma"/>
          <w:i/>
          <w:sz w:val="22"/>
          <w:szCs w:val="22"/>
        </w:rPr>
        <w:t xml:space="preserve"> 20</w:t>
      </w:r>
      <w:r w:rsidR="00E4380D" w:rsidRPr="008F606A">
        <w:rPr>
          <w:rFonts w:ascii="Calibri" w:hAnsi="Calibri" w:cs="Tahoma"/>
          <w:i/>
          <w:sz w:val="22"/>
          <w:szCs w:val="22"/>
        </w:rPr>
        <w:t>2</w:t>
      </w:r>
      <w:r w:rsidR="003461F4" w:rsidRPr="008F606A">
        <w:rPr>
          <w:rFonts w:ascii="Calibri" w:hAnsi="Calibri" w:cs="Tahoma"/>
          <w:i/>
          <w:sz w:val="22"/>
          <w:szCs w:val="22"/>
        </w:rPr>
        <w:t>2</w:t>
      </w:r>
      <w:r w:rsidR="00673673" w:rsidRPr="008F606A">
        <w:rPr>
          <w:rFonts w:ascii="Calibri" w:hAnsi="Calibri" w:cs="Tahoma"/>
          <w:i/>
          <w:sz w:val="22"/>
          <w:szCs w:val="22"/>
        </w:rPr>
        <w:t xml:space="preserve"> r.</w:t>
      </w:r>
      <w:r w:rsidRPr="008F606A">
        <w:rPr>
          <w:rFonts w:ascii="Calibri" w:hAnsi="Calibri" w:cs="Tahoma"/>
          <w:i/>
          <w:sz w:val="22"/>
          <w:szCs w:val="22"/>
        </w:rPr>
        <w:t xml:space="preserve"> w sprawie udzielania pomocy de minimis oraz pomocy publicznej w ramach programów finansowanych z Europejskiego Funduszu Społecznego </w:t>
      </w:r>
      <w:r w:rsidR="00E4380D" w:rsidRPr="008F606A">
        <w:rPr>
          <w:rFonts w:ascii="Calibri" w:hAnsi="Calibri" w:cs="Tahoma"/>
          <w:i/>
          <w:sz w:val="22"/>
          <w:szCs w:val="22"/>
        </w:rPr>
        <w:t xml:space="preserve">Plus </w:t>
      </w:r>
      <w:r w:rsidR="003461F4" w:rsidRPr="008F606A">
        <w:rPr>
          <w:rFonts w:ascii="Calibri" w:hAnsi="Calibri" w:cs="Tahoma"/>
          <w:i/>
          <w:sz w:val="22"/>
          <w:szCs w:val="22"/>
        </w:rPr>
        <w:t xml:space="preserve">(EFS+) </w:t>
      </w:r>
      <w:r w:rsidRPr="008F606A">
        <w:rPr>
          <w:rFonts w:ascii="Calibri" w:hAnsi="Calibri" w:cs="Tahoma"/>
          <w:i/>
          <w:sz w:val="22"/>
          <w:szCs w:val="22"/>
        </w:rPr>
        <w:t>na lata 20</w:t>
      </w:r>
      <w:r w:rsidR="00E4380D" w:rsidRPr="008F606A">
        <w:rPr>
          <w:rFonts w:ascii="Calibri" w:hAnsi="Calibri" w:cs="Tahoma"/>
          <w:i/>
          <w:sz w:val="22"/>
          <w:szCs w:val="22"/>
        </w:rPr>
        <w:t>21</w:t>
      </w:r>
      <w:r w:rsidRPr="008F606A">
        <w:rPr>
          <w:rFonts w:ascii="Calibri" w:hAnsi="Calibri" w:cs="Tahoma"/>
          <w:i/>
          <w:sz w:val="22"/>
          <w:szCs w:val="22"/>
        </w:rPr>
        <w:t>-202</w:t>
      </w:r>
      <w:r w:rsidR="00E4380D" w:rsidRPr="008F606A">
        <w:rPr>
          <w:rFonts w:ascii="Calibri" w:hAnsi="Calibri" w:cs="Tahoma"/>
          <w:i/>
          <w:sz w:val="22"/>
          <w:szCs w:val="22"/>
        </w:rPr>
        <w:t>7</w:t>
      </w:r>
      <w:r w:rsidRPr="008F606A">
        <w:rPr>
          <w:rFonts w:ascii="Calibri" w:hAnsi="Calibri" w:cs="Tahoma"/>
          <w:i/>
          <w:sz w:val="22"/>
          <w:szCs w:val="22"/>
        </w:rPr>
        <w:t xml:space="preserve"> (Dz. U.</w:t>
      </w:r>
      <w:r w:rsidR="000A1280" w:rsidRPr="008F606A">
        <w:rPr>
          <w:rFonts w:ascii="Calibri" w:hAnsi="Calibri" w:cs="Tahoma"/>
          <w:i/>
          <w:sz w:val="22"/>
          <w:szCs w:val="22"/>
        </w:rPr>
        <w:t xml:space="preserve"> </w:t>
      </w:r>
      <w:r w:rsidR="00D156D5">
        <w:rPr>
          <w:rFonts w:ascii="Calibri" w:hAnsi="Calibri" w:cs="Tahoma"/>
          <w:i/>
          <w:sz w:val="22"/>
          <w:szCs w:val="22"/>
        </w:rPr>
        <w:t xml:space="preserve">z 2025 r. </w:t>
      </w:r>
      <w:r w:rsidRPr="008F606A">
        <w:rPr>
          <w:rFonts w:ascii="Calibri" w:hAnsi="Calibri" w:cs="Tahoma"/>
          <w:i/>
          <w:sz w:val="22"/>
          <w:szCs w:val="22"/>
        </w:rPr>
        <w:t xml:space="preserve">poz. </w:t>
      </w:r>
      <w:r w:rsidR="00D156D5">
        <w:rPr>
          <w:rFonts w:ascii="Calibri" w:hAnsi="Calibri" w:cs="Tahoma"/>
          <w:i/>
          <w:sz w:val="22"/>
          <w:szCs w:val="22"/>
        </w:rPr>
        <w:t>37</w:t>
      </w:r>
      <w:r w:rsidRPr="008F606A">
        <w:rPr>
          <w:rFonts w:ascii="Calibri" w:hAnsi="Calibri" w:cs="Tahoma"/>
          <w:i/>
          <w:sz w:val="22"/>
          <w:szCs w:val="22"/>
        </w:rPr>
        <w:t>).</w:t>
      </w:r>
      <w:r w:rsidRPr="00DA29EF">
        <w:rPr>
          <w:rStyle w:val="Odwoanieprzypisudolnego"/>
          <w:rFonts w:ascii="Calibri" w:hAnsi="Calibri" w:cs="Tahoma"/>
          <w:iCs/>
          <w:sz w:val="22"/>
          <w:szCs w:val="22"/>
        </w:rPr>
        <w:footnoteReference w:id="8"/>
      </w:r>
    </w:p>
    <w:p w:rsidR="006D3972" w:rsidRPr="006D3972" w:rsidRDefault="006D3972" w:rsidP="006D3972">
      <w:pPr>
        <w:numPr>
          <w:ilvl w:val="0"/>
          <w:numId w:val="3"/>
        </w:numPr>
        <w:autoSpaceDE w:val="0"/>
        <w:autoSpaceDN w:val="0"/>
        <w:adjustRightInd w:val="0"/>
        <w:spacing w:after="60" w:line="276" w:lineRule="auto"/>
        <w:rPr>
          <w:rFonts w:ascii="Calibri" w:hAnsi="Calibri" w:cs="Tahoma"/>
          <w:i/>
          <w:sz w:val="22"/>
          <w:szCs w:val="22"/>
        </w:rPr>
      </w:pPr>
      <w:r w:rsidRPr="00853B24">
        <w:rPr>
          <w:rFonts w:ascii="Calibri" w:hAnsi="Calibri" w:cs="Tahoma"/>
          <w:i/>
          <w:sz w:val="22"/>
          <w:szCs w:val="22"/>
        </w:rPr>
        <w:t>Wydatki w ramach cross-</w:t>
      </w:r>
      <w:proofErr w:type="spellStart"/>
      <w:r w:rsidRPr="00853B24">
        <w:rPr>
          <w:rFonts w:ascii="Calibri" w:hAnsi="Calibri" w:cs="Tahoma"/>
          <w:i/>
          <w:sz w:val="22"/>
          <w:szCs w:val="22"/>
        </w:rPr>
        <w:t>financingu</w:t>
      </w:r>
      <w:proofErr w:type="spellEnd"/>
      <w:r w:rsidRPr="00853B24">
        <w:rPr>
          <w:rFonts w:ascii="Calibri" w:hAnsi="Calibri" w:cs="Tahoma"/>
          <w:i/>
          <w:sz w:val="22"/>
          <w:szCs w:val="22"/>
        </w:rPr>
        <w:t xml:space="preserve"> nie mogą przekroczyć limitu kwotowego określonego we wniosku.</w:t>
      </w:r>
      <w:r>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6D3972">
        <w:t xml:space="preserve"> </w:t>
      </w:r>
      <w:hyperlink r:id="rId14" w:history="1">
        <w:r w:rsidR="006D3972" w:rsidRPr="009F3B75">
          <w:rPr>
            <w:rStyle w:val="Hipercze"/>
            <w:rFonts w:ascii="Calibri" w:hAnsi="Calibri" w:cs="Calibri"/>
            <w:sz w:val="22"/>
            <w:szCs w:val="22"/>
          </w:rPr>
          <w:t>www.funduszeuepomorskie.pl</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53AF4" w:rsidRPr="00F934FA">
        <w:rPr>
          <w:rFonts w:ascii="Calibri" w:hAnsi="Calibri" w:cs="Calibri"/>
          <w:sz w:val="22"/>
          <w:szCs w:val="22"/>
        </w:rPr>
        <w:t>1</w:t>
      </w:r>
      <w:r w:rsidR="00653AF4">
        <w:rPr>
          <w:rFonts w:ascii="Calibri" w:hAnsi="Calibri" w:cs="Calibri"/>
          <w:sz w:val="22"/>
          <w:szCs w:val="22"/>
        </w:rPr>
        <w:t>5</w:t>
      </w:r>
      <w:r w:rsidR="00653AF4" w:rsidRPr="00F934FA">
        <w:rPr>
          <w:rFonts w:ascii="Calibri" w:hAnsi="Calibri" w:cs="Calibri"/>
          <w:sz w:val="22"/>
          <w:szCs w:val="22"/>
        </w:rPr>
        <w:t xml:space="preserve"> </w:t>
      </w:r>
      <w:r w:rsidRPr="00F934FA">
        <w:rPr>
          <w:rFonts w:ascii="Calibri" w:hAnsi="Calibri" w:cs="Calibri"/>
          <w:sz w:val="22"/>
          <w:szCs w:val="22"/>
        </w:rPr>
        <w:t>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przestrzeganiu Karty praw podstawowych Unii Europejskiej</w:t>
      </w:r>
      <w:r w:rsidR="00224A2B">
        <w:rPr>
          <w:rFonts w:ascii="Calibri" w:hAnsi="Calibri" w:cs="Tahoma"/>
          <w:sz w:val="22"/>
          <w:szCs w:val="22"/>
        </w:rPr>
        <w:t xml:space="preserve">, </w:t>
      </w:r>
      <w:r w:rsidR="00224A2B" w:rsidRPr="00224A2B">
        <w:rPr>
          <w:rFonts w:ascii="Calibri" w:hAnsi="Calibri" w:cs="Tahoma"/>
          <w:sz w:val="22"/>
          <w:szCs w:val="22"/>
        </w:rPr>
        <w:t>z poszanowaniem Konwencji o prawach osób niepełnosprawnych sporządzonej w Nowym Jorku dnia 13 grudnia 2006 r.</w:t>
      </w:r>
      <w:r w:rsidR="002F3D7A" w:rsidRPr="005B6DBF">
        <w:rPr>
          <w:rFonts w:ascii="Calibri" w:hAnsi="Calibri" w:cs="Tahoma"/>
          <w:sz w:val="22"/>
          <w:szCs w:val="22"/>
        </w:rPr>
        <w:t xml:space="preserve">,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xml:space="preserve">, o których mowa w § 1 pkt </w:t>
      </w:r>
      <w:r w:rsidR="00653AF4" w:rsidRPr="00F934FA">
        <w:rPr>
          <w:rFonts w:ascii="Calibri" w:hAnsi="Calibri" w:cs="Calibri"/>
          <w:sz w:val="22"/>
          <w:szCs w:val="22"/>
        </w:rPr>
        <w:t>1</w:t>
      </w:r>
      <w:r w:rsidR="00653AF4">
        <w:rPr>
          <w:rFonts w:ascii="Calibri" w:hAnsi="Calibri" w:cs="Calibri"/>
          <w:sz w:val="22"/>
          <w:szCs w:val="22"/>
        </w:rPr>
        <w:t xml:space="preserve">7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stale troszczyć się o informacje przetwarzane w ramach realizacji niniejszej umowy oraz zachować szczególną ostrożność przy bieżącym korzystaniu z tych informacji, w tym zadbać 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8"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bookmarkEnd w:id="8"/>
      <w:r w:rsidR="006D3972">
        <w:fldChar w:fldCharType="begin"/>
      </w:r>
      <w:r w:rsidR="006D3972">
        <w:instrText xml:space="preserve"> HYPERLINK "http://www.funduszeuepomorskie.pl" </w:instrText>
      </w:r>
      <w:r w:rsidR="006D3972">
        <w:fldChar w:fldCharType="separate"/>
      </w:r>
      <w:r w:rsidR="006D3972" w:rsidRPr="009F3B75">
        <w:rPr>
          <w:rStyle w:val="Hipercze"/>
          <w:rFonts w:ascii="Calibri" w:hAnsi="Calibri" w:cs="Calibri"/>
          <w:sz w:val="22"/>
          <w:szCs w:val="22"/>
        </w:rPr>
        <w:t>www.funduszeuepomorskie.pl</w:t>
      </w:r>
      <w:r w:rsidR="006D3972">
        <w:rPr>
          <w:rStyle w:val="Hipercze"/>
          <w:rFonts w:ascii="Calibri" w:hAnsi="Calibri" w:cs="Calibri"/>
          <w:sz w:val="22"/>
          <w:szCs w:val="22"/>
        </w:rPr>
        <w:fldChar w:fldCharType="end"/>
      </w:r>
      <w:r w:rsidR="006D3972">
        <w:rPr>
          <w:rStyle w:val="Hipercze"/>
          <w:rFonts w:ascii="Calibri" w:hAnsi="Calibri" w:cs="Calibri"/>
          <w:sz w:val="22"/>
          <w:szCs w:val="22"/>
        </w:rPr>
        <w:t xml:space="preserve"> </w:t>
      </w:r>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Programu:</w:t>
      </w:r>
      <w:r w:rsidR="006D3972">
        <w:t xml:space="preserve"> </w:t>
      </w:r>
      <w:hyperlink r:id="rId15" w:history="1">
        <w:r w:rsidR="006D3972" w:rsidRPr="009F3B75">
          <w:rPr>
            <w:rStyle w:val="Hipercze"/>
            <w:rFonts w:ascii="Calibri" w:hAnsi="Calibri" w:cs="Calibri"/>
            <w:sz w:val="22"/>
            <w:szCs w:val="22"/>
          </w:rPr>
          <w:t>www.funduszeuepomorskie.pl</w:t>
        </w:r>
      </w:hyperlink>
      <w:r w:rsidR="00FD6F6E" w:rsidRPr="0072224B">
        <w:rPr>
          <w:rFonts w:ascii="Calibri" w:hAnsi="Calibri" w:cs="Calibri"/>
          <w:sz w:val="22"/>
          <w:szCs w:val="22"/>
        </w:rPr>
        <w:t>,</w:t>
      </w:r>
      <w:bookmarkStart w:id="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 xml:space="preserve">eneficjentów w zakresie prawidłowej realizacji projektów w ramach Programu, jak również interpretacje postanowień dokumentów oraz aktów prawnych regulujących zasady wdrażania Programu, dokonane przez </w:t>
      </w:r>
      <w:r w:rsidRPr="00C27CDC">
        <w:rPr>
          <w:rFonts w:ascii="Calibri" w:hAnsi="Calibri" w:cs="Calibri"/>
          <w:sz w:val="22"/>
          <w:szCs w:val="22"/>
        </w:rPr>
        <w:lastRenderedPageBreak/>
        <w:t>Instytucję Zarządzającą</w:t>
      </w:r>
      <w:bookmarkEnd w:id="9"/>
      <w:r w:rsidRPr="00C27CDC">
        <w:rPr>
          <w:rFonts w:ascii="Calibri" w:hAnsi="Calibri" w:cs="Calibri"/>
          <w:sz w:val="22"/>
          <w:szCs w:val="22"/>
        </w:rPr>
        <w:t>. Instytucja Zarządzająca zaleca Beneficjentowi zapoznanie się z tymi materiałami.</w:t>
      </w:r>
    </w:p>
    <w:p w:rsidR="006532D1" w:rsidRPr="00986840" w:rsidRDefault="006532D1"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6532D1">
        <w:rPr>
          <w:rFonts w:ascii="Calibri" w:hAnsi="Calibri" w:cs="Calibri"/>
          <w:sz w:val="22"/>
          <w:szCs w:val="22"/>
        </w:rPr>
        <w:t>Beneficjent jest zobowiązany do wprowadzenia i bieżącego aktualizowania na oficjalnej stronie internetowej, jeśli ją posiada lub na jego stronach mediów społecznościowych, harmonogramu wsparcia udzielanego w ramach realizowanego Projektu [miejsce i termin (data, godzina) szkoleń/kursów/staży itp.] niezwłocznie po jego ustaleniu, lecz nie później niż w terminach ich rozpoczęcia. Dane zawarte w harmonogramie powinny odzwierciedlać zaplanowane wsparcie co najmniej na okres kolejnych 2 miesięcy.</w:t>
      </w:r>
    </w:p>
    <w:p w:rsidR="000C72A9" w:rsidRPr="00266762" w:rsidRDefault="00823999" w:rsidP="00F85436">
      <w:pPr>
        <w:pStyle w:val="Nagwek2"/>
      </w:pPr>
      <w:r>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10" w:name="_Hlk126659315"/>
      <w:r>
        <w:t xml:space="preserve">Uproszczone metody rozliczania wydatków </w:t>
      </w:r>
      <w:r>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lastRenderedPageBreak/>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653AF4">
        <w:rPr>
          <w:rFonts w:ascii="Calibri" w:hAnsi="Calibri" w:cs="Tahoma"/>
          <w:sz w:val="22"/>
          <w:szCs w:val="22"/>
        </w:rPr>
        <w:t>16</w:t>
      </w:r>
      <w:r w:rsidR="00653AF4" w:rsidRPr="00797165">
        <w:rPr>
          <w:rFonts w:ascii="Calibri" w:hAnsi="Calibri" w:cs="Tahoma"/>
          <w:sz w:val="22"/>
          <w:szCs w:val="22"/>
        </w:rPr>
        <w:t xml:space="preserve"> </w:t>
      </w:r>
      <w:r w:rsidRPr="00797165">
        <w:rPr>
          <w:rFonts w:ascii="Calibri" w:hAnsi="Calibri" w:cs="Tahoma"/>
          <w:sz w:val="22"/>
          <w:szCs w:val="22"/>
        </w:rPr>
        <w:t>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 xml:space="preserve">W związku z realizacją Projektu Beneficjentowi przysługują, zgodnie z wytycznymi, o których mowa w § 1 pkt </w:t>
      </w:r>
      <w:r w:rsidR="00653AF4" w:rsidRPr="003E7BF2">
        <w:rPr>
          <w:rFonts w:ascii="Calibri" w:hAnsi="Calibri" w:cs="Tahoma"/>
          <w:i/>
          <w:sz w:val="22"/>
          <w:szCs w:val="22"/>
        </w:rPr>
        <w:t>1</w:t>
      </w:r>
      <w:r w:rsidR="00653AF4">
        <w:rPr>
          <w:rFonts w:ascii="Calibri" w:hAnsi="Calibri" w:cs="Tahoma"/>
          <w:i/>
          <w:sz w:val="22"/>
          <w:szCs w:val="22"/>
        </w:rPr>
        <w:t>6</w:t>
      </w:r>
      <w:r w:rsidR="00653AF4" w:rsidRPr="003E7BF2">
        <w:rPr>
          <w:rFonts w:ascii="Calibri" w:hAnsi="Calibri" w:cs="Tahoma"/>
          <w:i/>
          <w:sz w:val="22"/>
          <w:szCs w:val="22"/>
        </w:rPr>
        <w:t xml:space="preserve"> </w:t>
      </w:r>
      <w:r w:rsidRPr="003E7BF2">
        <w:rPr>
          <w:rFonts w:ascii="Calibri" w:hAnsi="Calibri" w:cs="Tahoma"/>
          <w:i/>
          <w:sz w:val="22"/>
          <w:szCs w:val="22"/>
        </w:rPr>
        <w:t xml:space="preserve">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w wysokości … [należy 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w:t>
      </w:r>
      <w:r w:rsidR="00653AF4" w:rsidRPr="00630BE8">
        <w:rPr>
          <w:rFonts w:ascii="Calibri" w:hAnsi="Calibri" w:cs="Tahoma"/>
          <w:iCs/>
          <w:sz w:val="22"/>
          <w:szCs w:val="22"/>
        </w:rPr>
        <w:t>1</w:t>
      </w:r>
      <w:r w:rsidR="00653AF4">
        <w:rPr>
          <w:rFonts w:ascii="Calibri" w:hAnsi="Calibri" w:cs="Tahoma"/>
          <w:iCs/>
          <w:sz w:val="22"/>
          <w:szCs w:val="22"/>
        </w:rPr>
        <w:t>6</w:t>
      </w:r>
      <w:r w:rsidR="00653AF4" w:rsidRPr="00630BE8">
        <w:rPr>
          <w:rFonts w:ascii="Calibri" w:hAnsi="Calibri" w:cs="Tahoma"/>
          <w:iCs/>
          <w:sz w:val="22"/>
          <w:szCs w:val="22"/>
        </w:rPr>
        <w:t xml:space="preserve"> </w:t>
      </w:r>
      <w:r w:rsidRPr="00630BE8">
        <w:rPr>
          <w:rFonts w:ascii="Calibri" w:hAnsi="Calibri" w:cs="Tahoma"/>
          <w:iCs/>
          <w:sz w:val="22"/>
          <w:szCs w:val="22"/>
        </w:rPr>
        <w:t>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19"/>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A359E1" w:rsidRPr="00AD6315" w:rsidRDefault="00A359E1" w:rsidP="0037045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1, w terminie płatności, o którym mowa w § 2 pkt 5 rozporządzenia Ministra Finansów z dnia 21 grudnia 2012 r. w sprawie płatności w</w:t>
      </w:r>
      <w:r>
        <w:rPr>
          <w:rFonts w:ascii="Calibri" w:hAnsi="Calibri" w:cs="Tahoma"/>
          <w:sz w:val="22"/>
          <w:szCs w:val="22"/>
        </w:rPr>
        <w:t> </w:t>
      </w:r>
      <w:r w:rsidRPr="00266762">
        <w:rPr>
          <w:rFonts w:ascii="Calibri" w:hAnsi="Calibri" w:cs="Tahoma"/>
          <w:sz w:val="22"/>
          <w:szCs w:val="22"/>
        </w:rPr>
        <w:t>ramach programów finansowanych z udziałem środków europejskich oraz przekazywania informacji dotyczących tych płatności (Dz. U. z 20</w:t>
      </w:r>
      <w:r>
        <w:rPr>
          <w:rFonts w:ascii="Calibri" w:hAnsi="Calibri" w:cs="Tahoma"/>
          <w:sz w:val="22"/>
          <w:szCs w:val="22"/>
        </w:rPr>
        <w:t>2</w:t>
      </w:r>
      <w:r w:rsidR="00D156D5">
        <w:rPr>
          <w:rFonts w:ascii="Calibri" w:hAnsi="Calibri" w:cs="Tahoma"/>
          <w:sz w:val="22"/>
          <w:szCs w:val="22"/>
        </w:rPr>
        <w:t>4</w:t>
      </w:r>
      <w:r w:rsidRPr="00266762">
        <w:rPr>
          <w:rFonts w:ascii="Calibri" w:hAnsi="Calibri" w:cs="Tahoma"/>
          <w:sz w:val="22"/>
          <w:szCs w:val="22"/>
        </w:rPr>
        <w:t xml:space="preserve"> r. poz. </w:t>
      </w:r>
      <w:r w:rsidR="00D156D5">
        <w:rPr>
          <w:rFonts w:ascii="Calibri" w:hAnsi="Calibri" w:cs="Tahoma"/>
          <w:sz w:val="22"/>
          <w:szCs w:val="22"/>
        </w:rPr>
        <w:t>869</w:t>
      </w:r>
      <w:r w:rsidRPr="00266762">
        <w:rPr>
          <w:rFonts w:ascii="Calibri" w:hAnsi="Calibri" w:cs="Tahoma"/>
          <w:sz w:val="22"/>
          <w:szCs w:val="22"/>
        </w:rPr>
        <w:t>);</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2, co do zasady w terminie płatności, o</w:t>
      </w:r>
      <w:r>
        <w:rPr>
          <w:rFonts w:ascii="Calibri" w:hAnsi="Calibri" w:cs="Tahoma"/>
          <w:sz w:val="22"/>
          <w:szCs w:val="22"/>
        </w:rPr>
        <w:t> </w:t>
      </w:r>
      <w:r w:rsidRPr="00266762">
        <w:rPr>
          <w:rFonts w:ascii="Calibri" w:hAnsi="Calibri" w:cs="Tahoma"/>
          <w:sz w:val="22"/>
          <w:szCs w:val="22"/>
        </w:rPr>
        <w:t>którym mowa w pkt 1.</w:t>
      </w:r>
    </w:p>
    <w:p w:rsidR="00A359E1" w:rsidRDefault="00A359E1" w:rsidP="0037045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A359E1"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1, realizacji zlecenia płatności przez Bank Gospodarstwa Krajowego</w:t>
      </w:r>
      <w:r>
        <w:rPr>
          <w:rFonts w:ascii="Calibri" w:hAnsi="Calibri" w:cs="Tahoma"/>
          <w:color w:val="000000"/>
          <w:sz w:val="22"/>
          <w:szCs w:val="22"/>
        </w:rPr>
        <w:t>;</w:t>
      </w:r>
    </w:p>
    <w:p w:rsidR="00A359E1" w:rsidRPr="00237F95"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lastRenderedPageBreak/>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2, dostępności środków na finansowanie Działania na rachunku bankowym Instytucji Zarządzającej.</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Pr="00266762">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0"/>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1"/>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3"/>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4"/>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lastRenderedPageBreak/>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653AF4" w:rsidRPr="008962DA">
        <w:rPr>
          <w:rFonts w:ascii="Calibri" w:hAnsi="Calibri" w:cs="Tahoma"/>
          <w:sz w:val="22"/>
          <w:szCs w:val="22"/>
        </w:rPr>
        <w:t>1</w:t>
      </w:r>
      <w:r w:rsidR="00653AF4">
        <w:rPr>
          <w:rFonts w:ascii="Calibri" w:hAnsi="Calibri" w:cs="Tahoma"/>
          <w:sz w:val="22"/>
          <w:szCs w:val="22"/>
        </w:rPr>
        <w:t>5</w:t>
      </w:r>
      <w:r w:rsidR="00653AF4" w:rsidRPr="008962DA">
        <w:rPr>
          <w:rFonts w:ascii="Calibri" w:hAnsi="Calibri" w:cs="Tahoma"/>
          <w:sz w:val="22"/>
          <w:szCs w:val="22"/>
        </w:rPr>
        <w:t xml:space="preserve"> </w:t>
      </w:r>
      <w:r w:rsidRPr="008962DA">
        <w:rPr>
          <w:rFonts w:ascii="Calibri" w:hAnsi="Calibri" w:cs="Tahoma"/>
          <w:sz w:val="22"/>
          <w:szCs w:val="22"/>
        </w:rPr>
        <w:t>umowy</w:t>
      </w:r>
      <w:r w:rsidR="00344BD9" w:rsidRPr="00266762">
        <w:rPr>
          <w:rStyle w:val="Odwoanieprzypisudolnego"/>
          <w:rFonts w:ascii="Calibri" w:hAnsi="Calibri" w:cs="Tahoma"/>
          <w:sz w:val="22"/>
          <w:szCs w:val="22"/>
        </w:rPr>
        <w:footnoteReference w:id="25"/>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6"/>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lastRenderedPageBreak/>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w:t>
      </w:r>
      <w:r w:rsidRPr="004F601A">
        <w:rPr>
          <w:rFonts w:ascii="Calibri" w:hAnsi="Calibri" w:cs="Tahoma"/>
          <w:sz w:val="22"/>
          <w:szCs w:val="22"/>
        </w:rPr>
        <w:t xml:space="preserve">ust. </w:t>
      </w:r>
      <w:r w:rsidR="00A43EDF" w:rsidRPr="004F601A">
        <w:rPr>
          <w:rFonts w:ascii="Calibri" w:hAnsi="Calibri" w:cs="Tahoma"/>
          <w:sz w:val="22"/>
          <w:szCs w:val="22"/>
        </w:rPr>
        <w:t>4</w:t>
      </w:r>
      <w:r w:rsidRPr="004F601A">
        <w:rPr>
          <w:rFonts w:ascii="Calibri" w:hAnsi="Calibri" w:cs="Tahoma"/>
          <w:sz w:val="22"/>
          <w:szCs w:val="22"/>
        </w:rPr>
        <w:t xml:space="preserve"> </w:t>
      </w:r>
      <w:r w:rsidRPr="00465B96">
        <w:rPr>
          <w:rFonts w:ascii="Calibri" w:hAnsi="Calibri" w:cs="Tahoma"/>
          <w:sz w:val="22"/>
          <w:szCs w:val="22"/>
        </w:rPr>
        <w:t>pkt 1 i 2</w:t>
      </w:r>
      <w:r w:rsidRPr="004F601A">
        <w:rPr>
          <w:rFonts w:ascii="Calibri" w:hAnsi="Calibri" w:cs="Tahoma"/>
          <w:sz w:val="22"/>
          <w:szCs w:val="22"/>
        </w:rPr>
        <w:t xml:space="preserve"> </w:t>
      </w:r>
      <w:r w:rsidRPr="00465B96">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7"/>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lastRenderedPageBreak/>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540D32" w:rsidRPr="005E58F7">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 xml:space="preserve"> 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28"/>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i</w:t>
      </w:r>
      <w:r w:rsidR="006E1BD6" w:rsidRPr="00A43D4B">
        <w:rPr>
          <w:rFonts w:ascii="Calibri" w:hAnsi="Calibri" w:cs="Tahoma"/>
          <w:i/>
          <w:sz w:val="22"/>
          <w:szCs w:val="22"/>
        </w:rPr>
        <w:t xml:space="preserve"> </w:t>
      </w:r>
      <w:r w:rsidR="00EF3CC1" w:rsidRPr="00CB4DF8">
        <w:rPr>
          <w:rFonts w:ascii="Calibri" w:hAnsi="Calibri" w:cs="Tahoma"/>
          <w:i/>
          <w:sz w:val="22"/>
          <w:szCs w:val="22"/>
        </w:rPr>
        <w:t>7</w:t>
      </w:r>
      <w:r w:rsidR="006E1BD6" w:rsidRPr="00CB4DF8">
        <w:rPr>
          <w:rStyle w:val="Odwoanieprzypisudolnego"/>
          <w:rFonts w:ascii="Calibri" w:hAnsi="Calibri" w:cs="Tahoma"/>
          <w:i/>
          <w:sz w:val="22"/>
          <w:szCs w:val="22"/>
        </w:rPr>
        <w:footnoteReference w:id="29"/>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0"/>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B160B0">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F87A94">
        <w:rPr>
          <w:rFonts w:ascii="Calibri" w:hAnsi="Calibri" w:cs="Tahoma"/>
          <w:sz w:val="22"/>
          <w:szCs w:val="22"/>
        </w:rPr>
        <w:t>4</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F87A94">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32478B">
        <w:rPr>
          <w:i/>
        </w:rPr>
        <w:t>3</w:t>
      </w:r>
      <w:r w:rsidRPr="00AE0EAF">
        <w:rPr>
          <w:i/>
        </w:rPr>
        <w:t>.</w:t>
      </w:r>
      <w:r w:rsidRPr="00AE0EAF">
        <w:rPr>
          <w:rStyle w:val="Odwoanieprzypisudolnego"/>
          <w:rFonts w:cs="Tahoma"/>
          <w:i/>
          <w:sz w:val="22"/>
          <w:szCs w:val="22"/>
        </w:rPr>
        <w:footnoteReference w:id="31"/>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w:t>
      </w:r>
      <w:r w:rsidR="001F19AB">
        <w:rPr>
          <w:rFonts w:ascii="Calibri" w:hAnsi="Calibri" w:cs="Tahoma"/>
          <w:i/>
          <w:sz w:val="22"/>
          <w:szCs w:val="22"/>
        </w:rPr>
        <w:t> </w:t>
      </w:r>
      <w:r w:rsidRPr="00AE0EAF">
        <w:rPr>
          <w:rFonts w:ascii="Calibri" w:hAnsi="Calibri" w:cs="Tahoma"/>
          <w:i/>
          <w:sz w:val="22"/>
          <w:szCs w:val="22"/>
        </w:rPr>
        <w:t>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32"/>
      </w:r>
      <w:r w:rsidRPr="00AE0EAF">
        <w:rPr>
          <w:rFonts w:ascii="Calibri" w:hAnsi="Calibri" w:cs="Tahoma"/>
          <w:i/>
          <w:sz w:val="22"/>
          <w:szCs w:val="22"/>
        </w:rPr>
        <w:t>.</w:t>
      </w:r>
    </w:p>
    <w:p w:rsidR="000C72A9" w:rsidRPr="00AE0EAF" w:rsidRDefault="00925FA2" w:rsidP="00370452">
      <w:pPr>
        <w:numPr>
          <w:ilvl w:val="0"/>
          <w:numId w:val="12"/>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ostatecznym rozliczeniu i</w:t>
      </w:r>
      <w:r w:rsidR="001F19AB">
        <w:rPr>
          <w:rFonts w:ascii="Calibri" w:hAnsi="Calibri" w:cs="Tahoma"/>
          <w:i/>
          <w:sz w:val="22"/>
          <w:szCs w:val="22"/>
        </w:rPr>
        <w:t> </w:t>
      </w:r>
      <w:r w:rsidR="000C72A9" w:rsidRPr="00AE0EAF">
        <w:rPr>
          <w:rFonts w:ascii="Calibri" w:hAnsi="Calibri" w:cs="Tahoma"/>
          <w:i/>
          <w:sz w:val="22"/>
          <w:szCs w:val="22"/>
        </w:rPr>
        <w:t xml:space="preserve">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3"/>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6"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7"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 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FB2132">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4"/>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5"/>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xml:space="preserve">, o których mowa w § 1 pkt </w:t>
      </w:r>
      <w:r w:rsidR="00653AF4" w:rsidRPr="00F934FA">
        <w:rPr>
          <w:rFonts w:ascii="Calibri" w:hAnsi="Calibri" w:cs="Calibri"/>
          <w:sz w:val="22"/>
          <w:szCs w:val="22"/>
        </w:rPr>
        <w:t>1</w:t>
      </w:r>
      <w:r w:rsidR="00653AF4">
        <w:rPr>
          <w:rFonts w:ascii="Calibri" w:hAnsi="Calibri" w:cs="Calibri"/>
          <w:sz w:val="22"/>
          <w:szCs w:val="22"/>
        </w:rPr>
        <w:t xml:space="preserve">7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 xml:space="preserve">ię </w:t>
      </w:r>
      <w:r w:rsidRPr="00355EEA">
        <w:rPr>
          <w:rFonts w:ascii="Calibri" w:hAnsi="Calibri" w:cs="Calibri"/>
          <w:sz w:val="22"/>
          <w:szCs w:val="22"/>
        </w:rPr>
        <w:lastRenderedPageBreak/>
        <w:t>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tandardów 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6"/>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7"/>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38"/>
      </w:r>
      <w:r w:rsidRPr="00784874">
        <w:rPr>
          <w:rFonts w:ascii="Calibri" w:hAnsi="Calibri" w:cs="Tahoma"/>
          <w:i/>
          <w:sz w:val="22"/>
          <w:szCs w:val="22"/>
        </w:rPr>
        <w:t>.</w:t>
      </w:r>
    </w:p>
    <w:p w:rsidR="000C72A9" w:rsidRPr="00266762" w:rsidRDefault="000C72A9" w:rsidP="00C23BC9">
      <w:pPr>
        <w:pStyle w:val="Nagwek2"/>
      </w:pPr>
      <w:bookmarkStart w:id="13" w:name="_Hlk126672044"/>
      <w:r w:rsidRPr="00D314DE">
        <w:t>Kontrola</w:t>
      </w:r>
      <w:r w:rsidR="00C23BC9" w:rsidRPr="00D314DE">
        <w:br/>
      </w:r>
      <w:r w:rsidRPr="00D314DE">
        <w:t>§ 1</w:t>
      </w:r>
      <w:bookmarkEnd w:id="13"/>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39"/>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0"/>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1"/>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r w:rsidR="00A71187">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rsidR="0001371A" w:rsidRPr="0001371A" w:rsidRDefault="0001371A" w:rsidP="00370452">
      <w:pPr>
        <w:numPr>
          <w:ilvl w:val="0"/>
          <w:numId w:val="29"/>
        </w:numPr>
        <w:spacing w:after="60" w:line="276" w:lineRule="auto"/>
        <w:rPr>
          <w:rFonts w:ascii="Calibri" w:hAnsi="Calibri" w:cs="Calibri"/>
          <w:sz w:val="22"/>
          <w:szCs w:val="22"/>
        </w:rPr>
      </w:pPr>
      <w:bookmarkStart w:id="14"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4"/>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A71187">
        <w:rPr>
          <w:rFonts w:ascii="Calibri" w:hAnsi="Calibri" w:cs="Tahoma"/>
          <w:sz w:val="22"/>
          <w:szCs w:val="22"/>
        </w:rPr>
        <w:t xml:space="preserve">, </w:t>
      </w:r>
      <w:r w:rsidR="00A71187" w:rsidRPr="00843FFD">
        <w:rPr>
          <w:rFonts w:ascii="Calibri" w:hAnsi="Calibri" w:cs="Tahoma"/>
          <w:sz w:val="22"/>
          <w:szCs w:val="22"/>
        </w:rPr>
        <w:t>o ile obowiązek taki wynika z RODO</w:t>
      </w:r>
      <w:r w:rsidR="00A71187">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podmiotom przetwarzającym w z</w:t>
      </w:r>
      <w:r>
        <w:rPr>
          <w:rFonts w:ascii="Calibri" w:hAnsi="Calibri" w:cs="Tahoma"/>
          <w:sz w:val="22"/>
          <w:szCs w:val="22"/>
        </w:rPr>
        <w:t xml:space="preserve">wiązku z realizacją zadań w ramach </w:t>
      </w:r>
      <w:r w:rsidR="00AE7E48">
        <w:rPr>
          <w:rFonts w:ascii="Calibri" w:hAnsi="Calibri" w:cs="Tahoma"/>
          <w:sz w:val="22"/>
          <w:szCs w:val="22"/>
        </w:rPr>
        <w:t>P</w:t>
      </w:r>
      <w:r>
        <w:rPr>
          <w:rFonts w:ascii="Calibri" w:hAnsi="Calibri" w:cs="Tahoma"/>
          <w:sz w:val="22"/>
          <w:szCs w:val="22"/>
        </w:rPr>
        <w:t>rojektu,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rsidR="00772BEC" w:rsidRDefault="005731DB" w:rsidP="004F3036">
      <w:pPr>
        <w:pStyle w:val="Nagwek2"/>
      </w:pPr>
      <w:r>
        <w:lastRenderedPageBreak/>
        <w:t>Promocja Projektu</w:t>
      </w:r>
    </w:p>
    <w:p w:rsidR="004F3036" w:rsidRPr="00AF4398" w:rsidRDefault="004F3036" w:rsidP="0094714E">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5"/>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2"/>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lastRenderedPageBreak/>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B75A62">
        <w:rPr>
          <w:rFonts w:ascii="Calibri" w:eastAsia="Calibri" w:hAnsi="Calibri" w:cs="Calibri"/>
          <w:sz w:val="22"/>
          <w:szCs w:val="22"/>
          <w:lang w:eastAsia="en-US"/>
        </w:rPr>
        <w:t xml:space="preserve">jeżeli Projekt </w:t>
      </w:r>
      <w:r w:rsidR="000E2078" w:rsidRPr="00B75A62">
        <w:rPr>
          <w:rFonts w:ascii="Calibri" w:eastAsia="Calibri" w:hAnsi="Calibri" w:cs="Calibri"/>
          <w:sz w:val="22"/>
          <w:szCs w:val="22"/>
          <w:lang w:eastAsia="en-US"/>
        </w:rPr>
        <w:t>jest operacją o znaczeniu</w:t>
      </w:r>
      <w:r w:rsidRPr="00B75A62">
        <w:rPr>
          <w:rFonts w:ascii="Calibri" w:eastAsia="Calibri" w:hAnsi="Calibri" w:cs="Calibri"/>
          <w:sz w:val="22"/>
          <w:szCs w:val="22"/>
          <w:lang w:eastAsia="en-US"/>
        </w:rPr>
        <w:t xml:space="preserve"> strategiczn</w:t>
      </w:r>
      <w:r w:rsidR="000E2078" w:rsidRPr="00B75A62">
        <w:rPr>
          <w:rFonts w:ascii="Calibri" w:eastAsia="Calibri" w:hAnsi="Calibri" w:cs="Calibri"/>
          <w:sz w:val="22"/>
          <w:szCs w:val="22"/>
          <w:lang w:eastAsia="en-US"/>
        </w:rPr>
        <w:t>ym</w:t>
      </w:r>
      <w:r w:rsidR="002D5C56" w:rsidRPr="00B75A62">
        <w:rPr>
          <w:rFonts w:ascii="Calibri" w:eastAsia="Calibri" w:hAnsi="Calibri" w:cs="Calibri"/>
          <w:sz w:val="22"/>
          <w:szCs w:val="22"/>
          <w:lang w:eastAsia="en-US"/>
        </w:rPr>
        <w:t xml:space="preserve"> – zorganizowania wydarzenia promocyjno-informacyjnego lub działań komunikacyjnych (np. konferencji prasowej, wydarzenia promującego Projekt, prezentacji Projektu na targach branżowych), stosownie do</w:t>
      </w:r>
      <w:r w:rsidR="008079F4" w:rsidRPr="00B75A62">
        <w:rPr>
          <w:rFonts w:ascii="Calibri" w:eastAsia="Calibri" w:hAnsi="Calibri" w:cs="Calibri"/>
          <w:sz w:val="22"/>
          <w:szCs w:val="22"/>
          <w:lang w:eastAsia="en-US"/>
        </w:rPr>
        <w:t> </w:t>
      </w:r>
      <w:r w:rsidR="002D5C56" w:rsidRPr="00B75A62">
        <w:rPr>
          <w:rFonts w:ascii="Calibri" w:eastAsia="Calibri" w:hAnsi="Calibri" w:cs="Calibri"/>
          <w:sz w:val="22"/>
          <w:szCs w:val="22"/>
          <w:lang w:eastAsia="en-US"/>
        </w:rPr>
        <w:t>sytuacji, w</w:t>
      </w:r>
      <w:r w:rsidR="00776F7B" w:rsidRPr="00B75A62">
        <w:rPr>
          <w:rFonts w:ascii="Calibri" w:eastAsia="Calibri" w:hAnsi="Calibri" w:cs="Calibri"/>
          <w:sz w:val="22"/>
          <w:szCs w:val="22"/>
          <w:lang w:eastAsia="en-US"/>
        </w:rPr>
        <w:t> </w:t>
      </w:r>
      <w:r w:rsidR="002D5C56" w:rsidRPr="00B75A62">
        <w:rPr>
          <w:rFonts w:ascii="Calibri" w:eastAsia="Calibri" w:hAnsi="Calibri" w:cs="Calibri"/>
          <w:sz w:val="22"/>
          <w:szCs w:val="22"/>
          <w:lang w:eastAsia="en-US"/>
        </w:rPr>
        <w:t>ważnym momencie realizacji Projektu, np. na otwarcie Projektu, zakończenie Projektu lub jego ważnego etapu</w:t>
      </w:r>
      <w:r w:rsidR="00EB5622" w:rsidRPr="00B75A62">
        <w:rPr>
          <w:rFonts w:ascii="Calibri" w:eastAsia="Calibri" w:hAnsi="Calibri" w:cs="Calibri"/>
          <w:sz w:val="22"/>
          <w:szCs w:val="22"/>
          <w:lang w:eastAsia="en-US"/>
        </w:rPr>
        <w:t>,</w:t>
      </w:r>
      <w:r w:rsidR="002D5C56" w:rsidRPr="00B75A62">
        <w:rPr>
          <w:rFonts w:ascii="Calibri" w:eastAsia="Calibri" w:hAnsi="Calibri" w:cs="Calibri"/>
          <w:sz w:val="22"/>
          <w:szCs w:val="22"/>
          <w:lang w:eastAsia="en-US"/>
        </w:rPr>
        <w:t xml:space="preserve"> oraz włączeni</w:t>
      </w:r>
      <w:r w:rsidR="00EB5622" w:rsidRPr="00B75A62">
        <w:rPr>
          <w:rFonts w:ascii="Calibri" w:eastAsia="Calibri" w:hAnsi="Calibri" w:cs="Calibri"/>
          <w:sz w:val="22"/>
          <w:szCs w:val="22"/>
          <w:lang w:eastAsia="en-US"/>
        </w:rPr>
        <w:t>a</w:t>
      </w:r>
      <w:r w:rsidR="002D5C56" w:rsidRPr="00B75A62">
        <w:rPr>
          <w:rFonts w:ascii="Calibri" w:eastAsia="Calibri" w:hAnsi="Calibri" w:cs="Calibri"/>
          <w:sz w:val="22"/>
          <w:szCs w:val="22"/>
          <w:lang w:eastAsia="en-US"/>
        </w:rPr>
        <w:t xml:space="preserve"> w te działania Komisji Europejskiej i</w:t>
      </w:r>
      <w:r w:rsidR="008079F4" w:rsidRPr="00B75A62">
        <w:rPr>
          <w:rFonts w:ascii="Calibri" w:eastAsia="Calibri" w:hAnsi="Calibri" w:cs="Calibri"/>
          <w:sz w:val="22"/>
          <w:szCs w:val="22"/>
          <w:lang w:eastAsia="en-US"/>
        </w:rPr>
        <w:t> </w:t>
      </w:r>
      <w:r w:rsidR="002D5C56" w:rsidRPr="00B75A62">
        <w:rPr>
          <w:rFonts w:ascii="Calibri" w:eastAsia="Calibri" w:hAnsi="Calibri" w:cs="Calibri"/>
          <w:sz w:val="22"/>
          <w:szCs w:val="22"/>
          <w:lang w:eastAsia="en-US"/>
        </w:rPr>
        <w:t>Instytucji Zarządzającej w odpowiednim terminie, w tym przekazani</w:t>
      </w:r>
      <w:r w:rsidR="00EB5622" w:rsidRPr="00B75A62">
        <w:rPr>
          <w:rFonts w:ascii="Calibri" w:eastAsia="Calibri" w:hAnsi="Calibri" w:cs="Calibri"/>
          <w:sz w:val="22"/>
          <w:szCs w:val="22"/>
          <w:lang w:eastAsia="en-US"/>
        </w:rPr>
        <w:t>a</w:t>
      </w:r>
      <w:r w:rsidR="002D5C56" w:rsidRPr="00B75A62">
        <w:rPr>
          <w:rFonts w:ascii="Calibri" w:eastAsia="Calibri" w:hAnsi="Calibri" w:cs="Calibri"/>
          <w:sz w:val="22"/>
          <w:szCs w:val="22"/>
          <w:lang w:eastAsia="en-US"/>
        </w:rPr>
        <w:t xml:space="preserve"> zaproszeń co najmniej </w:t>
      </w:r>
      <w:r w:rsidR="006B3A16" w:rsidRPr="00B75A62">
        <w:rPr>
          <w:rFonts w:ascii="Calibri" w:eastAsia="Calibri" w:hAnsi="Calibri" w:cs="Calibri"/>
          <w:sz w:val="22"/>
          <w:szCs w:val="22"/>
          <w:lang w:eastAsia="en-US"/>
        </w:rPr>
        <w:t>4</w:t>
      </w:r>
      <w:r w:rsidR="002D5C56" w:rsidRPr="00B75A62">
        <w:rPr>
          <w:rFonts w:ascii="Calibri" w:eastAsia="Calibri" w:hAnsi="Calibri" w:cs="Calibri"/>
          <w:sz w:val="22"/>
          <w:szCs w:val="22"/>
          <w:lang w:eastAsia="en-US"/>
        </w:rPr>
        <w:t xml:space="preserve"> tygodnie przed planowaną datą</w:t>
      </w:r>
      <w:r w:rsidR="004F3036" w:rsidRPr="00B75A62">
        <w:rPr>
          <w:rFonts w:ascii="Calibri" w:eastAsia="Calibri" w:hAnsi="Calibri" w:cs="Calibri"/>
          <w:sz w:val="22"/>
          <w:szCs w:val="22"/>
          <w:lang w:eastAsia="en-US"/>
        </w:rPr>
        <w:t xml:space="preserve"> </w:t>
      </w:r>
      <w:r w:rsidR="002F7BF9" w:rsidRPr="00B75A62">
        <w:rPr>
          <w:rFonts w:ascii="Calibri" w:eastAsia="Calibri" w:hAnsi="Calibri" w:cs="Calibri"/>
          <w:sz w:val="22"/>
          <w:szCs w:val="22"/>
          <w:lang w:eastAsia="en-US"/>
        </w:rPr>
        <w:t xml:space="preserve">za pośrednictwem </w:t>
      </w:r>
      <w:r w:rsidR="00AA5706" w:rsidRPr="00B75A62">
        <w:rPr>
          <w:rFonts w:ascii="Calibri" w:eastAsia="Calibri" w:hAnsi="Calibri" w:cs="Calibri"/>
          <w:sz w:val="22"/>
          <w:szCs w:val="22"/>
          <w:lang w:eastAsia="en-US"/>
        </w:rPr>
        <w:t>adresu e-mail</w:t>
      </w:r>
      <w:r w:rsidR="002F7BF9" w:rsidRPr="00B75A62">
        <w:rPr>
          <w:rFonts w:ascii="Calibri" w:eastAsia="Calibri" w:hAnsi="Calibri" w:cs="Calibri"/>
          <w:sz w:val="22"/>
          <w:szCs w:val="22"/>
          <w:lang w:eastAsia="en-US"/>
        </w:rPr>
        <w:t>:</w:t>
      </w:r>
      <w:r w:rsidR="004F3036" w:rsidRPr="00B75A62">
        <w:rPr>
          <w:rFonts w:ascii="Calibri" w:eastAsia="Calibri" w:hAnsi="Calibri" w:cs="Calibri"/>
          <w:sz w:val="22"/>
          <w:szCs w:val="22"/>
          <w:lang w:eastAsia="en-US"/>
        </w:rPr>
        <w:t xml:space="preserve"> </w:t>
      </w:r>
      <w:hyperlink r:id="rId18" w:history="1">
        <w:r w:rsidR="00527FDF" w:rsidRPr="00430573">
          <w:rPr>
            <w:rStyle w:val="Hipercze"/>
            <w:rFonts w:ascii="Calibri" w:eastAsia="Calibri" w:hAnsi="Calibri" w:cs="Calibri"/>
            <w:sz w:val="22"/>
            <w:szCs w:val="22"/>
            <w:lang w:eastAsia="en-US"/>
          </w:rPr>
          <w:t>EMPL-B5-UNIT@ec.europa.eu</w:t>
        </w:r>
      </w:hyperlink>
      <w:r w:rsidR="00527FDF" w:rsidRPr="00430573">
        <w:rPr>
          <w:rFonts w:ascii="Calibri" w:eastAsia="Calibri" w:hAnsi="Calibri" w:cs="Calibri"/>
          <w:sz w:val="22"/>
          <w:szCs w:val="22"/>
          <w:lang w:eastAsia="en-US"/>
        </w:rPr>
        <w:t xml:space="preserve"> </w:t>
      </w:r>
      <w:r w:rsidR="002F7BF9" w:rsidRPr="00430573">
        <w:rPr>
          <w:rFonts w:ascii="Calibri" w:eastAsia="Calibri" w:hAnsi="Calibri" w:cs="Calibri"/>
          <w:sz w:val="22"/>
          <w:szCs w:val="22"/>
          <w:lang w:eastAsia="en-US"/>
        </w:rPr>
        <w:t xml:space="preserve">oraz </w:t>
      </w:r>
      <w:hyperlink r:id="rId19" w:history="1">
        <w:r w:rsidR="00527FDF" w:rsidRPr="00430573">
          <w:rPr>
            <w:rStyle w:val="Hipercze"/>
            <w:rFonts w:ascii="Calibri" w:eastAsia="Calibri" w:hAnsi="Calibri" w:cs="Calibri"/>
            <w:sz w:val="22"/>
            <w:szCs w:val="22"/>
            <w:lang w:eastAsia="en-US"/>
          </w:rPr>
          <w:t>defs@pomorskie.eu</w:t>
        </w:r>
      </w:hyperlink>
      <w:r w:rsidR="00062DB5" w:rsidRPr="0039051A">
        <w:rPr>
          <w:rFonts w:ascii="Calibri" w:eastAsia="Calibri" w:hAnsi="Calibri" w:cs="Calibri"/>
          <w:i/>
          <w:sz w:val="22"/>
          <w:szCs w:val="22"/>
          <w:lang w:eastAsia="en-US"/>
        </w:rPr>
        <w:t>;</w:t>
      </w:r>
      <w:r w:rsidR="0066097C" w:rsidRPr="00430573">
        <w:rPr>
          <w:rStyle w:val="Odwoanieprzypisudolnego"/>
          <w:rFonts w:ascii="Calibri" w:eastAsia="Calibri" w:hAnsi="Calibri" w:cs="Calibri"/>
          <w:sz w:val="22"/>
          <w:szCs w:val="22"/>
          <w:lang w:eastAsia="en-US"/>
        </w:rPr>
        <w:footnoteReference w:id="43"/>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6"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6"/>
      <w:r w:rsidRPr="0039051A">
        <w:rPr>
          <w:rFonts w:ascii="Calibri" w:hAnsi="Calibri" w:cs="Calibri"/>
          <w:sz w:val="22"/>
          <w:szCs w:val="22"/>
        </w:rPr>
        <w:t xml:space="preserve"> i dostępne na stronie internetowej Programu: </w:t>
      </w:r>
      <w:hyperlink r:id="rId20" w:history="1">
        <w:r w:rsidR="006D3972" w:rsidRPr="009F3B75">
          <w:rPr>
            <w:rStyle w:val="Hipercze"/>
            <w:rFonts w:ascii="Calibri" w:hAnsi="Calibri" w:cs="Calibri"/>
            <w:sz w:val="22"/>
            <w:szCs w:val="22"/>
          </w:rPr>
          <w:t>www.funduszeuepomorskie.pl</w:t>
        </w:r>
      </w:hyperlink>
      <w:r w:rsidR="006D3972">
        <w:rPr>
          <w:rStyle w:val="Hipercze"/>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7"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7"/>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2205CF">
        <w:rPr>
          <w:rFonts w:ascii="Calibri" w:eastAsia="Calibri" w:hAnsi="Calibri" w:cs="Arial"/>
          <w:sz w:val="22"/>
          <w:szCs w:val="22"/>
          <w:lang w:eastAsia="en-US"/>
        </w:rPr>
        <w:t>5</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w:t>
      </w:r>
      <w:r w:rsidR="002205CF">
        <w:rPr>
          <w:rFonts w:ascii="Calibri" w:eastAsia="Calibri" w:hAnsi="Calibri" w:cs="Arial"/>
          <w:sz w:val="22"/>
          <w:szCs w:val="22"/>
          <w:lang w:eastAsia="en-US"/>
        </w:rPr>
        <w:t>4</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8"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8"/>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 xml:space="preserve">do </w:t>
      </w:r>
      <w:r w:rsidR="006B3A16">
        <w:rPr>
          <w:rFonts w:ascii="Calibri" w:hAnsi="Calibri" w:cs="Tahoma"/>
          <w:sz w:val="22"/>
          <w:szCs w:val="22"/>
        </w:rPr>
        <w:t>umowy</w:t>
      </w:r>
      <w:r>
        <w:rPr>
          <w:rFonts w:ascii="Calibri" w:eastAsia="Calibri" w:hAnsi="Calibri" w:cs="Calibri"/>
          <w:sz w:val="22"/>
          <w:szCs w:val="22"/>
          <w:lang w:eastAsia="en-US"/>
        </w:rPr>
        <w:t>.</w:t>
      </w:r>
    </w:p>
    <w:p w:rsidR="004D7D42" w:rsidRDefault="004D7D42" w:rsidP="00A652BC">
      <w:pPr>
        <w:numPr>
          <w:ilvl w:val="0"/>
          <w:numId w:val="35"/>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w:t>
      </w:r>
      <w:r w:rsidR="00E44255">
        <w:rPr>
          <w:rFonts w:ascii="Calibri" w:eastAsia="Calibri" w:hAnsi="Calibri" w:cs="Calibri"/>
          <w:sz w:val="22"/>
          <w:szCs w:val="22"/>
          <w:lang w:eastAsia="en-US"/>
        </w:rPr>
        <w:t> </w:t>
      </w:r>
      <w:r w:rsidRPr="00224F2D">
        <w:rPr>
          <w:rFonts w:ascii="Calibri" w:eastAsia="Calibri" w:hAnsi="Calibri" w:cs="Calibri"/>
          <w:sz w:val="22"/>
          <w:szCs w:val="22"/>
          <w:lang w:eastAsia="en-US"/>
        </w:rPr>
        <w:t>publikowanym przez Instytucję Zarządzającą wykazie projektów.</w:t>
      </w:r>
    </w:p>
    <w:p w:rsidR="00BD07C5" w:rsidRPr="004F601A" w:rsidRDefault="00E33E87" w:rsidP="00A652BC">
      <w:pPr>
        <w:numPr>
          <w:ilvl w:val="0"/>
          <w:numId w:val="35"/>
        </w:numPr>
        <w:spacing w:after="60" w:line="276" w:lineRule="auto"/>
        <w:ind w:left="284" w:hanging="284"/>
        <w:rPr>
          <w:rFonts w:ascii="Calibri" w:hAnsi="Calibri"/>
          <w:sz w:val="22"/>
          <w:szCs w:val="22"/>
        </w:rPr>
      </w:pPr>
      <w:r w:rsidRPr="00465B96">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w:t>
      </w:r>
      <w:r w:rsidR="007E6AC1" w:rsidRPr="00465B96">
        <w:rPr>
          <w:rFonts w:ascii="Calibri" w:eastAsia="Calibri" w:hAnsi="Calibri" w:cs="Calibri"/>
          <w:sz w:val="22"/>
          <w:szCs w:val="22"/>
          <w:lang w:eastAsia="en-US" w:bidi="pl-PL"/>
        </w:rPr>
        <w:t> </w:t>
      </w:r>
      <w:r w:rsidRPr="00465B96">
        <w:rPr>
          <w:rFonts w:ascii="Calibri" w:eastAsia="Calibri" w:hAnsi="Calibri" w:cs="Calibri"/>
          <w:sz w:val="22"/>
          <w:szCs w:val="22"/>
          <w:lang w:eastAsia="en-US" w:bidi="pl-PL"/>
        </w:rPr>
        <w:t>budżetu państwa lub państwowych funduszy celowych (Dz. U. poz. 953</w:t>
      </w:r>
      <w:r w:rsidR="00CC3CE5" w:rsidRPr="00465B96">
        <w:rPr>
          <w:rFonts w:ascii="Calibri" w:eastAsia="Calibri" w:hAnsi="Calibri" w:cs="Calibri"/>
          <w:sz w:val="22"/>
          <w:szCs w:val="22"/>
          <w:lang w:eastAsia="en-US" w:bidi="pl-PL"/>
        </w:rPr>
        <w:t>, z późn. zm.</w:t>
      </w:r>
      <w:r w:rsidRPr="00465B96">
        <w:rPr>
          <w:rFonts w:ascii="Calibri" w:eastAsia="Calibri" w:hAnsi="Calibri" w:cs="Calibri"/>
          <w:sz w:val="22"/>
          <w:szCs w:val="22"/>
          <w:lang w:eastAsia="en-US" w:bidi="pl-PL"/>
        </w:rPr>
        <w:t>).</w:t>
      </w: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250C70" w:rsidRPr="0002544E" w:rsidRDefault="00250C70" w:rsidP="00465B96">
      <w:pPr>
        <w:numPr>
          <w:ilvl w:val="0"/>
          <w:numId w:val="34"/>
        </w:numPr>
        <w:spacing w:after="40" w:line="276" w:lineRule="auto"/>
        <w:rPr>
          <w:rFonts w:ascii="Calibri" w:hAnsi="Calibri"/>
          <w:bCs/>
          <w:sz w:val="22"/>
          <w:szCs w:val="22"/>
        </w:rPr>
      </w:pPr>
      <w:r w:rsidRPr="0002544E">
        <w:rPr>
          <w:rFonts w:ascii="Calibri" w:hAnsi="Calibri"/>
          <w:sz w:val="22"/>
          <w:szCs w:val="22"/>
        </w:rPr>
        <w:t>Beneficjent ma obowiązek niezwłocznego poinformowania Instytucji Zarządzającej o wszelkich okolicznościach mogących powodować zasadniczą modyfikację Projektu, w szczególności do</w:t>
      </w:r>
      <w:r w:rsidR="00A557D0" w:rsidRPr="0002544E">
        <w:rPr>
          <w:rFonts w:ascii="Calibri" w:hAnsi="Calibri"/>
          <w:sz w:val="22"/>
          <w:szCs w:val="22"/>
        </w:rPr>
        <w:t> </w:t>
      </w:r>
      <w:r w:rsidRPr="0002544E">
        <w:rPr>
          <w:rFonts w:ascii="Calibri" w:hAnsi="Calibri"/>
          <w:sz w:val="22"/>
          <w:szCs w:val="22"/>
        </w:rPr>
        <w:t>pisemnego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4"/>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4F601A" w:rsidRPr="00DB2DC8" w:rsidRDefault="000C72A9" w:rsidP="00DB2DC8">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DB2DC8">
        <w:rPr>
          <w:rFonts w:ascii="Calibri" w:hAnsi="Calibri" w:cs="Tahoma"/>
          <w:sz w:val="22"/>
          <w:szCs w:val="22"/>
        </w:rPr>
        <w:t xml:space="preserve">Beneficjent </w:t>
      </w:r>
      <w:r w:rsidR="00CD55B0" w:rsidRPr="00DB2DC8">
        <w:rPr>
          <w:rFonts w:ascii="Calibri" w:hAnsi="Calibri" w:cs="Tahoma"/>
          <w:i/>
          <w:sz w:val="22"/>
          <w:szCs w:val="22"/>
        </w:rPr>
        <w:t>i/lub Partner</w:t>
      </w:r>
      <w:r w:rsidR="00CD55B0" w:rsidRPr="00266762">
        <w:rPr>
          <w:rStyle w:val="Odwoanieprzypisudolnego"/>
          <w:rFonts w:ascii="Calibri" w:hAnsi="Calibri" w:cs="Tahoma"/>
          <w:sz w:val="22"/>
          <w:szCs w:val="22"/>
        </w:rPr>
        <w:footnoteReference w:id="45"/>
      </w:r>
      <w:r w:rsidR="00CD55B0" w:rsidRPr="00DB2DC8">
        <w:rPr>
          <w:rFonts w:ascii="Calibri" w:hAnsi="Calibri" w:cs="Tahoma"/>
          <w:sz w:val="22"/>
          <w:szCs w:val="22"/>
        </w:rPr>
        <w:t xml:space="preserve"> </w:t>
      </w:r>
      <w:r w:rsidRPr="00DB2DC8">
        <w:rPr>
          <w:rFonts w:ascii="Calibri" w:hAnsi="Calibri" w:cs="Tahoma"/>
          <w:sz w:val="22"/>
          <w:szCs w:val="22"/>
        </w:rPr>
        <w:t>odmów</w:t>
      </w:r>
      <w:r w:rsidRPr="00DB2DC8">
        <w:rPr>
          <w:rFonts w:ascii="Calibri" w:hAnsi="Calibri" w:cs="Tahoma"/>
          <w:i/>
          <w:sz w:val="22"/>
          <w:szCs w:val="22"/>
        </w:rPr>
        <w:t>i</w:t>
      </w:r>
      <w:r w:rsidR="00CD55B0" w:rsidRPr="00DB2DC8">
        <w:rPr>
          <w:rFonts w:ascii="Calibri" w:hAnsi="Calibri" w:cs="Tahoma"/>
          <w:i/>
          <w:sz w:val="22"/>
          <w:szCs w:val="22"/>
        </w:rPr>
        <w:t>/ą</w:t>
      </w:r>
      <w:r w:rsidRPr="00DB2DC8">
        <w:rPr>
          <w:rFonts w:ascii="Calibri" w:hAnsi="Calibri" w:cs="Tahoma"/>
          <w:sz w:val="22"/>
          <w:szCs w:val="22"/>
        </w:rPr>
        <w:t xml:space="preserve"> poddania się kontroli</w:t>
      </w:r>
      <w:r w:rsidR="00C42A4C" w:rsidRPr="00DB2DC8">
        <w:rPr>
          <w:rFonts w:ascii="Calibri" w:hAnsi="Calibri" w:cs="Tahoma"/>
          <w:sz w:val="22"/>
          <w:szCs w:val="22"/>
        </w:rPr>
        <w:t xml:space="preserve"> i/lub audytowi</w:t>
      </w:r>
      <w:bookmarkEnd w:id="20"/>
      <w:r w:rsidR="00653AF4">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poaudytowych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 xml:space="preserve">Beneficjent nie dopełnił obowiązków wynikających z § 21 ust. </w:t>
      </w:r>
      <w:r w:rsidR="00DB2DC8">
        <w:rPr>
          <w:rFonts w:ascii="Calibri" w:hAnsi="Calibri" w:cs="Tahoma"/>
          <w:sz w:val="22"/>
          <w:szCs w:val="22"/>
        </w:rPr>
        <w:t>4</w:t>
      </w:r>
      <w:r w:rsidRPr="00504441">
        <w:rPr>
          <w:rFonts w:ascii="Calibri" w:hAnsi="Calibri" w:cs="Tahoma"/>
          <w:sz w:val="22"/>
          <w:szCs w:val="22"/>
        </w:rPr>
        <w:t xml:space="preserve"> umowy</w:t>
      </w:r>
      <w:r w:rsidR="007617E7" w:rsidRPr="00504441">
        <w:rPr>
          <w:rFonts w:ascii="Calibri" w:hAnsi="Calibri" w:cs="Tahoma"/>
          <w:sz w:val="22"/>
          <w:szCs w:val="22"/>
        </w:rPr>
        <w:t>.</w:t>
      </w:r>
    </w:p>
    <w:p w:rsidR="000C72A9" w:rsidRPr="00266762" w:rsidRDefault="00BE6626" w:rsidP="007C5008">
      <w:pPr>
        <w:pStyle w:val="Nagwek2"/>
      </w:pPr>
      <w:r w:rsidRPr="005749DC">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lastRenderedPageBreak/>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630432">
        <w:rPr>
          <w:rFonts w:ascii="Calibri" w:hAnsi="Calibri" w:cs="Tahoma"/>
          <w:i/>
          <w:sz w:val="22"/>
          <w:szCs w:val="22"/>
        </w:rPr>
        <w:t>i</w:t>
      </w:r>
      <w:r w:rsidR="0003439C" w:rsidRPr="00630432">
        <w:rPr>
          <w:rFonts w:ascii="Calibri" w:hAnsi="Calibri" w:cs="Tahoma"/>
          <w:i/>
          <w:sz w:val="22"/>
          <w:szCs w:val="22"/>
        </w:rPr>
        <w:t xml:space="preserve"> </w:t>
      </w:r>
      <w:r w:rsidR="00EF3CC1" w:rsidRPr="00630432">
        <w:rPr>
          <w:rFonts w:ascii="Calibri" w:hAnsi="Calibri" w:cs="Tahoma"/>
          <w:i/>
          <w:sz w:val="22"/>
          <w:szCs w:val="22"/>
        </w:rPr>
        <w:t>7</w:t>
      </w:r>
      <w:r w:rsidR="00EF3CC1" w:rsidRPr="001F2A5A">
        <w:rPr>
          <w:rStyle w:val="Odwoanieprzypisudolnego"/>
          <w:rFonts w:ascii="Calibri" w:hAnsi="Calibri" w:cs="Tahoma"/>
          <w:sz w:val="22"/>
          <w:szCs w:val="22"/>
        </w:rPr>
        <w:footnoteReference w:id="46"/>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47"/>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lastRenderedPageBreak/>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48"/>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xml:space="preserve">) nr </w:t>
      </w:r>
      <w:r w:rsidR="001E3B00" w:rsidRPr="001E3B00">
        <w:rPr>
          <w:rFonts w:ascii="Calibri" w:hAnsi="Calibri" w:cs="Calibri"/>
          <w:sz w:val="22"/>
          <w:szCs w:val="22"/>
        </w:rPr>
        <w:t>2024/2509 z dnia 23 września 2024 r. w sprawie zasad finansowych mających zastosowanie do budżetu ogólnego Unii (Dz. Urz. UE L 2509 z 26.09.2024, str. 1)</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w:t>
      </w:r>
      <w:r w:rsidR="00F07016">
        <w:rPr>
          <w:rFonts w:ascii="Calibri" w:hAnsi="Calibri" w:cs="Tahoma"/>
          <w:sz w:val="22"/>
          <w:szCs w:val="22"/>
        </w:rPr>
        <w:t>Dz. U. z 2024 r. poz. 572</w:t>
      </w:r>
      <w:r>
        <w:rPr>
          <w:rFonts w:ascii="Calibri" w:hAnsi="Calibri" w:cs="Tahoma"/>
          <w:sz w:val="22"/>
          <w:szCs w:val="22"/>
        </w:rPr>
        <w:t>)</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z dnia 23 kwietnia 1964 r. - Kodeks cywilny (</w:t>
      </w:r>
      <w:r w:rsidR="00F07016" w:rsidRPr="00266762">
        <w:rPr>
          <w:rFonts w:ascii="Calibri" w:hAnsi="Calibri" w:cs="Tahoma"/>
          <w:sz w:val="22"/>
          <w:szCs w:val="22"/>
        </w:rPr>
        <w:t xml:space="preserve">Dz. U. </w:t>
      </w:r>
      <w:r w:rsidR="00F07016" w:rsidRPr="00266762">
        <w:rPr>
          <w:rFonts w:ascii="Calibri" w:hAnsi="Calibri"/>
          <w:sz w:val="22"/>
          <w:szCs w:val="22"/>
        </w:rPr>
        <w:t>z 20</w:t>
      </w:r>
      <w:r w:rsidR="00F07016">
        <w:rPr>
          <w:rFonts w:ascii="Calibri" w:hAnsi="Calibri"/>
          <w:sz w:val="22"/>
          <w:szCs w:val="22"/>
        </w:rPr>
        <w:t>24</w:t>
      </w:r>
      <w:r w:rsidR="00F07016" w:rsidRPr="00266762">
        <w:rPr>
          <w:rFonts w:ascii="Calibri" w:hAnsi="Calibri"/>
          <w:sz w:val="22"/>
          <w:szCs w:val="22"/>
        </w:rPr>
        <w:t xml:space="preserve"> r. poz. </w:t>
      </w:r>
      <w:r w:rsidR="00F07016">
        <w:rPr>
          <w:rFonts w:ascii="Calibri" w:hAnsi="Calibri"/>
          <w:sz w:val="22"/>
          <w:szCs w:val="22"/>
        </w:rPr>
        <w:t>1061, z późn.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75607A">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w:t>
      </w:r>
      <w:r w:rsidR="00090793">
        <w:rPr>
          <w:rFonts w:ascii="Calibri" w:hAnsi="Calibri" w:cs="Tahoma"/>
          <w:sz w:val="22"/>
          <w:szCs w:val="22"/>
        </w:rPr>
        <w:t xml:space="preserve">z 2025 r. </w:t>
      </w:r>
      <w:r w:rsidR="00DF4AE3" w:rsidRPr="00266762">
        <w:rPr>
          <w:rFonts w:ascii="Calibri" w:hAnsi="Calibri" w:cs="Tahoma"/>
          <w:sz w:val="22"/>
          <w:szCs w:val="22"/>
        </w:rPr>
        <w:t xml:space="preserve">poz. </w:t>
      </w:r>
      <w:r w:rsidR="00090793">
        <w:rPr>
          <w:rFonts w:ascii="Calibri" w:hAnsi="Calibri" w:cs="Tahoma"/>
          <w:sz w:val="22"/>
          <w:szCs w:val="22"/>
        </w:rPr>
        <w:t>37</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w:t>
      </w:r>
      <w:r w:rsidR="00A71187">
        <w:rPr>
          <w:rFonts w:ascii="Calibri" w:hAnsi="Calibri" w:cs="Tahoma"/>
          <w:sz w:val="22"/>
          <w:szCs w:val="22"/>
        </w:rPr>
        <w:t xml:space="preserve"> </w:t>
      </w:r>
      <w:r w:rsidR="00A71187" w:rsidRPr="00266762">
        <w:rPr>
          <w:rFonts w:ascii="Calibri" w:hAnsi="Calibri" w:cs="Tahoma"/>
          <w:sz w:val="22"/>
          <w:szCs w:val="22"/>
        </w:rPr>
        <w:t>przesyłane za pośrednictwem środków komunikacji elektronicznej uznaje się za doręczone</w:t>
      </w:r>
      <w:r w:rsidR="00A71187">
        <w:rPr>
          <w:rFonts w:ascii="Calibri" w:hAnsi="Calibri" w:cs="Tahoma"/>
          <w:sz w:val="22"/>
          <w:szCs w:val="22"/>
        </w:rPr>
        <w:t xml:space="preserve"> zgodnie z ustawą z dnia 18 listopada 2020 r. o doręczeniach elektronicznych (Dz.U. z 2024 r. poz. 1045, z późn. zm.)</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lastRenderedPageBreak/>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49"/>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BD57FB"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1"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(Dz. U. poz. 1079</w:t>
      </w:r>
      <w:r w:rsidR="001E3B00">
        <w:rPr>
          <w:rFonts w:ascii="Calibri" w:hAnsi="Calibri" w:cs="Calibri"/>
          <w:sz w:val="22"/>
          <w:szCs w:val="22"/>
        </w:rPr>
        <w:t>, z późn. zm.</w:t>
      </w:r>
      <w:r w:rsidR="007B3A1A" w:rsidRPr="006553C5">
        <w:rPr>
          <w:rFonts w:ascii="Calibri" w:hAnsi="Calibri" w:cs="Calibri"/>
          <w:sz w:val="22"/>
          <w:szCs w:val="22"/>
        </w:rPr>
        <w:t xml:space="preserve">)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5"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 xml:space="preserve">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5"/>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2"/>
      <w:footerReference w:type="default" r:id="rId23"/>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972" w:rsidRDefault="006D3972">
      <w:r>
        <w:separator/>
      </w:r>
    </w:p>
  </w:endnote>
  <w:endnote w:type="continuationSeparator" w:id="0">
    <w:p w:rsidR="006D3972" w:rsidRDefault="006D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972" w:rsidRDefault="006D3972"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D3972" w:rsidRDefault="006D3972"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972" w:rsidRDefault="006D3972"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6D3972" w:rsidRDefault="006D3972"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972" w:rsidRPr="0061767F" w:rsidRDefault="006D3972"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6D3972" w:rsidRDefault="006D3972"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972" w:rsidRDefault="006D3972">
      <w:r>
        <w:separator/>
      </w:r>
    </w:p>
  </w:footnote>
  <w:footnote w:type="continuationSeparator" w:id="0">
    <w:p w:rsidR="006D3972" w:rsidRDefault="006D3972">
      <w:r>
        <w:continuationSeparator/>
      </w:r>
    </w:p>
  </w:footnote>
  <w:footnote w:id="1">
    <w:p w:rsidR="006D3972" w:rsidRPr="005D7CDE" w:rsidRDefault="006D3972"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6D3972" w:rsidRPr="00E37B18" w:rsidRDefault="006D3972"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6D3972" w:rsidRPr="00BE605C" w:rsidRDefault="006D3972">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6D3972" w:rsidRPr="005D7CDE" w:rsidRDefault="006D3972"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6D3972" w:rsidRPr="002E459D" w:rsidRDefault="006D3972"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6D3972" w:rsidRPr="005D7CDE" w:rsidRDefault="006D3972"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rsidR="006D3972" w:rsidRPr="00226086" w:rsidRDefault="006D3972"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6D3972" w:rsidRPr="00226086" w:rsidRDefault="006D3972"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6D3972" w:rsidRPr="00853B24" w:rsidRDefault="006D3972" w:rsidP="006D3972">
      <w:pPr>
        <w:pStyle w:val="Tekstprzypisudolnego"/>
        <w:rPr>
          <w:rFonts w:asciiTheme="minorHAnsi" w:hAnsiTheme="minorHAnsi" w:cstheme="minorHAnsi"/>
          <w:sz w:val="22"/>
          <w:szCs w:val="22"/>
        </w:rPr>
      </w:pPr>
      <w:r w:rsidRPr="00853B24">
        <w:rPr>
          <w:rStyle w:val="Odwoanieprzypisudolnego"/>
          <w:rFonts w:asciiTheme="minorHAnsi" w:hAnsiTheme="minorHAnsi" w:cstheme="minorHAnsi"/>
          <w:sz w:val="22"/>
          <w:szCs w:val="22"/>
        </w:rPr>
        <w:footnoteRef/>
      </w:r>
      <w:r w:rsidRPr="00853B24">
        <w:rPr>
          <w:rFonts w:asciiTheme="minorHAnsi" w:hAnsiTheme="minorHAnsi" w:cstheme="minorHAnsi"/>
          <w:sz w:val="22"/>
          <w:szCs w:val="22"/>
        </w:rPr>
        <w:t xml:space="preserve"> Należy wykreślić, jeśli nie dotyczy.</w:t>
      </w:r>
    </w:p>
  </w:footnote>
  <w:footnote w:id="10">
    <w:p w:rsidR="006D3972" w:rsidRPr="005D7CDE" w:rsidRDefault="006D3972"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6D3972" w:rsidRPr="005D7CDE" w:rsidRDefault="006D3972"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6D3972" w:rsidRPr="00DA29EF" w:rsidRDefault="006D3972"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6D3972" w:rsidRPr="000F0E73" w:rsidRDefault="006D3972"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w:t>
      </w:r>
      <w:r w:rsidR="00653AF4" w:rsidRPr="000F0E73">
        <w:rPr>
          <w:rFonts w:ascii="Calibri" w:hAnsi="Calibri" w:cs="Calibri"/>
          <w:sz w:val="22"/>
          <w:szCs w:val="22"/>
        </w:rPr>
        <w:t>1</w:t>
      </w:r>
      <w:r w:rsidR="00653AF4">
        <w:rPr>
          <w:rFonts w:ascii="Calibri" w:hAnsi="Calibri" w:cs="Calibri"/>
          <w:sz w:val="22"/>
          <w:szCs w:val="22"/>
        </w:rPr>
        <w:t>7</w:t>
      </w:r>
      <w:r w:rsidR="00653AF4" w:rsidRPr="000F0E73">
        <w:rPr>
          <w:rFonts w:ascii="Calibri" w:hAnsi="Calibri" w:cs="Calibri"/>
          <w:sz w:val="22"/>
          <w:szCs w:val="22"/>
        </w:rPr>
        <w:t xml:space="preserve"> </w:t>
      </w:r>
      <w:r w:rsidRPr="000F0E73">
        <w:rPr>
          <w:rFonts w:ascii="Calibri" w:hAnsi="Calibri" w:cs="Calibri"/>
          <w:sz w:val="22"/>
          <w:szCs w:val="22"/>
        </w:rPr>
        <w:t>umowy.</w:t>
      </w:r>
    </w:p>
  </w:footnote>
  <w:footnote w:id="14">
    <w:p w:rsidR="006D3972" w:rsidRPr="000F0E73" w:rsidRDefault="006D3972"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6D3972" w:rsidRPr="003F406C" w:rsidRDefault="006D3972">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6D3972" w:rsidRPr="003F406C" w:rsidRDefault="006D3972"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6D3972" w:rsidRPr="003F406C" w:rsidRDefault="006D3972"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6D3972" w:rsidRPr="0025539F" w:rsidRDefault="006D3972"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19">
    <w:p w:rsidR="006D3972" w:rsidRPr="00BC6D75" w:rsidRDefault="006D3972">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0">
    <w:p w:rsidR="006D3972" w:rsidRPr="005D7CDE" w:rsidRDefault="006D3972"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1">
    <w:p w:rsidR="006D3972" w:rsidRPr="005D7CDE" w:rsidRDefault="006D3972"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2">
    <w:p w:rsidR="006D3972" w:rsidRPr="005D7CDE" w:rsidRDefault="006D3972"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3">
    <w:p w:rsidR="006D3972" w:rsidRPr="004F1D80" w:rsidRDefault="006D3972">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4">
    <w:p w:rsidR="006D3972" w:rsidRPr="00651DE4" w:rsidRDefault="006D3972">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5">
    <w:p w:rsidR="006D3972" w:rsidRPr="00632E0D" w:rsidRDefault="006D3972"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6">
    <w:p w:rsidR="006D3972" w:rsidRPr="00632E0D" w:rsidRDefault="006D3972"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7">
    <w:p w:rsidR="006D3972" w:rsidRPr="001800C8" w:rsidRDefault="006D3972">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28">
    <w:p w:rsidR="006D3972" w:rsidRPr="001176E0" w:rsidRDefault="006D3972">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29">
    <w:p w:rsidR="006D3972" w:rsidRPr="00F8187F" w:rsidRDefault="006D3972">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0">
    <w:p w:rsidR="006D3972" w:rsidRPr="005D7CDE" w:rsidRDefault="006D3972"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1">
    <w:p w:rsidR="006D3972" w:rsidRPr="005D7CDE" w:rsidRDefault="006D3972"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2">
    <w:p w:rsidR="006D3972" w:rsidRPr="005D7CDE" w:rsidRDefault="006D3972"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3">
    <w:p w:rsidR="006D3972" w:rsidRPr="004F264D" w:rsidRDefault="006D3972"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4">
    <w:p w:rsidR="006D3972" w:rsidRPr="007A0B59" w:rsidRDefault="006D3972"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5">
    <w:p w:rsidR="006D3972" w:rsidRPr="007A0B59" w:rsidRDefault="006D3972"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6">
    <w:p w:rsidR="006D3972" w:rsidRPr="0094162C" w:rsidRDefault="006D3972">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7">
    <w:p w:rsidR="006D3972" w:rsidRPr="0094162C" w:rsidRDefault="006D3972">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38">
    <w:p w:rsidR="006D3972" w:rsidRPr="00B41F09" w:rsidRDefault="006D3972"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39">
    <w:p w:rsidR="006D3972" w:rsidRPr="007A0B59" w:rsidRDefault="006D3972"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0">
    <w:p w:rsidR="006D3972" w:rsidRPr="00F8187F" w:rsidRDefault="006D3972"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1">
    <w:p w:rsidR="006D3972" w:rsidRPr="00F8187F" w:rsidRDefault="006D3972"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2">
    <w:p w:rsidR="006D3972" w:rsidRPr="00277C2C" w:rsidRDefault="006D3972"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3">
    <w:p w:rsidR="006D3972" w:rsidRPr="009B500C" w:rsidRDefault="006D3972"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00430573">
        <w:rPr>
          <w:rFonts w:ascii="Calibri" w:hAnsi="Calibri" w:cs="Calibri"/>
          <w:sz w:val="22"/>
          <w:szCs w:val="22"/>
        </w:rPr>
        <w:t>Nie dotyczy</w:t>
      </w:r>
      <w:r w:rsidRPr="000A5A76">
        <w:rPr>
          <w:rFonts w:ascii="Calibri" w:hAnsi="Calibri" w:cs="Calibri"/>
          <w:sz w:val="22"/>
          <w:szCs w:val="22"/>
        </w:rPr>
        <w:t xml:space="preserve"> przypadku, gdy Projekt nie jest przedsięwzięciem strategicznym wymienionym w Aneksie 3 do Programu</w:t>
      </w:r>
      <w:r w:rsidRPr="00746519">
        <w:rPr>
          <w:rFonts w:ascii="Calibri" w:hAnsi="Calibri" w:cs="Calibri"/>
          <w:sz w:val="22"/>
          <w:szCs w:val="22"/>
        </w:rPr>
        <w:t>.</w:t>
      </w:r>
    </w:p>
  </w:footnote>
  <w:footnote w:id="44">
    <w:p w:rsidR="006D3972" w:rsidRPr="007A0B59" w:rsidRDefault="006D3972"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5">
    <w:p w:rsidR="006D3972" w:rsidRPr="008510C6" w:rsidRDefault="006D3972"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6">
    <w:p w:rsidR="006D3972" w:rsidRPr="008510C6" w:rsidRDefault="006D3972">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47">
    <w:p w:rsidR="006D3972" w:rsidRPr="00370452" w:rsidRDefault="006D3972">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48">
    <w:p w:rsidR="006D3972" w:rsidRPr="007A0B59" w:rsidRDefault="006D3972"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49">
    <w:p w:rsidR="006D3972" w:rsidRPr="00A27F01" w:rsidRDefault="006D3972">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972" w:rsidRDefault="006D3972" w:rsidP="00142A53">
    <w:pPr>
      <w:pStyle w:val="Nagwek"/>
    </w:pPr>
    <w:r w:rsidRPr="00213B4E">
      <w:rPr>
        <w:noProof/>
      </w:rPr>
      <w:drawing>
        <wp:anchor distT="0" distB="0" distL="114300" distR="114300" simplePos="0" relativeHeight="251658240" behindDoc="0" locked="0" layoutInCell="1" allowOverlap="1">
          <wp:simplePos x="0" y="0"/>
          <wp:positionH relativeFrom="column">
            <wp:posOffset>-391795</wp:posOffset>
          </wp:positionH>
          <wp:positionV relativeFrom="paragraph">
            <wp:posOffset>-74930</wp:posOffset>
          </wp:positionV>
          <wp:extent cx="6624320" cy="680720"/>
          <wp:effectExtent l="0" t="0" r="0" b="0"/>
          <wp:wrapSquare wrapText="bothSides"/>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320" cy="6807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1"/>
  </w:num>
  <w:num w:numId="2">
    <w:abstractNumId w:val="41"/>
  </w:num>
  <w:num w:numId="3">
    <w:abstractNumId w:val="48"/>
  </w:num>
  <w:num w:numId="4">
    <w:abstractNumId w:val="21"/>
  </w:num>
  <w:num w:numId="5">
    <w:abstractNumId w:val="2"/>
  </w:num>
  <w:num w:numId="6">
    <w:abstractNumId w:val="15"/>
  </w:num>
  <w:num w:numId="7">
    <w:abstractNumId w:val="46"/>
  </w:num>
  <w:num w:numId="8">
    <w:abstractNumId w:val="26"/>
  </w:num>
  <w:num w:numId="9">
    <w:abstractNumId w:val="4"/>
  </w:num>
  <w:num w:numId="10">
    <w:abstractNumId w:val="43"/>
  </w:num>
  <w:num w:numId="11">
    <w:abstractNumId w:val="3"/>
  </w:num>
  <w:num w:numId="12">
    <w:abstractNumId w:val="45"/>
  </w:num>
  <w:num w:numId="13">
    <w:abstractNumId w:val="5"/>
  </w:num>
  <w:num w:numId="14">
    <w:abstractNumId w:val="16"/>
  </w:num>
  <w:num w:numId="15">
    <w:abstractNumId w:val="25"/>
  </w:num>
  <w:num w:numId="16">
    <w:abstractNumId w:val="24"/>
  </w:num>
  <w:num w:numId="17">
    <w:abstractNumId w:val="30"/>
  </w:num>
  <w:num w:numId="18">
    <w:abstractNumId w:val="27"/>
  </w:num>
  <w:num w:numId="19">
    <w:abstractNumId w:val="17"/>
  </w:num>
  <w:num w:numId="20">
    <w:abstractNumId w:val="23"/>
  </w:num>
  <w:num w:numId="21">
    <w:abstractNumId w:val="20"/>
  </w:num>
  <w:num w:numId="22">
    <w:abstractNumId w:val="8"/>
  </w:num>
  <w:num w:numId="23">
    <w:abstractNumId w:val="12"/>
  </w:num>
  <w:num w:numId="24">
    <w:abstractNumId w:val="29"/>
  </w:num>
  <w:num w:numId="25">
    <w:abstractNumId w:val="31"/>
  </w:num>
  <w:num w:numId="26">
    <w:abstractNumId w:val="6"/>
  </w:num>
  <w:num w:numId="27">
    <w:abstractNumId w:val="1"/>
  </w:num>
  <w:num w:numId="28">
    <w:abstractNumId w:val="0"/>
  </w:num>
  <w:num w:numId="29">
    <w:abstractNumId w:val="42"/>
  </w:num>
  <w:num w:numId="30">
    <w:abstractNumId w:val="35"/>
  </w:num>
  <w:num w:numId="31">
    <w:abstractNumId w:val="40"/>
  </w:num>
  <w:num w:numId="32">
    <w:abstractNumId w:val="7"/>
  </w:num>
  <w:num w:numId="33">
    <w:abstractNumId w:val="18"/>
  </w:num>
  <w:num w:numId="34">
    <w:abstractNumId w:val="9"/>
  </w:num>
  <w:num w:numId="35">
    <w:abstractNumId w:val="14"/>
  </w:num>
  <w:num w:numId="36">
    <w:abstractNumId w:val="13"/>
  </w:num>
  <w:num w:numId="37">
    <w:abstractNumId w:val="22"/>
  </w:num>
  <w:num w:numId="38">
    <w:abstractNumId w:val="34"/>
  </w:num>
  <w:num w:numId="39">
    <w:abstractNumId w:val="37"/>
  </w:num>
  <w:num w:numId="40">
    <w:abstractNumId w:val="28"/>
  </w:num>
  <w:num w:numId="41">
    <w:abstractNumId w:val="19"/>
  </w:num>
  <w:num w:numId="42">
    <w:abstractNumId w:val="32"/>
  </w:num>
  <w:num w:numId="43">
    <w:abstractNumId w:val="47"/>
  </w:num>
  <w:num w:numId="44">
    <w:abstractNumId w:val="38"/>
  </w:num>
  <w:num w:numId="45">
    <w:abstractNumId w:val="36"/>
  </w:num>
  <w:num w:numId="46">
    <w:abstractNumId w:val="39"/>
  </w:num>
  <w:num w:numId="47">
    <w:abstractNumId w:val="44"/>
  </w:num>
  <w:num w:numId="48">
    <w:abstractNumId w:val="10"/>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8CA714E-FFF0-45F6-88F3-8AE10BF3E23B}"/>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44E"/>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793"/>
    <w:rsid w:val="00090801"/>
    <w:rsid w:val="00090C02"/>
    <w:rsid w:val="00090F0F"/>
    <w:rsid w:val="0009183C"/>
    <w:rsid w:val="000918BD"/>
    <w:rsid w:val="00091E45"/>
    <w:rsid w:val="00092A71"/>
    <w:rsid w:val="00093FCB"/>
    <w:rsid w:val="000949E7"/>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4E5"/>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00"/>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05CF"/>
    <w:rsid w:val="00221018"/>
    <w:rsid w:val="00221F0B"/>
    <w:rsid w:val="00221F90"/>
    <w:rsid w:val="002220B7"/>
    <w:rsid w:val="002223CD"/>
    <w:rsid w:val="00222417"/>
    <w:rsid w:val="002225EC"/>
    <w:rsid w:val="00222915"/>
    <w:rsid w:val="00222F09"/>
    <w:rsid w:val="00224A2B"/>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6D0"/>
    <w:rsid w:val="00255743"/>
    <w:rsid w:val="002558C0"/>
    <w:rsid w:val="00255C89"/>
    <w:rsid w:val="00255F5C"/>
    <w:rsid w:val="00256BED"/>
    <w:rsid w:val="00256D24"/>
    <w:rsid w:val="0025738B"/>
    <w:rsid w:val="0025791E"/>
    <w:rsid w:val="00257B9F"/>
    <w:rsid w:val="00257C68"/>
    <w:rsid w:val="002601C9"/>
    <w:rsid w:val="0026064A"/>
    <w:rsid w:val="00260736"/>
    <w:rsid w:val="002609C5"/>
    <w:rsid w:val="00260E74"/>
    <w:rsid w:val="002612FC"/>
    <w:rsid w:val="00261FD6"/>
    <w:rsid w:val="00262542"/>
    <w:rsid w:val="00263471"/>
    <w:rsid w:val="00263BFF"/>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274"/>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4F"/>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1C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6502"/>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ACB"/>
    <w:rsid w:val="0042139C"/>
    <w:rsid w:val="004214DC"/>
    <w:rsid w:val="00421A88"/>
    <w:rsid w:val="00421BBB"/>
    <w:rsid w:val="00422319"/>
    <w:rsid w:val="00423D57"/>
    <w:rsid w:val="004249EF"/>
    <w:rsid w:val="004255E8"/>
    <w:rsid w:val="00425ED7"/>
    <w:rsid w:val="0042766D"/>
    <w:rsid w:val="00427835"/>
    <w:rsid w:val="004278D2"/>
    <w:rsid w:val="00430573"/>
    <w:rsid w:val="00430F6B"/>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D75"/>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2E4E"/>
    <w:rsid w:val="00463A9C"/>
    <w:rsid w:val="00463DD3"/>
    <w:rsid w:val="00465113"/>
    <w:rsid w:val="00465A44"/>
    <w:rsid w:val="00465B96"/>
    <w:rsid w:val="00465C43"/>
    <w:rsid w:val="004660A6"/>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D6B"/>
    <w:rsid w:val="004A4DF3"/>
    <w:rsid w:val="004A5579"/>
    <w:rsid w:val="004A6087"/>
    <w:rsid w:val="004A6594"/>
    <w:rsid w:val="004A7AA8"/>
    <w:rsid w:val="004B04E0"/>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8D"/>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01A"/>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9B0"/>
    <w:rsid w:val="00566B8E"/>
    <w:rsid w:val="00567644"/>
    <w:rsid w:val="00567AC5"/>
    <w:rsid w:val="0057052F"/>
    <w:rsid w:val="00570621"/>
    <w:rsid w:val="00570FE8"/>
    <w:rsid w:val="0057114A"/>
    <w:rsid w:val="005716D6"/>
    <w:rsid w:val="00571A8D"/>
    <w:rsid w:val="00572117"/>
    <w:rsid w:val="0057272A"/>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2D"/>
    <w:rsid w:val="00623FC2"/>
    <w:rsid w:val="00624A01"/>
    <w:rsid w:val="00624BDE"/>
    <w:rsid w:val="006260E2"/>
    <w:rsid w:val="00626843"/>
    <w:rsid w:val="00626B36"/>
    <w:rsid w:val="00630432"/>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32D1"/>
    <w:rsid w:val="00653AF4"/>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38FD"/>
    <w:rsid w:val="00693B65"/>
    <w:rsid w:val="006952C4"/>
    <w:rsid w:val="006959A0"/>
    <w:rsid w:val="00695CB0"/>
    <w:rsid w:val="00696794"/>
    <w:rsid w:val="00696D70"/>
    <w:rsid w:val="00697216"/>
    <w:rsid w:val="00697963"/>
    <w:rsid w:val="00697F5B"/>
    <w:rsid w:val="006A09DB"/>
    <w:rsid w:val="006A135C"/>
    <w:rsid w:val="006A1FBA"/>
    <w:rsid w:val="006A2843"/>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972"/>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3818"/>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607A"/>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A4"/>
    <w:rsid w:val="00813C53"/>
    <w:rsid w:val="00814142"/>
    <w:rsid w:val="0081482A"/>
    <w:rsid w:val="008148CD"/>
    <w:rsid w:val="00814C68"/>
    <w:rsid w:val="008154ED"/>
    <w:rsid w:val="0081628E"/>
    <w:rsid w:val="00816619"/>
    <w:rsid w:val="00817378"/>
    <w:rsid w:val="0081779E"/>
    <w:rsid w:val="00820A39"/>
    <w:rsid w:val="00821E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928"/>
    <w:rsid w:val="00894B50"/>
    <w:rsid w:val="00894C6A"/>
    <w:rsid w:val="0089608F"/>
    <w:rsid w:val="008962DA"/>
    <w:rsid w:val="00896533"/>
    <w:rsid w:val="00897239"/>
    <w:rsid w:val="00897A3D"/>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5B3E"/>
    <w:rsid w:val="008F606A"/>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7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3DB9"/>
    <w:rsid w:val="009A40B7"/>
    <w:rsid w:val="009A476F"/>
    <w:rsid w:val="009A49BC"/>
    <w:rsid w:val="009A5655"/>
    <w:rsid w:val="009A60FB"/>
    <w:rsid w:val="009A6C87"/>
    <w:rsid w:val="009A718E"/>
    <w:rsid w:val="009A7EC9"/>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7408"/>
    <w:rsid w:val="009F0611"/>
    <w:rsid w:val="009F0FB3"/>
    <w:rsid w:val="009F1C42"/>
    <w:rsid w:val="009F2118"/>
    <w:rsid w:val="009F27D8"/>
    <w:rsid w:val="009F3663"/>
    <w:rsid w:val="009F3670"/>
    <w:rsid w:val="009F36F3"/>
    <w:rsid w:val="009F4A3C"/>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4EF"/>
    <w:rsid w:val="00A66818"/>
    <w:rsid w:val="00A669AF"/>
    <w:rsid w:val="00A671B4"/>
    <w:rsid w:val="00A67404"/>
    <w:rsid w:val="00A67DA5"/>
    <w:rsid w:val="00A700BB"/>
    <w:rsid w:val="00A71187"/>
    <w:rsid w:val="00A71B21"/>
    <w:rsid w:val="00A727A5"/>
    <w:rsid w:val="00A73648"/>
    <w:rsid w:val="00A7450A"/>
    <w:rsid w:val="00A7588F"/>
    <w:rsid w:val="00A75984"/>
    <w:rsid w:val="00A75D65"/>
    <w:rsid w:val="00A76278"/>
    <w:rsid w:val="00A762F0"/>
    <w:rsid w:val="00A7668D"/>
    <w:rsid w:val="00A76CE6"/>
    <w:rsid w:val="00A76EBE"/>
    <w:rsid w:val="00A80F39"/>
    <w:rsid w:val="00A81658"/>
    <w:rsid w:val="00A81779"/>
    <w:rsid w:val="00A81AEA"/>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4C67"/>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E7E48"/>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233B"/>
    <w:rsid w:val="00B12398"/>
    <w:rsid w:val="00B128A9"/>
    <w:rsid w:val="00B12D13"/>
    <w:rsid w:val="00B12D59"/>
    <w:rsid w:val="00B130F7"/>
    <w:rsid w:val="00B13D90"/>
    <w:rsid w:val="00B146CA"/>
    <w:rsid w:val="00B1536C"/>
    <w:rsid w:val="00B154E7"/>
    <w:rsid w:val="00B15E7B"/>
    <w:rsid w:val="00B1606F"/>
    <w:rsid w:val="00B160B0"/>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A62"/>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B08"/>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B1C"/>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528E"/>
    <w:rsid w:val="00D05539"/>
    <w:rsid w:val="00D061AD"/>
    <w:rsid w:val="00D063FD"/>
    <w:rsid w:val="00D0644E"/>
    <w:rsid w:val="00D0684F"/>
    <w:rsid w:val="00D075DE"/>
    <w:rsid w:val="00D10180"/>
    <w:rsid w:val="00D1094D"/>
    <w:rsid w:val="00D11C36"/>
    <w:rsid w:val="00D126D9"/>
    <w:rsid w:val="00D1287A"/>
    <w:rsid w:val="00D12CEB"/>
    <w:rsid w:val="00D13910"/>
    <w:rsid w:val="00D1496B"/>
    <w:rsid w:val="00D14DAE"/>
    <w:rsid w:val="00D156D5"/>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59BC"/>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2DC8"/>
    <w:rsid w:val="00DB3013"/>
    <w:rsid w:val="00DB3460"/>
    <w:rsid w:val="00DB3E2E"/>
    <w:rsid w:val="00DB3EE9"/>
    <w:rsid w:val="00DB45CC"/>
    <w:rsid w:val="00DB47DB"/>
    <w:rsid w:val="00DB532A"/>
    <w:rsid w:val="00DB57AD"/>
    <w:rsid w:val="00DB6609"/>
    <w:rsid w:val="00DB6A6C"/>
    <w:rsid w:val="00DB71E6"/>
    <w:rsid w:val="00DB77A6"/>
    <w:rsid w:val="00DC03B8"/>
    <w:rsid w:val="00DC0E73"/>
    <w:rsid w:val="00DC1A11"/>
    <w:rsid w:val="00DC2192"/>
    <w:rsid w:val="00DC245D"/>
    <w:rsid w:val="00DC2A99"/>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5C41"/>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3E5"/>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016"/>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710E"/>
    <w:rsid w:val="00F173B0"/>
    <w:rsid w:val="00F2032F"/>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7167"/>
    <w:rsid w:val="00F57437"/>
    <w:rsid w:val="00F57BF8"/>
    <w:rsid w:val="00F57D93"/>
    <w:rsid w:val="00F57F00"/>
    <w:rsid w:val="00F57F8B"/>
    <w:rsid w:val="00F60308"/>
    <w:rsid w:val="00F6261A"/>
    <w:rsid w:val="00F63343"/>
    <w:rsid w:val="00F636A6"/>
    <w:rsid w:val="00F63E1A"/>
    <w:rsid w:val="00F6468D"/>
    <w:rsid w:val="00F654F4"/>
    <w:rsid w:val="00F65797"/>
    <w:rsid w:val="00F65A84"/>
    <w:rsid w:val="00F660EF"/>
    <w:rsid w:val="00F66D0E"/>
    <w:rsid w:val="00F673EF"/>
    <w:rsid w:val="00F717B5"/>
    <w:rsid w:val="00F72509"/>
    <w:rsid w:val="00F72B33"/>
    <w:rsid w:val="00F72D3A"/>
    <w:rsid w:val="00F741BB"/>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87A94"/>
    <w:rsid w:val="00F9081E"/>
    <w:rsid w:val="00F90FAC"/>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2132"/>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649EA5BB"/>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EMPL-B5-UNIT@ec.europa.e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od@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hyperlink" Target="http://www.funduszeuepomorsk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funduszeuepomorskie.pl" TargetMode="External"/><Relationship Id="rId23" Type="http://schemas.openxmlformats.org/officeDocument/2006/relationships/footer" Target="footer2.xml"/><Relationship Id="rId10" Type="http://schemas.openxmlformats.org/officeDocument/2006/relationships/hyperlink" Target="https://projekty.cst2021.gov.pl/" TargetMode="External"/><Relationship Id="rId19" Type="http://schemas.openxmlformats.org/officeDocument/2006/relationships/hyperlink" Target="mailto:defs@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714E-FFF0-45F6-88F3-8AE10BF3E23B}">
  <ds:schemaRefs>
    <ds:schemaRef ds:uri="http://www.w3.org/2001/XMLSchema"/>
  </ds:schemaRefs>
</ds:datastoreItem>
</file>

<file path=customXml/itemProps2.xml><?xml version="1.0" encoding="utf-8"?>
<ds:datastoreItem xmlns:ds="http://schemas.openxmlformats.org/officeDocument/2006/customXml" ds:itemID="{F0F7AAE0-4BE0-4F6C-BAC2-1EC4AA69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10356</Words>
  <Characters>65472</Characters>
  <Application>Microsoft Office Word</Application>
  <DocSecurity>0</DocSecurity>
  <Lines>545</Lines>
  <Paragraphs>151</Paragraphs>
  <ScaleCrop>false</ScaleCrop>
  <HeadingPairs>
    <vt:vector size="2" baseType="variant">
      <vt:variant>
        <vt:lpstr>Tytuł</vt:lpstr>
      </vt:variant>
      <vt:variant>
        <vt:i4>1</vt:i4>
      </vt:variant>
    </vt:vector>
  </HeadingPairs>
  <TitlesOfParts>
    <vt:vector size="1" baseType="lpstr">
      <vt:lpstr>Zał. do Regulaminu_wzór umowy o dofinanasowanie projektu ryczałtowego</vt:lpstr>
    </vt:vector>
  </TitlesOfParts>
  <Company>UMWP</Company>
  <LinksUpToDate>false</LinksUpToDate>
  <CharactersWithSpaces>75677</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 ryczałtowego</dc:title>
  <dc:subject/>
  <dc:creator>E.Nagrabska@pomorskie.eu</dc:creator>
  <cp:keywords>wzór;umowa; ryczałtowa;regulamin;załacznik</cp:keywords>
  <dc:description/>
  <cp:lastModifiedBy>Idec Anna</cp:lastModifiedBy>
  <cp:revision>3</cp:revision>
  <cp:lastPrinted>2023-02-13T13:31:00Z</cp:lastPrinted>
  <dcterms:created xsi:type="dcterms:W3CDTF">2025-02-12T11:22:00Z</dcterms:created>
  <dcterms:modified xsi:type="dcterms:W3CDTF">2025-02-12T11:23:00Z</dcterms:modified>
</cp:coreProperties>
</file>