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39EA8" w14:textId="3B2BC870" w:rsidR="008E1C16" w:rsidRPr="00757BA5" w:rsidRDefault="008E1C16" w:rsidP="0036732B">
      <w:pPr>
        <w:spacing w:before="100" w:line="276" w:lineRule="auto"/>
        <w:rPr>
          <w:rFonts w:asciiTheme="minorHAnsi" w:hAnsiTheme="minorHAnsi" w:cstheme="minorHAnsi"/>
          <w:sz w:val="22"/>
          <w:szCs w:val="22"/>
        </w:rPr>
      </w:pPr>
      <w:bookmarkStart w:id="0" w:name="_Toc53577686"/>
      <w:bookmarkStart w:id="1" w:name="_Toc53578004"/>
      <w:bookmarkStart w:id="2" w:name="_GoBack"/>
      <w:bookmarkEnd w:id="2"/>
      <w:r w:rsidRPr="00757BA5">
        <w:rPr>
          <w:rFonts w:asciiTheme="minorHAnsi" w:hAnsiTheme="minorHAnsi" w:cstheme="minorHAnsi"/>
          <w:sz w:val="22"/>
          <w:szCs w:val="22"/>
        </w:rPr>
        <w:t xml:space="preserve">Załącznik nr </w:t>
      </w:r>
      <w:bookmarkEnd w:id="0"/>
      <w:bookmarkEnd w:id="1"/>
      <w:r w:rsidR="0088038F" w:rsidRPr="00054594">
        <w:rPr>
          <w:rFonts w:asciiTheme="minorHAnsi" w:hAnsiTheme="minorHAnsi" w:cstheme="minorHAnsi"/>
          <w:sz w:val="22"/>
          <w:szCs w:val="22"/>
        </w:rPr>
        <w:t>5</w:t>
      </w:r>
      <w:r>
        <w:rPr>
          <w:rFonts w:asciiTheme="minorHAnsi" w:hAnsiTheme="minorHAnsi" w:cstheme="minorHAnsi"/>
          <w:sz w:val="22"/>
          <w:szCs w:val="22"/>
        </w:rPr>
        <w:t xml:space="preserve"> do Regulaminu wyboru projektów</w:t>
      </w:r>
    </w:p>
    <w:p w14:paraId="623A6A79" w14:textId="77777777" w:rsidR="000C72A9" w:rsidRPr="00266762"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b/>
        </w:rPr>
      </w:pPr>
      <w:r w:rsidRPr="00266762">
        <w:rPr>
          <w:rFonts w:ascii="Calibri" w:hAnsi="Calibri" w:cs="Tahoma"/>
          <w:b/>
        </w:rPr>
        <w:t>-WZÓR</w:t>
      </w:r>
      <w:r w:rsidRPr="00266762">
        <w:rPr>
          <w:rStyle w:val="Odwoanieprzypisudolnego"/>
          <w:rFonts w:ascii="Calibri" w:hAnsi="Calibri" w:cs="Tahoma"/>
          <w:b/>
          <w:bCs/>
          <w:color w:val="000000"/>
        </w:rPr>
        <w:footnoteReference w:id="1"/>
      </w:r>
      <w:r w:rsidRPr="00266762">
        <w:rPr>
          <w:rFonts w:ascii="Calibri" w:hAnsi="Calibri" w:cs="Tahoma"/>
          <w:b/>
        </w:rPr>
        <w:t>-</w:t>
      </w:r>
    </w:p>
    <w:p w14:paraId="76137CD2" w14:textId="6ABB0470" w:rsidR="000C72A9" w:rsidRPr="00AC605C" w:rsidRDefault="000C72A9" w:rsidP="00D43DE7">
      <w:pPr>
        <w:pBdr>
          <w:top w:val="single" w:sz="4" w:space="1" w:color="auto" w:shadow="1"/>
          <w:left w:val="single" w:sz="4" w:space="4" w:color="auto" w:shadow="1"/>
          <w:bottom w:val="single" w:sz="4" w:space="1" w:color="auto" w:shadow="1"/>
          <w:right w:val="single" w:sz="4" w:space="4" w:color="auto" w:shadow="1"/>
        </w:pBdr>
        <w:spacing w:line="276" w:lineRule="auto"/>
        <w:rPr>
          <w:rFonts w:ascii="Calibri" w:hAnsi="Calibri" w:cs="Tahoma"/>
          <w:i/>
          <w:sz w:val="22"/>
          <w:szCs w:val="22"/>
        </w:rPr>
      </w:pPr>
      <w:r w:rsidRPr="00266762">
        <w:rPr>
          <w:rFonts w:ascii="Calibri" w:hAnsi="Calibri" w:cs="Tahoma"/>
          <w:b/>
          <w:bCs/>
        </w:rPr>
        <w:t>Umowa nr</w:t>
      </w:r>
      <w:r w:rsidR="00E37B18">
        <w:rPr>
          <w:rFonts w:ascii="Calibri" w:hAnsi="Calibri" w:cs="Tahoma"/>
          <w:b/>
          <w:bCs/>
        </w:rPr>
        <w:t xml:space="preserve"> </w:t>
      </w:r>
      <w:r w:rsidRPr="00266762">
        <w:rPr>
          <w:rFonts w:ascii="Calibri" w:hAnsi="Calibri" w:cs="Tahoma"/>
          <w:b/>
          <w:bCs/>
        </w:rPr>
        <w:t>…</w:t>
      </w:r>
      <w:r w:rsidR="00E31C47" w:rsidRPr="00266762">
        <w:rPr>
          <w:rFonts w:ascii="Calibri" w:hAnsi="Calibri" w:cs="Tahoma"/>
          <w:b/>
          <w:bCs/>
        </w:rPr>
        <w:t xml:space="preserve"> </w:t>
      </w:r>
      <w:r w:rsidR="00266762" w:rsidRPr="00FC2B29">
        <w:rPr>
          <w:rFonts w:ascii="Calibri" w:hAnsi="Calibri" w:cs="Tahoma"/>
          <w:b/>
          <w:bCs/>
          <w:i/>
        </w:rPr>
        <w:t>[należy wpisać numer]</w:t>
      </w:r>
      <w:r w:rsidR="00266762">
        <w:rPr>
          <w:rFonts w:ascii="Calibri" w:hAnsi="Calibri" w:cs="Tahoma"/>
          <w:b/>
          <w:bCs/>
        </w:rPr>
        <w:t xml:space="preserve"> </w:t>
      </w:r>
      <w:r w:rsidRPr="00266762">
        <w:rPr>
          <w:rFonts w:ascii="Calibri" w:hAnsi="Calibri" w:cs="Tahoma"/>
          <w:b/>
          <w:bCs/>
        </w:rPr>
        <w:t xml:space="preserve">o dofinansowanie </w:t>
      </w:r>
      <w:r w:rsidR="0076303E" w:rsidRPr="00266762">
        <w:rPr>
          <w:rFonts w:ascii="Calibri" w:hAnsi="Calibri" w:cs="Tahoma"/>
          <w:b/>
          <w:bCs/>
        </w:rPr>
        <w:t>P</w:t>
      </w:r>
      <w:r w:rsidRPr="00266762">
        <w:rPr>
          <w:rFonts w:ascii="Calibri" w:hAnsi="Calibri" w:cs="Tahoma"/>
          <w:b/>
          <w:bCs/>
        </w:rPr>
        <w:t>rojektu</w:t>
      </w:r>
      <w:r w:rsidR="00E37B18">
        <w:rPr>
          <w:rFonts w:ascii="Calibri" w:hAnsi="Calibri" w:cs="Tahoma"/>
          <w:b/>
          <w:bCs/>
        </w:rPr>
        <w:t xml:space="preserve"> </w:t>
      </w:r>
      <w:r w:rsidR="008C278C">
        <w:rPr>
          <w:rFonts w:ascii="Calibri" w:hAnsi="Calibri" w:cs="Tahoma"/>
          <w:b/>
          <w:bCs/>
        </w:rPr>
        <w:t xml:space="preserve">… </w:t>
      </w:r>
      <w:r w:rsidR="001F711E" w:rsidRPr="00B146CA">
        <w:rPr>
          <w:rFonts w:ascii="Calibri" w:hAnsi="Calibri" w:cs="Tahoma"/>
          <w:b/>
          <w:bCs/>
          <w:i/>
        </w:rPr>
        <w:t>[należy wpisać tytuł]</w:t>
      </w:r>
      <w:r w:rsidR="00E37B18">
        <w:rPr>
          <w:rFonts w:ascii="Calibri" w:hAnsi="Calibri" w:cs="Tahoma"/>
          <w:b/>
          <w:bCs/>
          <w:i/>
        </w:rPr>
        <w:t xml:space="preserve"> </w:t>
      </w:r>
      <w:r w:rsidRPr="00266762">
        <w:rPr>
          <w:rFonts w:ascii="Calibri" w:hAnsi="Calibri" w:cs="Tahoma"/>
          <w:b/>
          <w:bCs/>
        </w:rPr>
        <w:t xml:space="preserve">współfinansowanego ze środków Europejskiego Funduszu Społecznego </w:t>
      </w:r>
      <w:r w:rsidR="00607E7D">
        <w:rPr>
          <w:rFonts w:ascii="Calibri" w:hAnsi="Calibri" w:cs="Tahoma"/>
          <w:b/>
          <w:bCs/>
        </w:rPr>
        <w:t xml:space="preserve">Plus </w:t>
      </w:r>
      <w:r w:rsidR="001F711E">
        <w:rPr>
          <w:rFonts w:ascii="Calibri" w:hAnsi="Calibri" w:cs="Tahoma"/>
          <w:b/>
          <w:bCs/>
        </w:rPr>
        <w:t>(EFS+)</w:t>
      </w:r>
      <w:r w:rsidR="00B146CA">
        <w:rPr>
          <w:rFonts w:ascii="Calibri" w:hAnsi="Calibri" w:cs="Tahoma"/>
          <w:b/>
          <w:bCs/>
        </w:rPr>
        <w:t xml:space="preserve">, Priorytetu </w:t>
      </w:r>
      <w:r w:rsidR="00AC4017">
        <w:rPr>
          <w:rFonts w:ascii="Calibri" w:hAnsi="Calibri" w:cs="Tahoma"/>
          <w:b/>
          <w:bCs/>
        </w:rPr>
        <w:t xml:space="preserve">5 Fundusze europejskie dla silnego społecznie Pomorza </w:t>
      </w:r>
      <w:r w:rsidR="00A77FC2">
        <w:rPr>
          <w:rFonts w:ascii="Calibri" w:hAnsi="Calibri" w:cs="Tahoma"/>
          <w:b/>
          <w:bCs/>
        </w:rPr>
        <w:t>(</w:t>
      </w:r>
      <w:r w:rsidR="00AC4017">
        <w:rPr>
          <w:rFonts w:ascii="Calibri" w:hAnsi="Calibri" w:cs="Tahoma"/>
          <w:b/>
          <w:bCs/>
        </w:rPr>
        <w:t>EFS+</w:t>
      </w:r>
      <w:r w:rsidR="00F65471">
        <w:rPr>
          <w:rFonts w:ascii="Calibri" w:hAnsi="Calibri" w:cs="Tahoma"/>
          <w:b/>
          <w:bCs/>
        </w:rPr>
        <w:t>)</w:t>
      </w:r>
      <w:r w:rsidR="00B146CA">
        <w:rPr>
          <w:rFonts w:ascii="Calibri" w:hAnsi="Calibri" w:cs="Tahoma"/>
          <w:b/>
          <w:bCs/>
        </w:rPr>
        <w:t xml:space="preserve">, Działania </w:t>
      </w:r>
      <w:r w:rsidR="00AC4017">
        <w:rPr>
          <w:rFonts w:ascii="Calibri" w:hAnsi="Calibri" w:cs="Tahoma"/>
          <w:b/>
          <w:bCs/>
        </w:rPr>
        <w:t>5.</w:t>
      </w:r>
      <w:r w:rsidR="00473615">
        <w:rPr>
          <w:rFonts w:ascii="Calibri" w:hAnsi="Calibri" w:cs="Tahoma"/>
          <w:b/>
          <w:bCs/>
        </w:rPr>
        <w:t>5</w:t>
      </w:r>
      <w:r w:rsidR="00AC4017">
        <w:rPr>
          <w:rFonts w:ascii="Calibri" w:hAnsi="Calibri" w:cs="Tahoma"/>
          <w:b/>
          <w:bCs/>
        </w:rPr>
        <w:t xml:space="preserve">. </w:t>
      </w:r>
      <w:bookmarkStart w:id="3" w:name="_Hlk165360300"/>
      <w:r w:rsidR="00473615">
        <w:rPr>
          <w:rFonts w:ascii="Calibri" w:hAnsi="Calibri" w:cs="Tahoma"/>
          <w:b/>
          <w:bCs/>
        </w:rPr>
        <w:t>Aktywne i zdrowe starzenie się</w:t>
      </w:r>
      <w:r w:rsidR="0088038F">
        <w:rPr>
          <w:rFonts w:ascii="Calibri" w:hAnsi="Calibri" w:cs="Tahoma"/>
          <w:b/>
          <w:bCs/>
        </w:rPr>
        <w:t xml:space="preserve"> </w:t>
      </w:r>
      <w:bookmarkEnd w:id="3"/>
      <w:r w:rsidRPr="00266762">
        <w:rPr>
          <w:rFonts w:ascii="Calibri" w:hAnsi="Calibri" w:cs="Tahoma"/>
          <w:b/>
          <w:bCs/>
        </w:rPr>
        <w:t xml:space="preserve">w ramach </w:t>
      </w:r>
      <w:r w:rsidR="00A64675">
        <w:rPr>
          <w:rFonts w:ascii="Calibri" w:hAnsi="Calibri" w:cs="Tahoma"/>
          <w:b/>
          <w:bCs/>
        </w:rPr>
        <w:t>p</w:t>
      </w:r>
      <w:r w:rsidR="00607E7D">
        <w:rPr>
          <w:rFonts w:ascii="Calibri" w:hAnsi="Calibri" w:cs="Tahoma"/>
          <w:b/>
          <w:bCs/>
        </w:rPr>
        <w:t>rogramu Fundusze Europejskie dla Pomorza 2021-2027</w:t>
      </w:r>
      <w:r w:rsidR="001F711E">
        <w:rPr>
          <w:rFonts w:ascii="Calibri" w:hAnsi="Calibri" w:cs="Tahoma"/>
          <w:b/>
          <w:bCs/>
        </w:rPr>
        <w:t xml:space="preserve"> (FEP</w:t>
      </w:r>
      <w:r w:rsidR="00E37B18">
        <w:rPr>
          <w:rFonts w:ascii="Calibri" w:hAnsi="Calibri" w:cs="Tahoma"/>
          <w:b/>
          <w:bCs/>
        </w:rPr>
        <w:t> </w:t>
      </w:r>
      <w:r w:rsidR="001F711E">
        <w:rPr>
          <w:rFonts w:ascii="Calibri" w:hAnsi="Calibri" w:cs="Tahoma"/>
          <w:b/>
          <w:bCs/>
        </w:rPr>
        <w:t>2021-2027)</w:t>
      </w:r>
      <w:r w:rsidR="00E37B18">
        <w:rPr>
          <w:rFonts w:ascii="Calibri" w:hAnsi="Calibri" w:cs="Tahoma"/>
          <w:bCs/>
          <w:i/>
          <w:sz w:val="22"/>
        </w:rPr>
        <w:t xml:space="preserve"> </w:t>
      </w:r>
      <w:r w:rsidR="00E31C47" w:rsidRPr="00AC605C">
        <w:rPr>
          <w:rFonts w:ascii="Calibri" w:hAnsi="Calibri" w:cs="Tahoma"/>
          <w:bCs/>
          <w:i/>
          <w:sz w:val="22"/>
        </w:rPr>
        <w:t xml:space="preserve">(wypełnia Instytucja Zarządzająca </w:t>
      </w:r>
      <w:r w:rsidR="00607E7D">
        <w:rPr>
          <w:rFonts w:ascii="Calibri" w:hAnsi="Calibri" w:cs="Tahoma"/>
          <w:bCs/>
          <w:i/>
          <w:sz w:val="22"/>
        </w:rPr>
        <w:t>FEP</w:t>
      </w:r>
      <w:r w:rsidR="00E31C47" w:rsidRPr="00AC605C">
        <w:rPr>
          <w:rFonts w:ascii="Calibri" w:hAnsi="Calibri" w:cs="Tahoma"/>
          <w:bCs/>
          <w:i/>
          <w:sz w:val="22"/>
        </w:rPr>
        <w:t xml:space="preserve"> 20</w:t>
      </w:r>
      <w:r w:rsidR="00607E7D">
        <w:rPr>
          <w:rFonts w:ascii="Calibri" w:hAnsi="Calibri" w:cs="Tahoma"/>
          <w:bCs/>
          <w:i/>
          <w:sz w:val="22"/>
        </w:rPr>
        <w:t>21</w:t>
      </w:r>
      <w:r w:rsidR="00E31C47" w:rsidRPr="00AC605C">
        <w:rPr>
          <w:rFonts w:ascii="Calibri" w:hAnsi="Calibri" w:cs="Tahoma"/>
          <w:bCs/>
          <w:i/>
          <w:sz w:val="22"/>
        </w:rPr>
        <w:t>-202</w:t>
      </w:r>
      <w:r w:rsidR="00607E7D">
        <w:rPr>
          <w:rFonts w:ascii="Calibri" w:hAnsi="Calibri" w:cs="Tahoma"/>
          <w:bCs/>
          <w:i/>
          <w:sz w:val="22"/>
        </w:rPr>
        <w:t>7</w:t>
      </w:r>
      <w:r w:rsidR="00E31C47" w:rsidRPr="00AC605C">
        <w:rPr>
          <w:rFonts w:ascii="Calibri" w:hAnsi="Calibri" w:cs="Tahoma"/>
          <w:bCs/>
          <w:i/>
          <w:sz w:val="22"/>
        </w:rPr>
        <w:t>)</w:t>
      </w:r>
    </w:p>
    <w:p w14:paraId="64A86E76" w14:textId="77777777" w:rsidR="000C72A9" w:rsidRPr="00266762" w:rsidRDefault="000C72A9" w:rsidP="00266762">
      <w:pPr>
        <w:autoSpaceDE w:val="0"/>
        <w:autoSpaceDN w:val="0"/>
        <w:adjustRightInd w:val="0"/>
        <w:spacing w:before="320" w:after="320" w:line="276" w:lineRule="auto"/>
        <w:rPr>
          <w:rFonts w:ascii="Calibri" w:hAnsi="Calibri" w:cs="Tahoma"/>
          <w:bCs/>
          <w:color w:val="000000"/>
          <w:sz w:val="22"/>
          <w:szCs w:val="22"/>
        </w:rPr>
      </w:pPr>
      <w:r w:rsidRPr="00266762">
        <w:rPr>
          <w:rFonts w:ascii="Calibri" w:hAnsi="Calibri" w:cs="Tahoma"/>
          <w:bCs/>
          <w:color w:val="000000"/>
          <w:sz w:val="22"/>
          <w:szCs w:val="22"/>
        </w:rPr>
        <w:t xml:space="preserve">zwana dalej „umową”, zawarta w Gdańsku, w dniu ... </w:t>
      </w:r>
      <w:r w:rsidR="00E31C47" w:rsidRPr="00FC2B29">
        <w:rPr>
          <w:rFonts w:ascii="Calibri" w:hAnsi="Calibri"/>
          <w:i/>
          <w:sz w:val="22"/>
        </w:rPr>
        <w:t>[należy wpisać datę]</w:t>
      </w:r>
      <w:r w:rsidR="00E31C47" w:rsidRPr="00266762">
        <w:rPr>
          <w:rFonts w:ascii="Calibri" w:hAnsi="Calibri"/>
          <w:sz w:val="22"/>
        </w:rPr>
        <w:t xml:space="preserve"> </w:t>
      </w:r>
      <w:r w:rsidRPr="00266762">
        <w:rPr>
          <w:rFonts w:ascii="Calibri" w:hAnsi="Calibri" w:cs="Tahoma"/>
          <w:bCs/>
          <w:color w:val="000000"/>
          <w:sz w:val="22"/>
          <w:szCs w:val="22"/>
        </w:rPr>
        <w:t>pomiędzy:</w:t>
      </w:r>
    </w:p>
    <w:p w14:paraId="2CA28D8B" w14:textId="77777777" w:rsidR="000C72A9" w:rsidRPr="00266762" w:rsidRDefault="000C72A9" w:rsidP="00342087">
      <w:pPr>
        <w:autoSpaceDE w:val="0"/>
        <w:autoSpaceDN w:val="0"/>
        <w:adjustRightInd w:val="0"/>
        <w:spacing w:after="240" w:line="276" w:lineRule="auto"/>
        <w:rPr>
          <w:rFonts w:ascii="Calibri" w:hAnsi="Calibri" w:cs="Tahoma"/>
          <w:color w:val="000000"/>
          <w:sz w:val="22"/>
          <w:szCs w:val="22"/>
        </w:rPr>
      </w:pPr>
      <w:r w:rsidRPr="007C431A">
        <w:rPr>
          <w:rFonts w:ascii="Calibri" w:hAnsi="Calibri" w:cs="Tahoma"/>
          <w:b/>
          <w:color w:val="000000"/>
          <w:sz w:val="22"/>
          <w:szCs w:val="22"/>
        </w:rPr>
        <w:t>Województwem Pomorskim</w:t>
      </w:r>
      <w:r w:rsidRPr="00266762">
        <w:rPr>
          <w:rFonts w:ascii="Calibri" w:hAnsi="Calibri" w:cs="Tahoma"/>
          <w:color w:val="000000"/>
          <w:sz w:val="22"/>
          <w:szCs w:val="22"/>
        </w:rPr>
        <w:t xml:space="preserve">, ul. Okopowa 21/27, 80-810 Gdańsk, </w:t>
      </w:r>
      <w:r w:rsidR="004E5741" w:rsidRPr="00266762">
        <w:rPr>
          <w:rFonts w:ascii="Calibri" w:hAnsi="Calibri" w:cs="Tahoma"/>
          <w:color w:val="000000"/>
          <w:sz w:val="22"/>
          <w:szCs w:val="22"/>
        </w:rPr>
        <w:t xml:space="preserve">reprezentowanym przez </w:t>
      </w:r>
      <w:r w:rsidR="00B15E7B" w:rsidRPr="00266762">
        <w:rPr>
          <w:rFonts w:ascii="Calibri" w:hAnsi="Calibri" w:cs="Tahoma"/>
          <w:color w:val="000000"/>
          <w:sz w:val="22"/>
          <w:szCs w:val="22"/>
        </w:rPr>
        <w:t>Zarząd Województwa Pomorskiego</w:t>
      </w:r>
      <w:r w:rsidR="004E5741" w:rsidRPr="00266762">
        <w:rPr>
          <w:rFonts w:ascii="Calibri" w:hAnsi="Calibri" w:cs="Tahoma"/>
          <w:color w:val="000000"/>
          <w:sz w:val="22"/>
          <w:szCs w:val="22"/>
        </w:rPr>
        <w:t xml:space="preserve"> pełniący funkcję </w:t>
      </w:r>
      <w:bookmarkStart w:id="4" w:name="_Hlk129329072"/>
      <w:r w:rsidR="004E5741" w:rsidRPr="00266762">
        <w:rPr>
          <w:rFonts w:ascii="Calibri" w:hAnsi="Calibri" w:cs="Tahoma"/>
          <w:color w:val="000000"/>
          <w:sz w:val="22"/>
          <w:szCs w:val="22"/>
        </w:rPr>
        <w:t>Instytucji Zarządzającej</w:t>
      </w:r>
      <w:r w:rsidR="00B15E7B" w:rsidRPr="00266762">
        <w:rPr>
          <w:rFonts w:ascii="Calibri" w:hAnsi="Calibri" w:cs="Tahoma"/>
          <w:color w:val="000000"/>
          <w:sz w:val="22"/>
          <w:szCs w:val="22"/>
        </w:rPr>
        <w:t xml:space="preserve"> </w:t>
      </w:r>
      <w:r w:rsidR="006F0DC7">
        <w:rPr>
          <w:rFonts w:ascii="Calibri" w:hAnsi="Calibri" w:cs="Tahoma"/>
          <w:color w:val="000000"/>
          <w:sz w:val="22"/>
          <w:szCs w:val="22"/>
        </w:rPr>
        <w:t>FEP</w:t>
      </w:r>
      <w:r w:rsidR="00757BC2">
        <w:rPr>
          <w:rFonts w:ascii="Calibri" w:hAnsi="Calibri" w:cs="Tahoma"/>
          <w:color w:val="000000"/>
          <w:sz w:val="22"/>
          <w:szCs w:val="22"/>
        </w:rPr>
        <w:t xml:space="preserve"> </w:t>
      </w:r>
      <w:r w:rsidR="00607E7D">
        <w:rPr>
          <w:rFonts w:ascii="Calibri" w:hAnsi="Calibri" w:cs="Tahoma"/>
          <w:color w:val="000000"/>
          <w:sz w:val="22"/>
          <w:szCs w:val="22"/>
        </w:rPr>
        <w:t>2021-2027</w:t>
      </w:r>
      <w:r w:rsidR="00B15E7B" w:rsidRPr="00266762">
        <w:rPr>
          <w:rFonts w:ascii="Calibri" w:hAnsi="Calibri" w:cs="Tahoma"/>
          <w:color w:val="000000"/>
          <w:sz w:val="22"/>
          <w:szCs w:val="22"/>
        </w:rPr>
        <w:t xml:space="preserve">, </w:t>
      </w:r>
      <w:r w:rsidRPr="00266762">
        <w:rPr>
          <w:rFonts w:ascii="Calibri" w:hAnsi="Calibri" w:cs="Tahoma"/>
          <w:color w:val="000000"/>
          <w:sz w:val="22"/>
          <w:szCs w:val="22"/>
        </w:rPr>
        <w:t>zwanym dalej „</w:t>
      </w:r>
      <w:r w:rsidRPr="007C431A">
        <w:rPr>
          <w:rFonts w:ascii="Calibri" w:hAnsi="Calibri" w:cs="Tahoma"/>
          <w:b/>
          <w:color w:val="000000"/>
          <w:sz w:val="22"/>
          <w:szCs w:val="22"/>
        </w:rPr>
        <w:t>Instytucją Zarządzającą</w:t>
      </w:r>
      <w:r w:rsidRPr="00266762">
        <w:rPr>
          <w:rFonts w:ascii="Calibri" w:hAnsi="Calibri" w:cs="Tahoma"/>
          <w:color w:val="000000"/>
          <w:sz w:val="22"/>
          <w:szCs w:val="22"/>
        </w:rPr>
        <w:t>”</w:t>
      </w:r>
      <w:bookmarkEnd w:id="4"/>
      <w:r w:rsidRPr="00266762">
        <w:rPr>
          <w:rFonts w:ascii="Calibri" w:hAnsi="Calibri" w:cs="Tahoma"/>
          <w:color w:val="000000"/>
          <w:sz w:val="22"/>
          <w:szCs w:val="22"/>
        </w:rPr>
        <w:t xml:space="preserve">, </w:t>
      </w:r>
      <w:r w:rsidR="004E5741" w:rsidRPr="00266762">
        <w:rPr>
          <w:rFonts w:ascii="Calibri" w:hAnsi="Calibri" w:cs="Tahoma"/>
          <w:color w:val="000000"/>
          <w:sz w:val="22"/>
          <w:szCs w:val="22"/>
        </w:rPr>
        <w:t>w imieniu którego działają</w:t>
      </w:r>
      <w:r w:rsidRPr="00266762">
        <w:rPr>
          <w:rFonts w:ascii="Calibri" w:hAnsi="Calibri" w:cs="Tahoma"/>
          <w:color w:val="000000"/>
          <w:sz w:val="22"/>
          <w:szCs w:val="22"/>
        </w:rPr>
        <w:t>:</w:t>
      </w:r>
    </w:p>
    <w:p w14:paraId="731CDDD1"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35769057" w14:textId="77777777" w:rsidR="00767B67" w:rsidRPr="0058370C" w:rsidRDefault="00767B67" w:rsidP="00D43DE7">
      <w:pPr>
        <w:widowControl w:val="0"/>
        <w:numPr>
          <w:ilvl w:val="0"/>
          <w:numId w:val="58"/>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przedstawiciela Instytucji Zarządzającej]</w:t>
      </w:r>
    </w:p>
    <w:p w14:paraId="208C255C" w14:textId="77777777" w:rsidR="000C72A9" w:rsidRPr="00266762" w:rsidRDefault="000C72A9" w:rsidP="00342087">
      <w:pPr>
        <w:autoSpaceDE w:val="0"/>
        <w:autoSpaceDN w:val="0"/>
        <w:adjustRightInd w:val="0"/>
        <w:spacing w:before="240" w:after="240" w:line="276" w:lineRule="auto"/>
        <w:rPr>
          <w:rFonts w:ascii="Calibri" w:hAnsi="Calibri" w:cs="Tahoma"/>
          <w:color w:val="000000"/>
          <w:sz w:val="22"/>
          <w:szCs w:val="22"/>
        </w:rPr>
      </w:pPr>
      <w:r w:rsidRPr="00266762">
        <w:rPr>
          <w:rFonts w:ascii="Calibri" w:hAnsi="Calibri" w:cs="Tahoma"/>
          <w:color w:val="000000"/>
          <w:sz w:val="22"/>
          <w:szCs w:val="22"/>
        </w:rPr>
        <w:t>a</w:t>
      </w:r>
    </w:p>
    <w:p w14:paraId="3B820666" w14:textId="720F6247" w:rsidR="000C72A9" w:rsidRPr="00266762" w:rsidRDefault="00624A01" w:rsidP="00D43DE7">
      <w:pPr>
        <w:spacing w:after="60" w:line="276" w:lineRule="auto"/>
        <w:rPr>
          <w:rFonts w:ascii="Calibri" w:hAnsi="Calibri" w:cs="Tahoma"/>
          <w:sz w:val="22"/>
          <w:szCs w:val="22"/>
        </w:rPr>
      </w:pPr>
      <w:r w:rsidRPr="00266762">
        <w:rPr>
          <w:rFonts w:ascii="Calibri" w:hAnsi="Calibri" w:cs="Tahoma"/>
          <w:color w:val="000000"/>
          <w:sz w:val="22"/>
          <w:szCs w:val="22"/>
        </w:rPr>
        <w:t>...</w:t>
      </w:r>
      <w:r w:rsidR="00E37B18">
        <w:rPr>
          <w:rFonts w:ascii="Calibri" w:hAnsi="Calibri" w:cs="Tahoma"/>
          <w:color w:val="000000"/>
          <w:sz w:val="22"/>
          <w:szCs w:val="22"/>
        </w:rPr>
        <w:t xml:space="preserve"> </w:t>
      </w:r>
      <w:r w:rsidRPr="00FC2B29">
        <w:rPr>
          <w:rFonts w:ascii="Calibri" w:hAnsi="Calibri" w:cs="Tahoma"/>
          <w:i/>
          <w:iCs/>
          <w:color w:val="000000"/>
          <w:sz w:val="22"/>
          <w:szCs w:val="22"/>
        </w:rPr>
        <w:t xml:space="preserve">[należy wpisać nazwę i adres Beneficjenta, </w:t>
      </w:r>
      <w:r w:rsidR="002A4737">
        <w:rPr>
          <w:rFonts w:ascii="Calibri" w:hAnsi="Calibri" w:cs="Tahoma"/>
          <w:i/>
          <w:iCs/>
          <w:color w:val="000000"/>
          <w:sz w:val="22"/>
          <w:szCs w:val="22"/>
        </w:rPr>
        <w:t xml:space="preserve">numer </w:t>
      </w:r>
      <w:r w:rsidRPr="00FC2B29">
        <w:rPr>
          <w:rFonts w:ascii="Calibri" w:hAnsi="Calibri" w:cs="Tahoma"/>
          <w:i/>
          <w:iCs/>
          <w:color w:val="000000"/>
          <w:sz w:val="22"/>
          <w:szCs w:val="22"/>
        </w:rPr>
        <w:t>NIP</w:t>
      </w:r>
      <w:r w:rsidRPr="00FC2B29">
        <w:rPr>
          <w:rFonts w:ascii="Calibri" w:hAnsi="Calibri" w:cs="Tahoma"/>
          <w:iCs/>
          <w:color w:val="000000"/>
          <w:sz w:val="22"/>
          <w:szCs w:val="22"/>
        </w:rPr>
        <w:t>]</w:t>
      </w:r>
      <w:r w:rsidR="000C72A9" w:rsidRPr="00FC2B29">
        <w:rPr>
          <w:rFonts w:ascii="Calibri" w:hAnsi="Calibri" w:cs="Tahoma"/>
          <w:iCs/>
          <w:color w:val="000000"/>
          <w:sz w:val="22"/>
          <w:szCs w:val="22"/>
        </w:rPr>
        <w:t>,</w:t>
      </w:r>
      <w:r w:rsidR="000C72A9" w:rsidRPr="00266762">
        <w:rPr>
          <w:rFonts w:ascii="Calibri" w:hAnsi="Calibri" w:cs="Tahoma"/>
          <w:iCs/>
          <w:color w:val="000000"/>
          <w:sz w:val="22"/>
          <w:szCs w:val="22"/>
        </w:rPr>
        <w:t xml:space="preserve"> </w:t>
      </w:r>
      <w:r w:rsidR="000C72A9" w:rsidRPr="00266762">
        <w:rPr>
          <w:rFonts w:ascii="Calibri" w:hAnsi="Calibri" w:cs="Tahoma"/>
          <w:color w:val="000000"/>
          <w:sz w:val="22"/>
          <w:szCs w:val="22"/>
        </w:rPr>
        <w:t>zwan</w:t>
      </w:r>
      <w:r w:rsidR="000C72A9" w:rsidRPr="00270A90">
        <w:rPr>
          <w:rFonts w:ascii="Calibri" w:hAnsi="Calibri" w:cs="Tahoma"/>
          <w:i/>
          <w:color w:val="000000"/>
          <w:sz w:val="22"/>
          <w:szCs w:val="22"/>
        </w:rPr>
        <w:t>ą/</w:t>
      </w:r>
      <w:proofErr w:type="spellStart"/>
      <w:r w:rsidR="000C72A9" w:rsidRPr="00270A90">
        <w:rPr>
          <w:rFonts w:ascii="Calibri" w:hAnsi="Calibri" w:cs="Tahoma"/>
          <w:i/>
          <w:color w:val="000000"/>
          <w:sz w:val="22"/>
          <w:szCs w:val="22"/>
        </w:rPr>
        <w:t>ym</w:t>
      </w:r>
      <w:proofErr w:type="spellEnd"/>
      <w:r w:rsidR="000C72A9" w:rsidRPr="00266762">
        <w:rPr>
          <w:rFonts w:ascii="Calibri" w:hAnsi="Calibri" w:cs="Tahoma"/>
          <w:color w:val="000000"/>
          <w:sz w:val="22"/>
          <w:szCs w:val="22"/>
        </w:rPr>
        <w:t xml:space="preserve"> dalej </w:t>
      </w:r>
      <w:r w:rsidR="000C72A9" w:rsidRPr="00266762">
        <w:rPr>
          <w:rFonts w:ascii="Calibri" w:hAnsi="Calibri" w:cs="Tahoma"/>
          <w:iCs/>
          <w:color w:val="000000"/>
          <w:sz w:val="22"/>
          <w:szCs w:val="22"/>
        </w:rPr>
        <w:t>„</w:t>
      </w:r>
      <w:r w:rsidR="000C72A9" w:rsidRPr="007C431A">
        <w:rPr>
          <w:rFonts w:ascii="Calibri" w:hAnsi="Calibri" w:cs="Tahoma"/>
          <w:b/>
          <w:color w:val="000000"/>
          <w:sz w:val="22"/>
          <w:szCs w:val="22"/>
        </w:rPr>
        <w:t>Beneficjentem</w:t>
      </w:r>
      <w:r w:rsidR="000C72A9" w:rsidRPr="00266762">
        <w:rPr>
          <w:rFonts w:ascii="Calibri" w:hAnsi="Calibri" w:cs="Tahoma"/>
          <w:color w:val="000000"/>
          <w:sz w:val="22"/>
          <w:szCs w:val="22"/>
        </w:rPr>
        <w:t>”</w:t>
      </w:r>
      <w:r w:rsidR="00113BEF">
        <w:rPr>
          <w:rStyle w:val="Odwoanieprzypisudolnego"/>
          <w:rFonts w:ascii="Calibri" w:hAnsi="Calibri" w:cs="Tahoma"/>
          <w:color w:val="000000"/>
          <w:sz w:val="22"/>
          <w:szCs w:val="22"/>
        </w:rPr>
        <w:footnoteReference w:id="2"/>
      </w:r>
      <w:r w:rsidR="000C72A9" w:rsidRPr="00266762">
        <w:rPr>
          <w:rFonts w:ascii="Calibri" w:hAnsi="Calibri" w:cs="Tahoma"/>
          <w:sz w:val="22"/>
          <w:szCs w:val="22"/>
        </w:rPr>
        <w:t>,</w:t>
      </w:r>
    </w:p>
    <w:p w14:paraId="063C57F1" w14:textId="77777777" w:rsidR="000C72A9" w:rsidRPr="00266762" w:rsidRDefault="00A64675" w:rsidP="00266762">
      <w:pPr>
        <w:autoSpaceDE w:val="0"/>
        <w:autoSpaceDN w:val="0"/>
        <w:adjustRightInd w:val="0"/>
        <w:spacing w:after="240" w:line="276" w:lineRule="auto"/>
        <w:rPr>
          <w:rFonts w:ascii="Calibri" w:hAnsi="Calibri" w:cs="Tahoma"/>
          <w:color w:val="000000"/>
          <w:sz w:val="22"/>
          <w:szCs w:val="22"/>
        </w:rPr>
      </w:pPr>
      <w:r w:rsidRPr="009D666D">
        <w:rPr>
          <w:rFonts w:ascii="Calibri" w:hAnsi="Calibri" w:cs="Tahoma"/>
          <w:color w:val="000000"/>
          <w:sz w:val="22"/>
          <w:szCs w:val="22"/>
        </w:rPr>
        <w:t>w imieniu którego działa</w:t>
      </w:r>
      <w:r w:rsidRPr="00342087">
        <w:rPr>
          <w:rFonts w:ascii="Calibri" w:hAnsi="Calibri" w:cs="Tahoma"/>
          <w:i/>
          <w:color w:val="000000"/>
          <w:sz w:val="22"/>
          <w:szCs w:val="22"/>
        </w:rPr>
        <w:t>/ją</w:t>
      </w:r>
      <w:r w:rsidR="000C72A9" w:rsidRPr="009D666D">
        <w:rPr>
          <w:rFonts w:ascii="Calibri" w:hAnsi="Calibri" w:cs="Tahoma"/>
          <w:color w:val="000000"/>
          <w:sz w:val="22"/>
          <w:szCs w:val="22"/>
        </w:rPr>
        <w:t>:</w:t>
      </w:r>
    </w:p>
    <w:p w14:paraId="540666B5" w14:textId="77777777" w:rsidR="008764E7" w:rsidRPr="0058370C" w:rsidRDefault="008764E7" w:rsidP="00D43DE7">
      <w:pPr>
        <w:widowControl w:val="0"/>
        <w:numPr>
          <w:ilvl w:val="0"/>
          <w:numId w:val="55"/>
        </w:numPr>
        <w:autoSpaceDE w:val="0"/>
        <w:autoSpaceDN w:val="0"/>
        <w:adjustRightInd w:val="0"/>
        <w:spacing w:line="276" w:lineRule="auto"/>
        <w:ind w:left="426"/>
        <w:rPr>
          <w:rFonts w:ascii="Calibri" w:hAnsi="Calibri" w:cs="Calibri"/>
          <w:i/>
          <w:sz w:val="22"/>
          <w:szCs w:val="22"/>
        </w:rPr>
      </w:pPr>
      <w:r w:rsidRPr="00266762">
        <w:rPr>
          <w:rFonts w:ascii="Calibri" w:hAnsi="Calibri" w:cs="Tahoma"/>
          <w:color w:val="000000"/>
          <w:sz w:val="22"/>
          <w:szCs w:val="22"/>
        </w:rPr>
        <w:t xml:space="preserve">... </w:t>
      </w:r>
      <w:r w:rsidRPr="00FC2B29">
        <w:rPr>
          <w:rFonts w:ascii="Calibri" w:hAnsi="Calibri" w:cs="Tahoma"/>
          <w:i/>
          <w:color w:val="000000"/>
          <w:sz w:val="22"/>
          <w:szCs w:val="22"/>
        </w:rPr>
        <w:t>[należy wpisać imię i nazwisko oraz pełnioną funkcję reprezentanta Beneficjenta]</w:t>
      </w:r>
      <w:r w:rsidR="00FC2B29">
        <w:rPr>
          <w:rFonts w:ascii="Calibri" w:hAnsi="Calibri" w:cs="Tahoma"/>
          <w:i/>
          <w:color w:val="000000"/>
          <w:sz w:val="22"/>
          <w:szCs w:val="22"/>
        </w:rPr>
        <w:t>,</w:t>
      </w:r>
    </w:p>
    <w:p w14:paraId="149F0366" w14:textId="5449529A" w:rsidR="000C72A9" w:rsidRPr="00266762" w:rsidRDefault="000C72A9" w:rsidP="00266762">
      <w:pPr>
        <w:autoSpaceDE w:val="0"/>
        <w:autoSpaceDN w:val="0"/>
        <w:adjustRightInd w:val="0"/>
        <w:spacing w:before="360" w:after="360" w:line="276" w:lineRule="auto"/>
        <w:rPr>
          <w:rFonts w:ascii="Calibri" w:hAnsi="Calibri" w:cs="Tahoma"/>
          <w:bCs/>
          <w:color w:val="000000"/>
          <w:sz w:val="22"/>
          <w:szCs w:val="22"/>
        </w:rPr>
      </w:pPr>
      <w:r w:rsidRPr="00266762">
        <w:rPr>
          <w:rFonts w:ascii="Calibri" w:hAnsi="Calibri" w:cs="Tahoma"/>
          <w:bCs/>
          <w:color w:val="000000"/>
          <w:sz w:val="22"/>
          <w:szCs w:val="22"/>
        </w:rPr>
        <w:t xml:space="preserve">na podstawie art. </w:t>
      </w:r>
      <w:r w:rsidR="00EA3312">
        <w:rPr>
          <w:rFonts w:ascii="Calibri" w:hAnsi="Calibri" w:cs="Tahoma"/>
          <w:bCs/>
          <w:color w:val="000000"/>
          <w:sz w:val="22"/>
          <w:szCs w:val="22"/>
        </w:rPr>
        <w:t>61</w:t>
      </w:r>
      <w:r w:rsidRPr="00266762">
        <w:rPr>
          <w:rFonts w:ascii="Calibri" w:hAnsi="Calibri" w:cs="Tahoma"/>
          <w:bCs/>
          <w:color w:val="000000"/>
          <w:sz w:val="22"/>
          <w:szCs w:val="22"/>
        </w:rPr>
        <w:t xml:space="preserve"> ustawy z dnia </w:t>
      </w:r>
      <w:r w:rsidR="00EA3312">
        <w:rPr>
          <w:rFonts w:ascii="Calibri" w:hAnsi="Calibri" w:cs="Tahoma"/>
          <w:bCs/>
          <w:color w:val="000000"/>
          <w:sz w:val="22"/>
          <w:szCs w:val="22"/>
        </w:rPr>
        <w:t>28</w:t>
      </w:r>
      <w:r w:rsidRPr="00266762">
        <w:rPr>
          <w:rFonts w:ascii="Calibri" w:hAnsi="Calibri" w:cs="Tahoma"/>
          <w:bCs/>
          <w:color w:val="000000"/>
          <w:sz w:val="22"/>
          <w:szCs w:val="22"/>
        </w:rPr>
        <w:t xml:space="preserve"> </w:t>
      </w:r>
      <w:r w:rsidR="00EA3312">
        <w:rPr>
          <w:rFonts w:ascii="Calibri" w:hAnsi="Calibri" w:cs="Tahoma"/>
          <w:bCs/>
          <w:color w:val="000000"/>
          <w:sz w:val="22"/>
          <w:szCs w:val="22"/>
        </w:rPr>
        <w:t>kwietnia</w:t>
      </w:r>
      <w:r w:rsidRPr="00266762">
        <w:rPr>
          <w:rFonts w:ascii="Calibri" w:hAnsi="Calibri" w:cs="Tahoma"/>
          <w:bCs/>
          <w:color w:val="000000"/>
          <w:sz w:val="22"/>
          <w:szCs w:val="22"/>
        </w:rPr>
        <w:t xml:space="preserve"> 20</w:t>
      </w:r>
      <w:r w:rsidR="00EA3312">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sidR="00EA3312">
        <w:rPr>
          <w:rFonts w:ascii="Calibri" w:hAnsi="Calibri" w:cs="Tahoma"/>
          <w:bCs/>
          <w:color w:val="000000"/>
          <w:sz w:val="22"/>
          <w:szCs w:val="22"/>
        </w:rPr>
        <w:t>zadań finansowanych ze</w:t>
      </w:r>
      <w:r w:rsidR="007037B6">
        <w:rPr>
          <w:rFonts w:ascii="Calibri" w:hAnsi="Calibri" w:cs="Tahoma"/>
          <w:bCs/>
          <w:color w:val="000000"/>
          <w:sz w:val="22"/>
          <w:szCs w:val="22"/>
        </w:rPr>
        <w:t> </w:t>
      </w:r>
      <w:r w:rsidR="00EA3312">
        <w:rPr>
          <w:rFonts w:ascii="Calibri" w:hAnsi="Calibri" w:cs="Tahoma"/>
          <w:bCs/>
          <w:color w:val="000000"/>
          <w:sz w:val="22"/>
          <w:szCs w:val="22"/>
        </w:rPr>
        <w:t xml:space="preserve">środków europejskich </w:t>
      </w:r>
      <w:r w:rsidRPr="00266762">
        <w:rPr>
          <w:rFonts w:ascii="Calibri" w:hAnsi="Calibri" w:cs="Tahoma"/>
          <w:bCs/>
          <w:color w:val="000000"/>
          <w:sz w:val="22"/>
          <w:szCs w:val="22"/>
        </w:rPr>
        <w:t>w perspektywie finansowej 20</w:t>
      </w:r>
      <w:r w:rsidR="00EA3312">
        <w:rPr>
          <w:rFonts w:ascii="Calibri" w:hAnsi="Calibri" w:cs="Tahoma"/>
          <w:bCs/>
          <w:color w:val="000000"/>
          <w:sz w:val="22"/>
          <w:szCs w:val="22"/>
        </w:rPr>
        <w:t>21</w:t>
      </w:r>
      <w:r w:rsidRPr="00266762">
        <w:rPr>
          <w:rFonts w:ascii="Calibri" w:hAnsi="Calibri" w:cs="Tahoma"/>
          <w:bCs/>
          <w:color w:val="000000"/>
          <w:sz w:val="22"/>
          <w:szCs w:val="22"/>
        </w:rPr>
        <w:t>-202</w:t>
      </w:r>
      <w:r w:rsidR="00EA3312">
        <w:rPr>
          <w:rFonts w:ascii="Calibri" w:hAnsi="Calibri" w:cs="Tahoma"/>
          <w:bCs/>
          <w:color w:val="000000"/>
          <w:sz w:val="22"/>
          <w:szCs w:val="22"/>
        </w:rPr>
        <w:t>7</w:t>
      </w:r>
      <w:r w:rsidRPr="00266762">
        <w:rPr>
          <w:rFonts w:ascii="Calibri" w:hAnsi="Calibri" w:cs="Tahoma"/>
          <w:bCs/>
          <w:color w:val="000000"/>
          <w:sz w:val="22"/>
          <w:szCs w:val="22"/>
        </w:rPr>
        <w:t xml:space="preserve"> (Dz. U.</w:t>
      </w:r>
      <w:r w:rsidR="00A565BB" w:rsidRPr="00266762">
        <w:rPr>
          <w:rFonts w:ascii="Calibri" w:hAnsi="Calibri" w:cs="Tahoma"/>
          <w:bCs/>
          <w:color w:val="000000"/>
          <w:sz w:val="22"/>
          <w:szCs w:val="22"/>
        </w:rPr>
        <w:t xml:space="preserve"> poz. </w:t>
      </w:r>
      <w:r w:rsidR="00EA3312">
        <w:rPr>
          <w:rFonts w:ascii="Calibri" w:hAnsi="Calibri" w:cs="Tahoma"/>
          <w:bCs/>
          <w:color w:val="000000"/>
          <w:sz w:val="22"/>
          <w:szCs w:val="22"/>
        </w:rPr>
        <w:t>1079</w:t>
      </w:r>
      <w:r w:rsidR="00F04E15">
        <w:rPr>
          <w:rFonts w:ascii="Calibri" w:hAnsi="Calibri" w:cs="Tahoma"/>
          <w:bCs/>
          <w:color w:val="000000"/>
          <w:sz w:val="22"/>
          <w:szCs w:val="22"/>
        </w:rPr>
        <w:t xml:space="preserve">, z </w:t>
      </w:r>
      <w:proofErr w:type="spellStart"/>
      <w:r w:rsidR="00F04E15">
        <w:rPr>
          <w:rFonts w:ascii="Calibri" w:hAnsi="Calibri" w:cs="Tahoma"/>
          <w:bCs/>
          <w:color w:val="000000"/>
          <w:sz w:val="22"/>
          <w:szCs w:val="22"/>
        </w:rPr>
        <w:t>późn</w:t>
      </w:r>
      <w:proofErr w:type="spellEnd"/>
      <w:r w:rsidR="00F04E15">
        <w:rPr>
          <w:rFonts w:ascii="Calibri" w:hAnsi="Calibri" w:cs="Tahoma"/>
          <w:bCs/>
          <w:color w:val="000000"/>
          <w:sz w:val="22"/>
          <w:szCs w:val="22"/>
        </w:rPr>
        <w:t>. zm.</w:t>
      </w:r>
      <w:r w:rsidRPr="00266762">
        <w:rPr>
          <w:rFonts w:ascii="Calibri" w:hAnsi="Calibri" w:cs="Tahoma"/>
          <w:bCs/>
          <w:color w:val="000000"/>
          <w:sz w:val="22"/>
          <w:szCs w:val="22"/>
        </w:rPr>
        <w:t>)</w:t>
      </w:r>
      <w:r w:rsidR="002F4EE0">
        <w:rPr>
          <w:rFonts w:ascii="Calibri" w:hAnsi="Calibri" w:cs="Tahoma"/>
          <w:bCs/>
          <w:color w:val="000000"/>
          <w:sz w:val="22"/>
          <w:szCs w:val="22"/>
        </w:rPr>
        <w:t xml:space="preserve"> oraz </w:t>
      </w:r>
      <w:r w:rsidR="002F4EE0">
        <w:rPr>
          <w:rFonts w:ascii="Calibri" w:hAnsi="Calibri" w:cs="Tahoma"/>
          <w:color w:val="000000"/>
          <w:sz w:val="22"/>
          <w:szCs w:val="22"/>
        </w:rPr>
        <w:t>wniosku o</w:t>
      </w:r>
      <w:r w:rsidR="007037B6">
        <w:rPr>
          <w:rFonts w:ascii="Calibri" w:hAnsi="Calibri" w:cs="Tahoma"/>
          <w:color w:val="000000"/>
          <w:sz w:val="22"/>
          <w:szCs w:val="22"/>
        </w:rPr>
        <w:t> </w:t>
      </w:r>
      <w:r w:rsidR="002F4EE0">
        <w:rPr>
          <w:rFonts w:ascii="Calibri" w:hAnsi="Calibri" w:cs="Tahoma"/>
          <w:color w:val="000000"/>
          <w:sz w:val="22"/>
          <w:szCs w:val="22"/>
        </w:rPr>
        <w:t xml:space="preserve">dofinansowanie Projektu o </w:t>
      </w:r>
      <w:r w:rsidR="00177832">
        <w:rPr>
          <w:rFonts w:ascii="Calibri" w:hAnsi="Calibri" w:cs="Tahoma"/>
          <w:color w:val="000000"/>
          <w:sz w:val="22"/>
          <w:szCs w:val="22"/>
        </w:rPr>
        <w:t>sumie kontrolnej</w:t>
      </w:r>
      <w:r w:rsidR="002F4EE0" w:rsidRPr="003A4CC7">
        <w:rPr>
          <w:rFonts w:ascii="Calibri" w:hAnsi="Calibri" w:cs="Tahoma"/>
          <w:color w:val="000000"/>
          <w:sz w:val="22"/>
          <w:szCs w:val="22"/>
        </w:rPr>
        <w:t xml:space="preserve"> </w:t>
      </w:r>
      <w:r w:rsidR="002F4EE0" w:rsidRPr="00122E86">
        <w:rPr>
          <w:rFonts w:ascii="Calibri" w:hAnsi="Calibri" w:cs="Tahoma"/>
          <w:color w:val="000000"/>
          <w:sz w:val="22"/>
          <w:szCs w:val="22"/>
        </w:rPr>
        <w:t>…</w:t>
      </w:r>
      <w:r w:rsidR="002F4EE0" w:rsidRPr="003A4CC7">
        <w:rPr>
          <w:rFonts w:ascii="Calibri" w:hAnsi="Calibri" w:cs="Tahoma"/>
          <w:color w:val="000000"/>
          <w:sz w:val="22"/>
          <w:szCs w:val="22"/>
        </w:rPr>
        <w:t xml:space="preserve"> </w:t>
      </w:r>
      <w:r w:rsidR="002F4EE0" w:rsidRPr="005C265C">
        <w:rPr>
          <w:rFonts w:ascii="Calibri" w:hAnsi="Calibri"/>
          <w:i/>
          <w:sz w:val="22"/>
          <w:szCs w:val="22"/>
        </w:rPr>
        <w:t>[</w:t>
      </w:r>
      <w:r w:rsidR="005C5BD8" w:rsidRPr="00347215">
        <w:rPr>
          <w:rFonts w:ascii="Calibri" w:hAnsi="Calibri"/>
          <w:i/>
          <w:sz w:val="22"/>
          <w:szCs w:val="22"/>
        </w:rPr>
        <w:t>należy wpisać numer</w:t>
      </w:r>
      <w:r w:rsidR="002F4EE0" w:rsidRPr="005C265C">
        <w:rPr>
          <w:rFonts w:ascii="Calibri" w:hAnsi="Calibri"/>
          <w:i/>
          <w:sz w:val="22"/>
          <w:szCs w:val="22"/>
        </w:rPr>
        <w:t>]</w:t>
      </w:r>
      <w:r w:rsidR="005C5BD8" w:rsidRPr="00216E11">
        <w:rPr>
          <w:rFonts w:ascii="Calibri" w:hAnsi="Calibri"/>
          <w:sz w:val="22"/>
          <w:szCs w:val="22"/>
        </w:rPr>
        <w:t>,</w:t>
      </w:r>
      <w:r w:rsidR="005C5BD8">
        <w:rPr>
          <w:rFonts w:ascii="Calibri" w:hAnsi="Calibri"/>
          <w:i/>
          <w:sz w:val="22"/>
          <w:szCs w:val="22"/>
        </w:rPr>
        <w:t xml:space="preserve"> </w:t>
      </w:r>
      <w:r w:rsidR="009C7B2A">
        <w:rPr>
          <w:rFonts w:ascii="Calibri" w:hAnsi="Calibri" w:cs="Tahoma"/>
          <w:color w:val="000000"/>
          <w:sz w:val="22"/>
          <w:szCs w:val="22"/>
        </w:rPr>
        <w:t xml:space="preserve">zatwierdzonego przez Instytucję Zarządzającą w </w:t>
      </w:r>
      <w:r w:rsidR="001E297D" w:rsidRPr="000F2314">
        <w:rPr>
          <w:rFonts w:ascii="Calibri" w:hAnsi="Calibri" w:cs="Tahoma"/>
          <w:color w:val="000000"/>
          <w:sz w:val="22"/>
          <w:szCs w:val="22"/>
        </w:rPr>
        <w:t>SOWA EFS</w:t>
      </w:r>
      <w:r w:rsidR="001D49F7" w:rsidRPr="000F2314">
        <w:rPr>
          <w:rFonts w:ascii="Calibri" w:hAnsi="Calibri" w:cs="Tahoma"/>
          <w:color w:val="000000"/>
          <w:sz w:val="22"/>
          <w:szCs w:val="22"/>
        </w:rPr>
        <w:t xml:space="preserve"> - wchodzącej</w:t>
      </w:r>
      <w:r w:rsidR="001D49F7">
        <w:rPr>
          <w:rFonts w:ascii="Calibri" w:hAnsi="Calibri" w:cs="Tahoma"/>
          <w:color w:val="000000"/>
          <w:sz w:val="22"/>
          <w:szCs w:val="22"/>
        </w:rPr>
        <w:t xml:space="preserve"> w skład CST2021 - </w:t>
      </w:r>
      <w:r w:rsidR="001E297D">
        <w:rPr>
          <w:rFonts w:ascii="Calibri" w:hAnsi="Calibri" w:cs="Tahoma"/>
          <w:color w:val="000000"/>
          <w:sz w:val="22"/>
          <w:szCs w:val="22"/>
        </w:rPr>
        <w:t xml:space="preserve">wspierającej procesy ubiegania się o środki pochodzące </w:t>
      </w:r>
      <w:r w:rsidR="001E297D">
        <w:rPr>
          <w:rFonts w:ascii="Calibri" w:hAnsi="Calibri" w:cs="Calibri"/>
          <w:sz w:val="22"/>
          <w:szCs w:val="22"/>
        </w:rPr>
        <w:t>z</w:t>
      </w:r>
      <w:r w:rsidR="00177832" w:rsidRPr="00E20BB4">
        <w:rPr>
          <w:rFonts w:ascii="Calibri" w:hAnsi="Calibri" w:cs="Calibri"/>
          <w:sz w:val="22"/>
          <w:szCs w:val="22"/>
        </w:rPr>
        <w:t xml:space="preserve"> Europejskiego Funduszu Społecznego</w:t>
      </w:r>
      <w:r w:rsidR="0058370C">
        <w:rPr>
          <w:rFonts w:ascii="Calibri" w:hAnsi="Calibri" w:cs="Calibri"/>
          <w:sz w:val="22"/>
          <w:szCs w:val="22"/>
        </w:rPr>
        <w:t xml:space="preserve"> </w:t>
      </w:r>
      <w:r w:rsidR="001E297D">
        <w:rPr>
          <w:rFonts w:ascii="Calibri" w:hAnsi="Calibri" w:cs="Calibri"/>
          <w:sz w:val="22"/>
          <w:szCs w:val="22"/>
        </w:rPr>
        <w:t>Plus</w:t>
      </w:r>
      <w:r w:rsidR="009C7B2A">
        <w:rPr>
          <w:rFonts w:ascii="Calibri" w:hAnsi="Calibri" w:cs="Tahoma"/>
          <w:color w:val="000000"/>
          <w:sz w:val="22"/>
          <w:szCs w:val="22"/>
        </w:rPr>
        <w:t xml:space="preserve">, </w:t>
      </w:r>
      <w:r w:rsidR="005C5BD8" w:rsidRPr="00F00DBD">
        <w:rPr>
          <w:rFonts w:ascii="Calibri" w:hAnsi="Calibri"/>
          <w:sz w:val="22"/>
          <w:szCs w:val="22"/>
        </w:rPr>
        <w:t>którego treść stanowi integralną część umowy</w:t>
      </w:r>
      <w:r w:rsidR="00F00DBD" w:rsidRPr="00F00DBD">
        <w:rPr>
          <w:rFonts w:ascii="Calibri" w:hAnsi="Calibri"/>
          <w:sz w:val="22"/>
          <w:szCs w:val="22"/>
        </w:rPr>
        <w:t xml:space="preserve"> o dofinansowanie Projektu</w:t>
      </w:r>
      <w:r w:rsidRPr="003A4CC7">
        <w:rPr>
          <w:rFonts w:ascii="Calibri" w:hAnsi="Calibri" w:cs="Tahoma"/>
          <w:bCs/>
          <w:color w:val="000000"/>
          <w:sz w:val="22"/>
          <w:szCs w:val="22"/>
        </w:rPr>
        <w:t>.</w:t>
      </w:r>
    </w:p>
    <w:p w14:paraId="33522B22" w14:textId="77777777" w:rsidR="000C72A9" w:rsidRPr="00C71957" w:rsidRDefault="00ED30AE" w:rsidP="00C71957">
      <w:pPr>
        <w:pStyle w:val="Nagwek2"/>
      </w:pPr>
      <w:r>
        <w:lastRenderedPageBreak/>
        <w:t>Definicje</w:t>
      </w:r>
      <w:r>
        <w:br/>
      </w:r>
      <w:bookmarkStart w:id="5" w:name="_Hlk132883633"/>
      <w:r w:rsidR="000C72A9" w:rsidRPr="00C71957">
        <w:t>§ 1</w:t>
      </w:r>
      <w:bookmarkEnd w:id="5"/>
      <w:r w:rsidR="000C72A9" w:rsidRPr="00C71957">
        <w:t>.</w:t>
      </w:r>
    </w:p>
    <w:p w14:paraId="724D9156" w14:textId="77777777" w:rsidR="000C72A9" w:rsidRDefault="000C72A9" w:rsidP="00D43DE7">
      <w:p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Ilekroć w umowie jest mowa o:</w:t>
      </w:r>
    </w:p>
    <w:p w14:paraId="24CD9637" w14:textId="5C13C9BB" w:rsidR="000F7B82" w:rsidRPr="001D49F7" w:rsidRDefault="000F7B82"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bCs/>
          <w:iCs/>
          <w:color w:val="000000"/>
          <w:sz w:val="22"/>
          <w:szCs w:val="22"/>
        </w:rPr>
        <w:t>„</w:t>
      </w:r>
      <w:r>
        <w:rPr>
          <w:rFonts w:ascii="Calibri" w:hAnsi="Calibri" w:cs="Tahoma"/>
          <w:bCs/>
          <w:iCs/>
          <w:color w:val="000000"/>
          <w:sz w:val="22"/>
          <w:szCs w:val="22"/>
        </w:rPr>
        <w:t>CST2021</w:t>
      </w:r>
      <w:r w:rsidRPr="00266762">
        <w:rPr>
          <w:rFonts w:ascii="Calibri" w:hAnsi="Calibri" w:cs="Tahoma"/>
          <w:bCs/>
          <w:iCs/>
          <w:color w:val="000000"/>
          <w:sz w:val="22"/>
          <w:szCs w:val="22"/>
        </w:rPr>
        <w:t xml:space="preserve">” – oznacza to </w:t>
      </w:r>
      <w:r>
        <w:rPr>
          <w:rFonts w:ascii="Calibri" w:hAnsi="Calibri" w:cs="Tahoma"/>
          <w:bCs/>
          <w:iCs/>
          <w:color w:val="000000"/>
          <w:sz w:val="22"/>
          <w:szCs w:val="22"/>
        </w:rPr>
        <w:t xml:space="preserve">centralny </w:t>
      </w:r>
      <w:r w:rsidRPr="00266762">
        <w:rPr>
          <w:rFonts w:ascii="Calibri" w:hAnsi="Calibri" w:cs="Tahoma"/>
          <w:bCs/>
          <w:iCs/>
          <w:color w:val="000000"/>
          <w:sz w:val="22"/>
          <w:szCs w:val="22"/>
        </w:rPr>
        <w:t>system</w:t>
      </w:r>
      <w:r>
        <w:rPr>
          <w:rFonts w:ascii="Calibri" w:hAnsi="Calibri" w:cs="Tahoma"/>
          <w:bCs/>
          <w:iCs/>
          <w:color w:val="000000"/>
          <w:sz w:val="22"/>
          <w:szCs w:val="22"/>
        </w:rPr>
        <w:t xml:space="preserve"> teleinformatyczny</w:t>
      </w:r>
      <w:r w:rsidRPr="00266762">
        <w:rPr>
          <w:rFonts w:ascii="Calibri" w:hAnsi="Calibri" w:cs="Tahoma"/>
          <w:bCs/>
          <w:iCs/>
          <w:color w:val="000000"/>
          <w:sz w:val="22"/>
          <w:szCs w:val="22"/>
        </w:rPr>
        <w:t xml:space="preserve">, o którym mowa </w:t>
      </w:r>
      <w:r w:rsidRPr="00C66CA0">
        <w:rPr>
          <w:rFonts w:ascii="Calibri" w:hAnsi="Calibri"/>
          <w:sz w:val="22"/>
          <w:szCs w:val="22"/>
        </w:rPr>
        <w:t xml:space="preserve">w art. 2 pkt 29 </w:t>
      </w:r>
      <w:r>
        <w:rPr>
          <w:rFonts w:ascii="Calibri" w:hAnsi="Calibri"/>
          <w:sz w:val="22"/>
          <w:szCs w:val="22"/>
        </w:rPr>
        <w:t>u</w:t>
      </w:r>
      <w:r w:rsidRPr="00C66CA0">
        <w:rPr>
          <w:rFonts w:ascii="Calibri" w:hAnsi="Calibri"/>
          <w:sz w:val="22"/>
          <w:szCs w:val="22"/>
        </w:rPr>
        <w:t xml:space="preserve">stawy </w:t>
      </w:r>
      <w:r>
        <w:rPr>
          <w:rFonts w:ascii="Calibri" w:hAnsi="Calibri"/>
          <w:sz w:val="22"/>
          <w:szCs w:val="22"/>
        </w:rPr>
        <w:t xml:space="preserve">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finansowanych ze środków europejskich </w:t>
      </w:r>
      <w:r w:rsidRPr="00266762">
        <w:rPr>
          <w:rFonts w:ascii="Calibri" w:hAnsi="Calibri" w:cs="Tahoma"/>
          <w:bCs/>
          <w:color w:val="000000"/>
          <w:sz w:val="22"/>
          <w:szCs w:val="22"/>
        </w:rPr>
        <w:t>w 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 U. poz. </w:t>
      </w:r>
      <w:r>
        <w:rPr>
          <w:rFonts w:ascii="Calibri" w:hAnsi="Calibri" w:cs="Tahoma"/>
          <w:bCs/>
          <w:color w:val="000000"/>
          <w:sz w:val="22"/>
          <w:szCs w:val="22"/>
        </w:rPr>
        <w:t>1079</w:t>
      </w:r>
      <w:r w:rsidR="00BE6E6A">
        <w:rPr>
          <w:rFonts w:ascii="Calibri" w:hAnsi="Calibri" w:cs="Tahoma"/>
          <w:bCs/>
          <w:color w:val="000000"/>
          <w:sz w:val="22"/>
          <w:szCs w:val="22"/>
        </w:rPr>
        <w:t xml:space="preserve">, z </w:t>
      </w:r>
      <w:proofErr w:type="spellStart"/>
      <w:r w:rsidR="00BE6E6A">
        <w:rPr>
          <w:rFonts w:ascii="Calibri" w:hAnsi="Calibri" w:cs="Tahoma"/>
          <w:bCs/>
          <w:color w:val="000000"/>
          <w:sz w:val="22"/>
          <w:szCs w:val="22"/>
        </w:rPr>
        <w:t>późn</w:t>
      </w:r>
      <w:proofErr w:type="spellEnd"/>
      <w:r w:rsidR="00BE6E6A">
        <w:rPr>
          <w:rFonts w:ascii="Calibri" w:hAnsi="Calibri" w:cs="Tahoma"/>
          <w:bCs/>
          <w:color w:val="000000"/>
          <w:sz w:val="22"/>
          <w:szCs w:val="22"/>
        </w:rPr>
        <w:t>. zm.</w:t>
      </w:r>
      <w:r>
        <w:rPr>
          <w:rFonts w:ascii="Calibri" w:hAnsi="Calibri" w:cs="Tahoma"/>
          <w:bCs/>
          <w:color w:val="000000"/>
          <w:sz w:val="22"/>
          <w:szCs w:val="22"/>
        </w:rPr>
        <w:t xml:space="preserve">) </w:t>
      </w:r>
      <w:r w:rsidRPr="00C66CA0">
        <w:rPr>
          <w:rFonts w:ascii="Calibri" w:hAnsi="Calibri"/>
          <w:sz w:val="22"/>
          <w:szCs w:val="22"/>
        </w:rPr>
        <w:t>oraz art. 72 ust. 1 lit. e i załączniku XVII</w:t>
      </w:r>
      <w:r>
        <w:rPr>
          <w:rFonts w:ascii="Calibri" w:hAnsi="Calibri"/>
          <w:sz w:val="22"/>
          <w:szCs w:val="22"/>
        </w:rPr>
        <w:t xml:space="preserve"> do rozporządzenia ogólnego</w:t>
      </w:r>
      <w:r w:rsidR="00CA2591">
        <w:rPr>
          <w:rFonts w:ascii="Calibri" w:hAnsi="Calibri"/>
          <w:sz w:val="22"/>
          <w:szCs w:val="22"/>
        </w:rPr>
        <w:t xml:space="preserve">, </w:t>
      </w:r>
      <w:r w:rsidR="00305383" w:rsidRPr="001D49F7">
        <w:rPr>
          <w:rFonts w:ascii="Calibri" w:hAnsi="Calibri"/>
          <w:sz w:val="22"/>
          <w:szCs w:val="22"/>
        </w:rPr>
        <w:t xml:space="preserve">w skład którego wchodzą </w:t>
      </w:r>
      <w:r w:rsidR="00FF51F5" w:rsidRPr="001D49F7">
        <w:rPr>
          <w:rFonts w:ascii="Calibri" w:hAnsi="Calibri"/>
          <w:sz w:val="22"/>
          <w:szCs w:val="22"/>
        </w:rPr>
        <w:t xml:space="preserve">m.in. </w:t>
      </w:r>
      <w:r w:rsidR="00305383" w:rsidRPr="001D49F7">
        <w:rPr>
          <w:rFonts w:ascii="Calibri" w:hAnsi="Calibri"/>
          <w:sz w:val="22"/>
          <w:szCs w:val="22"/>
        </w:rPr>
        <w:t xml:space="preserve">następujące aplikacje: </w:t>
      </w:r>
      <w:r w:rsidR="00305383" w:rsidRPr="001D49F7">
        <w:rPr>
          <w:rFonts w:ascii="Calibri" w:hAnsi="Calibri" w:cs="Calibri"/>
          <w:sz w:val="22"/>
          <w:szCs w:val="22"/>
        </w:rPr>
        <w:t>Baz</w:t>
      </w:r>
      <w:r w:rsidR="00232F35" w:rsidRPr="001D49F7">
        <w:rPr>
          <w:rFonts w:ascii="Calibri" w:hAnsi="Calibri" w:cs="Calibri"/>
          <w:sz w:val="22"/>
          <w:szCs w:val="22"/>
        </w:rPr>
        <w:t>a</w:t>
      </w:r>
      <w:r w:rsidR="00305383" w:rsidRPr="001D49F7">
        <w:rPr>
          <w:rFonts w:ascii="Calibri" w:hAnsi="Calibri" w:cs="Calibri"/>
          <w:sz w:val="22"/>
          <w:szCs w:val="22"/>
        </w:rPr>
        <w:t xml:space="preserve"> Konkurencyjności (BK2021</w:t>
      </w:r>
      <w:r w:rsidR="00F46625">
        <w:rPr>
          <w:rFonts w:ascii="Calibri" w:hAnsi="Calibri" w:cs="Calibri"/>
          <w:sz w:val="22"/>
          <w:szCs w:val="22"/>
        </w:rPr>
        <w:t>)</w:t>
      </w:r>
      <w:r w:rsidR="00BC3FFF">
        <w:rPr>
          <w:rFonts w:ascii="Calibri" w:hAnsi="Calibri" w:cs="Calibri"/>
          <w:sz w:val="22"/>
          <w:szCs w:val="22"/>
        </w:rPr>
        <w:t xml:space="preserve"> -</w:t>
      </w:r>
      <w:hyperlink r:id="rId9" w:history="1">
        <w:r w:rsidR="002144B0" w:rsidRPr="00D84778">
          <w:rPr>
            <w:rStyle w:val="Hipercze"/>
            <w:rFonts w:ascii="Calibri" w:hAnsi="Calibri" w:cs="Calibri"/>
            <w:sz w:val="22"/>
            <w:szCs w:val="22"/>
          </w:rPr>
          <w:t>https://bazakonkurencyjnosci.funduszeeuropejskie.gov.pl/</w:t>
        </w:r>
      </w:hyperlink>
      <w:r w:rsidR="00305383" w:rsidRPr="001D49F7">
        <w:rPr>
          <w:rFonts w:ascii="Calibri" w:hAnsi="Calibri"/>
          <w:sz w:val="22"/>
          <w:szCs w:val="22"/>
        </w:rPr>
        <w:t xml:space="preserve">, </w:t>
      </w:r>
      <w:r w:rsidR="00FF51F5" w:rsidRPr="001D49F7">
        <w:rPr>
          <w:rFonts w:ascii="Calibri" w:hAnsi="Calibri"/>
          <w:sz w:val="22"/>
          <w:szCs w:val="22"/>
        </w:rPr>
        <w:t xml:space="preserve">moduł Projekty </w:t>
      </w:r>
      <w:r w:rsidR="00305383" w:rsidRPr="001D49F7">
        <w:rPr>
          <w:rFonts w:ascii="Calibri" w:hAnsi="Calibri"/>
          <w:sz w:val="22"/>
          <w:szCs w:val="22"/>
        </w:rPr>
        <w:t>SL2021</w:t>
      </w:r>
      <w:r w:rsidR="00BC3FFF">
        <w:rPr>
          <w:rFonts w:ascii="Calibri" w:hAnsi="Calibri"/>
          <w:sz w:val="22"/>
          <w:szCs w:val="22"/>
        </w:rPr>
        <w:t xml:space="preserve"> -</w:t>
      </w:r>
      <w:r w:rsidR="001538C0">
        <w:rPr>
          <w:rFonts w:ascii="Calibri" w:hAnsi="Calibri"/>
          <w:sz w:val="22"/>
          <w:szCs w:val="22"/>
        </w:rPr>
        <w:t xml:space="preserve"> </w:t>
      </w:r>
      <w:hyperlink r:id="rId10" w:history="1">
        <w:r w:rsidR="00F46625" w:rsidRPr="00DC5126">
          <w:rPr>
            <w:rStyle w:val="Hipercze"/>
            <w:rFonts w:ascii="Calibri" w:hAnsi="Calibri"/>
            <w:sz w:val="22"/>
            <w:szCs w:val="22"/>
          </w:rPr>
          <w:t>https://projekty.cst2021.gov.pl/</w:t>
        </w:r>
      </w:hyperlink>
      <w:r w:rsidR="00305383" w:rsidRPr="001D49F7">
        <w:rPr>
          <w:rFonts w:ascii="Calibri" w:hAnsi="Calibri"/>
          <w:sz w:val="22"/>
          <w:szCs w:val="22"/>
        </w:rPr>
        <w:t>, SOWA EFS</w:t>
      </w:r>
      <w:r w:rsidR="00BC3FFF">
        <w:rPr>
          <w:rFonts w:ascii="Calibri" w:hAnsi="Calibri"/>
          <w:sz w:val="22"/>
          <w:szCs w:val="22"/>
        </w:rPr>
        <w:t xml:space="preserve"> -</w:t>
      </w:r>
      <w:r w:rsidR="00F46625">
        <w:rPr>
          <w:rFonts w:ascii="Calibri" w:hAnsi="Calibri"/>
          <w:sz w:val="22"/>
          <w:szCs w:val="22"/>
        </w:rPr>
        <w:t xml:space="preserve"> </w:t>
      </w:r>
      <w:hyperlink r:id="rId11" w:history="1">
        <w:r w:rsidR="00324C1F" w:rsidRPr="00DC5126">
          <w:rPr>
            <w:rStyle w:val="Hipercze"/>
            <w:rFonts w:ascii="Calibri" w:hAnsi="Calibri"/>
            <w:sz w:val="22"/>
            <w:szCs w:val="22"/>
          </w:rPr>
          <w:t>https://sowa2021.efs.gov.pl/</w:t>
        </w:r>
      </w:hyperlink>
      <w:r w:rsidR="00324C1F">
        <w:rPr>
          <w:rFonts w:ascii="Calibri" w:hAnsi="Calibri"/>
          <w:sz w:val="22"/>
          <w:szCs w:val="22"/>
        </w:rPr>
        <w:t>,</w:t>
      </w:r>
      <w:r w:rsidR="00305383" w:rsidRPr="001D49F7">
        <w:rPr>
          <w:rFonts w:ascii="Calibri" w:hAnsi="Calibri"/>
          <w:sz w:val="22"/>
          <w:szCs w:val="22"/>
        </w:rPr>
        <w:t xml:space="preserve"> oraz System Monitorowania Europejskiego Funduszu Społecznego (SM EFS</w:t>
      </w:r>
      <w:r w:rsidR="00BC3FFF">
        <w:rPr>
          <w:rFonts w:ascii="Calibri" w:hAnsi="Calibri"/>
          <w:sz w:val="22"/>
          <w:szCs w:val="22"/>
        </w:rPr>
        <w:t>)</w:t>
      </w:r>
      <w:r w:rsidR="001538C0">
        <w:rPr>
          <w:rFonts w:ascii="Calibri" w:hAnsi="Calibri"/>
          <w:sz w:val="22"/>
          <w:szCs w:val="22"/>
        </w:rPr>
        <w:t xml:space="preserve"> - </w:t>
      </w:r>
      <w:hyperlink r:id="rId12" w:history="1">
        <w:r w:rsidR="007402B4" w:rsidRPr="00DC5126">
          <w:rPr>
            <w:rStyle w:val="Hipercze"/>
            <w:rFonts w:ascii="Calibri" w:hAnsi="Calibri"/>
            <w:sz w:val="22"/>
            <w:szCs w:val="22"/>
          </w:rPr>
          <w:t>https://sm.efs.gov.pl/</w:t>
        </w:r>
      </w:hyperlink>
      <w:r w:rsidRPr="001D49F7">
        <w:rPr>
          <w:rFonts w:ascii="Calibri" w:hAnsi="Calibri" w:cs="Tahoma"/>
          <w:bCs/>
          <w:color w:val="000000"/>
          <w:sz w:val="22"/>
          <w:szCs w:val="22"/>
        </w:rPr>
        <w:t>;</w:t>
      </w:r>
    </w:p>
    <w:p w14:paraId="7E088D20" w14:textId="77777777" w:rsidR="007A34FF" w:rsidRDefault="007A34FF" w:rsidP="007A34FF">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„danych osobowych” oznacza to dane osobowe w rozumieniu </w:t>
      </w:r>
      <w:r w:rsidR="007244FD">
        <w:rPr>
          <w:rFonts w:ascii="Calibri" w:hAnsi="Calibri" w:cs="Tahoma"/>
          <w:color w:val="000000"/>
          <w:sz w:val="22"/>
          <w:szCs w:val="22"/>
        </w:rPr>
        <w:t xml:space="preserve">art. 4 pkt 1 </w:t>
      </w:r>
      <w:r w:rsidRPr="00266762">
        <w:rPr>
          <w:rFonts w:ascii="Calibri" w:hAnsi="Calibri" w:cs="Tahoma"/>
          <w:color w:val="000000"/>
          <w:sz w:val="22"/>
          <w:szCs w:val="22"/>
        </w:rPr>
        <w:t>RODO</w:t>
      </w:r>
      <w:r w:rsidRPr="00EC1735">
        <w:rPr>
          <w:rFonts w:ascii="Calibri" w:hAnsi="Calibri" w:cs="Calibri"/>
          <w:color w:val="000000"/>
          <w:sz w:val="22"/>
          <w:szCs w:val="22"/>
        </w:rPr>
        <w:t>;</w:t>
      </w:r>
    </w:p>
    <w:p w14:paraId="291AF9F7" w14:textId="0F31CC4F" w:rsidR="007A34FF" w:rsidRPr="00473615" w:rsidRDefault="007A34FF" w:rsidP="007A34FF">
      <w:pPr>
        <w:numPr>
          <w:ilvl w:val="0"/>
          <w:numId w:val="1"/>
        </w:numPr>
        <w:autoSpaceDE w:val="0"/>
        <w:autoSpaceDN w:val="0"/>
        <w:adjustRightInd w:val="0"/>
        <w:spacing w:after="60" w:line="276" w:lineRule="auto"/>
        <w:rPr>
          <w:rFonts w:asciiTheme="minorHAnsi" w:hAnsiTheme="minorHAnsi" w:cstheme="minorHAnsi"/>
          <w:color w:val="000000"/>
          <w:sz w:val="22"/>
          <w:szCs w:val="22"/>
        </w:rPr>
      </w:pPr>
      <w:r w:rsidRPr="00266762">
        <w:rPr>
          <w:rFonts w:ascii="Calibri" w:hAnsi="Calibri" w:cs="Tahoma"/>
          <w:color w:val="000000"/>
          <w:sz w:val="22"/>
          <w:szCs w:val="22"/>
        </w:rPr>
        <w:t xml:space="preserve">„Działaniu” </w:t>
      </w:r>
      <w:r w:rsidRPr="00473615">
        <w:rPr>
          <w:rFonts w:asciiTheme="minorHAnsi" w:hAnsiTheme="minorHAnsi" w:cstheme="minorHAnsi"/>
          <w:color w:val="000000"/>
          <w:sz w:val="22"/>
          <w:szCs w:val="22"/>
        </w:rPr>
        <w:t xml:space="preserve">oznacza to </w:t>
      </w:r>
      <w:r w:rsidR="00483E7A" w:rsidRPr="00473615">
        <w:rPr>
          <w:rFonts w:asciiTheme="minorHAnsi" w:hAnsiTheme="minorHAnsi" w:cstheme="minorHAnsi"/>
          <w:b/>
          <w:color w:val="000000"/>
          <w:sz w:val="22"/>
          <w:szCs w:val="22"/>
        </w:rPr>
        <w:t>Działanie 5.</w:t>
      </w:r>
      <w:r w:rsidR="00473615" w:rsidRPr="00473615">
        <w:rPr>
          <w:rFonts w:asciiTheme="minorHAnsi" w:hAnsiTheme="minorHAnsi" w:cstheme="minorHAnsi"/>
          <w:b/>
          <w:color w:val="000000"/>
          <w:sz w:val="22"/>
          <w:szCs w:val="22"/>
        </w:rPr>
        <w:t>5</w:t>
      </w:r>
      <w:r w:rsidR="00483E7A" w:rsidRPr="00473615">
        <w:rPr>
          <w:rFonts w:asciiTheme="minorHAnsi" w:hAnsiTheme="minorHAnsi" w:cstheme="minorHAnsi"/>
          <w:b/>
          <w:color w:val="000000"/>
          <w:sz w:val="22"/>
          <w:szCs w:val="22"/>
        </w:rPr>
        <w:t>.</w:t>
      </w:r>
      <w:r w:rsidR="001D1595" w:rsidRPr="00473615">
        <w:rPr>
          <w:rFonts w:asciiTheme="minorHAnsi" w:hAnsiTheme="minorHAnsi" w:cstheme="minorHAnsi"/>
          <w:b/>
          <w:sz w:val="22"/>
          <w:szCs w:val="22"/>
        </w:rPr>
        <w:t xml:space="preserve"> </w:t>
      </w:r>
      <w:r w:rsidR="00473615" w:rsidRPr="00473615">
        <w:rPr>
          <w:rFonts w:asciiTheme="minorHAnsi" w:hAnsiTheme="minorHAnsi" w:cstheme="minorHAnsi"/>
          <w:b/>
          <w:sz w:val="22"/>
          <w:szCs w:val="22"/>
        </w:rPr>
        <w:t>Aktywne i zdrowe starzenie się</w:t>
      </w:r>
      <w:r w:rsidRPr="00473615">
        <w:rPr>
          <w:rFonts w:asciiTheme="minorHAnsi" w:hAnsiTheme="minorHAnsi" w:cstheme="minorHAnsi"/>
          <w:iCs/>
          <w:color w:val="000000"/>
          <w:sz w:val="22"/>
          <w:szCs w:val="22"/>
        </w:rPr>
        <w:t>, w</w:t>
      </w:r>
      <w:r w:rsidR="00372ADD" w:rsidRPr="00473615">
        <w:rPr>
          <w:rFonts w:asciiTheme="minorHAnsi" w:hAnsiTheme="minorHAnsi" w:cstheme="minorHAnsi"/>
          <w:iCs/>
          <w:color w:val="000000"/>
          <w:sz w:val="22"/>
          <w:szCs w:val="22"/>
        </w:rPr>
        <w:t> </w:t>
      </w:r>
      <w:r w:rsidRPr="00473615">
        <w:rPr>
          <w:rFonts w:asciiTheme="minorHAnsi" w:hAnsiTheme="minorHAnsi" w:cstheme="minorHAnsi"/>
          <w:iCs/>
          <w:color w:val="000000"/>
          <w:sz w:val="22"/>
          <w:szCs w:val="22"/>
        </w:rPr>
        <w:t>ramach którego realizowany jest Projekt</w:t>
      </w:r>
      <w:r w:rsidRPr="00473615">
        <w:rPr>
          <w:rFonts w:asciiTheme="minorHAnsi" w:hAnsiTheme="minorHAnsi" w:cstheme="minorHAnsi"/>
          <w:color w:val="000000"/>
          <w:sz w:val="22"/>
          <w:szCs w:val="22"/>
        </w:rPr>
        <w:t>;</w:t>
      </w:r>
    </w:p>
    <w:p w14:paraId="0AF43D98" w14:textId="77777777" w:rsidR="00D01EAC" w:rsidRPr="00483E7A" w:rsidRDefault="00AA7345" w:rsidP="00483E7A">
      <w:pPr>
        <w:numPr>
          <w:ilvl w:val="0"/>
          <w:numId w:val="1"/>
        </w:numPr>
        <w:autoSpaceDE w:val="0"/>
        <w:autoSpaceDN w:val="0"/>
        <w:adjustRightInd w:val="0"/>
        <w:spacing w:after="60" w:line="276" w:lineRule="auto"/>
        <w:rPr>
          <w:rFonts w:ascii="Calibri" w:hAnsi="Calibri" w:cs="Tahoma"/>
          <w:color w:val="000000"/>
          <w:sz w:val="22"/>
          <w:szCs w:val="22"/>
        </w:rPr>
      </w:pPr>
      <w:r w:rsidRPr="00473615">
        <w:rPr>
          <w:rFonts w:asciiTheme="minorHAnsi" w:hAnsiTheme="minorHAnsi" w:cstheme="minorHAnsi"/>
          <w:i/>
          <w:iCs/>
          <w:color w:val="000000"/>
          <w:sz w:val="22"/>
          <w:szCs w:val="22"/>
        </w:rPr>
        <w:t>„</w:t>
      </w:r>
      <w:r w:rsidR="00D01EAC" w:rsidRPr="00473615">
        <w:rPr>
          <w:rFonts w:asciiTheme="minorHAnsi" w:hAnsiTheme="minorHAnsi" w:cstheme="minorHAnsi"/>
          <w:i/>
          <w:iCs/>
          <w:color w:val="000000"/>
          <w:sz w:val="22"/>
          <w:szCs w:val="22"/>
        </w:rPr>
        <w:t>Partnerze” oznacza to</w:t>
      </w:r>
      <w:r w:rsidR="00D01EAC" w:rsidRPr="00483E7A">
        <w:rPr>
          <w:rFonts w:ascii="Calibri" w:hAnsi="Calibri" w:cs="Tahoma"/>
          <w:i/>
          <w:iCs/>
          <w:color w:val="000000"/>
          <w:sz w:val="22"/>
          <w:szCs w:val="22"/>
        </w:rPr>
        <w:t xml:space="preserve"> instytucję/e wymienioną/e we wniosku, uczestniczącą/e w realizacji Projektu, wnoszącą/e do niego zasoby ludzkie, organizacyjne, techniczne lub finansowe, realizującą/e Projekt wspólnie z Beneficjentem i innymi Partnerami</w:t>
      </w:r>
      <w:r w:rsidR="00BE605C">
        <w:rPr>
          <w:rStyle w:val="Odwoanieprzypisudolnego"/>
          <w:rFonts w:ascii="Calibri" w:hAnsi="Calibri" w:cs="Tahoma"/>
          <w:i/>
          <w:iCs/>
          <w:color w:val="000000"/>
          <w:sz w:val="22"/>
          <w:szCs w:val="22"/>
        </w:rPr>
        <w:footnoteReference w:id="3"/>
      </w:r>
      <w:r w:rsidR="00D01EAC" w:rsidRPr="00483E7A">
        <w:rPr>
          <w:rFonts w:ascii="Calibri" w:hAnsi="Calibri" w:cs="Tahoma"/>
          <w:i/>
          <w:iCs/>
          <w:color w:val="000000"/>
          <w:sz w:val="22"/>
          <w:szCs w:val="22"/>
        </w:rPr>
        <w:t xml:space="preserve"> na warunkach określonych w umowie o partnerstwie; udział Partnera w Projekcie musi być uzasadniony</w:t>
      </w:r>
      <w:r w:rsidR="00D01EAC" w:rsidRPr="004F124D">
        <w:rPr>
          <w:rStyle w:val="Odwoanieprzypisudolnego"/>
          <w:rFonts w:ascii="Calibri" w:hAnsi="Calibri" w:cs="Tahoma"/>
          <w:i/>
          <w:iCs/>
          <w:color w:val="000000"/>
          <w:sz w:val="22"/>
          <w:szCs w:val="22"/>
        </w:rPr>
        <w:footnoteReference w:id="4"/>
      </w:r>
      <w:r w:rsidR="00D01EAC" w:rsidRPr="00483E7A">
        <w:rPr>
          <w:rFonts w:ascii="Calibri" w:hAnsi="Calibri" w:cs="Tahoma"/>
          <w:color w:val="000000"/>
          <w:sz w:val="22"/>
          <w:szCs w:val="22"/>
        </w:rPr>
        <w:t>;</w:t>
      </w:r>
    </w:p>
    <w:p w14:paraId="56EBA0EC" w14:textId="77777777" w:rsidR="000C72A9" w:rsidRPr="00C61318"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„Programie” oznacza to </w:t>
      </w:r>
      <w:r w:rsidR="006E2A4D">
        <w:rPr>
          <w:rFonts w:ascii="Calibri" w:hAnsi="Calibri" w:cs="Tahoma"/>
          <w:color w:val="000000"/>
          <w:sz w:val="22"/>
          <w:szCs w:val="22"/>
        </w:rPr>
        <w:t>p</w:t>
      </w:r>
      <w:r w:rsidR="00FF0820">
        <w:rPr>
          <w:rFonts w:ascii="Calibri" w:hAnsi="Calibri" w:cs="Tahoma"/>
          <w:color w:val="000000"/>
          <w:sz w:val="22"/>
          <w:szCs w:val="22"/>
        </w:rPr>
        <w:t>rogram</w:t>
      </w:r>
      <w:r w:rsidR="002943BD">
        <w:rPr>
          <w:rFonts w:ascii="Calibri" w:hAnsi="Calibri" w:cs="Tahoma"/>
          <w:color w:val="000000"/>
          <w:sz w:val="22"/>
          <w:szCs w:val="22"/>
        </w:rPr>
        <w:t xml:space="preserve"> regionalny</w:t>
      </w:r>
      <w:r w:rsidR="00FF0820">
        <w:rPr>
          <w:rFonts w:ascii="Calibri" w:hAnsi="Calibri" w:cs="Tahoma"/>
          <w:color w:val="000000"/>
          <w:sz w:val="22"/>
          <w:szCs w:val="22"/>
        </w:rPr>
        <w:t xml:space="preserve"> </w:t>
      </w:r>
      <w:r w:rsidR="008761C6">
        <w:rPr>
          <w:rFonts w:ascii="Calibri" w:hAnsi="Calibri" w:cs="Tahoma"/>
          <w:color w:val="000000"/>
          <w:sz w:val="22"/>
          <w:szCs w:val="22"/>
        </w:rPr>
        <w:t>Fundusze Europejskie dla Pomorza</w:t>
      </w:r>
      <w:r w:rsidRPr="00266762">
        <w:rPr>
          <w:rFonts w:ascii="Calibri" w:hAnsi="Calibri" w:cs="Tahoma"/>
          <w:color w:val="000000"/>
          <w:sz w:val="22"/>
          <w:szCs w:val="22"/>
        </w:rPr>
        <w:t xml:space="preserve"> 20</w:t>
      </w:r>
      <w:r w:rsidR="008761C6">
        <w:rPr>
          <w:rFonts w:ascii="Calibri" w:hAnsi="Calibri" w:cs="Tahoma"/>
          <w:color w:val="000000"/>
          <w:sz w:val="22"/>
          <w:szCs w:val="22"/>
        </w:rPr>
        <w:t>21</w:t>
      </w:r>
      <w:r w:rsidRPr="00266762">
        <w:rPr>
          <w:rFonts w:ascii="Calibri" w:hAnsi="Calibri" w:cs="Tahoma"/>
          <w:color w:val="000000"/>
          <w:sz w:val="22"/>
          <w:szCs w:val="22"/>
        </w:rPr>
        <w:t>-202</w:t>
      </w:r>
      <w:r w:rsidR="008761C6">
        <w:rPr>
          <w:rFonts w:ascii="Calibri" w:hAnsi="Calibri" w:cs="Tahoma"/>
          <w:color w:val="000000"/>
          <w:sz w:val="22"/>
          <w:szCs w:val="22"/>
        </w:rPr>
        <w:t>7</w:t>
      </w:r>
      <w:r w:rsidRPr="00266762">
        <w:rPr>
          <w:rFonts w:ascii="Calibri" w:hAnsi="Calibri" w:cs="Tahoma"/>
          <w:sz w:val="22"/>
          <w:szCs w:val="22"/>
        </w:rPr>
        <w:t>;</w:t>
      </w:r>
    </w:p>
    <w:p w14:paraId="28895A1F" w14:textId="0477B0E5" w:rsidR="000C72A9" w:rsidRPr="000F2314"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color w:val="000000"/>
          <w:sz w:val="22"/>
          <w:szCs w:val="22"/>
        </w:rPr>
        <w:t xml:space="preserve">„Projekcie” oznacza to </w:t>
      </w:r>
      <w:r w:rsidR="0076303E" w:rsidRPr="00266762">
        <w:rPr>
          <w:rFonts w:ascii="Calibri" w:hAnsi="Calibri" w:cs="Tahoma"/>
          <w:color w:val="000000"/>
          <w:sz w:val="22"/>
          <w:szCs w:val="22"/>
        </w:rPr>
        <w:t>P</w:t>
      </w:r>
      <w:r w:rsidRPr="00266762">
        <w:rPr>
          <w:rFonts w:ascii="Calibri" w:hAnsi="Calibri" w:cs="Tahoma"/>
          <w:color w:val="000000"/>
          <w:sz w:val="22"/>
          <w:szCs w:val="22"/>
        </w:rPr>
        <w:t xml:space="preserve">rojekt pt. </w:t>
      </w:r>
      <w:r w:rsidR="00673CC2" w:rsidRPr="00266762">
        <w:rPr>
          <w:rFonts w:ascii="Calibri" w:hAnsi="Calibri" w:cs="Tahoma"/>
          <w:color w:val="000000"/>
          <w:sz w:val="22"/>
          <w:szCs w:val="22"/>
        </w:rPr>
        <w:t xml:space="preserve">… </w:t>
      </w:r>
      <w:bookmarkStart w:id="6" w:name="_Hlk124323979"/>
      <w:r w:rsidRPr="00E37B18">
        <w:rPr>
          <w:rFonts w:ascii="Calibri" w:hAnsi="Calibri" w:cs="Tahoma"/>
          <w:i/>
          <w:color w:val="000000"/>
          <w:sz w:val="22"/>
          <w:szCs w:val="22"/>
        </w:rPr>
        <w:t>[</w:t>
      </w:r>
      <w:r w:rsidR="00673CC2" w:rsidRPr="00E37B18">
        <w:rPr>
          <w:rFonts w:ascii="Calibri" w:hAnsi="Calibri" w:cs="Tahoma"/>
          <w:i/>
          <w:iCs/>
          <w:color w:val="000000"/>
          <w:sz w:val="22"/>
          <w:szCs w:val="22"/>
        </w:rPr>
        <w:t xml:space="preserve">należy wpisać </w:t>
      </w:r>
      <w:r w:rsidRPr="00E37B18">
        <w:rPr>
          <w:rFonts w:ascii="Calibri" w:hAnsi="Calibri" w:cs="Tahoma"/>
          <w:i/>
          <w:iCs/>
          <w:color w:val="000000"/>
          <w:sz w:val="22"/>
          <w:szCs w:val="22"/>
        </w:rPr>
        <w:t>tytuł Projektu</w:t>
      </w:r>
      <w:r w:rsidRPr="00E37B18">
        <w:rPr>
          <w:rFonts w:ascii="Calibri" w:hAnsi="Calibri" w:cs="Tahoma"/>
          <w:i/>
          <w:color w:val="000000"/>
          <w:sz w:val="22"/>
          <w:szCs w:val="22"/>
        </w:rPr>
        <w:t>]</w:t>
      </w:r>
      <w:bookmarkEnd w:id="6"/>
      <w:r w:rsidR="00860781">
        <w:rPr>
          <w:rFonts w:ascii="Calibri" w:hAnsi="Calibri" w:cs="Tahoma"/>
          <w:i/>
          <w:color w:val="000000"/>
          <w:sz w:val="22"/>
          <w:szCs w:val="22"/>
        </w:rPr>
        <w:t xml:space="preserve"> </w:t>
      </w:r>
      <w:r w:rsidRPr="00266762">
        <w:rPr>
          <w:rFonts w:ascii="Calibri" w:hAnsi="Calibri" w:cs="Tahoma"/>
          <w:color w:val="000000"/>
          <w:sz w:val="22"/>
          <w:szCs w:val="22"/>
        </w:rPr>
        <w:t>realizowany w ramach Działania</w:t>
      </w:r>
      <w:r w:rsidR="00860781">
        <w:rPr>
          <w:rFonts w:ascii="Calibri" w:hAnsi="Calibri" w:cs="Tahoma"/>
          <w:color w:val="000000"/>
          <w:sz w:val="22"/>
          <w:szCs w:val="22"/>
        </w:rPr>
        <w:t>,</w:t>
      </w:r>
      <w:r w:rsidRPr="00266762">
        <w:rPr>
          <w:rFonts w:ascii="Calibri" w:hAnsi="Calibri" w:cs="Tahoma"/>
          <w:color w:val="000000"/>
          <w:sz w:val="22"/>
          <w:szCs w:val="22"/>
        </w:rPr>
        <w:t xml:space="preserve"> określony we wniosku o dofinansowanie </w:t>
      </w:r>
      <w:r w:rsidR="0076303E" w:rsidRPr="00266762">
        <w:rPr>
          <w:rFonts w:ascii="Calibri" w:hAnsi="Calibri" w:cs="Tahoma"/>
          <w:color w:val="000000"/>
          <w:sz w:val="22"/>
          <w:szCs w:val="22"/>
        </w:rPr>
        <w:t>P</w:t>
      </w:r>
      <w:r w:rsidRPr="00266762">
        <w:rPr>
          <w:rFonts w:ascii="Calibri" w:hAnsi="Calibri" w:cs="Tahoma"/>
          <w:color w:val="000000"/>
          <w:sz w:val="22"/>
          <w:szCs w:val="22"/>
        </w:rPr>
        <w:t>rojektu nr ...</w:t>
      </w:r>
      <w:r w:rsidR="00673CC2" w:rsidRPr="00266762">
        <w:rPr>
          <w:rFonts w:ascii="Calibri" w:hAnsi="Calibri" w:cs="Tahoma"/>
          <w:color w:val="000000"/>
          <w:sz w:val="22"/>
          <w:szCs w:val="22"/>
        </w:rPr>
        <w:t xml:space="preserve"> </w:t>
      </w:r>
      <w:r w:rsidR="00673CC2" w:rsidRPr="00347215">
        <w:rPr>
          <w:rFonts w:ascii="Calibri" w:hAnsi="Calibri"/>
          <w:i/>
          <w:sz w:val="22"/>
          <w:szCs w:val="22"/>
        </w:rPr>
        <w:t>[należy wpisać numer</w:t>
      </w:r>
      <w:r w:rsidR="00E37B18">
        <w:rPr>
          <w:rFonts w:ascii="Calibri" w:hAnsi="Calibri"/>
          <w:i/>
          <w:sz w:val="22"/>
          <w:szCs w:val="22"/>
        </w:rPr>
        <w:t xml:space="preserve"> Projektu</w:t>
      </w:r>
      <w:r w:rsidR="00673CC2" w:rsidRPr="00075D26">
        <w:rPr>
          <w:rFonts w:ascii="Calibri" w:hAnsi="Calibri"/>
          <w:i/>
          <w:sz w:val="22"/>
          <w:szCs w:val="22"/>
        </w:rPr>
        <w:t>]</w:t>
      </w:r>
      <w:r w:rsidRPr="00075D26">
        <w:rPr>
          <w:rFonts w:ascii="Calibri" w:hAnsi="Calibri" w:cs="Tahoma"/>
          <w:color w:val="000000"/>
          <w:sz w:val="22"/>
          <w:szCs w:val="22"/>
        </w:rPr>
        <w:t xml:space="preserve">, zwanym dalej „wnioskiem”, </w:t>
      </w:r>
      <w:r w:rsidR="00B07159" w:rsidRPr="000F2314">
        <w:rPr>
          <w:rFonts w:ascii="Calibri" w:hAnsi="Calibri" w:cs="Tahoma"/>
          <w:color w:val="000000"/>
          <w:sz w:val="22"/>
          <w:szCs w:val="22"/>
        </w:rPr>
        <w:t>zatwierdzony</w:t>
      </w:r>
      <w:r w:rsidR="00075D26" w:rsidRPr="000F2314">
        <w:rPr>
          <w:rFonts w:ascii="Calibri" w:hAnsi="Calibri" w:cs="Tahoma"/>
          <w:color w:val="000000"/>
          <w:sz w:val="22"/>
          <w:szCs w:val="22"/>
        </w:rPr>
        <w:t>m</w:t>
      </w:r>
      <w:r w:rsidR="00B07159" w:rsidRPr="000F2314">
        <w:rPr>
          <w:rFonts w:ascii="Calibri" w:hAnsi="Calibri" w:cs="Tahoma"/>
          <w:color w:val="000000"/>
          <w:sz w:val="22"/>
          <w:szCs w:val="22"/>
        </w:rPr>
        <w:t xml:space="preserve"> </w:t>
      </w:r>
      <w:r w:rsidR="00075D26" w:rsidRPr="000F2314">
        <w:rPr>
          <w:rFonts w:ascii="Calibri" w:hAnsi="Calibri" w:cs="Tahoma"/>
          <w:color w:val="000000"/>
          <w:sz w:val="22"/>
          <w:szCs w:val="22"/>
        </w:rPr>
        <w:t xml:space="preserve">przez Instytucję Zarządzającą </w:t>
      </w:r>
      <w:r w:rsidR="00B07159" w:rsidRPr="000F2314">
        <w:rPr>
          <w:rFonts w:ascii="Calibri" w:hAnsi="Calibri" w:cs="Tahoma"/>
          <w:color w:val="000000"/>
          <w:sz w:val="22"/>
          <w:szCs w:val="22"/>
        </w:rPr>
        <w:t>w</w:t>
      </w:r>
      <w:r w:rsidR="00473615">
        <w:rPr>
          <w:rFonts w:ascii="Calibri" w:hAnsi="Calibri" w:cs="Tahoma"/>
          <w:color w:val="000000"/>
          <w:sz w:val="22"/>
          <w:szCs w:val="22"/>
        </w:rPr>
        <w:t> </w:t>
      </w:r>
      <w:r w:rsidR="00075D26" w:rsidRPr="000F2314">
        <w:rPr>
          <w:rFonts w:ascii="Calibri" w:hAnsi="Calibri" w:cs="Tahoma"/>
          <w:color w:val="000000"/>
          <w:sz w:val="22"/>
          <w:szCs w:val="22"/>
        </w:rPr>
        <w:t>SOWA EFS</w:t>
      </w:r>
      <w:r w:rsidR="003A4CC7" w:rsidRPr="000F2314">
        <w:rPr>
          <w:rFonts w:ascii="Calibri" w:hAnsi="Calibri" w:cs="Tahoma"/>
          <w:color w:val="000000"/>
          <w:sz w:val="22"/>
          <w:szCs w:val="22"/>
        </w:rPr>
        <w:t>;</w:t>
      </w:r>
    </w:p>
    <w:p w14:paraId="38532FAE" w14:textId="77777777" w:rsidR="005259D5" w:rsidRPr="00EC1735" w:rsidRDefault="005259D5" w:rsidP="00D01EAC">
      <w:pPr>
        <w:numPr>
          <w:ilvl w:val="0"/>
          <w:numId w:val="1"/>
        </w:numPr>
        <w:autoSpaceDE w:val="0"/>
        <w:autoSpaceDN w:val="0"/>
        <w:adjustRightInd w:val="0"/>
        <w:spacing w:after="60" w:line="276" w:lineRule="auto"/>
        <w:rPr>
          <w:rFonts w:ascii="Calibri" w:hAnsi="Calibri" w:cs="Calibri"/>
          <w:color w:val="000000"/>
          <w:sz w:val="22"/>
          <w:szCs w:val="22"/>
        </w:rPr>
      </w:pPr>
      <w:r w:rsidRPr="00DB57AD">
        <w:rPr>
          <w:rFonts w:ascii="Calibri" w:hAnsi="Calibri" w:cs="Calibri"/>
          <w:color w:val="000000"/>
          <w:sz w:val="22"/>
          <w:szCs w:val="22"/>
        </w:rPr>
        <w:t>„</w:t>
      </w:r>
      <w:r w:rsidRPr="00AE027D">
        <w:rPr>
          <w:rFonts w:ascii="Calibri" w:hAnsi="Calibri" w:cs="Calibri"/>
          <w:color w:val="000000"/>
          <w:sz w:val="22"/>
          <w:szCs w:val="22"/>
        </w:rPr>
        <w:t>regulamin</w:t>
      </w:r>
      <w:r w:rsidR="00BE5629" w:rsidRPr="00AE027D">
        <w:rPr>
          <w:rFonts w:ascii="Calibri" w:hAnsi="Calibri" w:cs="Calibri"/>
          <w:color w:val="000000"/>
          <w:sz w:val="22"/>
          <w:szCs w:val="22"/>
        </w:rPr>
        <w:t>ie</w:t>
      </w:r>
      <w:r w:rsidRPr="00EC1735">
        <w:rPr>
          <w:rFonts w:ascii="Calibri" w:hAnsi="Calibri" w:cs="Calibri"/>
          <w:color w:val="000000"/>
          <w:sz w:val="22"/>
          <w:szCs w:val="22"/>
        </w:rPr>
        <w:t>” – oznacza to Regulamin wyboru projektów</w:t>
      </w:r>
      <w:r w:rsidR="00AC0868">
        <w:rPr>
          <w:rFonts w:ascii="Calibri" w:hAnsi="Calibri" w:cs="Calibri"/>
          <w:color w:val="000000"/>
          <w:sz w:val="22"/>
          <w:szCs w:val="22"/>
        </w:rPr>
        <w:t xml:space="preserve"> </w:t>
      </w:r>
      <w:r w:rsidR="00483E7A">
        <w:rPr>
          <w:rFonts w:ascii="Calibri" w:hAnsi="Calibri" w:cs="Calibri"/>
          <w:color w:val="000000"/>
          <w:sz w:val="22"/>
          <w:szCs w:val="22"/>
        </w:rPr>
        <w:t xml:space="preserve">w ramach </w:t>
      </w:r>
      <w:r w:rsidR="00094BD8">
        <w:rPr>
          <w:rFonts w:ascii="Calibri" w:hAnsi="Calibri" w:cs="Calibri"/>
          <w:color w:val="000000"/>
          <w:sz w:val="22"/>
          <w:szCs w:val="22"/>
        </w:rPr>
        <w:t>P</w:t>
      </w:r>
      <w:r w:rsidR="00483E7A">
        <w:rPr>
          <w:rFonts w:ascii="Calibri" w:hAnsi="Calibri" w:cs="Calibri"/>
          <w:color w:val="000000"/>
          <w:sz w:val="22"/>
          <w:szCs w:val="22"/>
        </w:rPr>
        <w:t>rogramu</w:t>
      </w:r>
      <w:r w:rsidR="00C9732E">
        <w:rPr>
          <w:rFonts w:ascii="Calibri" w:hAnsi="Calibri" w:cs="Tahoma"/>
          <w:color w:val="000000"/>
          <w:sz w:val="22"/>
          <w:szCs w:val="22"/>
        </w:rPr>
        <w:t xml:space="preserve"> </w:t>
      </w:r>
      <w:r w:rsidR="00483E7A">
        <w:rPr>
          <w:rFonts w:ascii="Calibri" w:hAnsi="Calibri" w:cs="Tahoma"/>
          <w:color w:val="000000"/>
          <w:sz w:val="22"/>
          <w:szCs w:val="22"/>
        </w:rPr>
        <w:t xml:space="preserve">dotyczący naboru </w:t>
      </w:r>
      <w:r w:rsidR="00AC0868">
        <w:rPr>
          <w:rFonts w:ascii="Calibri" w:hAnsi="Calibri" w:cs="Calibri"/>
          <w:color w:val="000000"/>
          <w:sz w:val="22"/>
          <w:szCs w:val="22"/>
        </w:rPr>
        <w:t xml:space="preserve">Nr … </w:t>
      </w:r>
      <w:r w:rsidR="00AC0868" w:rsidRPr="00AC0868">
        <w:rPr>
          <w:rFonts w:ascii="Calibri" w:hAnsi="Calibri" w:cs="Calibri"/>
          <w:i/>
          <w:color w:val="000000"/>
          <w:sz w:val="22"/>
          <w:szCs w:val="22"/>
        </w:rPr>
        <w:t xml:space="preserve">[należy wpisać numer </w:t>
      </w:r>
      <w:r w:rsidR="00483E7A">
        <w:rPr>
          <w:rFonts w:ascii="Calibri" w:hAnsi="Calibri" w:cs="Calibri"/>
          <w:i/>
          <w:color w:val="000000"/>
          <w:sz w:val="22"/>
          <w:szCs w:val="22"/>
        </w:rPr>
        <w:t>naboru</w:t>
      </w:r>
      <w:r w:rsidR="00AC0868" w:rsidRPr="00AC0868">
        <w:rPr>
          <w:rFonts w:ascii="Calibri" w:hAnsi="Calibri" w:cs="Calibri"/>
          <w:i/>
          <w:color w:val="000000"/>
          <w:sz w:val="22"/>
          <w:szCs w:val="22"/>
        </w:rPr>
        <w:t>]</w:t>
      </w:r>
      <w:r w:rsidRPr="00EC1735">
        <w:rPr>
          <w:rFonts w:ascii="Calibri" w:hAnsi="Calibri" w:cs="Calibri"/>
          <w:color w:val="000000"/>
          <w:sz w:val="22"/>
          <w:szCs w:val="22"/>
        </w:rPr>
        <w:t xml:space="preserve">, przyjęty Uchwałą Nr </w:t>
      </w:r>
      <w:r w:rsidR="00BE5629" w:rsidRPr="00EC1735">
        <w:rPr>
          <w:rFonts w:ascii="Calibri" w:hAnsi="Calibri" w:cs="Calibri"/>
          <w:color w:val="000000"/>
          <w:sz w:val="22"/>
          <w:szCs w:val="22"/>
        </w:rPr>
        <w:t>…</w:t>
      </w:r>
      <w:r w:rsidRPr="00EC1735">
        <w:rPr>
          <w:rFonts w:ascii="Calibri" w:hAnsi="Calibri" w:cs="Calibri"/>
          <w:color w:val="000000"/>
          <w:sz w:val="22"/>
          <w:szCs w:val="22"/>
        </w:rPr>
        <w:t>/</w:t>
      </w:r>
      <w:r w:rsidR="00BE5629" w:rsidRPr="00EC1735">
        <w:rPr>
          <w:rFonts w:ascii="Calibri" w:hAnsi="Calibri" w:cs="Calibri"/>
          <w:color w:val="000000"/>
          <w:sz w:val="22"/>
          <w:szCs w:val="22"/>
        </w:rPr>
        <w:t>…</w:t>
      </w:r>
      <w:r w:rsidRPr="009C1D2F">
        <w:rPr>
          <w:rFonts w:ascii="Calibri" w:hAnsi="Calibri" w:cs="Calibri"/>
          <w:color w:val="000000"/>
          <w:sz w:val="22"/>
          <w:szCs w:val="22"/>
        </w:rPr>
        <w:t>/</w:t>
      </w:r>
      <w:r w:rsidR="00BE5629" w:rsidRPr="009C1D2F">
        <w:rPr>
          <w:rFonts w:ascii="Calibri" w:hAnsi="Calibri" w:cs="Calibri"/>
          <w:color w:val="000000"/>
          <w:sz w:val="22"/>
          <w:szCs w:val="22"/>
        </w:rPr>
        <w:t>…</w:t>
      </w:r>
      <w:r w:rsidRPr="009C1D2F">
        <w:rPr>
          <w:rFonts w:ascii="Calibri" w:hAnsi="Calibri" w:cs="Calibri"/>
          <w:color w:val="000000"/>
          <w:sz w:val="22"/>
          <w:szCs w:val="22"/>
        </w:rPr>
        <w:t xml:space="preserve"> </w:t>
      </w:r>
      <w:r w:rsidR="00BE5629" w:rsidRPr="009C1D2F">
        <w:rPr>
          <w:rFonts w:ascii="Calibri" w:hAnsi="Calibri" w:cs="Calibri"/>
          <w:i/>
          <w:color w:val="000000"/>
          <w:sz w:val="22"/>
          <w:szCs w:val="22"/>
        </w:rPr>
        <w:t>[</w:t>
      </w:r>
      <w:bookmarkStart w:id="7" w:name="_Hlk144363120"/>
      <w:r w:rsidR="00BE5629" w:rsidRPr="000157C7">
        <w:rPr>
          <w:rFonts w:ascii="Calibri" w:hAnsi="Calibri" w:cs="Calibri"/>
          <w:i/>
          <w:iCs/>
          <w:color w:val="000000"/>
          <w:sz w:val="22"/>
          <w:szCs w:val="22"/>
        </w:rPr>
        <w:t xml:space="preserve">należy wpisać numer </w:t>
      </w:r>
      <w:bookmarkEnd w:id="7"/>
      <w:r w:rsidR="00BE5629" w:rsidRPr="000157C7">
        <w:rPr>
          <w:rFonts w:ascii="Calibri" w:hAnsi="Calibri" w:cs="Calibri"/>
          <w:i/>
          <w:iCs/>
          <w:color w:val="000000"/>
          <w:sz w:val="22"/>
          <w:szCs w:val="22"/>
        </w:rPr>
        <w:t>uchwały</w:t>
      </w:r>
      <w:r w:rsidR="00BE5629" w:rsidRPr="000157C7">
        <w:rPr>
          <w:rFonts w:ascii="Calibri" w:hAnsi="Calibri" w:cs="Calibri"/>
          <w:i/>
          <w:color w:val="000000"/>
          <w:sz w:val="22"/>
          <w:szCs w:val="22"/>
        </w:rPr>
        <w:t>]</w:t>
      </w:r>
      <w:r w:rsidR="00BE5629" w:rsidRPr="000157C7">
        <w:rPr>
          <w:rFonts w:ascii="Calibri" w:hAnsi="Calibri" w:cs="Calibri"/>
          <w:color w:val="000000"/>
          <w:sz w:val="22"/>
          <w:szCs w:val="22"/>
        </w:rPr>
        <w:t xml:space="preserve"> </w:t>
      </w:r>
      <w:r w:rsidRPr="000157C7">
        <w:rPr>
          <w:rFonts w:ascii="Calibri" w:hAnsi="Calibri" w:cs="Calibri"/>
          <w:color w:val="000000"/>
          <w:sz w:val="22"/>
          <w:szCs w:val="22"/>
        </w:rPr>
        <w:t>Zarządu Województwa Pomorskiego z dnia</w:t>
      </w:r>
      <w:r w:rsidR="00BE5629" w:rsidRPr="000157C7">
        <w:rPr>
          <w:rFonts w:ascii="Calibri" w:hAnsi="Calibri" w:cs="Calibri"/>
          <w:color w:val="000000"/>
          <w:sz w:val="22"/>
          <w:szCs w:val="22"/>
        </w:rPr>
        <w:t xml:space="preserve"> … </w:t>
      </w:r>
      <w:r w:rsidRPr="00C27CDC">
        <w:rPr>
          <w:rFonts w:ascii="Calibri" w:hAnsi="Calibri" w:cs="Calibri"/>
          <w:color w:val="000000"/>
          <w:sz w:val="22"/>
          <w:szCs w:val="22"/>
        </w:rPr>
        <w:t>r.</w:t>
      </w:r>
      <w:r w:rsidR="00BE5629" w:rsidRPr="00C27CDC">
        <w:rPr>
          <w:rFonts w:ascii="Calibri" w:hAnsi="Calibri" w:cs="Calibri"/>
          <w:color w:val="000000"/>
          <w:sz w:val="22"/>
          <w:szCs w:val="22"/>
        </w:rPr>
        <w:t xml:space="preserve"> </w:t>
      </w:r>
      <w:r w:rsidR="00BE5629" w:rsidRPr="00C27CDC">
        <w:rPr>
          <w:rFonts w:ascii="Calibri" w:hAnsi="Calibri" w:cs="Calibri"/>
          <w:i/>
          <w:color w:val="000000"/>
          <w:sz w:val="22"/>
          <w:szCs w:val="22"/>
        </w:rPr>
        <w:t>[</w:t>
      </w:r>
      <w:r w:rsidR="00BE5629" w:rsidRPr="00C27CDC">
        <w:rPr>
          <w:rFonts w:ascii="Calibri" w:hAnsi="Calibri" w:cs="Calibri"/>
          <w:i/>
          <w:iCs/>
          <w:color w:val="000000"/>
          <w:sz w:val="22"/>
          <w:szCs w:val="22"/>
        </w:rPr>
        <w:t>należy wpisać datę podjęcia uchwały</w:t>
      </w:r>
      <w:r w:rsidR="00BE5629" w:rsidRPr="00ED30AE">
        <w:rPr>
          <w:rFonts w:ascii="Calibri" w:hAnsi="Calibri" w:cs="Calibri"/>
          <w:i/>
          <w:color w:val="000000"/>
          <w:sz w:val="22"/>
          <w:szCs w:val="22"/>
        </w:rPr>
        <w:t>]</w:t>
      </w:r>
      <w:r w:rsidR="00291050" w:rsidRPr="00952743">
        <w:rPr>
          <w:rFonts w:ascii="Calibri" w:hAnsi="Calibri" w:cs="Calibri"/>
          <w:color w:val="000000"/>
          <w:sz w:val="22"/>
          <w:szCs w:val="22"/>
        </w:rPr>
        <w:t>;</w:t>
      </w:r>
    </w:p>
    <w:p w14:paraId="6A58E692" w14:textId="6E8B63FF" w:rsidR="00D01EAC" w:rsidRPr="00C61318"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 xml:space="preserve">„RODO” oznacza to rozporządzenie Parlamentu Europejskiego i Rady (UE) 2016/679 z dnia 27 kwietnia 2016 r. w sprawie ochrony osób fizycznych </w:t>
      </w:r>
      <w:r w:rsidR="00467B0D">
        <w:rPr>
          <w:rFonts w:ascii="Calibri" w:hAnsi="Calibri"/>
          <w:sz w:val="22"/>
          <w:szCs w:val="22"/>
        </w:rPr>
        <w:t>w</w:t>
      </w:r>
      <w:r w:rsidRPr="00266762">
        <w:rPr>
          <w:rFonts w:ascii="Calibri" w:hAnsi="Calibri"/>
          <w:sz w:val="22"/>
          <w:szCs w:val="22"/>
        </w:rPr>
        <w:t xml:space="preserve"> związku z przetwarzaniem danych osobowych i w sprawie swobodnego przepływu takich danych oraz uchylenia dyrektywy 95/46/WE (ogólne rozporządzenie o ochronie danych)</w:t>
      </w:r>
      <w:r>
        <w:rPr>
          <w:rFonts w:ascii="Calibri" w:hAnsi="Calibri"/>
          <w:sz w:val="22"/>
          <w:szCs w:val="22"/>
        </w:rPr>
        <w:t xml:space="preserve"> (Dz. Urz. UE L 119 z 04.05.2016, str.</w:t>
      </w:r>
      <w:r w:rsidR="00266345">
        <w:rPr>
          <w:rFonts w:ascii="Calibri" w:hAnsi="Calibri"/>
          <w:sz w:val="22"/>
          <w:szCs w:val="22"/>
        </w:rPr>
        <w:t> </w:t>
      </w:r>
      <w:r>
        <w:rPr>
          <w:rFonts w:ascii="Calibri" w:hAnsi="Calibri"/>
          <w:sz w:val="22"/>
          <w:szCs w:val="22"/>
        </w:rPr>
        <w:t>1)</w:t>
      </w:r>
      <w:r w:rsidRPr="00266762">
        <w:rPr>
          <w:rFonts w:ascii="Calibri" w:hAnsi="Calibri"/>
          <w:sz w:val="22"/>
          <w:szCs w:val="22"/>
        </w:rPr>
        <w:t>;</w:t>
      </w:r>
    </w:p>
    <w:p w14:paraId="6F92705D" w14:textId="77777777" w:rsidR="004A5579" w:rsidRPr="00713445" w:rsidRDefault="00C61318" w:rsidP="00E20BB4">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„rozporządzeniu ogólnym” oznacza to rozporządzenie Parlamentu Europejskiego i Rady (UE) nr</w:t>
      </w:r>
      <w:r w:rsidRPr="005B1443">
        <w:rPr>
          <w:rFonts w:ascii="Calibri" w:hAnsi="Calibri" w:cs="ArialMT"/>
          <w:sz w:val="22"/>
          <w:szCs w:val="22"/>
        </w:rPr>
        <w:t xml:space="preserv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266762">
        <w:rPr>
          <w:rFonts w:ascii="Calibri" w:hAnsi="Calibri" w:cs="Tahoma"/>
          <w:bCs/>
          <w:sz w:val="22"/>
          <w:szCs w:val="22"/>
        </w:rPr>
        <w:t xml:space="preserve"> (</w:t>
      </w:r>
      <w:r w:rsidRPr="00256BED">
        <w:rPr>
          <w:rFonts w:ascii="Calibri" w:hAnsi="Calibri" w:cs="Calibri"/>
          <w:sz w:val="22"/>
          <w:szCs w:val="22"/>
        </w:rPr>
        <w:t>Dz. Urz. UE L 231 z </w:t>
      </w:r>
      <w:r w:rsidRPr="00823B44">
        <w:rPr>
          <w:rFonts w:ascii="Calibri" w:hAnsi="Calibri" w:cs="Calibri"/>
          <w:sz w:val="22"/>
          <w:szCs w:val="22"/>
        </w:rPr>
        <w:t>30</w:t>
      </w:r>
      <w:r w:rsidRPr="002B2E5B">
        <w:rPr>
          <w:rFonts w:ascii="Calibri" w:hAnsi="Calibri" w:cs="Calibri"/>
          <w:sz w:val="22"/>
          <w:szCs w:val="22"/>
        </w:rPr>
        <w:t>.06</w:t>
      </w:r>
      <w:r w:rsidRPr="00847110">
        <w:rPr>
          <w:rFonts w:ascii="Calibri" w:hAnsi="Calibri" w:cs="Calibri"/>
          <w:sz w:val="22"/>
          <w:szCs w:val="22"/>
        </w:rPr>
        <w:t>.20</w:t>
      </w:r>
      <w:r w:rsidRPr="00117D44">
        <w:rPr>
          <w:rFonts w:ascii="Calibri" w:hAnsi="Calibri" w:cs="Calibri"/>
          <w:sz w:val="22"/>
          <w:szCs w:val="22"/>
        </w:rPr>
        <w:t>21</w:t>
      </w:r>
      <w:r w:rsidRPr="002E081C">
        <w:rPr>
          <w:rFonts w:ascii="Calibri" w:hAnsi="Calibri" w:cs="Calibri"/>
          <w:sz w:val="22"/>
          <w:szCs w:val="22"/>
        </w:rPr>
        <w:t>, str. 159</w:t>
      </w:r>
      <w:r w:rsidR="006E2A4D">
        <w:rPr>
          <w:rFonts w:ascii="Calibri" w:hAnsi="Calibri" w:cs="Calibri"/>
          <w:sz w:val="22"/>
          <w:szCs w:val="22"/>
        </w:rPr>
        <w:t>,</w:t>
      </w:r>
      <w:r w:rsidRPr="00401443">
        <w:rPr>
          <w:rFonts w:ascii="Calibri" w:hAnsi="Calibri" w:cs="Calibri"/>
          <w:sz w:val="22"/>
          <w:szCs w:val="22"/>
        </w:rPr>
        <w:t xml:space="preserve"> z </w:t>
      </w:r>
      <w:proofErr w:type="spellStart"/>
      <w:r w:rsidRPr="00401443">
        <w:rPr>
          <w:rFonts w:ascii="Calibri" w:hAnsi="Calibri" w:cs="Calibri"/>
          <w:sz w:val="22"/>
          <w:szCs w:val="22"/>
        </w:rPr>
        <w:t>późn</w:t>
      </w:r>
      <w:proofErr w:type="spellEnd"/>
      <w:r w:rsidRPr="00401443">
        <w:rPr>
          <w:rFonts w:ascii="Calibri" w:hAnsi="Calibri" w:cs="Calibri"/>
          <w:sz w:val="22"/>
          <w:szCs w:val="22"/>
        </w:rPr>
        <w:t>. zm.</w:t>
      </w:r>
      <w:r w:rsidRPr="003B12C3">
        <w:rPr>
          <w:rFonts w:ascii="Calibri" w:hAnsi="Calibri" w:cs="Calibri"/>
          <w:sz w:val="22"/>
          <w:szCs w:val="22"/>
        </w:rPr>
        <w:t>)</w:t>
      </w:r>
      <w:r w:rsidRPr="00266762">
        <w:rPr>
          <w:rFonts w:ascii="Calibri" w:hAnsi="Calibri" w:cs="Tahoma"/>
          <w:sz w:val="22"/>
          <w:szCs w:val="22"/>
        </w:rPr>
        <w:t>;</w:t>
      </w:r>
    </w:p>
    <w:p w14:paraId="5FED8D41" w14:textId="74882F69" w:rsidR="001F19D7" w:rsidRPr="000F2314" w:rsidRDefault="00225362" w:rsidP="00E20BB4">
      <w:pPr>
        <w:numPr>
          <w:ilvl w:val="0"/>
          <w:numId w:val="1"/>
        </w:numPr>
        <w:autoSpaceDE w:val="0"/>
        <w:autoSpaceDN w:val="0"/>
        <w:adjustRightInd w:val="0"/>
        <w:spacing w:after="60" w:line="276" w:lineRule="auto"/>
        <w:rPr>
          <w:rFonts w:ascii="Calibri" w:hAnsi="Calibri" w:cs="Tahoma"/>
          <w:color w:val="000000"/>
          <w:sz w:val="22"/>
          <w:szCs w:val="22"/>
        </w:rPr>
      </w:pPr>
      <w:r w:rsidRPr="00F2669F">
        <w:rPr>
          <w:rFonts w:ascii="Calibri" w:hAnsi="Calibri" w:cs="Tahoma"/>
          <w:color w:val="000000"/>
          <w:sz w:val="22"/>
          <w:szCs w:val="22"/>
        </w:rPr>
        <w:lastRenderedPageBreak/>
        <w:t>„</w:t>
      </w:r>
      <w:r w:rsidR="001F19D7" w:rsidRPr="00937115">
        <w:rPr>
          <w:rFonts w:ascii="Calibri" w:hAnsi="Calibri" w:cs="Tahoma"/>
          <w:color w:val="000000"/>
          <w:sz w:val="22"/>
          <w:szCs w:val="22"/>
        </w:rPr>
        <w:t>SOWA EFS</w:t>
      </w:r>
      <w:r w:rsidRPr="00F2669F">
        <w:rPr>
          <w:rFonts w:ascii="Calibri" w:hAnsi="Calibri" w:cs="Tahoma"/>
          <w:color w:val="000000"/>
          <w:sz w:val="22"/>
          <w:szCs w:val="22"/>
        </w:rPr>
        <w:t>”</w:t>
      </w:r>
      <w:r w:rsidR="001F19D7" w:rsidRPr="00937115">
        <w:rPr>
          <w:rFonts w:ascii="Calibri" w:hAnsi="Calibri" w:cs="Tahoma"/>
          <w:color w:val="000000"/>
          <w:sz w:val="22"/>
          <w:szCs w:val="22"/>
        </w:rPr>
        <w:t xml:space="preserve"> oznacza</w:t>
      </w:r>
      <w:r w:rsidR="001F19D7" w:rsidRPr="000F2314">
        <w:rPr>
          <w:rFonts w:ascii="Calibri" w:hAnsi="Calibri" w:cs="Tahoma"/>
          <w:color w:val="000000"/>
          <w:sz w:val="22"/>
          <w:szCs w:val="22"/>
        </w:rPr>
        <w:t xml:space="preserve"> to aplikację wchodzącą w skład CST2021, wspierającą procesy ubiegania się o środki pochodzące z Europejskiego Funduszu Społecznego Plus, dostępną na</w:t>
      </w:r>
      <w:r w:rsidR="00266345">
        <w:rPr>
          <w:rFonts w:ascii="Calibri" w:hAnsi="Calibri" w:cs="Tahoma"/>
          <w:color w:val="000000"/>
          <w:sz w:val="22"/>
          <w:szCs w:val="22"/>
        </w:rPr>
        <w:t> </w:t>
      </w:r>
      <w:r w:rsidR="001F19D7" w:rsidRPr="000F2314">
        <w:rPr>
          <w:rFonts w:ascii="Calibri" w:hAnsi="Calibri" w:cs="Tahoma"/>
          <w:color w:val="000000"/>
          <w:sz w:val="22"/>
          <w:szCs w:val="22"/>
        </w:rPr>
        <w:t xml:space="preserve">stronie internetowej: </w:t>
      </w:r>
      <w:hyperlink r:id="rId13" w:history="1">
        <w:r w:rsidR="00BC3FFF" w:rsidRPr="00DC5126">
          <w:rPr>
            <w:rStyle w:val="Hipercze"/>
            <w:rFonts w:ascii="Calibri" w:hAnsi="Calibri"/>
            <w:sz w:val="22"/>
            <w:szCs w:val="22"/>
          </w:rPr>
          <w:t>https://sowa2021.efs.gov.pl/</w:t>
        </w:r>
      </w:hyperlink>
      <w:r w:rsidR="001F19D7" w:rsidRPr="000F2314">
        <w:rPr>
          <w:rFonts w:ascii="Calibri" w:hAnsi="Calibri" w:cs="Tahoma"/>
          <w:color w:val="000000"/>
          <w:sz w:val="22"/>
          <w:szCs w:val="22"/>
        </w:rPr>
        <w:t>;</w:t>
      </w:r>
    </w:p>
    <w:p w14:paraId="3750DEFD" w14:textId="536DF944" w:rsidR="00C61318" w:rsidRPr="007A4049" w:rsidRDefault="00C61318"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sz w:val="22"/>
          <w:szCs w:val="22"/>
        </w:rPr>
        <w:t>„S</w:t>
      </w:r>
      <w:r>
        <w:rPr>
          <w:rFonts w:ascii="Calibri" w:hAnsi="Calibri"/>
          <w:sz w:val="22"/>
          <w:szCs w:val="22"/>
        </w:rPr>
        <w:t>Z</w:t>
      </w:r>
      <w:r w:rsidRPr="00266762">
        <w:rPr>
          <w:rFonts w:ascii="Calibri" w:hAnsi="Calibri"/>
          <w:sz w:val="22"/>
          <w:szCs w:val="22"/>
        </w:rPr>
        <w:t>OP” – należy przez to rozumieć Szczegółowy Opis Priorytet</w:t>
      </w:r>
      <w:r>
        <w:rPr>
          <w:rFonts w:ascii="Calibri" w:hAnsi="Calibri"/>
          <w:sz w:val="22"/>
          <w:szCs w:val="22"/>
        </w:rPr>
        <w:t>ów</w:t>
      </w:r>
      <w:r w:rsidRPr="00266762">
        <w:rPr>
          <w:rFonts w:ascii="Calibri" w:hAnsi="Calibri"/>
          <w:sz w:val="22"/>
          <w:szCs w:val="22"/>
        </w:rPr>
        <w:t xml:space="preserve"> </w:t>
      </w:r>
      <w:r w:rsidR="0004702C">
        <w:rPr>
          <w:rFonts w:ascii="Calibri" w:hAnsi="Calibri"/>
          <w:sz w:val="22"/>
          <w:szCs w:val="22"/>
        </w:rPr>
        <w:t>P</w:t>
      </w:r>
      <w:r w:rsidRPr="00266762">
        <w:rPr>
          <w:rFonts w:ascii="Calibri" w:hAnsi="Calibri"/>
          <w:sz w:val="22"/>
          <w:szCs w:val="22"/>
        </w:rPr>
        <w:t>rogramu</w:t>
      </w:r>
      <w:r w:rsidR="0004702C">
        <w:rPr>
          <w:rFonts w:ascii="Calibri" w:hAnsi="Calibri"/>
          <w:sz w:val="22"/>
          <w:szCs w:val="22"/>
        </w:rPr>
        <w:t xml:space="preserve">, </w:t>
      </w:r>
      <w:r w:rsidRPr="00266762">
        <w:rPr>
          <w:rFonts w:ascii="Calibri" w:hAnsi="Calibri"/>
          <w:sz w:val="22"/>
          <w:szCs w:val="22"/>
        </w:rPr>
        <w:t xml:space="preserve">przyjęty Uchwałą </w:t>
      </w:r>
      <w:r w:rsidR="00E37B18" w:rsidRPr="00266762">
        <w:rPr>
          <w:rFonts w:ascii="Calibri" w:hAnsi="Calibri" w:cs="Tahoma"/>
          <w:color w:val="000000"/>
          <w:sz w:val="22"/>
          <w:szCs w:val="22"/>
        </w:rPr>
        <w:t xml:space="preserve">Nr </w:t>
      </w:r>
      <w:r w:rsidR="00AE027D">
        <w:rPr>
          <w:rFonts w:ascii="Calibri" w:hAnsi="Calibri" w:cs="Tahoma"/>
          <w:color w:val="000000"/>
          <w:sz w:val="22"/>
          <w:szCs w:val="22"/>
        </w:rPr>
        <w:t>220</w:t>
      </w:r>
      <w:r w:rsidR="00E37B18" w:rsidRPr="00266762">
        <w:rPr>
          <w:rFonts w:ascii="Calibri" w:hAnsi="Calibri" w:cs="Tahoma"/>
          <w:color w:val="000000"/>
          <w:sz w:val="22"/>
          <w:szCs w:val="22"/>
        </w:rPr>
        <w:t>/</w:t>
      </w:r>
      <w:r w:rsidR="00AE027D">
        <w:rPr>
          <w:rFonts w:ascii="Calibri" w:hAnsi="Calibri" w:cs="Tahoma"/>
          <w:color w:val="000000"/>
          <w:sz w:val="22"/>
          <w:szCs w:val="22"/>
        </w:rPr>
        <w:t>433</w:t>
      </w:r>
      <w:r w:rsidR="00E37B18" w:rsidRPr="00266762">
        <w:rPr>
          <w:rFonts w:ascii="Calibri" w:hAnsi="Calibri" w:cs="Tahoma"/>
          <w:color w:val="000000"/>
          <w:sz w:val="22"/>
          <w:szCs w:val="22"/>
        </w:rPr>
        <w:t>/</w:t>
      </w:r>
      <w:r>
        <w:rPr>
          <w:rFonts w:ascii="Calibri" w:hAnsi="Calibri"/>
          <w:sz w:val="22"/>
          <w:szCs w:val="22"/>
        </w:rPr>
        <w:t>2</w:t>
      </w:r>
      <w:r w:rsidR="009C7B2A">
        <w:rPr>
          <w:rFonts w:ascii="Calibri" w:hAnsi="Calibri"/>
          <w:sz w:val="22"/>
          <w:szCs w:val="22"/>
        </w:rPr>
        <w:t>3</w:t>
      </w:r>
      <w:r w:rsidRPr="00266762">
        <w:rPr>
          <w:rFonts w:ascii="Calibri" w:hAnsi="Calibri"/>
          <w:sz w:val="22"/>
          <w:szCs w:val="22"/>
        </w:rPr>
        <w:t xml:space="preserve"> Zarządu Województwa Pomorskiego z dnia </w:t>
      </w:r>
      <w:r w:rsidR="00AE027D">
        <w:rPr>
          <w:rFonts w:ascii="Calibri" w:hAnsi="Calibri"/>
          <w:sz w:val="22"/>
          <w:szCs w:val="22"/>
        </w:rPr>
        <w:t>2 marca</w:t>
      </w:r>
      <w:r w:rsidR="001E6CEC">
        <w:rPr>
          <w:rFonts w:ascii="Calibri" w:hAnsi="Calibri"/>
          <w:sz w:val="22"/>
          <w:szCs w:val="22"/>
        </w:rPr>
        <w:t xml:space="preserve"> </w:t>
      </w:r>
      <w:r w:rsidRPr="00266762">
        <w:rPr>
          <w:rFonts w:ascii="Calibri" w:hAnsi="Calibri"/>
          <w:sz w:val="22"/>
          <w:szCs w:val="22"/>
        </w:rPr>
        <w:t>20</w:t>
      </w:r>
      <w:r>
        <w:rPr>
          <w:rFonts w:ascii="Calibri" w:hAnsi="Calibri"/>
          <w:sz w:val="22"/>
          <w:szCs w:val="22"/>
        </w:rPr>
        <w:t>2</w:t>
      </w:r>
      <w:r w:rsidR="009C7B2A">
        <w:rPr>
          <w:rFonts w:ascii="Calibri" w:hAnsi="Calibri"/>
          <w:sz w:val="22"/>
          <w:szCs w:val="22"/>
        </w:rPr>
        <w:t>3</w:t>
      </w:r>
      <w:r>
        <w:rPr>
          <w:rFonts w:ascii="Calibri" w:hAnsi="Calibri"/>
          <w:sz w:val="22"/>
          <w:szCs w:val="22"/>
        </w:rPr>
        <w:t xml:space="preserve"> </w:t>
      </w:r>
      <w:r w:rsidRPr="00266762">
        <w:rPr>
          <w:rFonts w:ascii="Calibri" w:hAnsi="Calibri"/>
          <w:sz w:val="22"/>
          <w:szCs w:val="22"/>
        </w:rPr>
        <w:t>r.</w:t>
      </w:r>
      <w:r w:rsidR="00360101">
        <w:rPr>
          <w:rFonts w:ascii="Calibri" w:hAnsi="Calibri"/>
          <w:sz w:val="22"/>
          <w:szCs w:val="22"/>
        </w:rPr>
        <w:t>, z</w:t>
      </w:r>
      <w:r w:rsidR="00A512C9">
        <w:rPr>
          <w:rFonts w:ascii="Calibri" w:hAnsi="Calibri"/>
          <w:sz w:val="22"/>
          <w:szCs w:val="22"/>
        </w:rPr>
        <w:t> </w:t>
      </w:r>
      <w:proofErr w:type="spellStart"/>
      <w:r w:rsidR="00360101">
        <w:rPr>
          <w:rFonts w:ascii="Calibri" w:hAnsi="Calibri"/>
          <w:sz w:val="22"/>
          <w:szCs w:val="22"/>
        </w:rPr>
        <w:t>późn</w:t>
      </w:r>
      <w:proofErr w:type="spellEnd"/>
      <w:r w:rsidR="00360101">
        <w:rPr>
          <w:rFonts w:ascii="Calibri" w:hAnsi="Calibri"/>
          <w:sz w:val="22"/>
          <w:szCs w:val="22"/>
        </w:rPr>
        <w:t>.</w:t>
      </w:r>
      <w:r w:rsidR="00A512C9">
        <w:rPr>
          <w:rFonts w:ascii="Calibri" w:hAnsi="Calibri"/>
          <w:sz w:val="22"/>
          <w:szCs w:val="22"/>
        </w:rPr>
        <w:t> </w:t>
      </w:r>
      <w:proofErr w:type="spellStart"/>
      <w:r w:rsidR="00360101">
        <w:rPr>
          <w:rFonts w:ascii="Calibri" w:hAnsi="Calibri"/>
          <w:sz w:val="22"/>
          <w:szCs w:val="22"/>
        </w:rPr>
        <w:t>zm</w:t>
      </w:r>
      <w:proofErr w:type="spellEnd"/>
      <w:r w:rsidRPr="00266762">
        <w:rPr>
          <w:rFonts w:ascii="Calibri" w:hAnsi="Calibri"/>
          <w:sz w:val="22"/>
          <w:szCs w:val="22"/>
        </w:rPr>
        <w:t>;</w:t>
      </w:r>
    </w:p>
    <w:p w14:paraId="34876AB9" w14:textId="50C7F576" w:rsidR="00C61318" w:rsidRP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„ustawie o finansach publicznych” oznacza to ustawę z dnia 27 sierpnia 2009 r. o finansach publicznych (Dz. U. z 20</w:t>
      </w:r>
      <w:r>
        <w:rPr>
          <w:rFonts w:ascii="Calibri" w:hAnsi="Calibri" w:cs="Tahoma"/>
          <w:sz w:val="22"/>
          <w:szCs w:val="22"/>
        </w:rPr>
        <w:t>2</w:t>
      </w:r>
      <w:r w:rsidR="00484A4A">
        <w:rPr>
          <w:rFonts w:ascii="Calibri" w:hAnsi="Calibri" w:cs="Tahoma"/>
          <w:sz w:val="22"/>
          <w:szCs w:val="22"/>
        </w:rPr>
        <w:t>4</w:t>
      </w:r>
      <w:r w:rsidRPr="00266762">
        <w:rPr>
          <w:rFonts w:ascii="Calibri" w:hAnsi="Calibri" w:cs="Tahoma"/>
          <w:sz w:val="22"/>
          <w:szCs w:val="22"/>
        </w:rPr>
        <w:t xml:space="preserve"> r. poz. </w:t>
      </w:r>
      <w:r w:rsidR="008A5B6F">
        <w:rPr>
          <w:rFonts w:ascii="Calibri" w:hAnsi="Calibri" w:cs="Tahoma"/>
          <w:sz w:val="22"/>
          <w:szCs w:val="22"/>
        </w:rPr>
        <w:t>1</w:t>
      </w:r>
      <w:r w:rsidR="00484A4A">
        <w:rPr>
          <w:rFonts w:ascii="Calibri" w:hAnsi="Calibri" w:cs="Tahoma"/>
          <w:sz w:val="22"/>
          <w:szCs w:val="22"/>
        </w:rPr>
        <w:t>530</w:t>
      </w:r>
      <w:r>
        <w:rPr>
          <w:rFonts w:ascii="Calibri" w:hAnsi="Calibri" w:cs="Tahoma"/>
          <w:sz w:val="22"/>
          <w:szCs w:val="22"/>
        </w:rPr>
        <w:t xml:space="preserve">, z </w:t>
      </w:r>
      <w:proofErr w:type="spellStart"/>
      <w:r>
        <w:rPr>
          <w:rFonts w:ascii="Calibri" w:hAnsi="Calibri" w:cs="Tahoma"/>
          <w:sz w:val="22"/>
          <w:szCs w:val="22"/>
        </w:rPr>
        <w:t>późn</w:t>
      </w:r>
      <w:proofErr w:type="spellEnd"/>
      <w:r>
        <w:rPr>
          <w:rFonts w:ascii="Calibri" w:hAnsi="Calibri" w:cs="Tahoma"/>
          <w:sz w:val="22"/>
          <w:szCs w:val="22"/>
        </w:rPr>
        <w:t>. zm.</w:t>
      </w:r>
      <w:r w:rsidRPr="00266762">
        <w:rPr>
          <w:rFonts w:ascii="Calibri" w:hAnsi="Calibri" w:cs="Tahoma"/>
          <w:sz w:val="22"/>
          <w:szCs w:val="22"/>
        </w:rPr>
        <w:t>)</w:t>
      </w:r>
      <w:r>
        <w:rPr>
          <w:rFonts w:ascii="Calibri" w:hAnsi="Calibri" w:cs="Tahoma"/>
          <w:sz w:val="22"/>
          <w:szCs w:val="22"/>
        </w:rPr>
        <w:t>;</w:t>
      </w:r>
    </w:p>
    <w:p w14:paraId="4A161ABE" w14:textId="0E5923D7" w:rsidR="002961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Pzp” oznacza to ustawę z dnia </w:t>
      </w:r>
      <w:r>
        <w:rPr>
          <w:rFonts w:ascii="Calibri" w:hAnsi="Calibri" w:cs="Tahoma"/>
          <w:sz w:val="22"/>
          <w:szCs w:val="22"/>
        </w:rPr>
        <w:t xml:space="preserve">11 września 2019 r. </w:t>
      </w:r>
      <w:r w:rsidRPr="00266762">
        <w:rPr>
          <w:rFonts w:ascii="Calibri" w:hAnsi="Calibri" w:cs="Tahoma"/>
          <w:sz w:val="22"/>
          <w:szCs w:val="22"/>
        </w:rPr>
        <w:t>– Prawo zamówień publicznych (Dz. U. z 20</w:t>
      </w:r>
      <w:r>
        <w:rPr>
          <w:rFonts w:ascii="Calibri" w:hAnsi="Calibri" w:cs="Tahoma"/>
          <w:sz w:val="22"/>
          <w:szCs w:val="22"/>
        </w:rPr>
        <w:t>2</w:t>
      </w:r>
      <w:r w:rsidR="00FE0200">
        <w:rPr>
          <w:rFonts w:ascii="Calibri" w:hAnsi="Calibri" w:cs="Tahoma"/>
          <w:sz w:val="22"/>
          <w:szCs w:val="22"/>
        </w:rPr>
        <w:t>4</w:t>
      </w:r>
      <w:r w:rsidRPr="00266762">
        <w:rPr>
          <w:rFonts w:ascii="Calibri" w:hAnsi="Calibri" w:cs="Tahoma"/>
          <w:sz w:val="22"/>
          <w:szCs w:val="22"/>
        </w:rPr>
        <w:t xml:space="preserve"> r. poz. </w:t>
      </w:r>
      <w:r w:rsidR="00573CDD">
        <w:rPr>
          <w:rFonts w:ascii="Calibri" w:hAnsi="Calibri" w:cs="Tahoma"/>
          <w:sz w:val="22"/>
          <w:szCs w:val="22"/>
        </w:rPr>
        <w:t>1</w:t>
      </w:r>
      <w:r w:rsidR="00FE0200">
        <w:rPr>
          <w:rFonts w:ascii="Calibri" w:hAnsi="Calibri" w:cs="Tahoma"/>
          <w:sz w:val="22"/>
          <w:szCs w:val="22"/>
        </w:rPr>
        <w:t>320</w:t>
      </w:r>
      <w:r w:rsidRPr="00266762">
        <w:rPr>
          <w:rFonts w:ascii="Calibri" w:hAnsi="Calibri" w:cs="Tahoma"/>
          <w:sz w:val="22"/>
          <w:szCs w:val="22"/>
        </w:rPr>
        <w:t>)</w:t>
      </w:r>
      <w:r w:rsidRPr="00266762">
        <w:rPr>
          <w:rFonts w:ascii="Calibri" w:hAnsi="Calibri" w:cs="Tahoma"/>
          <w:color w:val="000000"/>
          <w:sz w:val="22"/>
          <w:szCs w:val="22"/>
        </w:rPr>
        <w:t>;</w:t>
      </w:r>
    </w:p>
    <w:p w14:paraId="4D0CB534" w14:textId="2852143C" w:rsidR="002961DE" w:rsidRPr="004575DE" w:rsidRDefault="002961DE"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sz w:val="22"/>
          <w:szCs w:val="22"/>
        </w:rPr>
        <w:t xml:space="preserve">„ustawie wdrożeniowej” oznacza to </w:t>
      </w:r>
      <w:r w:rsidRPr="00266762">
        <w:rPr>
          <w:rFonts w:ascii="Calibri" w:hAnsi="Calibri" w:cs="Tahoma"/>
          <w:bCs/>
          <w:color w:val="000000"/>
          <w:sz w:val="22"/>
          <w:szCs w:val="22"/>
        </w:rPr>
        <w:t xml:space="preserve">ustawę z dnia </w:t>
      </w:r>
      <w:r>
        <w:rPr>
          <w:rFonts w:ascii="Calibri" w:hAnsi="Calibri" w:cs="Tahoma"/>
          <w:bCs/>
          <w:color w:val="000000"/>
          <w:sz w:val="22"/>
          <w:szCs w:val="22"/>
        </w:rPr>
        <w:t>28</w:t>
      </w:r>
      <w:r w:rsidRPr="00266762">
        <w:rPr>
          <w:rFonts w:ascii="Calibri" w:hAnsi="Calibri" w:cs="Tahoma"/>
          <w:bCs/>
          <w:color w:val="000000"/>
          <w:sz w:val="22"/>
          <w:szCs w:val="22"/>
        </w:rPr>
        <w:t xml:space="preserve"> </w:t>
      </w:r>
      <w:r>
        <w:rPr>
          <w:rFonts w:ascii="Calibri" w:hAnsi="Calibri" w:cs="Tahoma"/>
          <w:bCs/>
          <w:color w:val="000000"/>
          <w:sz w:val="22"/>
          <w:szCs w:val="22"/>
        </w:rPr>
        <w:t>kwietnia</w:t>
      </w:r>
      <w:r w:rsidRPr="00266762">
        <w:rPr>
          <w:rFonts w:ascii="Calibri" w:hAnsi="Calibri" w:cs="Tahoma"/>
          <w:bCs/>
          <w:color w:val="000000"/>
          <w:sz w:val="22"/>
          <w:szCs w:val="22"/>
        </w:rPr>
        <w:t xml:space="preserve"> 20</w:t>
      </w:r>
      <w:r>
        <w:rPr>
          <w:rFonts w:ascii="Calibri" w:hAnsi="Calibri" w:cs="Tahoma"/>
          <w:bCs/>
          <w:color w:val="000000"/>
          <w:sz w:val="22"/>
          <w:szCs w:val="22"/>
        </w:rPr>
        <w:t>22</w:t>
      </w:r>
      <w:r w:rsidRPr="00266762">
        <w:rPr>
          <w:rFonts w:ascii="Calibri" w:hAnsi="Calibri" w:cs="Tahoma"/>
          <w:bCs/>
          <w:color w:val="000000"/>
          <w:sz w:val="22"/>
          <w:szCs w:val="22"/>
        </w:rPr>
        <w:t xml:space="preserve"> r. o zasadach realizacji </w:t>
      </w:r>
      <w:r>
        <w:rPr>
          <w:rFonts w:ascii="Calibri" w:hAnsi="Calibri" w:cs="Tahoma"/>
          <w:bCs/>
          <w:color w:val="000000"/>
          <w:sz w:val="22"/>
          <w:szCs w:val="22"/>
        </w:rPr>
        <w:t xml:space="preserve">zadań </w:t>
      </w:r>
      <w:r w:rsidRPr="00266762">
        <w:rPr>
          <w:rFonts w:ascii="Calibri" w:hAnsi="Calibri" w:cs="Tahoma"/>
          <w:bCs/>
          <w:color w:val="000000"/>
          <w:sz w:val="22"/>
          <w:szCs w:val="22"/>
        </w:rPr>
        <w:t xml:space="preserve">finansowanych </w:t>
      </w:r>
      <w:r>
        <w:rPr>
          <w:rFonts w:ascii="Calibri" w:hAnsi="Calibri" w:cs="Tahoma"/>
          <w:bCs/>
          <w:color w:val="000000"/>
          <w:sz w:val="22"/>
          <w:szCs w:val="22"/>
        </w:rPr>
        <w:t xml:space="preserve">ze środków europejskich w </w:t>
      </w:r>
      <w:r w:rsidRPr="00266762">
        <w:rPr>
          <w:rFonts w:ascii="Calibri" w:hAnsi="Calibri" w:cs="Tahoma"/>
          <w:bCs/>
          <w:color w:val="000000"/>
          <w:sz w:val="22"/>
          <w:szCs w:val="22"/>
        </w:rPr>
        <w:t>perspektywie finansowej 20</w:t>
      </w:r>
      <w:r>
        <w:rPr>
          <w:rFonts w:ascii="Calibri" w:hAnsi="Calibri" w:cs="Tahoma"/>
          <w:bCs/>
          <w:color w:val="000000"/>
          <w:sz w:val="22"/>
          <w:szCs w:val="22"/>
        </w:rPr>
        <w:t>21</w:t>
      </w:r>
      <w:r w:rsidRPr="00266762">
        <w:rPr>
          <w:rFonts w:ascii="Calibri" w:hAnsi="Calibri" w:cs="Tahoma"/>
          <w:bCs/>
          <w:color w:val="000000"/>
          <w:sz w:val="22"/>
          <w:szCs w:val="22"/>
        </w:rPr>
        <w:t>-202</w:t>
      </w:r>
      <w:r>
        <w:rPr>
          <w:rFonts w:ascii="Calibri" w:hAnsi="Calibri" w:cs="Tahoma"/>
          <w:bCs/>
          <w:color w:val="000000"/>
          <w:sz w:val="22"/>
          <w:szCs w:val="22"/>
        </w:rPr>
        <w:t>7</w:t>
      </w:r>
      <w:r w:rsidRPr="00266762">
        <w:rPr>
          <w:rFonts w:ascii="Calibri" w:hAnsi="Calibri" w:cs="Tahoma"/>
          <w:bCs/>
          <w:color w:val="000000"/>
          <w:sz w:val="22"/>
          <w:szCs w:val="22"/>
        </w:rPr>
        <w:t xml:space="preserve"> (Dz.</w:t>
      </w:r>
      <w:r w:rsidR="00860781">
        <w:rPr>
          <w:rFonts w:ascii="Calibri" w:hAnsi="Calibri" w:cs="Tahoma"/>
          <w:bCs/>
          <w:color w:val="000000"/>
          <w:sz w:val="22"/>
          <w:szCs w:val="22"/>
        </w:rPr>
        <w:t> </w:t>
      </w:r>
      <w:r w:rsidRPr="00266762">
        <w:rPr>
          <w:rFonts w:ascii="Calibri" w:hAnsi="Calibri" w:cs="Tahoma"/>
          <w:bCs/>
          <w:color w:val="000000"/>
          <w:sz w:val="22"/>
          <w:szCs w:val="22"/>
        </w:rPr>
        <w:t xml:space="preserve">U. poz. </w:t>
      </w:r>
      <w:r>
        <w:rPr>
          <w:rFonts w:ascii="Calibri" w:hAnsi="Calibri" w:cs="Tahoma"/>
          <w:bCs/>
          <w:color w:val="000000"/>
          <w:sz w:val="22"/>
          <w:szCs w:val="22"/>
        </w:rPr>
        <w:t>1079</w:t>
      </w:r>
      <w:r w:rsidR="00F04E15">
        <w:rPr>
          <w:rFonts w:ascii="Calibri" w:hAnsi="Calibri" w:cs="Tahoma"/>
          <w:bCs/>
          <w:color w:val="000000"/>
          <w:sz w:val="22"/>
          <w:szCs w:val="22"/>
        </w:rPr>
        <w:t xml:space="preserve">, z </w:t>
      </w:r>
      <w:proofErr w:type="spellStart"/>
      <w:r w:rsidR="00F04E15">
        <w:rPr>
          <w:rFonts w:ascii="Calibri" w:hAnsi="Calibri" w:cs="Tahoma"/>
          <w:bCs/>
          <w:color w:val="000000"/>
          <w:sz w:val="22"/>
          <w:szCs w:val="22"/>
        </w:rPr>
        <w:t>późn</w:t>
      </w:r>
      <w:proofErr w:type="spellEnd"/>
      <w:r w:rsidR="00F04E15">
        <w:rPr>
          <w:rFonts w:ascii="Calibri" w:hAnsi="Calibri" w:cs="Tahoma"/>
          <w:bCs/>
          <w:color w:val="000000"/>
          <w:sz w:val="22"/>
          <w:szCs w:val="22"/>
        </w:rPr>
        <w:t>. zm.</w:t>
      </w:r>
      <w:r w:rsidRPr="00266762">
        <w:rPr>
          <w:rFonts w:ascii="Calibri" w:hAnsi="Calibri" w:cs="Tahoma"/>
          <w:bCs/>
          <w:color w:val="000000"/>
          <w:sz w:val="22"/>
          <w:szCs w:val="22"/>
        </w:rPr>
        <w:t>);</w:t>
      </w:r>
    </w:p>
    <w:p w14:paraId="7B905EFC" w14:textId="77777777" w:rsidR="000C72A9" w:rsidRPr="00266762" w:rsidRDefault="000C72A9" w:rsidP="00D43DE7">
      <w:pPr>
        <w:numPr>
          <w:ilvl w:val="0"/>
          <w:numId w:val="1"/>
        </w:numPr>
        <w:autoSpaceDE w:val="0"/>
        <w:autoSpaceDN w:val="0"/>
        <w:adjustRightInd w:val="0"/>
        <w:spacing w:after="60" w:line="276" w:lineRule="auto"/>
        <w:rPr>
          <w:rFonts w:ascii="Calibri" w:hAnsi="Calibri" w:cs="Tahoma"/>
          <w:color w:val="000000"/>
          <w:sz w:val="22"/>
          <w:szCs w:val="22"/>
        </w:rPr>
      </w:pPr>
      <w:r w:rsidRPr="00266762">
        <w:rPr>
          <w:rFonts w:ascii="Calibri" w:hAnsi="Calibri" w:cs="Tahoma"/>
          <w:iCs/>
          <w:sz w:val="22"/>
          <w:szCs w:val="22"/>
        </w:rPr>
        <w:t xml:space="preserve">„uczestniku </w:t>
      </w:r>
      <w:r w:rsidR="0076303E" w:rsidRPr="00266762">
        <w:rPr>
          <w:rFonts w:ascii="Calibri" w:hAnsi="Calibri" w:cs="Tahoma"/>
          <w:iCs/>
          <w:sz w:val="22"/>
          <w:szCs w:val="22"/>
        </w:rPr>
        <w:t>P</w:t>
      </w:r>
      <w:r w:rsidRPr="00266762">
        <w:rPr>
          <w:rFonts w:ascii="Calibri" w:hAnsi="Calibri" w:cs="Tahoma"/>
          <w:iCs/>
          <w:sz w:val="22"/>
          <w:szCs w:val="22"/>
        </w:rPr>
        <w:t xml:space="preserve">rojektu” oznacza to uczestnika w rozumieniu </w:t>
      </w:r>
      <w:bookmarkStart w:id="8" w:name="_Hlk116635746"/>
      <w:r w:rsidRPr="007F0885">
        <w:rPr>
          <w:rFonts w:ascii="Calibri" w:hAnsi="Calibri" w:cs="Tahoma"/>
          <w:iCs/>
          <w:sz w:val="22"/>
          <w:szCs w:val="22"/>
        </w:rPr>
        <w:t xml:space="preserve">Wytycznych </w:t>
      </w:r>
      <w:r w:rsidR="00640479" w:rsidRPr="007F0885">
        <w:rPr>
          <w:rFonts w:ascii="Calibri" w:hAnsi="Calibri" w:cs="Tahoma"/>
          <w:iCs/>
          <w:sz w:val="22"/>
          <w:szCs w:val="22"/>
        </w:rPr>
        <w:t>dotyczącyc</w:t>
      </w:r>
      <w:r w:rsidR="00040203" w:rsidRPr="007F0885">
        <w:rPr>
          <w:rFonts w:ascii="Calibri" w:hAnsi="Calibri" w:cs="Tahoma"/>
          <w:iCs/>
          <w:sz w:val="22"/>
          <w:szCs w:val="22"/>
        </w:rPr>
        <w:t>h</w:t>
      </w:r>
      <w:r w:rsidRPr="007F0885">
        <w:rPr>
          <w:rFonts w:ascii="Calibri" w:hAnsi="Calibri" w:cs="Tahoma"/>
          <w:iCs/>
          <w:sz w:val="22"/>
          <w:szCs w:val="22"/>
        </w:rPr>
        <w:t xml:space="preserve"> monitorowania postępu rzeczowego realizacji programów na lata 20</w:t>
      </w:r>
      <w:r w:rsidR="00040203" w:rsidRPr="007F0885">
        <w:rPr>
          <w:rFonts w:ascii="Calibri" w:hAnsi="Calibri" w:cs="Tahoma"/>
          <w:iCs/>
          <w:sz w:val="22"/>
          <w:szCs w:val="22"/>
        </w:rPr>
        <w:t>21</w:t>
      </w:r>
      <w:r w:rsidRPr="007F0885">
        <w:rPr>
          <w:rFonts w:ascii="Calibri" w:hAnsi="Calibri" w:cs="Tahoma"/>
          <w:iCs/>
          <w:sz w:val="22"/>
          <w:szCs w:val="22"/>
        </w:rPr>
        <w:t>-202</w:t>
      </w:r>
      <w:r w:rsidR="00040203" w:rsidRPr="007F0885">
        <w:rPr>
          <w:rFonts w:ascii="Calibri" w:hAnsi="Calibri" w:cs="Tahoma"/>
          <w:iCs/>
          <w:sz w:val="22"/>
          <w:szCs w:val="22"/>
        </w:rPr>
        <w:t>7</w:t>
      </w:r>
      <w:bookmarkEnd w:id="8"/>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002E4EA9" w:rsidRPr="00C6562E">
        <w:rPr>
          <w:rFonts w:ascii="Calibri" w:hAnsi="Calibri"/>
          <w:bCs/>
          <w:sz w:val="22"/>
          <w:szCs w:val="22"/>
        </w:rPr>
        <w:t>m</w:t>
      </w:r>
      <w:r w:rsidR="004776D3" w:rsidRPr="00C6562E">
        <w:rPr>
          <w:rFonts w:ascii="Calibri" w:hAnsi="Calibri"/>
          <w:bCs/>
          <w:sz w:val="22"/>
          <w:szCs w:val="22"/>
        </w:rPr>
        <w:t>inistra właściwego ds. rozwoju regionalnego</w:t>
      </w:r>
      <w:r w:rsidRPr="00266762">
        <w:rPr>
          <w:rFonts w:ascii="Calibri" w:hAnsi="Calibri" w:cs="Tahoma"/>
          <w:iCs/>
          <w:sz w:val="22"/>
          <w:szCs w:val="22"/>
        </w:rPr>
        <w:t>;</w:t>
      </w:r>
    </w:p>
    <w:p w14:paraId="6C98D43E" w14:textId="77777777" w:rsidR="00143EA6" w:rsidRDefault="000C72A9" w:rsidP="002961DE">
      <w:pPr>
        <w:numPr>
          <w:ilvl w:val="0"/>
          <w:numId w:val="1"/>
        </w:numPr>
        <w:autoSpaceDE w:val="0"/>
        <w:autoSpaceDN w:val="0"/>
        <w:adjustRightInd w:val="0"/>
        <w:spacing w:after="60" w:line="276" w:lineRule="auto"/>
        <w:rPr>
          <w:rFonts w:ascii="Calibri" w:hAnsi="Calibri" w:cs="Tahoma"/>
          <w:sz w:val="22"/>
          <w:szCs w:val="22"/>
        </w:rPr>
      </w:pPr>
      <w:r w:rsidRPr="00266762">
        <w:rPr>
          <w:rFonts w:ascii="Calibri" w:hAnsi="Calibri" w:cs="Tahoma"/>
          <w:color w:val="000000"/>
          <w:sz w:val="22"/>
          <w:szCs w:val="22"/>
        </w:rPr>
        <w:t>„wydatkach kwalifikowalnych” należy przez to rozumieć wydatki kwalifikowalne zgodnie z</w:t>
      </w:r>
      <w:r w:rsidR="004842DC">
        <w:rPr>
          <w:rFonts w:ascii="Calibri" w:hAnsi="Calibri" w:cs="Tahoma"/>
          <w:color w:val="000000"/>
          <w:sz w:val="22"/>
          <w:szCs w:val="22"/>
        </w:rPr>
        <w:t> </w:t>
      </w:r>
      <w:bookmarkStart w:id="9" w:name="_Hlk126672543"/>
      <w:r w:rsidRPr="007F0885">
        <w:rPr>
          <w:rFonts w:ascii="Calibri" w:hAnsi="Calibri" w:cs="Tahoma"/>
          <w:color w:val="000000"/>
          <w:sz w:val="22"/>
          <w:szCs w:val="22"/>
        </w:rPr>
        <w:t>W</w:t>
      </w:r>
      <w:r w:rsidRPr="007F0885">
        <w:rPr>
          <w:rFonts w:ascii="Calibri" w:hAnsi="Calibri" w:cs="Tahoma"/>
          <w:iCs/>
          <w:color w:val="000000"/>
          <w:sz w:val="22"/>
          <w:szCs w:val="22"/>
        </w:rPr>
        <w:t xml:space="preserve">ytycznymi </w:t>
      </w:r>
      <w:r w:rsidR="00A63AC5" w:rsidRPr="007F0885">
        <w:rPr>
          <w:rFonts w:ascii="Calibri" w:hAnsi="Calibri"/>
          <w:sz w:val="22"/>
          <w:szCs w:val="22"/>
        </w:rPr>
        <w:t>dotyczącymi</w:t>
      </w:r>
      <w:r w:rsidR="00CB5F15" w:rsidRPr="007F0885">
        <w:rPr>
          <w:rFonts w:ascii="Calibri" w:hAnsi="Calibri"/>
          <w:sz w:val="22"/>
          <w:szCs w:val="22"/>
        </w:rPr>
        <w:t xml:space="preserve"> kwalifikowalności wydatków na</w:t>
      </w:r>
      <w:r w:rsidR="004842DC" w:rsidRPr="007F0885">
        <w:rPr>
          <w:rFonts w:ascii="Calibri" w:hAnsi="Calibri"/>
          <w:sz w:val="22"/>
          <w:szCs w:val="22"/>
        </w:rPr>
        <w:t> </w:t>
      </w:r>
      <w:r w:rsidR="00CB5F15" w:rsidRPr="007F0885">
        <w:rPr>
          <w:rFonts w:ascii="Calibri" w:hAnsi="Calibri"/>
          <w:sz w:val="22"/>
          <w:szCs w:val="22"/>
        </w:rPr>
        <w:t>lata 20</w:t>
      </w:r>
      <w:r w:rsidR="00A63AC5" w:rsidRPr="007F0885">
        <w:rPr>
          <w:rFonts w:ascii="Calibri" w:hAnsi="Calibri"/>
          <w:sz w:val="22"/>
          <w:szCs w:val="22"/>
        </w:rPr>
        <w:t>21</w:t>
      </w:r>
      <w:r w:rsidR="00CB5F15" w:rsidRPr="007F0885">
        <w:rPr>
          <w:rFonts w:ascii="Calibri" w:hAnsi="Calibri"/>
          <w:sz w:val="22"/>
          <w:szCs w:val="22"/>
        </w:rPr>
        <w:t>-202</w:t>
      </w:r>
      <w:r w:rsidR="00A63AC5" w:rsidRPr="007F0885">
        <w:rPr>
          <w:rFonts w:ascii="Calibri" w:hAnsi="Calibri"/>
          <w:sz w:val="22"/>
          <w:szCs w:val="22"/>
        </w:rPr>
        <w:t>7</w:t>
      </w:r>
      <w:bookmarkEnd w:id="9"/>
      <w:r w:rsidRPr="007F0885">
        <w:rPr>
          <w:rFonts w:ascii="Calibri" w:hAnsi="Calibri" w:cs="Tahoma"/>
          <w:iCs/>
          <w:color w:val="000000"/>
          <w:sz w:val="22"/>
          <w:szCs w:val="22"/>
        </w:rPr>
        <w:t xml:space="preserve">, stanowiącymi </w:t>
      </w:r>
      <w:r w:rsidR="001B2AF5" w:rsidRPr="007F0885">
        <w:rPr>
          <w:rFonts w:ascii="Calibri" w:hAnsi="Calibri" w:cs="Tahoma"/>
          <w:iCs/>
          <w:color w:val="000000"/>
          <w:sz w:val="22"/>
          <w:szCs w:val="22"/>
        </w:rPr>
        <w:t xml:space="preserve">wytyczną, o której mowa w art. </w:t>
      </w:r>
      <w:r w:rsidR="00F15DFC" w:rsidRPr="007F0885">
        <w:rPr>
          <w:rFonts w:ascii="Calibri" w:hAnsi="Calibri" w:cs="Tahoma"/>
          <w:iCs/>
          <w:color w:val="000000"/>
          <w:sz w:val="22"/>
          <w:szCs w:val="22"/>
        </w:rPr>
        <w:t>5</w:t>
      </w:r>
      <w:r w:rsidR="001B2AF5" w:rsidRPr="007F0885">
        <w:rPr>
          <w:rFonts w:ascii="Calibri" w:hAnsi="Calibri" w:cs="Tahoma"/>
          <w:iCs/>
          <w:color w:val="000000"/>
          <w:sz w:val="22"/>
          <w:szCs w:val="22"/>
        </w:rPr>
        <w:t xml:space="preserve"> ust. 1 </w:t>
      </w:r>
      <w:r w:rsidR="00B3282D" w:rsidRPr="007F0885">
        <w:rPr>
          <w:rFonts w:ascii="Calibri" w:hAnsi="Calibri" w:cs="Tahoma"/>
          <w:iCs/>
          <w:color w:val="000000"/>
          <w:sz w:val="22"/>
          <w:szCs w:val="22"/>
        </w:rPr>
        <w:t xml:space="preserve">pkt 2 </w:t>
      </w:r>
      <w:r w:rsidR="001B2AF5" w:rsidRPr="007F0885">
        <w:rPr>
          <w:rFonts w:ascii="Calibri" w:hAnsi="Calibri" w:cs="Tahoma"/>
          <w:iCs/>
          <w:color w:val="000000"/>
          <w:sz w:val="22"/>
          <w:szCs w:val="22"/>
        </w:rPr>
        <w:t xml:space="preserve">ustawy </w:t>
      </w:r>
      <w:r w:rsidR="006E2A4D">
        <w:rPr>
          <w:rFonts w:ascii="Calibri" w:hAnsi="Calibri" w:cs="Tahoma"/>
          <w:iCs/>
          <w:color w:val="000000"/>
          <w:sz w:val="22"/>
          <w:szCs w:val="22"/>
        </w:rPr>
        <w:t>wdr</w:t>
      </w:r>
      <w:r w:rsidR="00E56520">
        <w:rPr>
          <w:rFonts w:ascii="Calibri" w:hAnsi="Calibri" w:cs="Tahoma"/>
          <w:iCs/>
          <w:color w:val="000000"/>
          <w:sz w:val="22"/>
          <w:szCs w:val="22"/>
        </w:rPr>
        <w:t>o</w:t>
      </w:r>
      <w:r w:rsidR="006E2A4D">
        <w:rPr>
          <w:rFonts w:ascii="Calibri" w:hAnsi="Calibri" w:cs="Tahoma"/>
          <w:iCs/>
          <w:color w:val="000000"/>
          <w:sz w:val="22"/>
          <w:szCs w:val="22"/>
        </w:rPr>
        <w:t>żeniowej</w:t>
      </w:r>
      <w:r w:rsidR="009B29FB" w:rsidRPr="00266762">
        <w:rPr>
          <w:rFonts w:ascii="Calibri" w:hAnsi="Calibri" w:cs="Tahoma"/>
          <w:iCs/>
          <w:color w:val="000000"/>
          <w:sz w:val="22"/>
          <w:szCs w:val="22"/>
        </w:rPr>
        <w:t xml:space="preserve">, </w:t>
      </w:r>
      <w:r w:rsidR="004776D3" w:rsidRPr="00266762">
        <w:rPr>
          <w:rFonts w:ascii="Calibri" w:hAnsi="Calibri" w:cs="Tahoma"/>
          <w:iCs/>
          <w:sz w:val="22"/>
          <w:szCs w:val="22"/>
        </w:rPr>
        <w:t xml:space="preserve">które dostępne są </w:t>
      </w:r>
      <w:r w:rsidR="004776D3" w:rsidRPr="00266762">
        <w:rPr>
          <w:rFonts w:ascii="Calibri" w:hAnsi="Calibri" w:cs="Tahoma"/>
          <w:sz w:val="22"/>
          <w:szCs w:val="22"/>
        </w:rPr>
        <w:t>na</w:t>
      </w:r>
      <w:r w:rsidR="004842DC">
        <w:rPr>
          <w:rFonts w:ascii="Calibri" w:hAnsi="Calibri" w:cs="Tahoma"/>
          <w:sz w:val="22"/>
          <w:szCs w:val="22"/>
        </w:rPr>
        <w:t> </w:t>
      </w:r>
      <w:r w:rsidR="004776D3" w:rsidRPr="00C6562E">
        <w:rPr>
          <w:rFonts w:ascii="Calibri" w:hAnsi="Calibri" w:cs="Tahoma"/>
          <w:sz w:val="22"/>
          <w:szCs w:val="22"/>
        </w:rPr>
        <w:t>stronie internetowej</w:t>
      </w:r>
      <w:r w:rsidR="002E4EA9" w:rsidRPr="00C6562E">
        <w:rPr>
          <w:rFonts w:ascii="Calibri" w:hAnsi="Calibri"/>
          <w:bCs/>
          <w:sz w:val="22"/>
          <w:szCs w:val="22"/>
        </w:rPr>
        <w:t xml:space="preserve"> m</w:t>
      </w:r>
      <w:r w:rsidR="00F15DFC" w:rsidRPr="00C6562E">
        <w:rPr>
          <w:rFonts w:ascii="Calibri" w:hAnsi="Calibri"/>
          <w:bCs/>
          <w:sz w:val="22"/>
          <w:szCs w:val="22"/>
        </w:rPr>
        <w:t>inistra właściwego ds. rozwoju regionalnego</w:t>
      </w:r>
      <w:r w:rsidR="00143EA6">
        <w:rPr>
          <w:rFonts w:ascii="Calibri" w:hAnsi="Calibri" w:cs="Tahoma"/>
          <w:sz w:val="22"/>
          <w:szCs w:val="22"/>
        </w:rPr>
        <w:t>;</w:t>
      </w:r>
    </w:p>
    <w:p w14:paraId="3E13418A" w14:textId="73EA1648" w:rsidR="00340EFC" w:rsidRPr="002961DE" w:rsidRDefault="00C85B74" w:rsidP="002961DE">
      <w:pPr>
        <w:numPr>
          <w:ilvl w:val="0"/>
          <w:numId w:val="1"/>
        </w:numPr>
        <w:autoSpaceDE w:val="0"/>
        <w:autoSpaceDN w:val="0"/>
        <w:adjustRightInd w:val="0"/>
        <w:spacing w:after="60" w:line="276" w:lineRule="auto"/>
        <w:rPr>
          <w:rFonts w:ascii="Calibri" w:hAnsi="Calibri" w:cs="Tahoma"/>
          <w:sz w:val="22"/>
          <w:szCs w:val="22"/>
        </w:rPr>
      </w:pPr>
      <w:r>
        <w:rPr>
          <w:rFonts w:ascii="Calibri" w:hAnsi="Calibri" w:cs="Tahoma"/>
          <w:sz w:val="22"/>
          <w:szCs w:val="22"/>
        </w:rPr>
        <w:t>„zasadach równościowych (horyzontalnych)</w:t>
      </w:r>
      <w:r w:rsidR="00DD49B4">
        <w:rPr>
          <w:rFonts w:ascii="Calibri" w:hAnsi="Calibri" w:cs="Tahoma"/>
          <w:sz w:val="22"/>
          <w:szCs w:val="22"/>
        </w:rPr>
        <w:t xml:space="preserve">” należy przez to rozumieć </w:t>
      </w:r>
      <w:r w:rsidR="00EE3393">
        <w:rPr>
          <w:rFonts w:ascii="Calibri" w:hAnsi="Calibri" w:cs="Tahoma"/>
          <w:sz w:val="22"/>
          <w:szCs w:val="22"/>
        </w:rPr>
        <w:t xml:space="preserve">łącznie </w:t>
      </w:r>
      <w:r w:rsidR="00EE3393" w:rsidRPr="000F2314">
        <w:rPr>
          <w:rFonts w:ascii="Calibri" w:hAnsi="Calibri" w:cs="Tahoma"/>
          <w:sz w:val="22"/>
          <w:szCs w:val="22"/>
        </w:rPr>
        <w:t>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kobiet i mężczyzn oraz zasad</w:t>
      </w:r>
      <w:r w:rsidR="00581DE7" w:rsidRPr="000F2314">
        <w:rPr>
          <w:rFonts w:ascii="Calibri" w:hAnsi="Calibri" w:cs="Tahoma"/>
          <w:sz w:val="22"/>
          <w:szCs w:val="22"/>
        </w:rPr>
        <w:t>ę</w:t>
      </w:r>
      <w:r w:rsidR="00EE3393" w:rsidRPr="000F2314">
        <w:rPr>
          <w:rFonts w:ascii="Calibri" w:hAnsi="Calibri" w:cs="Tahoma"/>
          <w:sz w:val="22"/>
          <w:szCs w:val="22"/>
        </w:rPr>
        <w:t xml:space="preserve"> równości szans i niedyskryminacji</w:t>
      </w:r>
      <w:r w:rsidR="00860781" w:rsidRPr="000F2314">
        <w:rPr>
          <w:rFonts w:ascii="Calibri" w:hAnsi="Calibri" w:cs="Tahoma"/>
          <w:sz w:val="22"/>
          <w:szCs w:val="22"/>
        </w:rPr>
        <w:t>,</w:t>
      </w:r>
      <w:r w:rsidR="00EE3393" w:rsidRPr="000F2314">
        <w:rPr>
          <w:rFonts w:ascii="Calibri" w:hAnsi="Calibri" w:cs="Tahoma"/>
          <w:sz w:val="22"/>
          <w:szCs w:val="22"/>
        </w:rPr>
        <w:t xml:space="preserve"> zgodnie z</w:t>
      </w:r>
      <w:r w:rsidR="00266345">
        <w:rPr>
          <w:rFonts w:ascii="Calibri" w:hAnsi="Calibri" w:cs="Tahoma"/>
          <w:sz w:val="22"/>
          <w:szCs w:val="22"/>
        </w:rPr>
        <w:t> </w:t>
      </w:r>
      <w:r w:rsidR="00EE3393">
        <w:rPr>
          <w:rFonts w:ascii="Calibri" w:hAnsi="Calibri" w:cs="Tahoma"/>
          <w:sz w:val="22"/>
          <w:szCs w:val="22"/>
        </w:rPr>
        <w:t>Wytycznymi dotyczącymi realizacji zasad równościowych w ramach funduszy unijnych na</w:t>
      </w:r>
      <w:r w:rsidR="00266345">
        <w:rPr>
          <w:rFonts w:ascii="Calibri" w:hAnsi="Calibri" w:cs="Tahoma"/>
          <w:sz w:val="22"/>
          <w:szCs w:val="22"/>
        </w:rPr>
        <w:t> </w:t>
      </w:r>
      <w:r w:rsidR="00EE3393">
        <w:rPr>
          <w:rFonts w:ascii="Calibri" w:hAnsi="Calibri" w:cs="Tahoma"/>
          <w:sz w:val="22"/>
          <w:szCs w:val="22"/>
        </w:rPr>
        <w:t>lata 2021-2027</w:t>
      </w:r>
      <w:r w:rsidR="00EE3393" w:rsidRPr="00266762">
        <w:rPr>
          <w:rFonts w:ascii="Calibri" w:hAnsi="Calibri" w:cs="Tahoma"/>
          <w:iCs/>
          <w:color w:val="000000"/>
          <w:sz w:val="22"/>
          <w:szCs w:val="22"/>
        </w:rPr>
        <w:t xml:space="preserve">, </w:t>
      </w:r>
      <w:r w:rsidR="00EE3393" w:rsidRPr="00266762">
        <w:rPr>
          <w:rFonts w:ascii="Calibri" w:hAnsi="Calibri" w:cs="Tahoma"/>
          <w:iCs/>
          <w:sz w:val="22"/>
          <w:szCs w:val="22"/>
        </w:rPr>
        <w:t xml:space="preserve">które dostępne są </w:t>
      </w:r>
      <w:r w:rsidR="00EE3393" w:rsidRPr="00266762">
        <w:rPr>
          <w:rFonts w:ascii="Calibri" w:hAnsi="Calibri" w:cs="Tahoma"/>
          <w:sz w:val="22"/>
          <w:szCs w:val="22"/>
        </w:rPr>
        <w:t>na</w:t>
      </w:r>
      <w:r w:rsidR="00EE3393">
        <w:rPr>
          <w:rFonts w:ascii="Calibri" w:hAnsi="Calibri" w:cs="Tahoma"/>
          <w:sz w:val="22"/>
          <w:szCs w:val="22"/>
        </w:rPr>
        <w:t> </w:t>
      </w:r>
      <w:r w:rsidR="00EE3393" w:rsidRPr="00C6562E">
        <w:rPr>
          <w:rFonts w:ascii="Calibri" w:hAnsi="Calibri" w:cs="Tahoma"/>
          <w:sz w:val="22"/>
          <w:szCs w:val="22"/>
        </w:rPr>
        <w:t>stronie internetowej</w:t>
      </w:r>
      <w:r w:rsidR="00EE3393" w:rsidRPr="00C6562E">
        <w:rPr>
          <w:rFonts w:ascii="Calibri" w:hAnsi="Calibri"/>
          <w:bCs/>
          <w:sz w:val="22"/>
          <w:szCs w:val="22"/>
        </w:rPr>
        <w:t xml:space="preserve"> ministra właściwego ds.</w:t>
      </w:r>
      <w:r w:rsidR="00DC4E08">
        <w:rPr>
          <w:rFonts w:ascii="Calibri" w:hAnsi="Calibri"/>
          <w:bCs/>
          <w:sz w:val="22"/>
          <w:szCs w:val="22"/>
        </w:rPr>
        <w:t> </w:t>
      </w:r>
      <w:r w:rsidR="00EE3393" w:rsidRPr="00C6562E">
        <w:rPr>
          <w:rFonts w:ascii="Calibri" w:hAnsi="Calibri"/>
          <w:bCs/>
          <w:sz w:val="22"/>
          <w:szCs w:val="22"/>
        </w:rPr>
        <w:t>rozwoju regionalnego</w:t>
      </w:r>
      <w:r w:rsidR="002961DE">
        <w:rPr>
          <w:rFonts w:ascii="Calibri" w:hAnsi="Calibri" w:cs="Tahoma"/>
          <w:sz w:val="22"/>
          <w:szCs w:val="22"/>
        </w:rPr>
        <w:t>.</w:t>
      </w:r>
    </w:p>
    <w:p w14:paraId="03C61E15" w14:textId="77777777" w:rsidR="000C72A9" w:rsidRPr="00266762" w:rsidRDefault="000C72A9" w:rsidP="00F85436">
      <w:pPr>
        <w:pStyle w:val="Nagwek2"/>
      </w:pPr>
      <w:r w:rsidRPr="00266762">
        <w:t>Przedmiot umowy</w:t>
      </w:r>
      <w:r w:rsidR="004E530E">
        <w:br/>
      </w:r>
      <w:r w:rsidRPr="00266762">
        <w:t>§ 2.</w:t>
      </w:r>
    </w:p>
    <w:p w14:paraId="627CC206" w14:textId="77777777" w:rsidR="00673673" w:rsidRPr="000157C7" w:rsidRDefault="00673673"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sz w:val="22"/>
          <w:szCs w:val="22"/>
        </w:rPr>
        <w:t>Przedmiotem umowy jest udzielenie przez Instytucję Zarządzającą na rzecz Beneficjenta dofinansowania na realizację Projektu w ramach Programu oraz określenie praw i obowiązków Stron niniejszej umowy związanych z realizacją Projektu.</w:t>
      </w:r>
    </w:p>
    <w:p w14:paraId="672C5B6F" w14:textId="77777777" w:rsidR="000157C7" w:rsidRPr="000157C7"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i/>
          <w:sz w:val="22"/>
          <w:szCs w:val="22"/>
        </w:rPr>
        <w:t>Projekt będzie realizowany przez: ...</w:t>
      </w:r>
      <w:r w:rsidRPr="00F85E2A">
        <w:rPr>
          <w:rStyle w:val="Odwoanieprzypisudolnego"/>
          <w:rFonts w:ascii="Calibri" w:hAnsi="Calibri" w:cs="Calibri"/>
          <w:sz w:val="22"/>
          <w:szCs w:val="22"/>
        </w:rPr>
        <w:footnoteReference w:id="5"/>
      </w:r>
      <w:r w:rsidRPr="00F85E2A">
        <w:rPr>
          <w:rFonts w:ascii="Calibri" w:hAnsi="Calibri" w:cs="Calibri"/>
          <w:sz w:val="22"/>
          <w:szCs w:val="22"/>
        </w:rPr>
        <w:t>.</w:t>
      </w:r>
    </w:p>
    <w:p w14:paraId="2BBCA9CF" w14:textId="47CB4347" w:rsidR="000157C7" w:rsidRPr="00266762" w:rsidRDefault="000157C7"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F85E2A">
        <w:rPr>
          <w:rFonts w:ascii="Calibri" w:hAnsi="Calibri" w:cs="Calibri"/>
          <w:sz w:val="22"/>
          <w:szCs w:val="22"/>
        </w:rPr>
        <w:t xml:space="preserve">O ile przewidują to zapisy wniosku, do ponoszenia wydatków upoważniony/e jest/są również podmiot/y wskazany/e w </w:t>
      </w:r>
      <w:r w:rsidR="007F3E99">
        <w:rPr>
          <w:rFonts w:ascii="Calibri" w:hAnsi="Calibri" w:cs="Calibri"/>
          <w:sz w:val="22"/>
          <w:szCs w:val="22"/>
        </w:rPr>
        <w:t xml:space="preserve">sekcji </w:t>
      </w:r>
      <w:r w:rsidR="007F3E99" w:rsidRPr="00691986">
        <w:rPr>
          <w:rFonts w:ascii="Calibri" w:hAnsi="Calibri" w:cs="Calibri"/>
          <w:sz w:val="22"/>
          <w:szCs w:val="22"/>
        </w:rPr>
        <w:t xml:space="preserve">Potencjał do realizacji projektu - Opis sposobu zarządzania projektem </w:t>
      </w:r>
      <w:r w:rsidRPr="009C1D2F">
        <w:rPr>
          <w:rFonts w:ascii="Calibri" w:hAnsi="Calibri" w:cs="Calibri"/>
          <w:sz w:val="22"/>
          <w:szCs w:val="22"/>
        </w:rPr>
        <w:t>ww. wniosku</w:t>
      </w:r>
      <w:r w:rsidRPr="00F85E2A">
        <w:rPr>
          <w:rFonts w:ascii="Calibri" w:hAnsi="Calibri" w:cs="Calibri"/>
          <w:sz w:val="22"/>
          <w:szCs w:val="22"/>
        </w:rPr>
        <w:t>.</w:t>
      </w:r>
    </w:p>
    <w:p w14:paraId="7FCB4708"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Całkowita wartość wydatków kwalifikowalnych w Projekcie wynosi … </w:t>
      </w:r>
      <w:r w:rsidR="00E06364" w:rsidRPr="0011002C">
        <w:rPr>
          <w:rFonts w:ascii="Calibri" w:hAnsi="Calibri" w:cs="Tahoma"/>
          <w:i/>
          <w:sz w:val="22"/>
          <w:szCs w:val="22"/>
        </w:rPr>
        <w:t>[należy wpisać kwotę]</w:t>
      </w:r>
      <w:r w:rsidR="00E06364" w:rsidRPr="00266762">
        <w:rPr>
          <w:rFonts w:ascii="Calibri" w:hAnsi="Calibri" w:cs="Tahoma"/>
          <w:sz w:val="22"/>
          <w:szCs w:val="22"/>
        </w:rPr>
        <w:t xml:space="preserve"> </w:t>
      </w:r>
      <w:r w:rsidR="007532F2" w:rsidRPr="00266762">
        <w:rPr>
          <w:rFonts w:ascii="Calibri" w:hAnsi="Calibri" w:cs="Tahoma"/>
          <w:sz w:val="22"/>
          <w:szCs w:val="22"/>
        </w:rPr>
        <w:t xml:space="preserve">PLN </w:t>
      </w:r>
      <w:r w:rsidRPr="00266762">
        <w:rPr>
          <w:rFonts w:ascii="Calibri" w:hAnsi="Calibri" w:cs="Tahoma"/>
          <w:sz w:val="22"/>
          <w:szCs w:val="22"/>
        </w:rPr>
        <w:t>(słownie: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w:t>
      </w:r>
    </w:p>
    <w:p w14:paraId="167812C1" w14:textId="7EC9EB86" w:rsidR="00D8285E" w:rsidRPr="00D8285E" w:rsidRDefault="000C72A9" w:rsidP="00B44A9D">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266762">
        <w:rPr>
          <w:rFonts w:ascii="Calibri" w:hAnsi="Calibri" w:cs="Tahoma"/>
          <w:sz w:val="22"/>
          <w:szCs w:val="22"/>
        </w:rPr>
        <w:lastRenderedPageBreak/>
        <w:t>Na warunkach określonych w niniejszej umowie, Instytucja Zarządzająca przyznaje Beneficjentowi dofinansowanie</w:t>
      </w:r>
      <w:r w:rsidR="00252144" w:rsidRPr="00252144">
        <w:t xml:space="preserve"> </w:t>
      </w:r>
      <w:r w:rsidRPr="00266762">
        <w:rPr>
          <w:rFonts w:ascii="Calibri" w:hAnsi="Calibri" w:cs="Tahoma"/>
          <w:sz w:val="22"/>
          <w:szCs w:val="22"/>
        </w:rPr>
        <w:t>w wysokości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w:t>
      </w:r>
      <w:r w:rsidRPr="00266762">
        <w:rPr>
          <w:rFonts w:ascii="Calibri" w:hAnsi="Calibri" w:cs="Tahoma"/>
          <w:sz w:val="22"/>
          <w:szCs w:val="22"/>
        </w:rPr>
        <w:t xml:space="preserve"> PLN (słownie: …</w:t>
      </w:r>
      <w:r w:rsidR="00E06364" w:rsidRPr="00266762">
        <w:rPr>
          <w:rFonts w:ascii="Calibri" w:hAnsi="Calibri" w:cs="Tahoma"/>
          <w:sz w:val="22"/>
          <w:szCs w:val="22"/>
        </w:rPr>
        <w:t xml:space="preserve"> </w:t>
      </w:r>
      <w:r w:rsidR="00E06364" w:rsidRPr="0011002C">
        <w:rPr>
          <w:rFonts w:ascii="Calibri" w:hAnsi="Calibri" w:cs="Tahoma"/>
          <w:i/>
          <w:sz w:val="22"/>
          <w:szCs w:val="22"/>
        </w:rPr>
        <w:t>[należy wpisać kwotę słownie]</w:t>
      </w:r>
      <w:r w:rsidRPr="00266762">
        <w:rPr>
          <w:rFonts w:ascii="Calibri" w:hAnsi="Calibri" w:cs="Tahoma"/>
          <w:sz w:val="22"/>
          <w:szCs w:val="22"/>
        </w:rPr>
        <w:t xml:space="preserve">), przeznaczone na pokrycie wydatków ponoszonych przez Beneficjenta </w:t>
      </w:r>
      <w:r w:rsidRPr="00C60AAD">
        <w:rPr>
          <w:rFonts w:ascii="Calibri" w:hAnsi="Calibri" w:cs="Tahoma"/>
          <w:i/>
          <w:sz w:val="22"/>
          <w:szCs w:val="22"/>
        </w:rPr>
        <w:t>i</w:t>
      </w:r>
      <w:r w:rsidR="007532F2" w:rsidRPr="00C60AAD">
        <w:rPr>
          <w:rFonts w:ascii="Calibri" w:hAnsi="Calibri" w:cs="Tahoma"/>
          <w:i/>
          <w:sz w:val="22"/>
          <w:szCs w:val="22"/>
        </w:rPr>
        <w:t> </w:t>
      </w:r>
      <w:r w:rsidRPr="00C60AAD">
        <w:rPr>
          <w:rFonts w:ascii="Calibri" w:hAnsi="Calibri" w:cs="Tahoma"/>
          <w:i/>
          <w:sz w:val="22"/>
          <w:szCs w:val="22"/>
        </w:rPr>
        <w:t>Partner</w:t>
      </w:r>
      <w:r w:rsidR="00887AEE" w:rsidRPr="00C60AAD">
        <w:rPr>
          <w:rFonts w:ascii="Calibri" w:hAnsi="Calibri" w:cs="Tahoma"/>
          <w:i/>
          <w:sz w:val="22"/>
          <w:szCs w:val="22"/>
        </w:rPr>
        <w:t>a</w:t>
      </w:r>
      <w:r w:rsidRPr="00266762">
        <w:rPr>
          <w:rStyle w:val="Odwoanieprzypisudolnego"/>
          <w:rFonts w:ascii="Calibri" w:hAnsi="Calibri" w:cs="Tahoma"/>
          <w:sz w:val="22"/>
          <w:szCs w:val="22"/>
        </w:rPr>
        <w:footnoteReference w:id="6"/>
      </w:r>
      <w:r w:rsidRPr="00266762">
        <w:rPr>
          <w:rFonts w:ascii="Calibri" w:hAnsi="Calibri" w:cs="Tahoma"/>
          <w:sz w:val="22"/>
          <w:szCs w:val="22"/>
        </w:rPr>
        <w:t xml:space="preserve"> w związku z realizacją Projektu. Dofinansowanie, o którym mowa w pierwszym zdaniu stanowi nie więcej niż </w:t>
      </w:r>
      <w:r w:rsidR="00D8285E" w:rsidRPr="00CC3A58">
        <w:rPr>
          <w:rFonts w:ascii="Calibri" w:hAnsi="Calibri" w:cs="Tahoma"/>
          <w:b/>
          <w:sz w:val="22"/>
          <w:szCs w:val="22"/>
        </w:rPr>
        <w:t>9</w:t>
      </w:r>
      <w:r w:rsidR="004E4BE8">
        <w:rPr>
          <w:rFonts w:ascii="Calibri" w:hAnsi="Calibri" w:cs="Tahoma"/>
          <w:b/>
          <w:sz w:val="22"/>
          <w:szCs w:val="22"/>
        </w:rPr>
        <w:t>0</w:t>
      </w:r>
      <w:r w:rsidRPr="009E6383">
        <w:rPr>
          <w:rFonts w:ascii="Calibri" w:hAnsi="Calibri" w:cs="Tahoma"/>
          <w:b/>
          <w:sz w:val="22"/>
          <w:szCs w:val="22"/>
        </w:rPr>
        <w:t>%</w:t>
      </w:r>
      <w:r w:rsidRPr="00266762">
        <w:rPr>
          <w:rFonts w:ascii="Calibri" w:hAnsi="Calibri" w:cs="Tahoma"/>
          <w:sz w:val="22"/>
          <w:szCs w:val="22"/>
        </w:rPr>
        <w:t xml:space="preserve"> całkowitych wydatków kwalifikowalnych Projektu</w:t>
      </w:r>
      <w:r w:rsidR="00D8285E">
        <w:rPr>
          <w:rFonts w:ascii="Calibri" w:hAnsi="Calibri" w:cs="Tahoma"/>
          <w:sz w:val="22"/>
          <w:szCs w:val="22"/>
        </w:rPr>
        <w:t>, w tym:</w:t>
      </w:r>
    </w:p>
    <w:p w14:paraId="248BB6DA" w14:textId="77777777" w:rsidR="00D8285E" w:rsidRPr="00266762" w:rsidRDefault="00D8285E" w:rsidP="00D8285E">
      <w:pPr>
        <w:pStyle w:val="Tekstpodstawowy"/>
        <w:numPr>
          <w:ilvl w:val="0"/>
          <w:numId w:val="4"/>
        </w:numPr>
        <w:spacing w:after="60" w:line="276" w:lineRule="auto"/>
        <w:jc w:val="left"/>
        <w:rPr>
          <w:rFonts w:ascii="Calibri" w:hAnsi="Calibri" w:cs="Tahoma"/>
          <w:sz w:val="22"/>
          <w:szCs w:val="22"/>
        </w:rPr>
      </w:pPr>
      <w:r>
        <w:rPr>
          <w:rFonts w:ascii="Calibri" w:hAnsi="Calibri" w:cs="Tahoma"/>
          <w:sz w:val="22"/>
          <w:szCs w:val="22"/>
        </w:rPr>
        <w:t>finansowanie</w:t>
      </w:r>
      <w:r w:rsidRPr="00266762">
        <w:rPr>
          <w:rFonts w:ascii="Calibri" w:hAnsi="Calibri" w:cs="Tahoma"/>
          <w:sz w:val="22"/>
          <w:szCs w:val="22"/>
        </w:rPr>
        <w:t xml:space="preserve"> ze środków europejskich w kwocie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Pr="00266762">
        <w:rPr>
          <w:rFonts w:ascii="Calibri" w:hAnsi="Calibri" w:cs="Tahoma"/>
          <w:sz w:val="22"/>
          <w:szCs w:val="22"/>
        </w:rPr>
        <w:t>;</w:t>
      </w:r>
    </w:p>
    <w:p w14:paraId="327DA7A6" w14:textId="1553A912" w:rsidR="000C72A9" w:rsidRPr="00D8285E" w:rsidRDefault="00D8285E" w:rsidP="007C431A">
      <w:pPr>
        <w:pStyle w:val="Tekstpodstawowy"/>
        <w:numPr>
          <w:ilvl w:val="0"/>
          <w:numId w:val="4"/>
        </w:numPr>
        <w:spacing w:after="60" w:line="276" w:lineRule="auto"/>
        <w:jc w:val="left"/>
        <w:rPr>
          <w:rFonts w:ascii="Calibri" w:hAnsi="Calibri" w:cs="Tahoma"/>
          <w:iCs/>
          <w:sz w:val="22"/>
          <w:szCs w:val="22"/>
        </w:rPr>
      </w:pPr>
      <w:r w:rsidRPr="00403108">
        <w:rPr>
          <w:rFonts w:ascii="Calibri" w:hAnsi="Calibri" w:cs="Tahoma"/>
          <w:sz w:val="22"/>
          <w:szCs w:val="22"/>
        </w:rPr>
        <w:t>współfinansowanie</w:t>
      </w:r>
      <w:r w:rsidRPr="00B146CA">
        <w:rPr>
          <w:rFonts w:ascii="Calibri" w:hAnsi="Calibri" w:cs="Tahoma"/>
          <w:sz w:val="22"/>
          <w:szCs w:val="22"/>
        </w:rPr>
        <w:t xml:space="preserve"> ze środków budżetu </w:t>
      </w:r>
      <w:r w:rsidRPr="008D5FBC">
        <w:rPr>
          <w:rFonts w:ascii="Calibri" w:hAnsi="Calibri" w:cs="Tahoma"/>
          <w:sz w:val="22"/>
          <w:szCs w:val="22"/>
        </w:rPr>
        <w:t>państwa w kwocie</w:t>
      </w:r>
      <w:r w:rsidRPr="00266762">
        <w:rPr>
          <w:rFonts w:ascii="Calibri" w:hAnsi="Calibri" w:cs="Tahoma"/>
          <w:sz w:val="22"/>
          <w:szCs w:val="22"/>
        </w:rPr>
        <w:t xml:space="preserve"> … </w:t>
      </w:r>
      <w:r w:rsidRPr="0011002C">
        <w:rPr>
          <w:rFonts w:ascii="Calibri" w:hAnsi="Calibri" w:cs="Tahoma"/>
          <w:i/>
          <w:sz w:val="22"/>
          <w:szCs w:val="22"/>
        </w:rPr>
        <w:t>[należy wpisać kwotę]</w:t>
      </w:r>
      <w:r w:rsidRPr="00266762">
        <w:rPr>
          <w:rFonts w:ascii="Calibri" w:hAnsi="Calibri" w:cs="Tahoma"/>
          <w:sz w:val="22"/>
          <w:szCs w:val="22"/>
        </w:rPr>
        <w:t xml:space="preserve"> </w:t>
      </w:r>
      <w:r w:rsidRPr="00266762">
        <w:rPr>
          <w:rFonts w:ascii="Calibri" w:hAnsi="Calibri" w:cs="Tahoma"/>
          <w:iCs/>
          <w:sz w:val="22"/>
          <w:szCs w:val="22"/>
        </w:rPr>
        <w:t>PLN (słownie</w:t>
      </w:r>
      <w:r>
        <w:rPr>
          <w:rFonts w:ascii="Calibri" w:hAnsi="Calibri" w:cs="Tahoma"/>
          <w:iCs/>
          <w:sz w:val="22"/>
          <w:szCs w:val="22"/>
        </w:rPr>
        <w:t>:</w:t>
      </w:r>
      <w:r w:rsidRPr="00266762">
        <w:rPr>
          <w:rFonts w:ascii="Calibri" w:hAnsi="Calibri" w:cs="Tahoma"/>
          <w:iCs/>
          <w:sz w:val="22"/>
          <w:szCs w:val="22"/>
        </w:rPr>
        <w:t xml:space="preserve"> … </w:t>
      </w:r>
      <w:r w:rsidRPr="0011002C">
        <w:rPr>
          <w:rFonts w:ascii="Calibri" w:hAnsi="Calibri" w:cs="Tahoma"/>
          <w:i/>
          <w:sz w:val="22"/>
          <w:szCs w:val="22"/>
        </w:rPr>
        <w:t>[należy wpisać kwotę słownie]</w:t>
      </w:r>
      <w:r w:rsidRPr="00266762">
        <w:rPr>
          <w:rFonts w:ascii="Calibri" w:hAnsi="Calibri" w:cs="Tahoma"/>
          <w:iCs/>
          <w:sz w:val="22"/>
          <w:szCs w:val="22"/>
        </w:rPr>
        <w:t>)</w:t>
      </w:r>
      <w:r w:rsidR="000C72A9" w:rsidRPr="00D8285E">
        <w:rPr>
          <w:rFonts w:ascii="Calibri" w:hAnsi="Calibri" w:cs="Tahoma"/>
          <w:sz w:val="22"/>
          <w:szCs w:val="22"/>
        </w:rPr>
        <w:t>.</w:t>
      </w:r>
    </w:p>
    <w:p w14:paraId="19955B8E" w14:textId="77777777" w:rsidR="000C72A9" w:rsidRPr="0014451E"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14451E">
        <w:rPr>
          <w:rFonts w:ascii="Calibri" w:hAnsi="Calibri" w:cs="Tahoma"/>
          <w:iCs/>
          <w:sz w:val="22"/>
          <w:szCs w:val="22"/>
        </w:rPr>
        <w:t>Dofinansowanie na realizację Projektu może być przeznaczone na sfinansowanie przedsięwzięć zrealizowanych w ramach Projektu przed podpisaniem niniejszej umowy, o ile wydatki zostaną uznane za kwalifikowalne zgodnie z obowiązującymi przepisami oraz dotyczyć będą okresu realizacji Projektu, o którym mowa w § 3 ust. 1 umowy</w:t>
      </w:r>
      <w:r w:rsidRPr="0014451E">
        <w:rPr>
          <w:rFonts w:ascii="Calibri" w:hAnsi="Calibri" w:cs="Tahoma"/>
          <w:sz w:val="22"/>
          <w:szCs w:val="22"/>
        </w:rPr>
        <w:t>.</w:t>
      </w:r>
    </w:p>
    <w:p w14:paraId="11E61EAC" w14:textId="77777777" w:rsidR="000C72A9" w:rsidRPr="0026676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 xml:space="preserve">Beneficjent </w:t>
      </w:r>
      <w:r w:rsidRPr="00C60AAD">
        <w:rPr>
          <w:rFonts w:ascii="Calibri" w:hAnsi="Calibri" w:cs="Tahoma"/>
          <w:i/>
          <w:sz w:val="22"/>
          <w:szCs w:val="22"/>
        </w:rPr>
        <w:t>i Partner</w:t>
      </w:r>
      <w:r w:rsidRPr="00266762">
        <w:rPr>
          <w:rStyle w:val="Odwoanieprzypisudolnego"/>
          <w:rFonts w:ascii="Calibri" w:hAnsi="Calibri" w:cs="Tahoma"/>
          <w:sz w:val="22"/>
          <w:szCs w:val="22"/>
        </w:rPr>
        <w:footnoteReference w:id="7"/>
      </w:r>
      <w:r w:rsidRPr="00266762">
        <w:rPr>
          <w:rFonts w:ascii="Calibri" w:hAnsi="Calibri" w:cs="Tahoma"/>
          <w:sz w:val="22"/>
          <w:szCs w:val="22"/>
        </w:rPr>
        <w:t xml:space="preserve"> nie mo</w:t>
      </w:r>
      <w:r w:rsidR="00C60AAD" w:rsidRPr="00C60AAD">
        <w:rPr>
          <w:rFonts w:ascii="Calibri" w:hAnsi="Calibri" w:cs="Tahoma"/>
          <w:i/>
          <w:sz w:val="22"/>
          <w:szCs w:val="22"/>
        </w:rPr>
        <w:t>że/</w:t>
      </w:r>
      <w:proofErr w:type="spellStart"/>
      <w:r w:rsidRPr="00C60AAD">
        <w:rPr>
          <w:rFonts w:ascii="Calibri" w:hAnsi="Calibri" w:cs="Tahoma"/>
          <w:i/>
          <w:sz w:val="22"/>
          <w:szCs w:val="22"/>
        </w:rPr>
        <w:t>gą</w:t>
      </w:r>
      <w:proofErr w:type="spellEnd"/>
      <w:r w:rsidRPr="00266762">
        <w:rPr>
          <w:rFonts w:ascii="Calibri" w:hAnsi="Calibri" w:cs="Tahoma"/>
          <w:sz w:val="22"/>
          <w:szCs w:val="22"/>
        </w:rPr>
        <w:t xml:space="preserve"> przeznaczać dofinansowania na cele inne niż związane z</w:t>
      </w:r>
      <w:r w:rsidR="007532F2">
        <w:rPr>
          <w:rFonts w:ascii="Calibri" w:hAnsi="Calibri" w:cs="Tahoma"/>
          <w:sz w:val="22"/>
          <w:szCs w:val="22"/>
        </w:rPr>
        <w:t> </w:t>
      </w:r>
      <w:r w:rsidRPr="00266762">
        <w:rPr>
          <w:rFonts w:ascii="Calibri" w:hAnsi="Calibri" w:cs="Tahoma"/>
          <w:sz w:val="22"/>
          <w:szCs w:val="22"/>
        </w:rPr>
        <w:t>Projektem, w szczególności na tymczasowe finansowanie swojej podstawowej, pozaprojektowej działalności.</w:t>
      </w:r>
      <w:r w:rsidR="009C1D2F" w:rsidRPr="009C1D2F">
        <w:rPr>
          <w:rFonts w:ascii="Calibri" w:hAnsi="Calibri" w:cs="Calibri"/>
          <w:sz w:val="22"/>
          <w:szCs w:val="22"/>
        </w:rPr>
        <w:t xml:space="preserve"> </w:t>
      </w:r>
      <w:r w:rsidR="009C1D2F" w:rsidRPr="00944577">
        <w:rPr>
          <w:rFonts w:ascii="Calibri" w:hAnsi="Calibri" w:cs="Calibri"/>
          <w:sz w:val="22"/>
          <w:szCs w:val="22"/>
        </w:rPr>
        <w:t xml:space="preserve">W przypadku naruszenia </w:t>
      </w:r>
      <w:r w:rsidR="00AE48D0">
        <w:rPr>
          <w:rFonts w:ascii="Calibri" w:hAnsi="Calibri" w:cs="Calibri"/>
          <w:sz w:val="22"/>
          <w:szCs w:val="22"/>
        </w:rPr>
        <w:t xml:space="preserve">postanowień </w:t>
      </w:r>
      <w:r w:rsidR="009C1D2F" w:rsidRPr="00944577">
        <w:rPr>
          <w:rFonts w:ascii="Calibri" w:hAnsi="Calibri" w:cs="Calibri"/>
          <w:sz w:val="22"/>
          <w:szCs w:val="22"/>
        </w:rPr>
        <w:t>zdania pierwszego, stosuje się § 1</w:t>
      </w:r>
      <w:r w:rsidR="000157C7">
        <w:rPr>
          <w:rFonts w:ascii="Calibri" w:hAnsi="Calibri" w:cs="Calibri"/>
          <w:sz w:val="22"/>
          <w:szCs w:val="22"/>
        </w:rPr>
        <w:t>2</w:t>
      </w:r>
      <w:r w:rsidR="004C4F97">
        <w:rPr>
          <w:rFonts w:ascii="Calibri" w:hAnsi="Calibri" w:cs="Calibri"/>
          <w:sz w:val="22"/>
          <w:szCs w:val="22"/>
        </w:rPr>
        <w:t xml:space="preserve"> umowy</w:t>
      </w:r>
      <w:r w:rsidR="009C1D2F">
        <w:rPr>
          <w:rFonts w:ascii="Calibri" w:hAnsi="Calibri" w:cs="Calibri"/>
          <w:sz w:val="22"/>
          <w:szCs w:val="22"/>
        </w:rPr>
        <w:t>.</w:t>
      </w:r>
    </w:p>
    <w:p w14:paraId="443355EB" w14:textId="235D6593" w:rsidR="000C72A9" w:rsidRPr="008713F2" w:rsidRDefault="000C72A9" w:rsidP="00D43DE7">
      <w:pPr>
        <w:pStyle w:val="Tekstpodstawowy"/>
        <w:numPr>
          <w:ilvl w:val="0"/>
          <w:numId w:val="3"/>
        </w:numPr>
        <w:tabs>
          <w:tab w:val="clear" w:pos="900"/>
        </w:tabs>
        <w:autoSpaceDE w:val="0"/>
        <w:autoSpaceDN w:val="0"/>
        <w:spacing w:after="60" w:line="276" w:lineRule="auto"/>
        <w:jc w:val="left"/>
        <w:rPr>
          <w:rFonts w:ascii="Calibri" w:hAnsi="Calibri" w:cs="Tahoma"/>
          <w:iCs/>
          <w:sz w:val="22"/>
          <w:szCs w:val="22"/>
        </w:rPr>
      </w:pPr>
      <w:r w:rsidRPr="008713F2">
        <w:rPr>
          <w:rFonts w:ascii="Calibri" w:hAnsi="Calibri" w:cs="Tahoma"/>
          <w:iCs/>
          <w:sz w:val="22"/>
          <w:szCs w:val="22"/>
        </w:rPr>
        <w:t xml:space="preserve">Beneficjent zobowiązuje się do wniesienia wkładu własnego w </w:t>
      </w:r>
      <w:r w:rsidR="00B45241" w:rsidRPr="008713F2">
        <w:rPr>
          <w:rFonts w:ascii="Calibri" w:hAnsi="Calibri" w:cs="Tahoma"/>
          <w:iCs/>
          <w:sz w:val="22"/>
          <w:szCs w:val="22"/>
        </w:rPr>
        <w:t>wysokości nie niższej niż</w:t>
      </w:r>
      <w:r w:rsidR="00372ADD">
        <w:rPr>
          <w:rFonts w:ascii="Calibri" w:hAnsi="Calibri" w:cs="Tahoma"/>
          <w:iCs/>
          <w:sz w:val="22"/>
          <w:szCs w:val="22"/>
        </w:rPr>
        <w:t xml:space="preserve"> </w:t>
      </w:r>
      <w:r w:rsidR="004E4BE8">
        <w:rPr>
          <w:rFonts w:ascii="Calibri" w:hAnsi="Calibri" w:cs="Tahoma"/>
          <w:b/>
          <w:iCs/>
          <w:sz w:val="22"/>
          <w:szCs w:val="22"/>
        </w:rPr>
        <w:t>10</w:t>
      </w:r>
      <w:r w:rsidR="001D22D6" w:rsidRPr="00084695">
        <w:rPr>
          <w:rFonts w:ascii="Calibri" w:hAnsi="Calibri" w:cs="Tahoma"/>
          <w:b/>
          <w:sz w:val="22"/>
          <w:szCs w:val="22"/>
        </w:rPr>
        <w:t>%</w:t>
      </w:r>
      <w:r w:rsidR="00B45241" w:rsidRPr="008713F2">
        <w:rPr>
          <w:rFonts w:ascii="Calibri" w:hAnsi="Calibri" w:cs="Tahoma"/>
          <w:sz w:val="22"/>
          <w:szCs w:val="22"/>
        </w:rPr>
        <w:t xml:space="preserve"> </w:t>
      </w:r>
      <w:r w:rsidR="00B45241" w:rsidRPr="008713F2">
        <w:rPr>
          <w:rFonts w:ascii="Calibri" w:hAnsi="Calibri" w:cs="Tahoma"/>
          <w:iCs/>
          <w:sz w:val="22"/>
          <w:szCs w:val="22"/>
        </w:rPr>
        <w:t>wydatków kwalifikowalnych Projektu</w:t>
      </w:r>
      <w:r w:rsidR="00B45241" w:rsidRPr="008713F2">
        <w:rPr>
          <w:rFonts w:ascii="Calibri" w:hAnsi="Calibri" w:cs="Tahoma"/>
          <w:sz w:val="22"/>
          <w:szCs w:val="22"/>
        </w:rPr>
        <w:t xml:space="preserve">, ale nie więcej niż … </w:t>
      </w:r>
      <w:r w:rsidR="00D96132" w:rsidRPr="008713F2">
        <w:rPr>
          <w:rFonts w:ascii="Calibri" w:hAnsi="Calibri" w:cs="Tahoma"/>
          <w:sz w:val="22"/>
          <w:szCs w:val="22"/>
        </w:rPr>
        <w:t>[</w:t>
      </w:r>
      <w:r w:rsidR="00D96132" w:rsidRPr="00084695">
        <w:rPr>
          <w:rFonts w:ascii="Calibri" w:hAnsi="Calibri" w:cs="Tahoma"/>
          <w:i/>
          <w:sz w:val="22"/>
          <w:szCs w:val="22"/>
        </w:rPr>
        <w:t>należy wpisać kwotę</w:t>
      </w:r>
      <w:r w:rsidR="00D96132" w:rsidRPr="008713F2">
        <w:rPr>
          <w:rFonts w:ascii="Calibri" w:hAnsi="Calibri" w:cs="Tahoma"/>
          <w:sz w:val="22"/>
          <w:szCs w:val="22"/>
        </w:rPr>
        <w:t xml:space="preserve">] </w:t>
      </w:r>
      <w:r w:rsidRPr="008713F2">
        <w:rPr>
          <w:rFonts w:ascii="Calibri" w:hAnsi="Calibri" w:cs="Tahoma"/>
          <w:iCs/>
          <w:sz w:val="22"/>
          <w:szCs w:val="22"/>
        </w:rPr>
        <w:t xml:space="preserve">PLN (słownie: … </w:t>
      </w:r>
      <w:r w:rsidR="00D96132" w:rsidRPr="008713F2">
        <w:rPr>
          <w:rFonts w:ascii="Calibri" w:hAnsi="Calibri" w:cs="Tahoma"/>
          <w:sz w:val="22"/>
          <w:szCs w:val="22"/>
        </w:rPr>
        <w:t>[</w:t>
      </w:r>
      <w:r w:rsidR="00D96132" w:rsidRPr="00084695">
        <w:rPr>
          <w:rFonts w:ascii="Calibri" w:hAnsi="Calibri" w:cs="Tahoma"/>
          <w:i/>
          <w:sz w:val="22"/>
          <w:szCs w:val="22"/>
        </w:rPr>
        <w:t>należy wpisać kwotę słownie</w:t>
      </w:r>
      <w:r w:rsidR="00D96132" w:rsidRPr="008713F2">
        <w:rPr>
          <w:rFonts w:ascii="Calibri" w:hAnsi="Calibri" w:cs="Tahoma"/>
          <w:sz w:val="22"/>
          <w:szCs w:val="22"/>
        </w:rPr>
        <w:t>]</w:t>
      </w:r>
      <w:r w:rsidRPr="008713F2">
        <w:rPr>
          <w:rFonts w:ascii="Calibri" w:hAnsi="Calibri" w:cs="Tahoma"/>
          <w:iCs/>
          <w:sz w:val="22"/>
          <w:szCs w:val="22"/>
        </w:rPr>
        <w:t>)</w:t>
      </w:r>
      <w:r w:rsidR="00B45241" w:rsidRPr="008713F2">
        <w:rPr>
          <w:rFonts w:ascii="Calibri" w:hAnsi="Calibri" w:cs="Tahoma"/>
          <w:iCs/>
          <w:sz w:val="22"/>
          <w:szCs w:val="22"/>
        </w:rPr>
        <w:t>.</w:t>
      </w:r>
    </w:p>
    <w:p w14:paraId="0074035F" w14:textId="77777777" w:rsidR="000C72A9" w:rsidRPr="008713F2" w:rsidRDefault="000C72A9" w:rsidP="00D43DE7">
      <w:pPr>
        <w:pStyle w:val="Tekstpodstawowy"/>
        <w:spacing w:after="60" w:line="276" w:lineRule="auto"/>
        <w:ind w:left="360"/>
        <w:jc w:val="left"/>
        <w:rPr>
          <w:rFonts w:ascii="Calibri" w:hAnsi="Calibri" w:cs="Tahoma"/>
          <w:iCs/>
          <w:sz w:val="22"/>
          <w:szCs w:val="22"/>
        </w:rPr>
      </w:pPr>
      <w:r w:rsidRPr="008713F2">
        <w:rPr>
          <w:rFonts w:ascii="Calibri" w:hAnsi="Calibri" w:cs="Tahoma"/>
          <w:iCs/>
          <w:sz w:val="22"/>
          <w:szCs w:val="22"/>
        </w:rPr>
        <w:t xml:space="preserve">W przypadku niewniesienia wkładu własnego w ww. </w:t>
      </w:r>
      <w:r w:rsidR="00B45241" w:rsidRPr="008713F2">
        <w:rPr>
          <w:rFonts w:ascii="Calibri" w:hAnsi="Calibri" w:cs="Tahoma"/>
          <w:iCs/>
          <w:sz w:val="22"/>
          <w:szCs w:val="22"/>
        </w:rPr>
        <w:t>procencie</w:t>
      </w:r>
      <w:r w:rsidRPr="008713F2">
        <w:rPr>
          <w:rFonts w:ascii="Calibri" w:hAnsi="Calibri" w:cs="Tahoma"/>
          <w:iCs/>
          <w:sz w:val="22"/>
          <w:szCs w:val="22"/>
        </w:rPr>
        <w:t xml:space="preserve">, Instytucja Zarządzająca </w:t>
      </w:r>
      <w:r w:rsidR="00FB123F" w:rsidRPr="008713F2">
        <w:rPr>
          <w:rFonts w:ascii="Calibri" w:hAnsi="Calibri" w:cs="Tahoma"/>
          <w:iCs/>
          <w:sz w:val="22"/>
          <w:szCs w:val="22"/>
        </w:rPr>
        <w:t xml:space="preserve">obniży proporcjonalnie </w:t>
      </w:r>
      <w:r w:rsidRPr="008713F2">
        <w:rPr>
          <w:rFonts w:ascii="Calibri" w:hAnsi="Calibri" w:cs="Tahoma"/>
          <w:iCs/>
          <w:sz w:val="22"/>
          <w:szCs w:val="22"/>
        </w:rPr>
        <w:t xml:space="preserve">kwotę przyznanego dofinansowania, o której mowa w ust. </w:t>
      </w:r>
      <w:r w:rsidR="00F94EFB" w:rsidRPr="008713F2">
        <w:rPr>
          <w:rFonts w:ascii="Calibri" w:hAnsi="Calibri" w:cs="Tahoma"/>
          <w:iCs/>
          <w:sz w:val="22"/>
          <w:szCs w:val="22"/>
        </w:rPr>
        <w:t>5</w:t>
      </w:r>
      <w:r w:rsidRPr="008713F2">
        <w:rPr>
          <w:rFonts w:ascii="Calibri" w:hAnsi="Calibri" w:cs="Tahoma"/>
          <w:iCs/>
          <w:sz w:val="22"/>
          <w:szCs w:val="22"/>
        </w:rPr>
        <w:t xml:space="preserve">, z zachowaniem udziału procentowego określonego w ust. </w:t>
      </w:r>
      <w:r w:rsidR="003056DC" w:rsidRPr="008713F2">
        <w:rPr>
          <w:rFonts w:ascii="Calibri" w:hAnsi="Calibri" w:cs="Tahoma"/>
          <w:iCs/>
          <w:sz w:val="22"/>
          <w:szCs w:val="22"/>
        </w:rPr>
        <w:t>5</w:t>
      </w:r>
      <w:r w:rsidRPr="008713F2">
        <w:rPr>
          <w:rFonts w:ascii="Calibri" w:hAnsi="Calibri" w:cs="Tahoma"/>
          <w:iCs/>
          <w:sz w:val="22"/>
          <w:szCs w:val="22"/>
        </w:rPr>
        <w:t>.</w:t>
      </w:r>
    </w:p>
    <w:p w14:paraId="7ECC8CA5" w14:textId="31D76234" w:rsidR="00F75CB2" w:rsidRDefault="000C72A9" w:rsidP="00370B88">
      <w:pPr>
        <w:numPr>
          <w:ilvl w:val="0"/>
          <w:numId w:val="3"/>
        </w:numPr>
        <w:autoSpaceDE w:val="0"/>
        <w:autoSpaceDN w:val="0"/>
        <w:adjustRightInd w:val="0"/>
        <w:spacing w:after="60" w:line="276" w:lineRule="auto"/>
        <w:rPr>
          <w:rFonts w:ascii="Calibri" w:hAnsi="Calibri" w:cs="Tahoma"/>
          <w:i/>
          <w:sz w:val="22"/>
          <w:szCs w:val="22"/>
        </w:rPr>
      </w:pPr>
      <w:r w:rsidRPr="00576EB2">
        <w:rPr>
          <w:rFonts w:ascii="Calibri" w:hAnsi="Calibri" w:cs="Tahoma"/>
          <w:i/>
          <w:sz w:val="22"/>
          <w:szCs w:val="22"/>
        </w:rPr>
        <w:t xml:space="preserve">W przypadku niewniesienia wkładu własnego w </w:t>
      </w:r>
      <w:r w:rsidR="00B45241" w:rsidRPr="00576EB2">
        <w:rPr>
          <w:rFonts w:ascii="Calibri" w:hAnsi="Calibri" w:cs="Tahoma"/>
          <w:i/>
          <w:sz w:val="22"/>
          <w:szCs w:val="22"/>
        </w:rPr>
        <w:t>procencie</w:t>
      </w:r>
      <w:r w:rsidRPr="00576EB2">
        <w:rPr>
          <w:rFonts w:ascii="Calibri" w:hAnsi="Calibri" w:cs="Tahoma"/>
          <w:i/>
          <w:sz w:val="22"/>
          <w:szCs w:val="22"/>
        </w:rPr>
        <w:t>, o któr</w:t>
      </w:r>
      <w:r w:rsidR="00B45241" w:rsidRPr="00576EB2">
        <w:rPr>
          <w:rFonts w:ascii="Calibri" w:hAnsi="Calibri" w:cs="Tahoma"/>
          <w:i/>
          <w:sz w:val="22"/>
          <w:szCs w:val="22"/>
        </w:rPr>
        <w:t>ym</w:t>
      </w:r>
      <w:r w:rsidRPr="00576EB2">
        <w:rPr>
          <w:rFonts w:ascii="Calibri" w:hAnsi="Calibri" w:cs="Tahoma"/>
          <w:i/>
          <w:sz w:val="22"/>
          <w:szCs w:val="22"/>
        </w:rPr>
        <w:t xml:space="preserve"> mowa w ust. </w:t>
      </w:r>
      <w:r w:rsidR="009349F8" w:rsidRPr="00576EB2">
        <w:rPr>
          <w:rFonts w:ascii="Calibri" w:hAnsi="Calibri" w:cs="Tahoma"/>
          <w:i/>
          <w:sz w:val="22"/>
          <w:szCs w:val="22"/>
        </w:rPr>
        <w:t>8</w:t>
      </w:r>
      <w:r w:rsidRPr="00576EB2">
        <w:rPr>
          <w:rFonts w:ascii="Calibri" w:hAnsi="Calibri" w:cs="Tahoma"/>
          <w:i/>
          <w:sz w:val="22"/>
          <w:szCs w:val="22"/>
        </w:rPr>
        <w:t>, Instytucja Zarządzająca może odpowiednio obniżyć kwotę przyznanego</w:t>
      </w:r>
      <w:r w:rsidRPr="001D0A94">
        <w:rPr>
          <w:rFonts w:ascii="Calibri" w:hAnsi="Calibri" w:cs="Tahoma"/>
          <w:i/>
          <w:sz w:val="22"/>
          <w:szCs w:val="22"/>
        </w:rPr>
        <w:t xml:space="preserve"> wsparcia, o której mowa w ust. </w:t>
      </w:r>
      <w:r w:rsidR="00F94EFB" w:rsidRPr="001D0A94">
        <w:rPr>
          <w:rFonts w:ascii="Calibri" w:hAnsi="Calibri" w:cs="Tahoma"/>
          <w:i/>
          <w:sz w:val="22"/>
          <w:szCs w:val="22"/>
        </w:rPr>
        <w:t>5</w:t>
      </w:r>
      <w:r w:rsidRPr="001D0A94">
        <w:rPr>
          <w:rFonts w:ascii="Calibri" w:hAnsi="Calibri" w:cs="Tahoma"/>
          <w:i/>
          <w:sz w:val="22"/>
          <w:szCs w:val="22"/>
        </w:rPr>
        <w:t>, w</w:t>
      </w:r>
      <w:r w:rsidR="000521C5" w:rsidRPr="009D7FA5">
        <w:rPr>
          <w:rFonts w:ascii="Calibri" w:hAnsi="Calibri" w:cs="Tahoma"/>
          <w:i/>
          <w:sz w:val="22"/>
          <w:szCs w:val="22"/>
        </w:rPr>
        <w:t> </w:t>
      </w:r>
      <w:r w:rsidRPr="009D7FA5">
        <w:rPr>
          <w:rFonts w:ascii="Calibri" w:hAnsi="Calibri" w:cs="Tahoma"/>
          <w:i/>
          <w:sz w:val="22"/>
          <w:szCs w:val="22"/>
        </w:rPr>
        <w:t>sposób proporcjonalny z zachowaniem udziału procentowego wynikającego z</w:t>
      </w:r>
      <w:r w:rsidR="00162048" w:rsidRPr="00215282">
        <w:rPr>
          <w:rFonts w:ascii="Calibri" w:hAnsi="Calibri" w:cs="Tahoma"/>
          <w:i/>
          <w:sz w:val="22"/>
          <w:szCs w:val="22"/>
        </w:rPr>
        <w:t> </w:t>
      </w:r>
      <w:r w:rsidRPr="00A512C9">
        <w:rPr>
          <w:rFonts w:ascii="Calibri" w:hAnsi="Calibri" w:cs="Tahoma"/>
          <w:i/>
          <w:sz w:val="22"/>
          <w:szCs w:val="22"/>
        </w:rPr>
        <w:t xml:space="preserve">intensywności pomocy określonej rozporządzeniem Ministra </w:t>
      </w:r>
      <w:r w:rsidR="00E4380D" w:rsidRPr="00A512C9">
        <w:rPr>
          <w:rFonts w:ascii="Calibri" w:hAnsi="Calibri" w:cs="Tahoma"/>
          <w:i/>
          <w:sz w:val="22"/>
          <w:szCs w:val="22"/>
        </w:rPr>
        <w:t>Funduszy i Polityki Regionalnej</w:t>
      </w:r>
      <w:r w:rsidRPr="00A512C9">
        <w:rPr>
          <w:rFonts w:ascii="Calibri" w:hAnsi="Calibri" w:cs="Tahoma"/>
          <w:i/>
          <w:sz w:val="22"/>
          <w:szCs w:val="22"/>
        </w:rPr>
        <w:t xml:space="preserve"> z dnia </w:t>
      </w:r>
      <w:r w:rsidR="003461F4" w:rsidRPr="00A512C9">
        <w:rPr>
          <w:rFonts w:ascii="Calibri" w:hAnsi="Calibri" w:cs="Tahoma"/>
          <w:i/>
          <w:sz w:val="22"/>
          <w:szCs w:val="22"/>
        </w:rPr>
        <w:t>20</w:t>
      </w:r>
      <w:r w:rsidR="00321970" w:rsidRPr="00A512C9">
        <w:rPr>
          <w:rFonts w:ascii="Calibri" w:hAnsi="Calibri" w:cs="Tahoma"/>
          <w:i/>
          <w:sz w:val="22"/>
          <w:szCs w:val="22"/>
        </w:rPr>
        <w:t xml:space="preserve"> </w:t>
      </w:r>
      <w:r w:rsidR="003461F4" w:rsidRPr="00A512C9">
        <w:rPr>
          <w:rFonts w:ascii="Calibri" w:hAnsi="Calibri" w:cs="Tahoma"/>
          <w:i/>
          <w:sz w:val="22"/>
          <w:szCs w:val="22"/>
        </w:rPr>
        <w:t>grudnia</w:t>
      </w:r>
      <w:r w:rsidR="00673673" w:rsidRPr="00A512C9">
        <w:rPr>
          <w:rFonts w:ascii="Calibri" w:hAnsi="Calibri" w:cs="Tahoma"/>
          <w:i/>
          <w:sz w:val="22"/>
          <w:szCs w:val="22"/>
        </w:rPr>
        <w:t xml:space="preserve"> 20</w:t>
      </w:r>
      <w:r w:rsidR="00E4380D" w:rsidRPr="00A512C9">
        <w:rPr>
          <w:rFonts w:ascii="Calibri" w:hAnsi="Calibri" w:cs="Tahoma"/>
          <w:i/>
          <w:sz w:val="22"/>
          <w:szCs w:val="22"/>
        </w:rPr>
        <w:t>2</w:t>
      </w:r>
      <w:r w:rsidR="003461F4" w:rsidRPr="00A512C9">
        <w:rPr>
          <w:rFonts w:ascii="Calibri" w:hAnsi="Calibri" w:cs="Tahoma"/>
          <w:i/>
          <w:sz w:val="22"/>
          <w:szCs w:val="22"/>
        </w:rPr>
        <w:t>2</w:t>
      </w:r>
      <w:r w:rsidR="00673673" w:rsidRPr="00A512C9">
        <w:rPr>
          <w:rFonts w:ascii="Calibri" w:hAnsi="Calibri" w:cs="Tahoma"/>
          <w:i/>
          <w:sz w:val="22"/>
          <w:szCs w:val="22"/>
        </w:rPr>
        <w:t xml:space="preserve"> r.</w:t>
      </w:r>
      <w:r w:rsidRPr="00A512C9">
        <w:rPr>
          <w:rFonts w:ascii="Calibri" w:hAnsi="Calibri" w:cs="Tahoma"/>
          <w:i/>
          <w:sz w:val="22"/>
          <w:szCs w:val="22"/>
        </w:rPr>
        <w:t xml:space="preserve"> w sprawie udzielania pomocy de minimis oraz pomocy publicznej w ramach programów finansowanych z Europejskiego Funduszu Społecznego </w:t>
      </w:r>
      <w:r w:rsidR="00E4380D" w:rsidRPr="00A512C9">
        <w:rPr>
          <w:rFonts w:ascii="Calibri" w:hAnsi="Calibri" w:cs="Tahoma"/>
          <w:i/>
          <w:sz w:val="22"/>
          <w:szCs w:val="22"/>
        </w:rPr>
        <w:t xml:space="preserve">Plus </w:t>
      </w:r>
      <w:r w:rsidR="003461F4" w:rsidRPr="00A512C9">
        <w:rPr>
          <w:rFonts w:ascii="Calibri" w:hAnsi="Calibri" w:cs="Tahoma"/>
          <w:i/>
          <w:sz w:val="22"/>
          <w:szCs w:val="22"/>
        </w:rPr>
        <w:t xml:space="preserve">(EFS+) </w:t>
      </w:r>
      <w:r w:rsidRPr="00A512C9">
        <w:rPr>
          <w:rFonts w:ascii="Calibri" w:hAnsi="Calibri" w:cs="Tahoma"/>
          <w:i/>
          <w:sz w:val="22"/>
          <w:szCs w:val="22"/>
        </w:rPr>
        <w:t>na lata 20</w:t>
      </w:r>
      <w:r w:rsidR="00E4380D" w:rsidRPr="00A512C9">
        <w:rPr>
          <w:rFonts w:ascii="Calibri" w:hAnsi="Calibri" w:cs="Tahoma"/>
          <w:i/>
          <w:sz w:val="22"/>
          <w:szCs w:val="22"/>
        </w:rPr>
        <w:t>21</w:t>
      </w:r>
      <w:r w:rsidRPr="00A512C9">
        <w:rPr>
          <w:rFonts w:ascii="Calibri" w:hAnsi="Calibri" w:cs="Tahoma"/>
          <w:i/>
          <w:sz w:val="22"/>
          <w:szCs w:val="22"/>
        </w:rPr>
        <w:t>-202</w:t>
      </w:r>
      <w:r w:rsidR="00E4380D" w:rsidRPr="00A512C9">
        <w:rPr>
          <w:rFonts w:ascii="Calibri" w:hAnsi="Calibri" w:cs="Tahoma"/>
          <w:i/>
          <w:sz w:val="22"/>
          <w:szCs w:val="22"/>
        </w:rPr>
        <w:t>7</w:t>
      </w:r>
      <w:r w:rsidRPr="00A512C9">
        <w:rPr>
          <w:rFonts w:ascii="Calibri" w:hAnsi="Calibri" w:cs="Tahoma"/>
          <w:i/>
          <w:sz w:val="22"/>
          <w:szCs w:val="22"/>
        </w:rPr>
        <w:t xml:space="preserve"> (Dz. U.</w:t>
      </w:r>
      <w:r w:rsidR="000A1280" w:rsidRPr="00A512C9">
        <w:rPr>
          <w:rFonts w:ascii="Calibri" w:hAnsi="Calibri" w:cs="Tahoma"/>
          <w:i/>
          <w:sz w:val="22"/>
          <w:szCs w:val="22"/>
        </w:rPr>
        <w:t xml:space="preserve"> </w:t>
      </w:r>
      <w:r w:rsidR="00092701">
        <w:rPr>
          <w:rFonts w:ascii="Calibri" w:hAnsi="Calibri" w:cs="Tahoma"/>
          <w:i/>
          <w:sz w:val="22"/>
          <w:szCs w:val="22"/>
        </w:rPr>
        <w:t xml:space="preserve">z 2025 r. </w:t>
      </w:r>
      <w:r w:rsidRPr="00A512C9">
        <w:rPr>
          <w:rFonts w:ascii="Calibri" w:hAnsi="Calibri" w:cs="Tahoma"/>
          <w:i/>
          <w:sz w:val="22"/>
          <w:szCs w:val="22"/>
        </w:rPr>
        <w:t xml:space="preserve">poz. </w:t>
      </w:r>
      <w:r w:rsidR="00092701">
        <w:rPr>
          <w:rFonts w:ascii="Calibri" w:hAnsi="Calibri" w:cs="Tahoma"/>
          <w:i/>
          <w:sz w:val="22"/>
          <w:szCs w:val="22"/>
        </w:rPr>
        <w:t>37</w:t>
      </w:r>
      <w:r w:rsidRPr="00A512C9">
        <w:rPr>
          <w:rFonts w:ascii="Calibri" w:hAnsi="Calibri" w:cs="Tahoma"/>
          <w:i/>
          <w:sz w:val="22"/>
          <w:szCs w:val="22"/>
        </w:rPr>
        <w:t>).</w:t>
      </w:r>
      <w:r w:rsidRPr="00266762">
        <w:rPr>
          <w:rStyle w:val="Odwoanieprzypisudolnego"/>
          <w:rFonts w:ascii="Calibri" w:hAnsi="Calibri" w:cs="Tahoma"/>
          <w:iCs/>
          <w:sz w:val="22"/>
          <w:szCs w:val="22"/>
        </w:rPr>
        <w:footnoteReference w:id="8"/>
      </w:r>
    </w:p>
    <w:p w14:paraId="4C4A2FD4" w14:textId="568D632B" w:rsidR="007D74ED" w:rsidRPr="00B4495F" w:rsidRDefault="0011334C" w:rsidP="00B4495F">
      <w:pPr>
        <w:numPr>
          <w:ilvl w:val="0"/>
          <w:numId w:val="3"/>
        </w:numPr>
        <w:autoSpaceDE w:val="0"/>
        <w:autoSpaceDN w:val="0"/>
        <w:adjustRightInd w:val="0"/>
        <w:spacing w:after="60" w:line="276" w:lineRule="auto"/>
        <w:rPr>
          <w:rFonts w:ascii="Calibri" w:hAnsi="Calibri" w:cs="Tahoma"/>
          <w:i/>
          <w:iCs/>
          <w:sz w:val="22"/>
          <w:szCs w:val="22"/>
        </w:rPr>
      </w:pPr>
      <w:r w:rsidRPr="00B4495F">
        <w:rPr>
          <w:rFonts w:ascii="Calibri" w:hAnsi="Calibri" w:cs="Tahoma"/>
          <w:i/>
          <w:sz w:val="22"/>
          <w:szCs w:val="22"/>
        </w:rPr>
        <w:t>Wydatki w ramach cross-</w:t>
      </w:r>
      <w:proofErr w:type="spellStart"/>
      <w:r w:rsidRPr="00B4495F">
        <w:rPr>
          <w:rFonts w:ascii="Calibri" w:hAnsi="Calibri" w:cs="Tahoma"/>
          <w:i/>
          <w:sz w:val="22"/>
          <w:szCs w:val="22"/>
        </w:rPr>
        <w:t>financingu</w:t>
      </w:r>
      <w:proofErr w:type="spellEnd"/>
      <w:r w:rsidRPr="00B4495F">
        <w:rPr>
          <w:rFonts w:ascii="Calibri" w:hAnsi="Calibri" w:cs="Tahoma"/>
          <w:i/>
          <w:sz w:val="22"/>
          <w:szCs w:val="22"/>
        </w:rPr>
        <w:t xml:space="preserve"> nie mogą przekroczyć limitu kwotowego określonego we wniosku.</w:t>
      </w:r>
      <w:r w:rsidRPr="0011334C">
        <w:rPr>
          <w:rFonts w:ascii="Calibri" w:hAnsi="Calibri" w:cs="Tahoma"/>
          <w:i/>
          <w:sz w:val="22"/>
          <w:szCs w:val="22"/>
          <w:vertAlign w:val="superscript"/>
        </w:rPr>
        <w:footnoteReference w:id="9"/>
      </w:r>
    </w:p>
    <w:p w14:paraId="06CC1A5F" w14:textId="57C83C8B" w:rsidR="000C72A9" w:rsidRPr="00266762" w:rsidRDefault="00087D49" w:rsidP="00F85436">
      <w:pPr>
        <w:pStyle w:val="Nagwek2"/>
      </w:pPr>
      <w:r>
        <w:t>Okres realizacji Projektu</w:t>
      </w:r>
      <w:r>
        <w:br/>
      </w:r>
      <w:r w:rsidR="000C72A9" w:rsidRPr="00572117">
        <w:t>§ 3.</w:t>
      </w:r>
    </w:p>
    <w:p w14:paraId="5F1C65BB" w14:textId="77777777" w:rsidR="000C72A9" w:rsidRPr="000460AF"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0460AF">
        <w:rPr>
          <w:rFonts w:ascii="Calibri" w:hAnsi="Calibri" w:cs="Tahoma"/>
          <w:sz w:val="22"/>
          <w:szCs w:val="22"/>
        </w:rPr>
        <w:t>Okres realizacji Projektu jest zgodny z okresem wskazanym we wniosku.</w:t>
      </w:r>
    </w:p>
    <w:p w14:paraId="5F77B21D" w14:textId="43744B81" w:rsidR="000C72A9" w:rsidRPr="00B244DC"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t>Okres, o którym mowa w ust. 1, dotyczy realizacji zadań w ramach Projektu</w:t>
      </w:r>
      <w:r w:rsidR="0007568A">
        <w:rPr>
          <w:rFonts w:ascii="Calibri" w:hAnsi="Calibri" w:cs="Tahoma"/>
          <w:sz w:val="22"/>
          <w:szCs w:val="22"/>
        </w:rPr>
        <w:t xml:space="preserve"> </w:t>
      </w:r>
      <w:r w:rsidR="0007568A" w:rsidRPr="00B244DC">
        <w:rPr>
          <w:rFonts w:ascii="Calibri" w:hAnsi="Calibri" w:cs="Tahoma"/>
          <w:sz w:val="22"/>
          <w:szCs w:val="22"/>
        </w:rPr>
        <w:t>i jest równoznaczny z</w:t>
      </w:r>
      <w:r w:rsidR="005625D6">
        <w:rPr>
          <w:rFonts w:ascii="Calibri" w:hAnsi="Calibri" w:cs="Tahoma"/>
          <w:sz w:val="22"/>
          <w:szCs w:val="22"/>
        </w:rPr>
        <w:t> </w:t>
      </w:r>
      <w:r w:rsidR="0007568A" w:rsidRPr="00B244DC">
        <w:rPr>
          <w:rFonts w:ascii="Calibri" w:hAnsi="Calibri" w:cs="Tahoma"/>
          <w:sz w:val="22"/>
          <w:szCs w:val="22"/>
        </w:rPr>
        <w:t>okresem kwalifikowalności wydatków w ramach Projektu, z zastrzeżeniem ust. 3</w:t>
      </w:r>
      <w:r w:rsidRPr="00B244DC">
        <w:rPr>
          <w:rFonts w:ascii="Calibri" w:hAnsi="Calibri" w:cs="Tahoma"/>
          <w:sz w:val="22"/>
          <w:szCs w:val="22"/>
        </w:rPr>
        <w:t>.</w:t>
      </w:r>
    </w:p>
    <w:p w14:paraId="0DF8F40E" w14:textId="3A70BB69" w:rsidR="000C72A9" w:rsidRPr="00266762" w:rsidRDefault="000C72A9" w:rsidP="00D43DE7">
      <w:pPr>
        <w:pStyle w:val="Tekstpodstawowy"/>
        <w:numPr>
          <w:ilvl w:val="0"/>
          <w:numId w:val="6"/>
        </w:numPr>
        <w:tabs>
          <w:tab w:val="clear" w:pos="900"/>
        </w:tabs>
        <w:autoSpaceDE w:val="0"/>
        <w:autoSpaceDN w:val="0"/>
        <w:spacing w:after="60" w:line="276" w:lineRule="auto"/>
        <w:ind w:left="360" w:hanging="360"/>
        <w:jc w:val="left"/>
        <w:rPr>
          <w:rFonts w:ascii="Calibri" w:hAnsi="Calibri" w:cs="Tahoma"/>
          <w:sz w:val="22"/>
          <w:szCs w:val="22"/>
        </w:rPr>
      </w:pPr>
      <w:r w:rsidRPr="00266762">
        <w:rPr>
          <w:rFonts w:ascii="Calibri" w:hAnsi="Calibri" w:cs="Tahoma"/>
          <w:sz w:val="22"/>
          <w:szCs w:val="22"/>
        </w:rPr>
        <w:lastRenderedPageBreak/>
        <w:t xml:space="preserve">Beneficjent ma prawo do ponoszenia wydatków po okresie realizacji Projektu, pod warunkiem, że wydatki te </w:t>
      </w:r>
      <w:r w:rsidR="00875D8C">
        <w:rPr>
          <w:rFonts w:ascii="Calibri" w:hAnsi="Calibri" w:cs="Tahoma"/>
          <w:sz w:val="22"/>
          <w:szCs w:val="22"/>
        </w:rPr>
        <w:t xml:space="preserve">zostały poniesione w związku z realizacją </w:t>
      </w:r>
      <w:r w:rsidR="001B493F">
        <w:rPr>
          <w:rFonts w:ascii="Calibri" w:hAnsi="Calibri" w:cs="Tahoma"/>
          <w:sz w:val="22"/>
          <w:szCs w:val="22"/>
        </w:rPr>
        <w:t>P</w:t>
      </w:r>
      <w:r w:rsidR="00467303">
        <w:rPr>
          <w:rFonts w:ascii="Calibri" w:hAnsi="Calibri" w:cs="Tahoma"/>
          <w:sz w:val="22"/>
          <w:szCs w:val="22"/>
        </w:rPr>
        <w:t>rojektu</w:t>
      </w:r>
      <w:r w:rsidRPr="00266762">
        <w:rPr>
          <w:rFonts w:ascii="Calibri" w:hAnsi="Calibri" w:cs="Tahoma"/>
          <w:sz w:val="22"/>
          <w:szCs w:val="22"/>
        </w:rPr>
        <w:t xml:space="preserve"> </w:t>
      </w:r>
      <w:r w:rsidR="009A13AD">
        <w:rPr>
          <w:rFonts w:ascii="Calibri" w:hAnsi="Calibri" w:cs="Tahoma"/>
          <w:sz w:val="22"/>
          <w:szCs w:val="22"/>
        </w:rPr>
        <w:t>w terminie do 30 dni od</w:t>
      </w:r>
      <w:r w:rsidR="000521C5">
        <w:rPr>
          <w:rFonts w:ascii="Calibri" w:hAnsi="Calibri" w:cs="Tahoma"/>
          <w:sz w:val="22"/>
          <w:szCs w:val="22"/>
        </w:rPr>
        <w:t> </w:t>
      </w:r>
      <w:r w:rsidR="009A13AD">
        <w:rPr>
          <w:rFonts w:ascii="Calibri" w:hAnsi="Calibri" w:cs="Tahoma"/>
          <w:sz w:val="22"/>
          <w:szCs w:val="22"/>
        </w:rPr>
        <w:t xml:space="preserve">zakończenia realizacji </w:t>
      </w:r>
      <w:r w:rsidR="006B4A61">
        <w:rPr>
          <w:rFonts w:ascii="Calibri" w:hAnsi="Calibri" w:cs="Tahoma"/>
          <w:sz w:val="22"/>
          <w:szCs w:val="22"/>
        </w:rPr>
        <w:t>P</w:t>
      </w:r>
      <w:r w:rsidR="009A13AD">
        <w:rPr>
          <w:rFonts w:ascii="Calibri" w:hAnsi="Calibri" w:cs="Tahoma"/>
          <w:sz w:val="22"/>
          <w:szCs w:val="22"/>
        </w:rPr>
        <w:t xml:space="preserve">rojektu </w:t>
      </w:r>
      <w:r w:rsidRPr="00266762">
        <w:rPr>
          <w:rFonts w:ascii="Calibri" w:hAnsi="Calibri" w:cs="Tahoma"/>
          <w:sz w:val="22"/>
          <w:szCs w:val="22"/>
        </w:rPr>
        <w:t>oraz zostaną uwzględnione we wniosku o płatność końcową.</w:t>
      </w:r>
    </w:p>
    <w:p w14:paraId="22B777AF" w14:textId="77777777" w:rsidR="000C72A9" w:rsidRPr="00266762" w:rsidRDefault="000157C7" w:rsidP="00F85436">
      <w:pPr>
        <w:pStyle w:val="Nagwek2"/>
      </w:pPr>
      <w:r>
        <w:t>Podstawowe zadania Beneficjenta</w:t>
      </w:r>
      <w:r>
        <w:br/>
      </w:r>
      <w:r w:rsidR="000C72A9" w:rsidRPr="00266762">
        <w:t>§ 4.</w:t>
      </w:r>
    </w:p>
    <w:p w14:paraId="737729B2" w14:textId="77777777" w:rsidR="00257B9F" w:rsidRPr="000F2314" w:rsidRDefault="00257B9F"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odpowiada za</w:t>
      </w:r>
      <w:r w:rsidRPr="00266762">
        <w:rPr>
          <w:rFonts w:ascii="Calibri" w:hAnsi="Calibri" w:cs="Tahoma"/>
          <w:b/>
          <w:sz w:val="22"/>
          <w:szCs w:val="22"/>
        </w:rPr>
        <w:t xml:space="preserve"> </w:t>
      </w:r>
      <w:r w:rsidRPr="00266762">
        <w:rPr>
          <w:rFonts w:ascii="Calibri" w:hAnsi="Calibri" w:cs="Tahoma"/>
          <w:sz w:val="22"/>
          <w:szCs w:val="22"/>
        </w:rPr>
        <w:t xml:space="preserve">realizację </w:t>
      </w:r>
      <w:r w:rsidRPr="000F2314">
        <w:rPr>
          <w:rFonts w:ascii="Calibri" w:hAnsi="Calibri" w:cs="Tahoma"/>
          <w:sz w:val="22"/>
          <w:szCs w:val="22"/>
        </w:rPr>
        <w:t>Projektu zgodnie z wnioskiem, w tym za:</w:t>
      </w:r>
    </w:p>
    <w:p w14:paraId="3D87898D" w14:textId="11D27A7F"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0F2314">
        <w:rPr>
          <w:rFonts w:ascii="Calibri" w:hAnsi="Calibri" w:cs="Calibri"/>
          <w:sz w:val="22"/>
          <w:szCs w:val="22"/>
        </w:rPr>
        <w:t>osiągnięcie zadeklarowanych wskaźników produktu oraz rezultatu określonych we wniosku; Beneficjent powinien mieć na uwadze, że niewykonanie wskaźnika zadeklarowanego we</w:t>
      </w:r>
      <w:r w:rsidR="000521C5">
        <w:rPr>
          <w:rFonts w:ascii="Calibri" w:hAnsi="Calibri" w:cs="Calibri"/>
          <w:sz w:val="22"/>
          <w:szCs w:val="22"/>
        </w:rPr>
        <w:t> </w:t>
      </w:r>
      <w:r w:rsidRPr="000F2314">
        <w:rPr>
          <w:rFonts w:ascii="Calibri" w:hAnsi="Calibri" w:cs="Calibri"/>
          <w:sz w:val="22"/>
          <w:szCs w:val="22"/>
        </w:rPr>
        <w:t>wniosku może stanowić przesłankę do stwierdzenia nieprawidłowości</w:t>
      </w:r>
      <w:r w:rsidRPr="002F3D7A">
        <w:rPr>
          <w:rFonts w:ascii="Calibri" w:hAnsi="Calibri" w:cs="Calibri"/>
          <w:sz w:val="22"/>
          <w:szCs w:val="22"/>
        </w:rPr>
        <w:t xml:space="preserve"> indywidualnej zgodnie z art. 2</w:t>
      </w:r>
      <w:r w:rsidR="00D36BBD" w:rsidRPr="00905F91">
        <w:rPr>
          <w:rFonts w:ascii="Calibri" w:hAnsi="Calibri" w:cs="Calibri"/>
          <w:sz w:val="22"/>
          <w:szCs w:val="22"/>
        </w:rPr>
        <w:t>8</w:t>
      </w:r>
      <w:r w:rsidRPr="00FD6F6E">
        <w:rPr>
          <w:rFonts w:ascii="Calibri" w:hAnsi="Calibri" w:cs="Calibri"/>
          <w:sz w:val="22"/>
          <w:szCs w:val="22"/>
        </w:rPr>
        <w:t xml:space="preserve"> ust. </w:t>
      </w:r>
      <w:r w:rsidR="00D36BBD" w:rsidRPr="00FD6F6E">
        <w:rPr>
          <w:rFonts w:ascii="Calibri" w:hAnsi="Calibri" w:cs="Calibri"/>
          <w:sz w:val="22"/>
          <w:szCs w:val="22"/>
        </w:rPr>
        <w:t>7</w:t>
      </w:r>
      <w:r w:rsidRPr="00FD6F6E">
        <w:rPr>
          <w:rFonts w:ascii="Calibri" w:hAnsi="Calibri" w:cs="Calibri"/>
          <w:sz w:val="22"/>
          <w:szCs w:val="22"/>
        </w:rPr>
        <w:t xml:space="preserve"> ustawy wdrożeniowej;</w:t>
      </w:r>
    </w:p>
    <w:p w14:paraId="13B4B1AE" w14:textId="52B21B53" w:rsidR="00257B9F" w:rsidRPr="002F3D7A"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231E6B">
        <w:rPr>
          <w:rFonts w:ascii="Calibri" w:hAnsi="Calibri" w:cs="Calibri"/>
          <w:sz w:val="22"/>
          <w:szCs w:val="22"/>
        </w:rPr>
        <w:t>realizację Projektu zgodnie z Programem, S</w:t>
      </w:r>
      <w:r w:rsidR="00823650" w:rsidRPr="00231E6B">
        <w:rPr>
          <w:rFonts w:ascii="Calibri" w:hAnsi="Calibri" w:cs="Calibri"/>
          <w:sz w:val="22"/>
          <w:szCs w:val="22"/>
        </w:rPr>
        <w:t>Z</w:t>
      </w:r>
      <w:r w:rsidRPr="00BA3B22">
        <w:rPr>
          <w:rFonts w:ascii="Calibri" w:hAnsi="Calibri" w:cs="Calibri"/>
          <w:sz w:val="22"/>
          <w:szCs w:val="22"/>
        </w:rPr>
        <w:t>OP oraz regulaminem</w:t>
      </w:r>
      <w:hyperlink w:history="1"/>
      <w:r w:rsidRPr="002F3D7A">
        <w:rPr>
          <w:rFonts w:ascii="Calibri" w:hAnsi="Calibri" w:cs="Calibri"/>
          <w:sz w:val="22"/>
          <w:szCs w:val="22"/>
        </w:rPr>
        <w:t xml:space="preserve">, które </w:t>
      </w:r>
      <w:r w:rsidR="00327C2C" w:rsidRPr="002F3D7A">
        <w:rPr>
          <w:rFonts w:ascii="Calibri" w:hAnsi="Calibri" w:cs="Calibri"/>
          <w:sz w:val="22"/>
          <w:szCs w:val="22"/>
        </w:rPr>
        <w:t>dostępne są na</w:t>
      </w:r>
      <w:r w:rsidR="000521C5">
        <w:rPr>
          <w:rFonts w:ascii="Calibri" w:hAnsi="Calibri" w:cs="Calibri"/>
          <w:sz w:val="22"/>
          <w:szCs w:val="22"/>
        </w:rPr>
        <w:t> </w:t>
      </w:r>
      <w:r w:rsidR="00327C2C" w:rsidRPr="002F3D7A">
        <w:rPr>
          <w:rFonts w:ascii="Calibri" w:hAnsi="Calibri" w:cs="Calibri"/>
          <w:sz w:val="22"/>
          <w:szCs w:val="22"/>
        </w:rPr>
        <w:t>stronie internetowej Programu:</w:t>
      </w:r>
      <w:r w:rsidR="00785737" w:rsidRPr="002F3D7A">
        <w:rPr>
          <w:rFonts w:ascii="Calibri" w:hAnsi="Calibri" w:cs="Calibri"/>
          <w:sz w:val="22"/>
          <w:szCs w:val="22"/>
        </w:rPr>
        <w:t xml:space="preserve"> </w:t>
      </w:r>
      <w:hyperlink w:history="1">
        <w:r w:rsidR="002A51AE" w:rsidRPr="002A51AE">
          <w:rPr>
            <w:rStyle w:val="Hipercze"/>
            <w:rFonts w:ascii="Calibri" w:hAnsi="Calibri" w:cs="Calibri"/>
            <w:sz w:val="22"/>
            <w:szCs w:val="22"/>
          </w:rPr>
          <w:t>www.funduszeuepomorskie.pl</w:t>
        </w:r>
      </w:hyperlink>
      <w:r w:rsidRPr="002F3D7A">
        <w:rPr>
          <w:rFonts w:ascii="Calibri" w:hAnsi="Calibri" w:cs="Calibri"/>
          <w:sz w:val="22"/>
          <w:szCs w:val="22"/>
        </w:rPr>
        <w:t>;</w:t>
      </w:r>
    </w:p>
    <w:p w14:paraId="16111051" w14:textId="77777777" w:rsidR="00257B9F" w:rsidRPr="00FD6F6E"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Calibri"/>
          <w:sz w:val="22"/>
          <w:szCs w:val="22"/>
        </w:rPr>
      </w:pPr>
      <w:r w:rsidRPr="00905F91">
        <w:rPr>
          <w:rFonts w:ascii="Calibri" w:hAnsi="Calibri" w:cs="Calibri"/>
          <w:sz w:val="22"/>
          <w:szCs w:val="22"/>
        </w:rPr>
        <w:t xml:space="preserve">realizację Projektu w oparciu o jego zakres rzeczowy </w:t>
      </w:r>
      <w:r w:rsidRPr="00FD6F6E">
        <w:rPr>
          <w:rFonts w:ascii="Calibri" w:hAnsi="Calibri" w:cs="Calibri"/>
          <w:sz w:val="22"/>
          <w:szCs w:val="22"/>
        </w:rPr>
        <w:t>określony we wniosku;</w:t>
      </w:r>
    </w:p>
    <w:p w14:paraId="27ABBE6E" w14:textId="77777777" w:rsidR="00257B9F" w:rsidRPr="00B26065" w:rsidRDefault="00257B9F" w:rsidP="00257B9F">
      <w:pPr>
        <w:numPr>
          <w:ilvl w:val="1"/>
          <w:numId w:val="70"/>
        </w:numPr>
        <w:spacing w:after="60" w:line="276" w:lineRule="auto"/>
        <w:rPr>
          <w:rFonts w:ascii="Calibri" w:hAnsi="Calibri" w:cs="Tahoma"/>
          <w:sz w:val="22"/>
          <w:szCs w:val="22"/>
        </w:rPr>
      </w:pPr>
      <w:r w:rsidRPr="003D1EE7">
        <w:rPr>
          <w:rFonts w:ascii="Calibri" w:hAnsi="Calibri" w:cs="Calibri"/>
          <w:sz w:val="22"/>
          <w:szCs w:val="22"/>
        </w:rPr>
        <w:t xml:space="preserve">zbieranie danych uczestników Projektu (osób lub </w:t>
      </w:r>
      <w:r w:rsidRPr="00F934FA">
        <w:rPr>
          <w:rFonts w:ascii="Calibri" w:hAnsi="Calibri" w:cs="Calibri"/>
          <w:sz w:val="22"/>
          <w:szCs w:val="22"/>
        </w:rPr>
        <w:t xml:space="preserve">podmiotów) zgodnie z zapisami wytycznych, o których mowa w § </w:t>
      </w:r>
      <w:r w:rsidRPr="000F2314">
        <w:rPr>
          <w:rFonts w:ascii="Calibri" w:hAnsi="Calibri" w:cs="Calibri"/>
          <w:sz w:val="22"/>
          <w:szCs w:val="22"/>
        </w:rPr>
        <w:t xml:space="preserve">1 pkt </w:t>
      </w:r>
      <w:r w:rsidR="006C2D25" w:rsidRPr="000F2314">
        <w:rPr>
          <w:rFonts w:ascii="Calibri" w:hAnsi="Calibri" w:cs="Calibri"/>
          <w:sz w:val="22"/>
          <w:szCs w:val="22"/>
        </w:rPr>
        <w:t>1</w:t>
      </w:r>
      <w:r w:rsidR="00855F67">
        <w:rPr>
          <w:rFonts w:ascii="Calibri" w:hAnsi="Calibri" w:cs="Calibri"/>
          <w:sz w:val="22"/>
          <w:szCs w:val="22"/>
        </w:rPr>
        <w:t>5</w:t>
      </w:r>
      <w:r w:rsidRPr="000F2314">
        <w:rPr>
          <w:rFonts w:ascii="Calibri" w:hAnsi="Calibri" w:cs="Calibri"/>
          <w:sz w:val="22"/>
          <w:szCs w:val="22"/>
        </w:rPr>
        <w:t xml:space="preserve"> umowy</w:t>
      </w:r>
      <w:r w:rsidRPr="00066B86">
        <w:rPr>
          <w:rFonts w:ascii="Calibri" w:hAnsi="Calibri" w:cs="Calibri"/>
          <w:sz w:val="22"/>
          <w:szCs w:val="22"/>
        </w:rPr>
        <w:t>;</w:t>
      </w:r>
    </w:p>
    <w:p w14:paraId="02B554FC" w14:textId="513BCED6" w:rsidR="008A53C3" w:rsidRDefault="008A53C3" w:rsidP="00257B9F">
      <w:pPr>
        <w:numPr>
          <w:ilvl w:val="1"/>
          <w:numId w:val="70"/>
        </w:numPr>
        <w:spacing w:after="60" w:line="276" w:lineRule="auto"/>
        <w:rPr>
          <w:rFonts w:ascii="Calibri" w:hAnsi="Calibri" w:cs="Tahoma"/>
          <w:sz w:val="22"/>
          <w:szCs w:val="22"/>
        </w:rPr>
      </w:pPr>
      <w:r>
        <w:rPr>
          <w:rFonts w:ascii="Calibri" w:hAnsi="Calibri" w:cs="Tahoma"/>
          <w:sz w:val="22"/>
          <w:szCs w:val="22"/>
        </w:rPr>
        <w:t xml:space="preserve">działanie </w:t>
      </w:r>
      <w:r w:rsidR="002F3D7A">
        <w:rPr>
          <w:rFonts w:ascii="Calibri" w:hAnsi="Calibri" w:cs="Tahoma"/>
          <w:sz w:val="22"/>
          <w:szCs w:val="22"/>
        </w:rPr>
        <w:t xml:space="preserve">zgodnie z zasadami polityk Unii Europejskiej, w tym poszanowaniem praw podstawowych, przy przestrzeganiu Karty praw podstawowych Unii Europejskiej, </w:t>
      </w:r>
      <w:bookmarkStart w:id="11" w:name="_Hlk178930661"/>
      <w:r w:rsidR="00D43674">
        <w:rPr>
          <w:rFonts w:ascii="Calibri" w:hAnsi="Calibri" w:cs="Tahoma"/>
          <w:sz w:val="22"/>
          <w:szCs w:val="22"/>
        </w:rPr>
        <w:t>z</w:t>
      </w:r>
      <w:r w:rsidR="000521C5">
        <w:rPr>
          <w:rFonts w:ascii="Calibri" w:hAnsi="Calibri" w:cs="Tahoma"/>
          <w:sz w:val="22"/>
          <w:szCs w:val="22"/>
        </w:rPr>
        <w:t> </w:t>
      </w:r>
      <w:r w:rsidR="00D43674">
        <w:rPr>
          <w:rFonts w:ascii="Calibri" w:hAnsi="Calibri" w:cs="Tahoma"/>
          <w:sz w:val="22"/>
          <w:szCs w:val="22"/>
        </w:rPr>
        <w:t>poszanowaniem Konwencji o prawach osób niepełnosprawnych sporządzonej w Nowym Jorku dnia 13 grudnia 200</w:t>
      </w:r>
      <w:r w:rsidR="00C35FCC">
        <w:rPr>
          <w:rFonts w:ascii="Calibri" w:hAnsi="Calibri" w:cs="Tahoma"/>
          <w:sz w:val="22"/>
          <w:szCs w:val="22"/>
        </w:rPr>
        <w:t>6 r.,</w:t>
      </w:r>
      <w:bookmarkEnd w:id="11"/>
      <w:r w:rsidR="00C35FCC">
        <w:rPr>
          <w:rFonts w:ascii="Calibri" w:hAnsi="Calibri" w:cs="Tahoma"/>
          <w:sz w:val="22"/>
          <w:szCs w:val="22"/>
        </w:rPr>
        <w:t xml:space="preserve"> </w:t>
      </w:r>
      <w:r w:rsidR="002F3D7A">
        <w:rPr>
          <w:rFonts w:ascii="Calibri" w:hAnsi="Calibri" w:cs="Tahoma"/>
          <w:sz w:val="22"/>
          <w:szCs w:val="22"/>
        </w:rPr>
        <w:t>a także zasadami udzielania zamówień, ochrony środowiska, politykami zrównoważonego rozwoju określonymi w art. 11 Traktatu o funkcjonowaniu Unii Europejskiej oraz celami Organizacji Narodów Zjednoczonych, dotyczącymi zrównoważonego rozwoju, a także Porozumieniem paryskim i zasadą „nie czyń poważnych szkód” – DNSH („do</w:t>
      </w:r>
      <w:r w:rsidR="000521C5">
        <w:rPr>
          <w:rFonts w:ascii="Calibri" w:hAnsi="Calibri" w:cs="Tahoma"/>
          <w:sz w:val="22"/>
          <w:szCs w:val="22"/>
        </w:rPr>
        <w:t> </w:t>
      </w:r>
      <w:r w:rsidR="002F3D7A">
        <w:rPr>
          <w:rFonts w:ascii="Calibri" w:hAnsi="Calibri" w:cs="Tahoma"/>
          <w:sz w:val="22"/>
          <w:szCs w:val="22"/>
        </w:rPr>
        <w:t xml:space="preserve">no </w:t>
      </w:r>
      <w:proofErr w:type="spellStart"/>
      <w:r w:rsidR="002F3D7A">
        <w:rPr>
          <w:rFonts w:ascii="Calibri" w:hAnsi="Calibri" w:cs="Tahoma"/>
          <w:sz w:val="22"/>
          <w:szCs w:val="22"/>
        </w:rPr>
        <w:t>significant</w:t>
      </w:r>
      <w:proofErr w:type="spellEnd"/>
      <w:r w:rsidR="002F3D7A">
        <w:rPr>
          <w:rFonts w:ascii="Calibri" w:hAnsi="Calibri" w:cs="Tahoma"/>
          <w:sz w:val="22"/>
          <w:szCs w:val="22"/>
        </w:rPr>
        <w:t xml:space="preserve"> </w:t>
      </w:r>
      <w:proofErr w:type="spellStart"/>
      <w:r w:rsidR="002F3D7A">
        <w:rPr>
          <w:rFonts w:ascii="Calibri" w:hAnsi="Calibri" w:cs="Tahoma"/>
          <w:sz w:val="22"/>
          <w:szCs w:val="22"/>
        </w:rPr>
        <w:t>harm</w:t>
      </w:r>
      <w:proofErr w:type="spellEnd"/>
      <w:r w:rsidR="002F3D7A">
        <w:rPr>
          <w:rFonts w:ascii="Calibri" w:hAnsi="Calibri" w:cs="Tahoma"/>
          <w:sz w:val="22"/>
          <w:szCs w:val="22"/>
        </w:rPr>
        <w:t>”);</w:t>
      </w:r>
    </w:p>
    <w:p w14:paraId="018A04EB" w14:textId="7E7AD92E" w:rsidR="002F3D7A" w:rsidRPr="000F2314" w:rsidRDefault="002F3D7A" w:rsidP="00257B9F">
      <w:pPr>
        <w:numPr>
          <w:ilvl w:val="1"/>
          <w:numId w:val="70"/>
        </w:numPr>
        <w:spacing w:after="60" w:line="276" w:lineRule="auto"/>
        <w:rPr>
          <w:rFonts w:ascii="Calibri" w:hAnsi="Calibri" w:cs="Tahoma"/>
          <w:sz w:val="22"/>
          <w:szCs w:val="22"/>
        </w:rPr>
      </w:pPr>
      <w:r>
        <w:rPr>
          <w:rFonts w:ascii="Calibri" w:hAnsi="Calibri" w:cs="Tahoma"/>
          <w:sz w:val="22"/>
          <w:szCs w:val="22"/>
        </w:rPr>
        <w:t>zapewnienie stosowania zasady równości szans i niedyskryminacji, w tym ze względu na płeć, rasę, pochodzenie etniczne lub społeczne, religię lub światopogląd, wiek lub orientację seksualną oraz niepełnosprawność, a także z zapewnieniem dostępności dla osób z</w:t>
      </w:r>
      <w:r w:rsidR="00266345">
        <w:rPr>
          <w:rFonts w:ascii="Calibri" w:hAnsi="Calibri" w:cs="Tahoma"/>
          <w:sz w:val="22"/>
          <w:szCs w:val="22"/>
        </w:rPr>
        <w:t> </w:t>
      </w:r>
      <w:r>
        <w:rPr>
          <w:rFonts w:ascii="Calibri" w:hAnsi="Calibri" w:cs="Tahoma"/>
          <w:sz w:val="22"/>
          <w:szCs w:val="22"/>
        </w:rPr>
        <w:t>niepełnosprawnościami, oraz równości kobiet i mężczyzn z uwzględnieniem aspektu i</w:t>
      </w:r>
      <w:r w:rsidR="00905F91">
        <w:rPr>
          <w:rFonts w:ascii="Calibri" w:hAnsi="Calibri" w:cs="Tahoma"/>
          <w:sz w:val="22"/>
          <w:szCs w:val="22"/>
        </w:rPr>
        <w:t> </w:t>
      </w:r>
      <w:r>
        <w:rPr>
          <w:rFonts w:ascii="Calibri" w:hAnsi="Calibri" w:cs="Tahoma"/>
          <w:sz w:val="22"/>
          <w:szCs w:val="22"/>
        </w:rPr>
        <w:t xml:space="preserve">perspektywy płci, </w:t>
      </w:r>
      <w:r w:rsidRPr="000F2314">
        <w:rPr>
          <w:rFonts w:ascii="Calibri" w:hAnsi="Calibri" w:cs="Tahoma"/>
          <w:sz w:val="22"/>
          <w:szCs w:val="22"/>
        </w:rPr>
        <w:t xml:space="preserve">zgodnie z </w:t>
      </w:r>
      <w:r w:rsidR="002D69FE" w:rsidRPr="000F2314">
        <w:rPr>
          <w:rFonts w:ascii="Calibri" w:hAnsi="Calibri" w:cs="Tahoma"/>
          <w:sz w:val="22"/>
          <w:szCs w:val="22"/>
        </w:rPr>
        <w:t xml:space="preserve">wytycznymi, o których mowa w </w:t>
      </w:r>
      <w:r w:rsidR="002D69FE" w:rsidRPr="000F2314">
        <w:rPr>
          <w:rFonts w:ascii="Calibri" w:hAnsi="Calibri" w:cs="Calibri"/>
          <w:sz w:val="22"/>
          <w:szCs w:val="22"/>
        </w:rPr>
        <w:t>§ 1 pkt 1</w:t>
      </w:r>
      <w:r w:rsidR="00440374">
        <w:rPr>
          <w:rFonts w:ascii="Calibri" w:hAnsi="Calibri" w:cs="Calibri"/>
          <w:sz w:val="22"/>
          <w:szCs w:val="22"/>
        </w:rPr>
        <w:t>7</w:t>
      </w:r>
      <w:r w:rsidR="002D69FE" w:rsidRPr="000F2314">
        <w:rPr>
          <w:rFonts w:ascii="Calibri" w:hAnsi="Calibri" w:cs="Calibri"/>
          <w:sz w:val="22"/>
          <w:szCs w:val="22"/>
        </w:rPr>
        <w:t xml:space="preserve"> umowy;</w:t>
      </w:r>
    </w:p>
    <w:p w14:paraId="7371975B" w14:textId="5814448D" w:rsidR="005B1536" w:rsidRPr="000F2314" w:rsidRDefault="00257B9F" w:rsidP="00257B9F">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sz w:val="22"/>
          <w:szCs w:val="22"/>
        </w:rPr>
        <w:t>udokumentowanie podejmowanych działań związanych z realizacją Projektu w sposób zapewniający zachowanie ścieżki audytu.</w:t>
      </w:r>
    </w:p>
    <w:p w14:paraId="2D46C327" w14:textId="77777777" w:rsidR="000C72A9" w:rsidRPr="000F2314"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0F2314">
        <w:rPr>
          <w:rFonts w:ascii="Calibri" w:hAnsi="Calibri" w:cs="Tahoma"/>
          <w:sz w:val="22"/>
          <w:szCs w:val="22"/>
        </w:rPr>
        <w:t>W przypadku dokonania zmian w Projekcie, o których mowa w § 23 umowy, Beneficjent odpowiada za realizację Projektu zgodnie z aktualnym wnioskiem.</w:t>
      </w:r>
    </w:p>
    <w:p w14:paraId="0EB96C46" w14:textId="77777777" w:rsidR="005423CC" w:rsidRDefault="00793B28"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zobowiązany jest do wykonania przedmiotu </w:t>
      </w:r>
      <w:r w:rsidR="007244FD">
        <w:rPr>
          <w:rFonts w:ascii="Calibri" w:hAnsi="Calibri" w:cs="Tahoma"/>
          <w:sz w:val="22"/>
          <w:szCs w:val="22"/>
        </w:rPr>
        <w:t xml:space="preserve">niniejszej </w:t>
      </w:r>
      <w:r>
        <w:rPr>
          <w:rFonts w:ascii="Calibri" w:hAnsi="Calibri" w:cs="Tahoma"/>
          <w:sz w:val="22"/>
          <w:szCs w:val="22"/>
        </w:rPr>
        <w:t>umowy zgodnie z przepisami prawa powszechnie obowiązującego oraz zapewnienia:</w:t>
      </w:r>
    </w:p>
    <w:p w14:paraId="7A7B84FE" w14:textId="77777777" w:rsidR="00793B28" w:rsidRDefault="00793B28" w:rsidP="00FA14CA">
      <w:pPr>
        <w:pStyle w:val="Tekstpodstawowy"/>
        <w:numPr>
          <w:ilvl w:val="0"/>
          <w:numId w:val="100"/>
        </w:numPr>
        <w:tabs>
          <w:tab w:val="clear" w:pos="900"/>
        </w:tabs>
        <w:autoSpaceDE w:val="0"/>
        <w:autoSpaceDN w:val="0"/>
        <w:spacing w:line="276" w:lineRule="auto"/>
        <w:jc w:val="left"/>
        <w:rPr>
          <w:rFonts w:ascii="Calibri" w:hAnsi="Calibri" w:cs="Tahoma"/>
          <w:sz w:val="22"/>
          <w:szCs w:val="22"/>
        </w:rPr>
      </w:pPr>
      <w:r>
        <w:rPr>
          <w:rFonts w:ascii="Calibri" w:hAnsi="Calibri" w:cs="Tahoma"/>
          <w:sz w:val="22"/>
          <w:szCs w:val="22"/>
        </w:rPr>
        <w:t>bezpieczeństwa informacji przetwarzanych w związku z jej realizacją, w tym danych osobowych i finansowo-księgowych, w szczególności do zapewnienia ich poufności, integralności i dostępności;</w:t>
      </w:r>
    </w:p>
    <w:p w14:paraId="6FA9F85F"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pełnej rozliczalności działań pracowników i innych osób, którym powierzył </w:t>
      </w:r>
      <w:r w:rsidR="007244FD">
        <w:rPr>
          <w:rFonts w:ascii="Calibri" w:hAnsi="Calibri" w:cs="Tahoma"/>
          <w:sz w:val="22"/>
          <w:szCs w:val="22"/>
        </w:rPr>
        <w:t>jej</w:t>
      </w:r>
      <w:r>
        <w:rPr>
          <w:rFonts w:ascii="Calibri" w:hAnsi="Calibri" w:cs="Tahoma"/>
          <w:sz w:val="22"/>
          <w:szCs w:val="22"/>
        </w:rPr>
        <w:t xml:space="preserve"> realizację;</w:t>
      </w:r>
    </w:p>
    <w:p w14:paraId="66AA52EA" w14:textId="77777777" w:rsidR="00793B28" w:rsidRDefault="00793B28" w:rsidP="00FA14CA">
      <w:pPr>
        <w:pStyle w:val="Tekstpodstawowy"/>
        <w:numPr>
          <w:ilvl w:val="0"/>
          <w:numId w:val="10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ciągłości realizacji zobowiązań na rzecz Instytucji Zarządzającej.</w:t>
      </w:r>
    </w:p>
    <w:p w14:paraId="2F3BC555" w14:textId="77777777" w:rsidR="00793B28" w:rsidRDefault="00AD5ACD" w:rsidP="00C039ED">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Beneficjent, zobowiązany jest w szczególności:</w:t>
      </w:r>
    </w:p>
    <w:p w14:paraId="230E1E0E" w14:textId="659233A9" w:rsidR="00AD5ACD" w:rsidRDefault="00AD5ACD"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lastRenderedPageBreak/>
        <w:t>stale troszczyć się o informacje przetwarzane w ramach realizacji niniejszej umowy oraz zachować szczególną ostrożność przy bieżącym korzystaniu z tych informacji, w tym zadbać o</w:t>
      </w:r>
      <w:r w:rsidR="00386B6F">
        <w:rPr>
          <w:rFonts w:ascii="Calibri" w:hAnsi="Calibri" w:cs="Tahoma"/>
          <w:sz w:val="22"/>
          <w:szCs w:val="22"/>
        </w:rPr>
        <w:t> </w:t>
      </w:r>
      <w:r>
        <w:rPr>
          <w:rFonts w:ascii="Calibri" w:hAnsi="Calibri" w:cs="Tahoma"/>
          <w:sz w:val="22"/>
          <w:szCs w:val="22"/>
        </w:rPr>
        <w:t xml:space="preserve">zabezpieczenie ich </w:t>
      </w:r>
      <w:r w:rsidR="0027303C">
        <w:rPr>
          <w:rFonts w:ascii="Calibri" w:hAnsi="Calibri" w:cs="Tahoma"/>
          <w:sz w:val="22"/>
          <w:szCs w:val="22"/>
        </w:rPr>
        <w:t>przed utratą, kradzieżą, nieuprawnionym udost</w:t>
      </w:r>
      <w:r w:rsidR="00693CD1">
        <w:rPr>
          <w:rFonts w:ascii="Calibri" w:hAnsi="Calibri" w:cs="Tahoma"/>
          <w:sz w:val="22"/>
          <w:szCs w:val="22"/>
        </w:rPr>
        <w:t>ę</w:t>
      </w:r>
      <w:r w:rsidR="0027303C">
        <w:rPr>
          <w:rFonts w:ascii="Calibri" w:hAnsi="Calibri" w:cs="Tahoma"/>
          <w:sz w:val="22"/>
          <w:szCs w:val="22"/>
        </w:rPr>
        <w:t>pnieniem, nieuprawnioną modyfikacją, uszkodzeniami mechanicznymi;</w:t>
      </w:r>
    </w:p>
    <w:p w14:paraId="6FA3C032" w14:textId="77777777"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korzystać z nich zgodnie </w:t>
      </w:r>
      <w:r w:rsidRPr="00F65747">
        <w:rPr>
          <w:rFonts w:ascii="Calibri" w:hAnsi="Calibri" w:cs="Tahoma"/>
          <w:sz w:val="22"/>
          <w:szCs w:val="22"/>
        </w:rPr>
        <w:t>z</w:t>
      </w:r>
      <w:r>
        <w:rPr>
          <w:rFonts w:ascii="Calibri" w:hAnsi="Calibri" w:cs="Tahoma"/>
          <w:sz w:val="22"/>
          <w:szCs w:val="22"/>
        </w:rPr>
        <w:t xml:space="preserve"> oraz wyłącznie do celów wynikających z zapisów umowy;</w:t>
      </w:r>
    </w:p>
    <w:p w14:paraId="78113872" w14:textId="34D4CDEF" w:rsidR="0027303C" w:rsidRDefault="0027303C" w:rsidP="00AD5ACD">
      <w:pPr>
        <w:pStyle w:val="Tekstpodstawowy"/>
        <w:numPr>
          <w:ilvl w:val="1"/>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nie powielać, w tym nie kopiować informacji chronionych, przetwarzanych w związku z</w:t>
      </w:r>
      <w:r w:rsidR="00386B6F">
        <w:rPr>
          <w:rFonts w:ascii="Calibri" w:hAnsi="Calibri" w:cs="Tahoma"/>
          <w:sz w:val="22"/>
          <w:szCs w:val="22"/>
        </w:rPr>
        <w:t> </w:t>
      </w:r>
      <w:r w:rsidR="0073499B">
        <w:rPr>
          <w:rFonts w:ascii="Calibri" w:hAnsi="Calibri" w:cs="Tahoma"/>
          <w:sz w:val="22"/>
          <w:szCs w:val="22"/>
        </w:rPr>
        <w:t xml:space="preserve">niniejszą </w:t>
      </w:r>
      <w:r>
        <w:rPr>
          <w:rFonts w:ascii="Calibri" w:hAnsi="Calibri" w:cs="Tahoma"/>
          <w:sz w:val="22"/>
          <w:szCs w:val="22"/>
        </w:rPr>
        <w:t>umową, w zakresie szerszym, niż jest to niezbędne do jej realizacji.</w:t>
      </w:r>
    </w:p>
    <w:p w14:paraId="47AF5809" w14:textId="77777777" w:rsidR="0027303C" w:rsidRPr="00266762" w:rsidRDefault="0027303C" w:rsidP="0073499B">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Pr>
          <w:rFonts w:ascii="Calibri" w:hAnsi="Calibri" w:cs="Tahoma"/>
          <w:sz w:val="22"/>
          <w:szCs w:val="22"/>
        </w:rPr>
        <w:t xml:space="preserve">Beneficjent potwierdza, że pracownicy bezpośrednio realizujący przedmiot niniejszej umowy zostali </w:t>
      </w:r>
      <w:r w:rsidR="0073499B">
        <w:rPr>
          <w:rFonts w:ascii="Calibri" w:hAnsi="Calibri" w:cs="Tahoma"/>
          <w:sz w:val="22"/>
          <w:szCs w:val="22"/>
        </w:rPr>
        <w:t xml:space="preserve">zapoznani </w:t>
      </w:r>
      <w:r>
        <w:rPr>
          <w:rFonts w:ascii="Calibri" w:hAnsi="Calibri" w:cs="Tahoma"/>
          <w:sz w:val="22"/>
          <w:szCs w:val="22"/>
        </w:rPr>
        <w:t>i zobowiązani do przestrzegani</w:t>
      </w:r>
      <w:r w:rsidR="0073499B">
        <w:rPr>
          <w:rFonts w:ascii="Calibri" w:hAnsi="Calibri" w:cs="Tahoma"/>
          <w:sz w:val="22"/>
          <w:szCs w:val="22"/>
        </w:rPr>
        <w:t xml:space="preserve">a, określonych w ust. 3 i 4 wymogów </w:t>
      </w:r>
      <w:r>
        <w:rPr>
          <w:rFonts w:ascii="Calibri" w:hAnsi="Calibri" w:cs="Tahoma"/>
          <w:sz w:val="22"/>
          <w:szCs w:val="22"/>
        </w:rPr>
        <w:t>w zakresie bezpieczeństwa informacji i ciągłości działania.</w:t>
      </w:r>
    </w:p>
    <w:p w14:paraId="2CD13D64" w14:textId="77777777" w:rsidR="000C72A9" w:rsidRPr="00266762" w:rsidRDefault="000C72A9" w:rsidP="00257B9F">
      <w:pPr>
        <w:pStyle w:val="Tekstpodstawowy"/>
        <w:numPr>
          <w:ilvl w:val="0"/>
          <w:numId w:val="70"/>
        </w:numPr>
        <w:tabs>
          <w:tab w:val="clear" w:pos="900"/>
        </w:tabs>
        <w:autoSpaceDE w:val="0"/>
        <w:autoSpaceDN w:val="0"/>
        <w:spacing w:after="60" w:line="276" w:lineRule="auto"/>
        <w:jc w:val="left"/>
        <w:rPr>
          <w:rFonts w:ascii="Calibri" w:hAnsi="Calibri" w:cs="Tahoma"/>
          <w:sz w:val="22"/>
          <w:szCs w:val="22"/>
        </w:rPr>
      </w:pPr>
      <w:r w:rsidRPr="00266762">
        <w:rPr>
          <w:rFonts w:ascii="Calibri" w:hAnsi="Calibri" w:cs="Tahoma"/>
          <w:sz w:val="22"/>
          <w:szCs w:val="22"/>
        </w:rPr>
        <w:t>Beneficjent zobowiązuje się niezwłocznie poinformować Instytucję Zarządzającą za</w:t>
      </w:r>
      <w:r w:rsidR="00AF4CC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wraz ze składanym wnioskiem o płatność o problemach w</w:t>
      </w:r>
      <w:r w:rsidR="00090F0F">
        <w:rPr>
          <w:rFonts w:ascii="Calibri" w:hAnsi="Calibri" w:cs="Tahoma"/>
          <w:sz w:val="22"/>
          <w:szCs w:val="22"/>
        </w:rPr>
        <w:t> </w:t>
      </w:r>
      <w:r w:rsidRPr="00266762">
        <w:rPr>
          <w:rFonts w:ascii="Calibri" w:hAnsi="Calibri" w:cs="Tahoma"/>
          <w:sz w:val="22"/>
          <w:szCs w:val="22"/>
        </w:rPr>
        <w:t>realizacji Projektu, w szczególności o zamiarze zaprzestania jego realizacji, o zagrożeniu nieosiągnięcia zaplanowanych wskaźników Projektu</w:t>
      </w:r>
      <w:r w:rsidR="00304395">
        <w:rPr>
          <w:rFonts w:ascii="Calibri" w:hAnsi="Calibri" w:cs="Tahoma"/>
          <w:sz w:val="22"/>
          <w:szCs w:val="22"/>
        </w:rPr>
        <w:t xml:space="preserve">, lub o egzekucji prowadzonej ze środków znajdujących się na wyodrębnionym dla Projektu rachunku bankowym, o którym mowa w </w:t>
      </w:r>
      <w:r w:rsidR="00304395">
        <w:rPr>
          <w:rFonts w:ascii="Calibri" w:hAnsi="Calibri" w:cs="Calibri"/>
          <w:sz w:val="22"/>
          <w:szCs w:val="22"/>
        </w:rPr>
        <w:t>§</w:t>
      </w:r>
      <w:r w:rsidR="00304395">
        <w:rPr>
          <w:rFonts w:ascii="Calibri" w:hAnsi="Calibri" w:cs="Tahoma"/>
          <w:sz w:val="22"/>
          <w:szCs w:val="22"/>
        </w:rPr>
        <w:t xml:space="preserve"> 8 ust</w:t>
      </w:r>
      <w:r w:rsidR="00304395" w:rsidRPr="00937115">
        <w:rPr>
          <w:rFonts w:ascii="Calibri" w:hAnsi="Calibri" w:cs="Tahoma"/>
          <w:sz w:val="22"/>
          <w:szCs w:val="22"/>
        </w:rPr>
        <w:t xml:space="preserve">. </w:t>
      </w:r>
      <w:r w:rsidR="00846F6B" w:rsidRPr="00F2669F">
        <w:rPr>
          <w:rFonts w:ascii="Calibri" w:hAnsi="Calibri" w:cs="Tahoma"/>
          <w:sz w:val="22"/>
          <w:szCs w:val="22"/>
        </w:rPr>
        <w:t>3</w:t>
      </w:r>
      <w:r w:rsidRPr="00937115">
        <w:rPr>
          <w:rFonts w:ascii="Calibri" w:hAnsi="Calibri" w:cs="Tahoma"/>
          <w:sz w:val="22"/>
          <w:szCs w:val="22"/>
        </w:rPr>
        <w:t>.</w:t>
      </w:r>
    </w:p>
    <w:p w14:paraId="722D0349" w14:textId="77777777" w:rsidR="00E20A3C" w:rsidRPr="00266762" w:rsidRDefault="00022AD5" w:rsidP="002D4C47">
      <w:pPr>
        <w:numPr>
          <w:ilvl w:val="0"/>
          <w:numId w:val="70"/>
        </w:numPr>
        <w:spacing w:after="60" w:line="276" w:lineRule="auto"/>
        <w:ind w:left="357" w:hanging="357"/>
        <w:rPr>
          <w:rFonts w:ascii="Calibri" w:hAnsi="Calibri" w:cs="Tahoma"/>
          <w:sz w:val="22"/>
          <w:szCs w:val="22"/>
        </w:rPr>
      </w:pPr>
      <w:r w:rsidRPr="00266762">
        <w:rPr>
          <w:rFonts w:ascii="Calibri" w:hAnsi="Calibri"/>
          <w:bCs/>
          <w:sz w:val="22"/>
          <w:szCs w:val="22"/>
        </w:rPr>
        <w:t>W sprawach nieuregulowanych w umowie oraz innych obowiązujących przepisach prawa Beneficjent zobowiązuje się, zgodnie z art. 206 ust. 2 pkt 4a ustawy o finansach publicznych, do</w:t>
      </w:r>
      <w:r w:rsidR="00AF4CC0">
        <w:rPr>
          <w:rFonts w:ascii="Calibri" w:hAnsi="Calibri"/>
          <w:bCs/>
          <w:sz w:val="22"/>
          <w:szCs w:val="22"/>
        </w:rPr>
        <w:t> </w:t>
      </w:r>
      <w:r w:rsidRPr="00266762">
        <w:rPr>
          <w:rFonts w:ascii="Calibri" w:hAnsi="Calibri"/>
          <w:bCs/>
          <w:sz w:val="22"/>
          <w:szCs w:val="22"/>
        </w:rPr>
        <w:t>stosowania</w:t>
      </w:r>
      <w:r w:rsidR="00182191" w:rsidRPr="00266762">
        <w:rPr>
          <w:rFonts w:ascii="Calibri" w:hAnsi="Calibri"/>
          <w:bCs/>
          <w:sz w:val="22"/>
          <w:szCs w:val="22"/>
        </w:rPr>
        <w:t xml:space="preserve"> </w:t>
      </w:r>
      <w:r w:rsidRPr="00266762">
        <w:rPr>
          <w:rFonts w:ascii="Calibri" w:hAnsi="Calibri"/>
          <w:bCs/>
          <w:sz w:val="22"/>
          <w:szCs w:val="22"/>
        </w:rPr>
        <w:t>wytycznych</w:t>
      </w:r>
      <w:r w:rsidR="00182191" w:rsidRPr="00266762">
        <w:rPr>
          <w:rFonts w:ascii="Calibri" w:hAnsi="Calibri"/>
          <w:bCs/>
          <w:sz w:val="22"/>
          <w:szCs w:val="22"/>
        </w:rPr>
        <w:t xml:space="preserve"> </w:t>
      </w:r>
      <w:r w:rsidRPr="00266762">
        <w:rPr>
          <w:rFonts w:ascii="Calibri" w:hAnsi="Calibri"/>
          <w:bCs/>
          <w:sz w:val="22"/>
          <w:szCs w:val="22"/>
        </w:rPr>
        <w:t>wydanych na podstawie art. 5 ust. 1 ustawy wdrożeniowej (</w:t>
      </w:r>
      <w:r w:rsidR="001E7457" w:rsidRPr="00954428">
        <w:rPr>
          <w:rFonts w:ascii="Calibri" w:hAnsi="Calibri"/>
          <w:bCs/>
          <w:sz w:val="22"/>
          <w:szCs w:val="22"/>
        </w:rPr>
        <w:t>dostępnych</w:t>
      </w:r>
      <w:r w:rsidRPr="00954428">
        <w:rPr>
          <w:rFonts w:ascii="Calibri" w:hAnsi="Calibri"/>
          <w:bCs/>
          <w:sz w:val="22"/>
          <w:szCs w:val="22"/>
        </w:rPr>
        <w:t xml:space="preserve"> na stronie internetowej </w:t>
      </w:r>
      <w:r w:rsidR="002E4EA9" w:rsidRPr="00954428">
        <w:rPr>
          <w:rFonts w:ascii="Calibri" w:hAnsi="Calibri"/>
          <w:bCs/>
          <w:sz w:val="22"/>
          <w:szCs w:val="22"/>
        </w:rPr>
        <w:t>m</w:t>
      </w:r>
      <w:r w:rsidRPr="00954428">
        <w:rPr>
          <w:rFonts w:ascii="Calibri" w:hAnsi="Calibri"/>
          <w:bCs/>
          <w:sz w:val="22"/>
          <w:szCs w:val="22"/>
        </w:rPr>
        <w:t>inistra właściwego ds. rozwoju regionalnego</w:t>
      </w:r>
      <w:r w:rsidRPr="00266762">
        <w:rPr>
          <w:rFonts w:ascii="Calibri" w:hAnsi="Calibri"/>
          <w:bCs/>
          <w:sz w:val="22"/>
          <w:szCs w:val="22"/>
        </w:rPr>
        <w:t>)</w:t>
      </w:r>
      <w:r w:rsidR="00182191" w:rsidRPr="00266762">
        <w:rPr>
          <w:rFonts w:ascii="Calibri" w:hAnsi="Calibri"/>
          <w:sz w:val="22"/>
          <w:szCs w:val="22"/>
        </w:rPr>
        <w:t xml:space="preserve"> </w:t>
      </w:r>
      <w:r w:rsidRPr="00266762">
        <w:rPr>
          <w:rFonts w:ascii="Calibri" w:hAnsi="Calibri"/>
          <w:bCs/>
          <w:sz w:val="22"/>
          <w:szCs w:val="22"/>
        </w:rPr>
        <w:t xml:space="preserve">w zakresie, w jakim dotyczą one Beneficjenta i </w:t>
      </w:r>
      <w:r w:rsidR="009641B3" w:rsidRPr="00266762">
        <w:rPr>
          <w:rFonts w:ascii="Calibri" w:hAnsi="Calibri"/>
          <w:bCs/>
          <w:sz w:val="22"/>
          <w:szCs w:val="22"/>
        </w:rPr>
        <w:t>P</w:t>
      </w:r>
      <w:r w:rsidRPr="00266762">
        <w:rPr>
          <w:rFonts w:ascii="Calibri" w:hAnsi="Calibri"/>
          <w:bCs/>
          <w:sz w:val="22"/>
          <w:szCs w:val="22"/>
        </w:rPr>
        <w:t xml:space="preserve">rojektu. </w:t>
      </w:r>
      <w:r w:rsidR="00006D91" w:rsidRPr="00266762">
        <w:rPr>
          <w:rFonts w:ascii="Calibri" w:hAnsi="Calibri"/>
          <w:sz w:val="22"/>
          <w:szCs w:val="22"/>
        </w:rPr>
        <w:t>Beneficjent oświadcza, że zapoznał się z</w:t>
      </w:r>
      <w:r w:rsidR="00AF4CC0">
        <w:rPr>
          <w:rFonts w:ascii="Calibri" w:hAnsi="Calibri"/>
          <w:sz w:val="22"/>
          <w:szCs w:val="22"/>
        </w:rPr>
        <w:t> </w:t>
      </w:r>
      <w:r w:rsidR="00E20A3C" w:rsidRPr="00266762">
        <w:rPr>
          <w:rFonts w:ascii="Calibri" w:hAnsi="Calibri"/>
          <w:sz w:val="22"/>
          <w:szCs w:val="22"/>
        </w:rPr>
        <w:t xml:space="preserve">wytycznymi, o których mowa </w:t>
      </w:r>
      <w:r w:rsidR="00617094" w:rsidRPr="00266762">
        <w:rPr>
          <w:rFonts w:ascii="Calibri" w:hAnsi="Calibri"/>
          <w:sz w:val="22"/>
          <w:szCs w:val="22"/>
        </w:rPr>
        <w:t xml:space="preserve">powyżej </w:t>
      </w:r>
      <w:r w:rsidR="00006D91" w:rsidRPr="00266762">
        <w:rPr>
          <w:rFonts w:ascii="Calibri" w:hAnsi="Calibri"/>
          <w:sz w:val="22"/>
          <w:szCs w:val="22"/>
        </w:rPr>
        <w:t xml:space="preserve">w zakresie niezbędnym do prawidłowej realizacji Projektu, a także przyjmuje do wiadomości, że postanowienia </w:t>
      </w:r>
      <w:r w:rsidR="00E20A3C" w:rsidRPr="00266762">
        <w:rPr>
          <w:rFonts w:ascii="Calibri" w:hAnsi="Calibri"/>
          <w:sz w:val="22"/>
          <w:szCs w:val="22"/>
        </w:rPr>
        <w:t>wytycznych</w:t>
      </w:r>
      <w:r w:rsidR="00006D91" w:rsidRPr="00266762">
        <w:rPr>
          <w:rFonts w:ascii="Calibri" w:hAnsi="Calibri"/>
          <w:sz w:val="22"/>
          <w:szCs w:val="22"/>
        </w:rPr>
        <w:t xml:space="preserve"> mogą w przyszłości ulegać zmianie</w:t>
      </w:r>
      <w:r w:rsidR="00E20A3C" w:rsidRPr="00266762">
        <w:rPr>
          <w:rFonts w:ascii="Calibri" w:hAnsi="Calibri"/>
          <w:sz w:val="22"/>
          <w:szCs w:val="22"/>
        </w:rPr>
        <w:t xml:space="preserve"> i tym samym mieć wpływ na realizację Projektu</w:t>
      </w:r>
      <w:r w:rsidR="00006D91" w:rsidRPr="00266762">
        <w:rPr>
          <w:rFonts w:ascii="Calibri" w:hAnsi="Calibri"/>
          <w:sz w:val="22"/>
          <w:szCs w:val="22"/>
        </w:rPr>
        <w:t>.</w:t>
      </w:r>
    </w:p>
    <w:p w14:paraId="43E3FF2E" w14:textId="77777777" w:rsidR="00BF46B5" w:rsidRPr="00266762" w:rsidRDefault="00BF46B5"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gdy ogłoszona w trakcie realizacji </w:t>
      </w:r>
      <w:r w:rsidR="0076303E" w:rsidRPr="00266762">
        <w:rPr>
          <w:rFonts w:ascii="Calibri" w:hAnsi="Calibri" w:cs="Tahoma"/>
          <w:sz w:val="22"/>
          <w:szCs w:val="22"/>
        </w:rPr>
        <w:t>P</w:t>
      </w:r>
      <w:r w:rsidRPr="00266762">
        <w:rPr>
          <w:rFonts w:ascii="Calibri" w:hAnsi="Calibri" w:cs="Tahoma"/>
          <w:sz w:val="22"/>
          <w:szCs w:val="22"/>
        </w:rPr>
        <w:t>rojektu</w:t>
      </w:r>
      <w:r w:rsidRPr="00266762">
        <w:rPr>
          <w:rStyle w:val="Odwoanieprzypisudolnego"/>
          <w:rFonts w:ascii="Calibri" w:hAnsi="Calibri" w:cs="Tahoma"/>
          <w:sz w:val="22"/>
          <w:szCs w:val="22"/>
        </w:rPr>
        <w:footnoteReference w:id="10"/>
      </w:r>
      <w:r w:rsidRPr="00266762">
        <w:rPr>
          <w:rFonts w:ascii="Calibri" w:hAnsi="Calibri" w:cs="Tahoma"/>
          <w:sz w:val="22"/>
          <w:szCs w:val="22"/>
        </w:rPr>
        <w:t xml:space="preserve"> wersja wytycznych wprowadza rozwiązania korzystniejsze dla Beneficjenta, zmiany wytycznych obowiązują od dnia ich wprowadzenia.</w:t>
      </w:r>
      <w:r w:rsidR="00777B6F" w:rsidRPr="00266762">
        <w:rPr>
          <w:rStyle w:val="Odwoanieprzypisudolnego"/>
          <w:rFonts w:ascii="Calibri" w:hAnsi="Calibri" w:cs="Tahoma"/>
          <w:sz w:val="22"/>
          <w:szCs w:val="22"/>
        </w:rPr>
        <w:footnoteReference w:id="11"/>
      </w:r>
    </w:p>
    <w:p w14:paraId="1CC164B3" w14:textId="77777777" w:rsidR="000C72A9" w:rsidRPr="00266762" w:rsidRDefault="000C72A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bookmarkStart w:id="12" w:name="_Hlk130902526"/>
      <w:r w:rsidRPr="00266762">
        <w:rPr>
          <w:rFonts w:ascii="Calibri" w:hAnsi="Calibri" w:cs="Tahoma"/>
          <w:sz w:val="22"/>
          <w:szCs w:val="22"/>
        </w:rPr>
        <w:t xml:space="preserve">Beneficjent zobowiązuje się do stosowania </w:t>
      </w:r>
      <w:bookmarkEnd w:id="12"/>
      <w:r w:rsidRPr="00266762">
        <w:rPr>
          <w:rFonts w:ascii="Calibri" w:hAnsi="Calibri" w:cs="Tahoma"/>
          <w:sz w:val="22"/>
          <w:szCs w:val="22"/>
        </w:rPr>
        <w:t>aktualnej</w:t>
      </w:r>
      <w:r w:rsidR="000620B4" w:rsidRPr="00266762">
        <w:rPr>
          <w:rFonts w:ascii="Calibri" w:hAnsi="Calibri" w:cs="Tahoma"/>
          <w:sz w:val="22"/>
          <w:szCs w:val="22"/>
        </w:rPr>
        <w:t xml:space="preserve"> </w:t>
      </w:r>
      <w:r w:rsidRPr="00266762">
        <w:rPr>
          <w:rFonts w:ascii="Calibri" w:hAnsi="Calibri" w:cs="Tahoma"/>
          <w:sz w:val="22"/>
          <w:szCs w:val="22"/>
        </w:rPr>
        <w:t>na dzień dokonywania odpowiedniej czynności lub operacji związanej z realizacją Projektu</w:t>
      </w:r>
      <w:r w:rsidR="00E20A3C" w:rsidRPr="00266762">
        <w:rPr>
          <w:rFonts w:ascii="Calibri" w:hAnsi="Calibri" w:cs="Tahoma"/>
          <w:sz w:val="22"/>
          <w:szCs w:val="22"/>
        </w:rPr>
        <w:t xml:space="preserve"> wersji wytycznych, o których mowa w ust. </w:t>
      </w:r>
      <w:r w:rsidR="0073499B">
        <w:rPr>
          <w:rFonts w:ascii="Calibri" w:hAnsi="Calibri" w:cs="Tahoma"/>
          <w:sz w:val="22"/>
          <w:szCs w:val="22"/>
        </w:rPr>
        <w:t>7</w:t>
      </w:r>
      <w:r w:rsidRPr="00266762">
        <w:rPr>
          <w:rFonts w:ascii="Calibri" w:hAnsi="Calibri" w:cs="Tahoma"/>
          <w:sz w:val="22"/>
          <w:szCs w:val="22"/>
        </w:rPr>
        <w:t>.</w:t>
      </w:r>
    </w:p>
    <w:p w14:paraId="4240EA77" w14:textId="77777777" w:rsidR="00721F80" w:rsidRPr="000F2314" w:rsidRDefault="00721F80"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266762">
        <w:rPr>
          <w:rFonts w:ascii="Calibri" w:hAnsi="Calibri"/>
          <w:sz w:val="22"/>
          <w:szCs w:val="22"/>
        </w:rPr>
        <w:t xml:space="preserve">Do </w:t>
      </w:r>
      <w:r w:rsidRPr="00C27CDC">
        <w:rPr>
          <w:rFonts w:ascii="Calibri" w:hAnsi="Calibri" w:cs="Calibri"/>
          <w:sz w:val="22"/>
          <w:szCs w:val="22"/>
        </w:rPr>
        <w:t xml:space="preserve">oceny kwalifikowalności poniesionych wydatków stosuje się wersję wytycznych, o których mowa w § 1 </w:t>
      </w:r>
      <w:r w:rsidRPr="000F2314">
        <w:rPr>
          <w:rFonts w:ascii="Calibri" w:hAnsi="Calibri" w:cs="Calibri"/>
          <w:sz w:val="22"/>
          <w:szCs w:val="22"/>
        </w:rPr>
        <w:t xml:space="preserve">pkt </w:t>
      </w:r>
      <w:r w:rsidR="00007DCF" w:rsidRPr="000F2314">
        <w:rPr>
          <w:rFonts w:ascii="Calibri" w:hAnsi="Calibri" w:cs="Calibri"/>
          <w:sz w:val="22"/>
          <w:szCs w:val="22"/>
        </w:rPr>
        <w:t>1</w:t>
      </w:r>
      <w:r w:rsidR="000E1734">
        <w:rPr>
          <w:rFonts w:ascii="Calibri" w:hAnsi="Calibri" w:cs="Calibri"/>
          <w:sz w:val="22"/>
          <w:szCs w:val="22"/>
        </w:rPr>
        <w:t>6</w:t>
      </w:r>
      <w:r w:rsidRPr="000F2314">
        <w:rPr>
          <w:rFonts w:ascii="Calibri" w:hAnsi="Calibri" w:cs="Calibri"/>
          <w:sz w:val="22"/>
          <w:szCs w:val="22"/>
        </w:rPr>
        <w:t xml:space="preserve">, obowiązującą w dniu poniesienia wydatku, z zastrzeżeniem ust. </w:t>
      </w:r>
      <w:r w:rsidR="0073499B" w:rsidRPr="000F2314">
        <w:rPr>
          <w:rFonts w:ascii="Calibri" w:hAnsi="Calibri" w:cs="Calibri"/>
          <w:sz w:val="22"/>
          <w:szCs w:val="22"/>
        </w:rPr>
        <w:t>11.</w:t>
      </w:r>
    </w:p>
    <w:p w14:paraId="4F6F9CFD" w14:textId="77777777" w:rsidR="00100D31" w:rsidRPr="00BC5EA0" w:rsidRDefault="00100D31"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sz w:val="22"/>
          <w:szCs w:val="22"/>
        </w:rPr>
        <w:t xml:space="preserve">Do oceny prawidłowości wszystkich umów zawartych w ramach realizacji </w:t>
      </w:r>
      <w:r w:rsidR="0076303E" w:rsidRPr="000F2314">
        <w:rPr>
          <w:rFonts w:ascii="Calibri" w:hAnsi="Calibri"/>
          <w:sz w:val="22"/>
          <w:szCs w:val="22"/>
        </w:rPr>
        <w:t>P</w:t>
      </w:r>
      <w:r w:rsidRPr="000F2314">
        <w:rPr>
          <w:rFonts w:ascii="Calibri" w:hAnsi="Calibri"/>
          <w:sz w:val="22"/>
          <w:szCs w:val="22"/>
        </w:rPr>
        <w:t xml:space="preserve">rojektu w wyniku przeprowadzonych postępowań, stosuje się wersję </w:t>
      </w:r>
      <w:r w:rsidR="00721F80" w:rsidRPr="000F2314">
        <w:rPr>
          <w:rFonts w:ascii="Calibri" w:hAnsi="Calibri"/>
          <w:sz w:val="22"/>
          <w:szCs w:val="22"/>
        </w:rPr>
        <w:t>w</w:t>
      </w:r>
      <w:r w:rsidRPr="000F2314">
        <w:rPr>
          <w:rFonts w:ascii="Calibri" w:hAnsi="Calibri"/>
          <w:sz w:val="22"/>
          <w:szCs w:val="22"/>
        </w:rPr>
        <w:t>ytycznych</w:t>
      </w:r>
      <w:r w:rsidR="00651A13" w:rsidRPr="000F2314">
        <w:rPr>
          <w:rFonts w:ascii="Calibri" w:hAnsi="Calibri"/>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6E7C90" w:rsidRPr="000F2314">
        <w:rPr>
          <w:rFonts w:ascii="Calibri" w:hAnsi="Calibri" w:cs="Tahoma"/>
          <w:sz w:val="22"/>
          <w:szCs w:val="22"/>
        </w:rPr>
        <w:t xml:space="preserve"> </w:t>
      </w:r>
      <w:r w:rsidR="00E16D71" w:rsidRPr="000F2314">
        <w:rPr>
          <w:rFonts w:ascii="Calibri" w:hAnsi="Calibri" w:cs="Tahoma"/>
          <w:sz w:val="22"/>
          <w:szCs w:val="22"/>
        </w:rPr>
        <w:t xml:space="preserve">umowy, </w:t>
      </w:r>
      <w:r w:rsidRPr="000F2314">
        <w:rPr>
          <w:rFonts w:ascii="Calibri" w:hAnsi="Calibri"/>
          <w:sz w:val="22"/>
          <w:szCs w:val="22"/>
        </w:rPr>
        <w:t xml:space="preserve">obowiązującą w dniu wszczęcia postępowania, które zakończyło się podpisaniem danej umowy. Wszczęcie postępowania jest tożsame z publikacją </w:t>
      </w:r>
      <w:r w:rsidR="007C5085" w:rsidRPr="000F2314">
        <w:rPr>
          <w:rFonts w:ascii="Calibri" w:hAnsi="Calibri"/>
          <w:sz w:val="22"/>
          <w:szCs w:val="22"/>
        </w:rPr>
        <w:t>zapytania ofertowego</w:t>
      </w:r>
      <w:r w:rsidRPr="000F2314">
        <w:rPr>
          <w:rFonts w:ascii="Calibri" w:hAnsi="Calibri"/>
          <w:sz w:val="22"/>
          <w:szCs w:val="22"/>
        </w:rPr>
        <w:t>, o który</w:t>
      </w:r>
      <w:r w:rsidR="00AA650D" w:rsidRPr="000F2314">
        <w:rPr>
          <w:rFonts w:ascii="Calibri" w:hAnsi="Calibri"/>
          <w:sz w:val="22"/>
          <w:szCs w:val="22"/>
        </w:rPr>
        <w:t>m</w:t>
      </w:r>
      <w:r w:rsidRPr="000F2314">
        <w:rPr>
          <w:rFonts w:ascii="Calibri" w:hAnsi="Calibri"/>
          <w:sz w:val="22"/>
          <w:szCs w:val="22"/>
        </w:rPr>
        <w:t xml:space="preserve"> mowa w </w:t>
      </w:r>
      <w:r w:rsidR="007D24CD" w:rsidRPr="000F2314">
        <w:rPr>
          <w:rFonts w:ascii="Calibri" w:hAnsi="Calibri"/>
          <w:sz w:val="22"/>
          <w:szCs w:val="22"/>
        </w:rPr>
        <w:t>w</w:t>
      </w:r>
      <w:r w:rsidR="00721F80" w:rsidRPr="000F2314">
        <w:rPr>
          <w:rFonts w:ascii="Calibri" w:hAnsi="Calibri"/>
          <w:spacing w:val="-4"/>
          <w:sz w:val="22"/>
          <w:szCs w:val="22"/>
        </w:rPr>
        <w:t>ytycznych</w:t>
      </w:r>
      <w:r w:rsidR="00651A13" w:rsidRPr="000F2314">
        <w:rPr>
          <w:rFonts w:ascii="Calibri" w:hAnsi="Calibri"/>
          <w:spacing w:val="-4"/>
          <w:sz w:val="22"/>
          <w:szCs w:val="22"/>
        </w:rPr>
        <w:t xml:space="preserve">, </w:t>
      </w:r>
      <w:r w:rsidR="00651A13" w:rsidRPr="000F2314">
        <w:rPr>
          <w:rFonts w:ascii="Calibri" w:hAnsi="Calibri" w:cs="Tahoma"/>
          <w:sz w:val="22"/>
          <w:szCs w:val="22"/>
        </w:rPr>
        <w:t xml:space="preserve">o których mowa w § 1 pkt </w:t>
      </w:r>
      <w:r w:rsidR="00007DCF" w:rsidRPr="000F2314">
        <w:rPr>
          <w:rFonts w:ascii="Calibri" w:hAnsi="Calibri" w:cs="Tahoma"/>
          <w:sz w:val="22"/>
          <w:szCs w:val="22"/>
        </w:rPr>
        <w:t>1</w:t>
      </w:r>
      <w:r w:rsidR="000E1734">
        <w:rPr>
          <w:rFonts w:ascii="Calibri" w:hAnsi="Calibri" w:cs="Tahoma"/>
          <w:sz w:val="22"/>
          <w:szCs w:val="22"/>
        </w:rPr>
        <w:t>6</w:t>
      </w:r>
      <w:r w:rsidR="00E16D71" w:rsidRPr="000F2314">
        <w:rPr>
          <w:rFonts w:ascii="Calibri" w:hAnsi="Calibri" w:cs="Tahoma"/>
          <w:sz w:val="22"/>
          <w:szCs w:val="22"/>
        </w:rPr>
        <w:t xml:space="preserve"> umowy</w:t>
      </w:r>
      <w:r w:rsidR="003B40C0" w:rsidRPr="000F2314">
        <w:rPr>
          <w:rFonts w:ascii="Calibri" w:hAnsi="Calibri"/>
          <w:spacing w:val="-4"/>
          <w:sz w:val="22"/>
          <w:szCs w:val="22"/>
        </w:rPr>
        <w:t>,</w:t>
      </w:r>
      <w:r w:rsidRPr="000F2314">
        <w:rPr>
          <w:rFonts w:ascii="Calibri" w:hAnsi="Calibri"/>
          <w:sz w:val="22"/>
          <w:szCs w:val="22"/>
        </w:rPr>
        <w:t xml:space="preserve"> lub o</w:t>
      </w:r>
      <w:r w:rsidR="00317635" w:rsidRPr="000F2314">
        <w:rPr>
          <w:rFonts w:ascii="Calibri" w:hAnsi="Calibri"/>
          <w:sz w:val="22"/>
          <w:szCs w:val="22"/>
        </w:rPr>
        <w:t>głoszenia o</w:t>
      </w:r>
      <w:r w:rsidR="000C3738" w:rsidRPr="000F2314">
        <w:rPr>
          <w:rFonts w:ascii="Calibri" w:hAnsi="Calibri"/>
          <w:sz w:val="22"/>
          <w:szCs w:val="22"/>
        </w:rPr>
        <w:t xml:space="preserve"> </w:t>
      </w:r>
      <w:r w:rsidRPr="000F2314">
        <w:rPr>
          <w:rFonts w:ascii="Calibri" w:hAnsi="Calibri"/>
          <w:sz w:val="22"/>
          <w:szCs w:val="22"/>
        </w:rPr>
        <w:t>prowadzonym</w:t>
      </w:r>
      <w:r w:rsidRPr="00266762">
        <w:rPr>
          <w:rFonts w:ascii="Calibri" w:hAnsi="Calibri"/>
          <w:sz w:val="22"/>
          <w:szCs w:val="22"/>
        </w:rPr>
        <w:t xml:space="preserve"> naborze pracowników na podstawie stosunku pracy, pod warunkiem że </w:t>
      </w:r>
      <w:r w:rsidR="004F4F8B" w:rsidRPr="00266762">
        <w:rPr>
          <w:rFonts w:ascii="Calibri" w:hAnsi="Calibri"/>
          <w:sz w:val="22"/>
          <w:szCs w:val="22"/>
        </w:rPr>
        <w:t>B</w:t>
      </w:r>
      <w:r w:rsidRPr="00266762">
        <w:rPr>
          <w:rFonts w:ascii="Calibri" w:hAnsi="Calibri"/>
          <w:sz w:val="22"/>
          <w:szCs w:val="22"/>
        </w:rPr>
        <w:t>eneficjent udokumentuje publikację o wszczęciu postępowania</w:t>
      </w:r>
      <w:r w:rsidR="00721F80" w:rsidRPr="00266762">
        <w:rPr>
          <w:rFonts w:ascii="Calibri" w:hAnsi="Calibri"/>
          <w:sz w:val="22"/>
          <w:szCs w:val="22"/>
        </w:rPr>
        <w:t>.</w:t>
      </w:r>
    </w:p>
    <w:p w14:paraId="2E99B83F" w14:textId="49EABA10" w:rsidR="00822AEF" w:rsidRPr="00822AEF" w:rsidRDefault="00BC5EA0"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Tahoma"/>
          <w:sz w:val="22"/>
          <w:szCs w:val="22"/>
        </w:rPr>
      </w:pPr>
      <w:r w:rsidRPr="000F2314">
        <w:rPr>
          <w:rFonts w:ascii="Calibri" w:hAnsi="Calibri" w:cs="Tahoma"/>
          <w:sz w:val="22"/>
          <w:szCs w:val="22"/>
        </w:rPr>
        <w:t xml:space="preserve">Beneficjent zobowiązuje się do stosowania </w:t>
      </w:r>
      <w:r w:rsidR="00E6073B" w:rsidRPr="000F2314">
        <w:rPr>
          <w:rFonts w:ascii="Calibri" w:hAnsi="Calibri" w:cs="Tahoma"/>
          <w:sz w:val="22"/>
          <w:szCs w:val="22"/>
        </w:rPr>
        <w:t xml:space="preserve">aktualnie obowiązującej treści </w:t>
      </w:r>
      <w:r w:rsidRPr="000F2314">
        <w:rPr>
          <w:rFonts w:ascii="Calibri" w:hAnsi="Calibri" w:cs="Tahoma"/>
          <w:sz w:val="22"/>
          <w:szCs w:val="22"/>
        </w:rPr>
        <w:t xml:space="preserve">Zasad </w:t>
      </w:r>
      <w:r w:rsidR="00A66B8A" w:rsidRPr="000F2314">
        <w:rPr>
          <w:rFonts w:ascii="Calibri" w:hAnsi="Calibri" w:cs="Tahoma"/>
          <w:sz w:val="22"/>
          <w:szCs w:val="22"/>
        </w:rPr>
        <w:t>realizacji projektów w ramach EFS+</w:t>
      </w:r>
      <w:r w:rsidRPr="000F2314">
        <w:rPr>
          <w:rFonts w:ascii="Calibri" w:hAnsi="Calibri" w:cs="Tahoma"/>
          <w:sz w:val="22"/>
          <w:szCs w:val="22"/>
        </w:rPr>
        <w:t xml:space="preserve">, dostępnych </w:t>
      </w:r>
      <w:bookmarkStart w:id="13" w:name="_Hlk130903330"/>
      <w:r w:rsidRPr="000F2314">
        <w:rPr>
          <w:rFonts w:ascii="Calibri" w:hAnsi="Calibri" w:cs="Tahoma"/>
          <w:sz w:val="22"/>
          <w:szCs w:val="22"/>
        </w:rPr>
        <w:t xml:space="preserve">na </w:t>
      </w:r>
      <w:r w:rsidRPr="000F2314">
        <w:rPr>
          <w:rFonts w:ascii="Calibri" w:hAnsi="Calibri" w:cs="Calibri"/>
          <w:sz w:val="22"/>
          <w:szCs w:val="22"/>
        </w:rPr>
        <w:t>stronie internetowej Programu:</w:t>
      </w:r>
      <w:r w:rsidR="00724590">
        <w:rPr>
          <w:rFonts w:ascii="Calibri" w:hAnsi="Calibri" w:cs="Calibri"/>
          <w:sz w:val="22"/>
          <w:szCs w:val="22"/>
        </w:rPr>
        <w:t xml:space="preserve"> </w:t>
      </w:r>
      <w:hyperlink r:id="rId14" w:history="1">
        <w:r w:rsidR="009F3B75" w:rsidRPr="009F3B75">
          <w:rPr>
            <w:rStyle w:val="Hipercze"/>
            <w:rFonts w:ascii="Calibri" w:hAnsi="Calibri" w:cs="Calibri"/>
            <w:sz w:val="22"/>
            <w:szCs w:val="22"/>
          </w:rPr>
          <w:t>www.funduszeuepomorskie.pl</w:t>
        </w:r>
      </w:hyperlink>
      <w:r w:rsidR="00A319F7" w:rsidRPr="000F2314">
        <w:rPr>
          <w:rFonts w:ascii="Calibri" w:hAnsi="Calibri" w:cs="Tahoma"/>
          <w:sz w:val="22"/>
          <w:szCs w:val="22"/>
        </w:rPr>
        <w:t>,</w:t>
      </w:r>
      <w:r w:rsidRPr="000F2314">
        <w:rPr>
          <w:rFonts w:ascii="Calibri" w:hAnsi="Calibri" w:cs="Tahoma"/>
          <w:sz w:val="22"/>
          <w:szCs w:val="22"/>
        </w:rPr>
        <w:t xml:space="preserve"> </w:t>
      </w:r>
      <w:bookmarkEnd w:id="13"/>
      <w:r w:rsidR="0047411F" w:rsidRPr="000F2314">
        <w:rPr>
          <w:rFonts w:ascii="Calibri" w:hAnsi="Calibri" w:cs="Tahoma"/>
          <w:sz w:val="22"/>
          <w:szCs w:val="22"/>
        </w:rPr>
        <w:t xml:space="preserve">oraz </w:t>
      </w:r>
      <w:r w:rsidR="00E6073B" w:rsidRPr="000F2314">
        <w:rPr>
          <w:rFonts w:ascii="Calibri" w:hAnsi="Calibri" w:cs="Tahoma"/>
          <w:sz w:val="22"/>
          <w:szCs w:val="22"/>
        </w:rPr>
        <w:t xml:space="preserve">zobowiązany jest na bieżąco </w:t>
      </w:r>
      <w:r w:rsidR="00E6073B" w:rsidRPr="00724590">
        <w:rPr>
          <w:rFonts w:ascii="Calibri" w:hAnsi="Calibri" w:cs="Tahoma"/>
          <w:sz w:val="22"/>
          <w:szCs w:val="22"/>
        </w:rPr>
        <w:t>zapoznawać się z</w:t>
      </w:r>
      <w:r w:rsidR="0047411F" w:rsidRPr="00724590">
        <w:rPr>
          <w:rFonts w:ascii="Calibri" w:hAnsi="Calibri" w:cs="Tahoma"/>
          <w:sz w:val="22"/>
          <w:szCs w:val="22"/>
        </w:rPr>
        <w:t xml:space="preserve"> ich zmianami. </w:t>
      </w:r>
      <w:r w:rsidR="00E22A06" w:rsidRPr="00724590">
        <w:rPr>
          <w:rFonts w:ascii="Calibri" w:hAnsi="Calibri" w:cs="Tahoma"/>
          <w:sz w:val="22"/>
          <w:szCs w:val="22"/>
        </w:rPr>
        <w:lastRenderedPageBreak/>
        <w:t>W</w:t>
      </w:r>
      <w:r w:rsidR="000E1734">
        <w:rPr>
          <w:rFonts w:ascii="Calibri" w:hAnsi="Calibri" w:cs="Tahoma"/>
          <w:sz w:val="22"/>
          <w:szCs w:val="22"/>
        </w:rPr>
        <w:t> </w:t>
      </w:r>
      <w:r w:rsidR="00E22A06" w:rsidRPr="00724590">
        <w:rPr>
          <w:rFonts w:ascii="Calibri" w:hAnsi="Calibri" w:cs="Tahoma"/>
          <w:sz w:val="22"/>
          <w:szCs w:val="22"/>
        </w:rPr>
        <w:t>sytuacji</w:t>
      </w:r>
      <w:r w:rsidR="00F66B95" w:rsidRPr="00724590">
        <w:rPr>
          <w:rFonts w:ascii="Calibri" w:hAnsi="Calibri" w:cs="Tahoma"/>
          <w:sz w:val="22"/>
          <w:szCs w:val="22"/>
        </w:rPr>
        <w:t xml:space="preserve"> rozbieżności pomiędzy zapisami </w:t>
      </w:r>
      <w:r w:rsidR="0047411F" w:rsidRPr="00724590">
        <w:rPr>
          <w:rFonts w:ascii="Calibri" w:hAnsi="Calibri" w:cs="Tahoma"/>
          <w:sz w:val="22"/>
          <w:szCs w:val="22"/>
        </w:rPr>
        <w:t>powyższych z</w:t>
      </w:r>
      <w:r w:rsidR="00F66B95" w:rsidRPr="00724590">
        <w:rPr>
          <w:rFonts w:ascii="Calibri" w:hAnsi="Calibri" w:cs="Tahoma"/>
          <w:sz w:val="22"/>
          <w:szCs w:val="22"/>
        </w:rPr>
        <w:t>asad</w:t>
      </w:r>
      <w:r w:rsidR="0047411F" w:rsidRPr="00724590">
        <w:rPr>
          <w:rFonts w:ascii="Calibri" w:hAnsi="Calibri" w:cs="Tahoma"/>
          <w:sz w:val="22"/>
          <w:szCs w:val="22"/>
        </w:rPr>
        <w:t xml:space="preserve">, </w:t>
      </w:r>
      <w:r w:rsidR="00F66B95" w:rsidRPr="00724590">
        <w:rPr>
          <w:rFonts w:ascii="Calibri" w:hAnsi="Calibri" w:cs="Tahoma"/>
          <w:sz w:val="22"/>
          <w:szCs w:val="22"/>
        </w:rPr>
        <w:t>a wytycznymi, o których mowa w</w:t>
      </w:r>
      <w:r w:rsidR="000E1734">
        <w:rPr>
          <w:rFonts w:ascii="Calibri" w:hAnsi="Calibri" w:cs="Tahoma"/>
          <w:sz w:val="22"/>
          <w:szCs w:val="22"/>
        </w:rPr>
        <w:t> </w:t>
      </w:r>
      <w:r w:rsidR="00F66B95" w:rsidRPr="00724590">
        <w:rPr>
          <w:rFonts w:ascii="Calibri" w:hAnsi="Calibri" w:cs="Tahoma"/>
          <w:sz w:val="22"/>
          <w:szCs w:val="22"/>
        </w:rPr>
        <w:t>ust.</w:t>
      </w:r>
      <w:r w:rsidR="000E1734">
        <w:rPr>
          <w:rFonts w:ascii="Calibri" w:hAnsi="Calibri" w:cs="Tahoma"/>
          <w:sz w:val="22"/>
          <w:szCs w:val="22"/>
        </w:rPr>
        <w:t> </w:t>
      </w:r>
      <w:r w:rsidR="00F66B95" w:rsidRPr="00724590">
        <w:rPr>
          <w:rFonts w:ascii="Calibri" w:hAnsi="Calibri" w:cs="Tahoma"/>
          <w:sz w:val="22"/>
          <w:szCs w:val="22"/>
        </w:rPr>
        <w:t xml:space="preserve">7, </w:t>
      </w:r>
      <w:r w:rsidR="00724590" w:rsidRPr="00724590">
        <w:rPr>
          <w:rFonts w:ascii="Calibri" w:hAnsi="Calibri" w:cs="Tahoma"/>
          <w:sz w:val="22"/>
          <w:szCs w:val="22"/>
        </w:rPr>
        <w:t>zapisy wytycznych mają pierwszeństwo przed zapisami Zasad realizacji projektów w</w:t>
      </w:r>
      <w:r w:rsidR="000521C5">
        <w:rPr>
          <w:rFonts w:ascii="Calibri" w:hAnsi="Calibri" w:cs="Tahoma"/>
          <w:sz w:val="22"/>
          <w:szCs w:val="22"/>
        </w:rPr>
        <w:t> </w:t>
      </w:r>
      <w:r w:rsidR="00724590" w:rsidRPr="00724590">
        <w:rPr>
          <w:rFonts w:ascii="Calibri" w:hAnsi="Calibri" w:cs="Tahoma"/>
          <w:sz w:val="22"/>
          <w:szCs w:val="22"/>
        </w:rPr>
        <w:t>ramach EFS+</w:t>
      </w:r>
      <w:r w:rsidR="00E6073B" w:rsidRPr="00724590">
        <w:rPr>
          <w:rFonts w:ascii="Calibri" w:hAnsi="Calibri" w:cs="Tahoma"/>
          <w:sz w:val="22"/>
          <w:szCs w:val="22"/>
        </w:rPr>
        <w:t>.</w:t>
      </w:r>
    </w:p>
    <w:p w14:paraId="2EF8034F" w14:textId="010A3EB5" w:rsidR="00CA50E9" w:rsidRDefault="00107509" w:rsidP="00483E7A">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B3680E">
        <w:rPr>
          <w:rFonts w:ascii="Calibri" w:hAnsi="Calibri" w:cs="Calibri"/>
          <w:sz w:val="22"/>
          <w:szCs w:val="22"/>
        </w:rPr>
        <w:t xml:space="preserve">Instytucja Zarządzająca opracowuje i publikuje </w:t>
      </w:r>
      <w:r w:rsidR="00A2628F" w:rsidRPr="00B3680E">
        <w:rPr>
          <w:rFonts w:ascii="Calibri" w:hAnsi="Calibri" w:cs="Calibri"/>
          <w:sz w:val="22"/>
          <w:szCs w:val="22"/>
        </w:rPr>
        <w:t xml:space="preserve">na </w:t>
      </w:r>
      <w:bookmarkStart w:id="14" w:name="_Hlk130902610"/>
      <w:r w:rsidR="00A2628F" w:rsidRPr="00B3680E">
        <w:rPr>
          <w:rFonts w:ascii="Calibri" w:hAnsi="Calibri" w:cs="Calibri"/>
          <w:sz w:val="22"/>
          <w:szCs w:val="22"/>
        </w:rPr>
        <w:t>stronie</w:t>
      </w:r>
      <w:r w:rsidRPr="00B3680E">
        <w:rPr>
          <w:rFonts w:ascii="Calibri" w:hAnsi="Calibri" w:cs="Calibri"/>
          <w:sz w:val="22"/>
          <w:szCs w:val="22"/>
        </w:rPr>
        <w:t xml:space="preserve"> interneto</w:t>
      </w:r>
      <w:r w:rsidR="00A2628F" w:rsidRPr="00B3680E">
        <w:rPr>
          <w:rFonts w:ascii="Calibri" w:hAnsi="Calibri" w:cs="Calibri"/>
          <w:sz w:val="22"/>
          <w:szCs w:val="22"/>
        </w:rPr>
        <w:t>wej</w:t>
      </w:r>
      <w:r w:rsidRPr="00B3680E">
        <w:rPr>
          <w:rFonts w:ascii="Calibri" w:hAnsi="Calibri" w:cs="Calibri"/>
          <w:sz w:val="22"/>
          <w:szCs w:val="22"/>
        </w:rPr>
        <w:t xml:space="preserve"> </w:t>
      </w:r>
      <w:r w:rsidR="00FD6F6E" w:rsidRPr="00B3680E">
        <w:rPr>
          <w:rFonts w:ascii="Calibri" w:hAnsi="Calibri" w:cs="Calibri"/>
          <w:sz w:val="22"/>
          <w:szCs w:val="22"/>
        </w:rPr>
        <w:t xml:space="preserve">Programu: </w:t>
      </w:r>
      <w:hyperlink w:history="1">
        <w:r w:rsidR="009F3B75" w:rsidRPr="009F3B75">
          <w:rPr>
            <w:rStyle w:val="Hipercze"/>
            <w:rFonts w:ascii="Calibri" w:hAnsi="Calibri" w:cs="Calibri"/>
            <w:sz w:val="22"/>
            <w:szCs w:val="22"/>
          </w:rPr>
          <w:t>www.funduszeuepomorskie.pl</w:t>
        </w:r>
      </w:hyperlink>
      <w:bookmarkEnd w:id="14"/>
      <w:r w:rsidR="00FD6F6E" w:rsidRPr="0072224B">
        <w:rPr>
          <w:rFonts w:ascii="Calibri" w:hAnsi="Calibri" w:cs="Calibri"/>
          <w:sz w:val="22"/>
          <w:szCs w:val="22"/>
        </w:rPr>
        <w:t>,</w:t>
      </w:r>
      <w:bookmarkStart w:id="15" w:name="_Hlk128560325"/>
      <w:r w:rsidR="00245731">
        <w:rPr>
          <w:rFonts w:ascii="Calibri" w:hAnsi="Calibri" w:cs="Calibri"/>
          <w:sz w:val="22"/>
          <w:szCs w:val="22"/>
        </w:rPr>
        <w:t xml:space="preserve"> </w:t>
      </w:r>
      <w:r w:rsidRPr="00B3680E">
        <w:rPr>
          <w:rFonts w:ascii="Calibri" w:hAnsi="Calibri" w:cs="Calibri"/>
          <w:sz w:val="22"/>
          <w:szCs w:val="22"/>
        </w:rPr>
        <w:t>informacje</w:t>
      </w:r>
      <w:r w:rsidRPr="00C27CDC">
        <w:rPr>
          <w:rFonts w:ascii="Calibri" w:hAnsi="Calibri" w:cs="Calibri"/>
          <w:sz w:val="22"/>
          <w:szCs w:val="22"/>
        </w:rPr>
        <w:t xml:space="preserve"> i rekomendacje dla </w:t>
      </w:r>
      <w:r w:rsidR="00CC1B77" w:rsidRPr="007146F5">
        <w:rPr>
          <w:rFonts w:ascii="Calibri" w:hAnsi="Calibri" w:cs="Calibri"/>
          <w:sz w:val="22"/>
          <w:szCs w:val="22"/>
        </w:rPr>
        <w:t>b</w:t>
      </w:r>
      <w:r w:rsidRPr="00C27CDC">
        <w:rPr>
          <w:rFonts w:ascii="Calibri" w:hAnsi="Calibri" w:cs="Calibri"/>
          <w:sz w:val="22"/>
          <w:szCs w:val="22"/>
        </w:rPr>
        <w:t>eneficjentów w zakresie prawidłowej realizacji projektów w ramach Programu, jak również interpretacje postanowień dokumentów oraz aktów prawnych regulujących zasady wdrażania Programu, dokonane przez Instytucję Zarządzającą</w:t>
      </w:r>
      <w:bookmarkEnd w:id="15"/>
      <w:r w:rsidRPr="00C27CDC">
        <w:rPr>
          <w:rFonts w:ascii="Calibri" w:hAnsi="Calibri" w:cs="Calibri"/>
          <w:sz w:val="22"/>
          <w:szCs w:val="22"/>
        </w:rPr>
        <w:t>. Instytucja Zarządzająca zaleca Beneficjentowi zapoznanie się z tymi materiałami.</w:t>
      </w:r>
    </w:p>
    <w:p w14:paraId="567F0C91" w14:textId="752DB6D7" w:rsidR="003B71F2" w:rsidRPr="00822AEF" w:rsidRDefault="003B71F2" w:rsidP="00822AEF">
      <w:pPr>
        <w:pStyle w:val="Tekstpodstawowy"/>
        <w:numPr>
          <w:ilvl w:val="0"/>
          <w:numId w:val="70"/>
        </w:numPr>
        <w:tabs>
          <w:tab w:val="clear" w:pos="360"/>
          <w:tab w:val="clear" w:pos="900"/>
        </w:tabs>
        <w:autoSpaceDE w:val="0"/>
        <w:autoSpaceDN w:val="0"/>
        <w:spacing w:after="60" w:line="276" w:lineRule="auto"/>
        <w:ind w:left="284"/>
        <w:jc w:val="left"/>
        <w:rPr>
          <w:rFonts w:ascii="Calibri" w:hAnsi="Calibri" w:cs="Calibri"/>
          <w:sz w:val="22"/>
          <w:szCs w:val="22"/>
        </w:rPr>
      </w:pPr>
      <w:r w:rsidRPr="00822AEF">
        <w:rPr>
          <w:rFonts w:ascii="Calibri" w:hAnsi="Calibri"/>
          <w:sz w:val="22"/>
          <w:szCs w:val="22"/>
        </w:rPr>
        <w:t xml:space="preserve">Beneficjent jest zobowiązany do wprowadzenia i bieżącego aktualizowania </w:t>
      </w:r>
      <w:r w:rsidR="003E3661">
        <w:rPr>
          <w:rFonts w:ascii="Calibri" w:hAnsi="Calibri"/>
          <w:sz w:val="22"/>
          <w:szCs w:val="22"/>
        </w:rPr>
        <w:t xml:space="preserve">w systemie wskazanym przez Instytucję Zarządzającą oraz </w:t>
      </w:r>
      <w:r w:rsidRPr="00822AEF">
        <w:rPr>
          <w:rFonts w:ascii="Calibri" w:hAnsi="Calibri"/>
          <w:sz w:val="22"/>
          <w:szCs w:val="22"/>
        </w:rPr>
        <w:t>na oficjalnej stronie internetowej, jeśli ją posiada</w:t>
      </w:r>
      <w:r w:rsidR="003E3661">
        <w:rPr>
          <w:rFonts w:ascii="Calibri" w:hAnsi="Calibri"/>
          <w:sz w:val="22"/>
          <w:szCs w:val="22"/>
        </w:rPr>
        <w:t>,</w:t>
      </w:r>
      <w:r w:rsidRPr="00822AEF">
        <w:rPr>
          <w:rFonts w:ascii="Calibri" w:hAnsi="Calibri"/>
          <w:sz w:val="22"/>
          <w:szCs w:val="22"/>
        </w:rPr>
        <w:t xml:space="preserve"> lub na </w:t>
      </w:r>
      <w:r w:rsidR="0042462C" w:rsidRPr="00822AEF">
        <w:rPr>
          <w:rFonts w:ascii="Calibri" w:hAnsi="Calibri"/>
          <w:sz w:val="22"/>
          <w:szCs w:val="22"/>
        </w:rPr>
        <w:t>jego</w:t>
      </w:r>
      <w:r w:rsidRPr="00822AEF">
        <w:rPr>
          <w:rFonts w:ascii="Calibri" w:hAnsi="Calibri"/>
          <w:sz w:val="22"/>
          <w:szCs w:val="22"/>
        </w:rPr>
        <w:t xml:space="preserve"> stronach mediów społecznościowych, harmonogramu wsparcia udzielanego w ramach realizowanego Projektu [miejsce i termin (data, godzina) szkoleń/kursów/staży itp.] niezwłocznie po jego ustaleniu, lecz nie później niż w terminach ich rozpoczęcia. Dane zawarte w </w:t>
      </w:r>
      <w:r w:rsidR="00AB73CF" w:rsidRPr="00822AEF">
        <w:rPr>
          <w:rFonts w:ascii="Calibri" w:hAnsi="Calibri"/>
          <w:sz w:val="22"/>
          <w:szCs w:val="22"/>
        </w:rPr>
        <w:t>harmonogramie</w:t>
      </w:r>
      <w:r w:rsidRPr="00822AEF">
        <w:rPr>
          <w:rFonts w:ascii="Calibri" w:hAnsi="Calibri"/>
          <w:sz w:val="22"/>
          <w:szCs w:val="22"/>
        </w:rPr>
        <w:t xml:space="preserve"> powinny odzwierciedlać zaplanowane wsparcie co</w:t>
      </w:r>
      <w:r w:rsidR="00266345">
        <w:rPr>
          <w:rFonts w:ascii="Calibri" w:hAnsi="Calibri"/>
          <w:sz w:val="22"/>
          <w:szCs w:val="22"/>
        </w:rPr>
        <w:t> </w:t>
      </w:r>
      <w:r w:rsidRPr="00822AEF">
        <w:rPr>
          <w:rFonts w:ascii="Calibri" w:hAnsi="Calibri"/>
          <w:sz w:val="22"/>
          <w:szCs w:val="22"/>
        </w:rPr>
        <w:t>najmniej na okres kolejnych 2 miesięcy.</w:t>
      </w:r>
    </w:p>
    <w:p w14:paraId="7BA3CA9B" w14:textId="77777777" w:rsidR="000C72A9" w:rsidRPr="006F107F" w:rsidRDefault="00C27CDC" w:rsidP="00C27CDC">
      <w:pPr>
        <w:pStyle w:val="Nagwek2"/>
        <w:rPr>
          <w:i/>
        </w:rPr>
      </w:pPr>
      <w:bookmarkStart w:id="16" w:name="_Hlk126659191"/>
      <w:r w:rsidRPr="006F107F">
        <w:rPr>
          <w:i/>
        </w:rPr>
        <w:t>Uproszczone metody rozliczania wydatków</w:t>
      </w:r>
      <w:r w:rsidRPr="006F107F">
        <w:rPr>
          <w:i/>
        </w:rPr>
        <w:br/>
      </w:r>
      <w:bookmarkStart w:id="17" w:name="_Hlk131074303"/>
      <w:r w:rsidR="000C72A9" w:rsidRPr="006F107F">
        <w:rPr>
          <w:i/>
        </w:rPr>
        <w:t>§ 5</w:t>
      </w:r>
      <w:bookmarkEnd w:id="17"/>
      <w:r w:rsidR="000C72A9" w:rsidRPr="006F107F">
        <w:rPr>
          <w:i/>
        </w:rPr>
        <w:t>.</w:t>
      </w:r>
      <w:bookmarkEnd w:id="16"/>
    </w:p>
    <w:p w14:paraId="55A0A580" w14:textId="77777777" w:rsidR="000C72A9" w:rsidRPr="00E7145B" w:rsidRDefault="000C72A9" w:rsidP="00D43DE7">
      <w:pPr>
        <w:numPr>
          <w:ilvl w:val="0"/>
          <w:numId w:val="9"/>
        </w:numPr>
        <w:tabs>
          <w:tab w:val="num" w:pos="284"/>
        </w:tabs>
        <w:spacing w:after="60" w:line="276" w:lineRule="auto"/>
        <w:ind w:left="284" w:hanging="284"/>
        <w:rPr>
          <w:rFonts w:ascii="Calibri" w:hAnsi="Calibri" w:cs="Tahoma"/>
          <w:i/>
          <w:sz w:val="22"/>
          <w:szCs w:val="22"/>
        </w:rPr>
      </w:pPr>
      <w:r w:rsidRPr="00E7145B">
        <w:rPr>
          <w:rFonts w:ascii="Calibri" w:hAnsi="Calibri" w:cs="Tahoma"/>
          <w:i/>
          <w:sz w:val="22"/>
          <w:szCs w:val="22"/>
        </w:rPr>
        <w:t xml:space="preserve">W związku z realizacją Projektu Beneficjentowi przysługują, zgodnie z wytycznymi, o których mowa w § </w:t>
      </w:r>
      <w:r w:rsidRPr="000F2314">
        <w:rPr>
          <w:rFonts w:ascii="Calibri" w:hAnsi="Calibri" w:cs="Tahoma"/>
          <w:i/>
          <w:sz w:val="22"/>
          <w:szCs w:val="22"/>
        </w:rPr>
        <w:t xml:space="preserve">1 pkt </w:t>
      </w:r>
      <w:r w:rsidR="00007DCF" w:rsidRPr="000F2314">
        <w:rPr>
          <w:rFonts w:ascii="Calibri" w:hAnsi="Calibri" w:cs="Tahoma"/>
          <w:i/>
          <w:sz w:val="22"/>
          <w:szCs w:val="22"/>
        </w:rPr>
        <w:t>1</w:t>
      </w:r>
      <w:r w:rsidR="000E1734">
        <w:rPr>
          <w:rFonts w:ascii="Calibri" w:hAnsi="Calibri" w:cs="Tahoma"/>
          <w:i/>
          <w:sz w:val="22"/>
          <w:szCs w:val="22"/>
        </w:rPr>
        <w:t>6</w:t>
      </w:r>
      <w:r w:rsidRPr="000F2314">
        <w:rPr>
          <w:rFonts w:ascii="Calibri" w:hAnsi="Calibri" w:cs="Tahoma"/>
          <w:i/>
          <w:sz w:val="22"/>
          <w:szCs w:val="22"/>
        </w:rPr>
        <w:t xml:space="preserve"> umowy, koszty pośrednie rozliczane </w:t>
      </w:r>
      <w:r w:rsidR="00A66B8A" w:rsidRPr="000F2314">
        <w:rPr>
          <w:rFonts w:ascii="Calibri" w:hAnsi="Calibri" w:cs="Tahoma"/>
          <w:i/>
          <w:sz w:val="22"/>
          <w:szCs w:val="22"/>
        </w:rPr>
        <w:t xml:space="preserve">stawką </w:t>
      </w:r>
      <w:r w:rsidRPr="000F2314">
        <w:rPr>
          <w:rFonts w:ascii="Calibri" w:hAnsi="Calibri" w:cs="Tahoma"/>
          <w:i/>
          <w:sz w:val="22"/>
          <w:szCs w:val="22"/>
        </w:rPr>
        <w:t>ryczałt</w:t>
      </w:r>
      <w:r w:rsidR="00A66B8A" w:rsidRPr="000F2314">
        <w:rPr>
          <w:rFonts w:ascii="Calibri" w:hAnsi="Calibri" w:cs="Tahoma"/>
          <w:i/>
          <w:sz w:val="22"/>
          <w:szCs w:val="22"/>
        </w:rPr>
        <w:t>ową</w:t>
      </w:r>
      <w:r w:rsidR="00164919" w:rsidRPr="000F2314">
        <w:rPr>
          <w:rFonts w:ascii="Calibri" w:hAnsi="Calibri" w:cs="Tahoma"/>
          <w:i/>
          <w:sz w:val="22"/>
          <w:szCs w:val="22"/>
        </w:rPr>
        <w:t xml:space="preserve"> </w:t>
      </w:r>
      <w:r w:rsidRPr="000F2314">
        <w:rPr>
          <w:rFonts w:ascii="Calibri" w:hAnsi="Calibri" w:cs="Tahoma"/>
          <w:i/>
          <w:sz w:val="22"/>
          <w:szCs w:val="22"/>
        </w:rPr>
        <w:t>w wysokości</w:t>
      </w:r>
      <w:r w:rsidRPr="00E7145B">
        <w:rPr>
          <w:rFonts w:ascii="Calibri" w:hAnsi="Calibri" w:cs="Tahoma"/>
          <w:i/>
          <w:sz w:val="22"/>
          <w:szCs w:val="22"/>
        </w:rPr>
        <w:t xml:space="preserve"> …</w:t>
      </w:r>
      <w:r w:rsidR="0094491B" w:rsidRPr="00E7145B">
        <w:rPr>
          <w:rFonts w:ascii="Calibri" w:hAnsi="Calibri" w:cs="Tahoma"/>
          <w:i/>
          <w:sz w:val="22"/>
          <w:szCs w:val="22"/>
        </w:rPr>
        <w:t xml:space="preserve"> [należy wpisać wartość liczbową] </w:t>
      </w:r>
      <w:r w:rsidRPr="00E7145B">
        <w:rPr>
          <w:rFonts w:ascii="Calibri" w:hAnsi="Calibri" w:cs="Tahoma"/>
          <w:i/>
          <w:sz w:val="22"/>
          <w:szCs w:val="22"/>
        </w:rPr>
        <w:t>% poniesionych, udokumentowanych i zatwierdzonych w ramach Projektu wydatków bezpośrednich</w:t>
      </w:r>
      <w:r w:rsidR="008357CA">
        <w:rPr>
          <w:rStyle w:val="Odwoanieprzypisudolnego"/>
          <w:rFonts w:ascii="Calibri" w:hAnsi="Calibri" w:cs="Tahoma"/>
          <w:i/>
          <w:sz w:val="22"/>
          <w:szCs w:val="22"/>
        </w:rPr>
        <w:footnoteReference w:id="12"/>
      </w:r>
      <w:r w:rsidRPr="00DB3013">
        <w:rPr>
          <w:rFonts w:ascii="Calibri" w:hAnsi="Calibri" w:cs="Tahoma"/>
          <w:i/>
          <w:sz w:val="22"/>
          <w:szCs w:val="22"/>
        </w:rPr>
        <w:t>, z zastrzeżeniem ust. 2.</w:t>
      </w:r>
    </w:p>
    <w:p w14:paraId="0EFA0FD2" w14:textId="77777777" w:rsidR="00D26840" w:rsidRPr="00C60EC2" w:rsidRDefault="00D26840" w:rsidP="006F107F">
      <w:pPr>
        <w:numPr>
          <w:ilvl w:val="0"/>
          <w:numId w:val="9"/>
        </w:numPr>
        <w:tabs>
          <w:tab w:val="clear" w:pos="360"/>
        </w:tabs>
        <w:spacing w:after="60" w:line="276" w:lineRule="auto"/>
        <w:ind w:left="284" w:hanging="284"/>
        <w:rPr>
          <w:rFonts w:ascii="Calibri" w:hAnsi="Calibri" w:cs="Tahoma"/>
          <w:i/>
          <w:color w:val="000000"/>
          <w:sz w:val="22"/>
          <w:szCs w:val="22"/>
        </w:rPr>
      </w:pPr>
      <w:r w:rsidRPr="00E7145B">
        <w:rPr>
          <w:rFonts w:ascii="Calibri" w:hAnsi="Calibri" w:cs="Tahoma"/>
          <w:i/>
          <w:iCs/>
          <w:sz w:val="22"/>
          <w:szCs w:val="22"/>
        </w:rPr>
        <w:t xml:space="preserve">W przypadku naruszenia przez Beneficjenta postanowień umowy w zakresie zarządzania </w:t>
      </w:r>
      <w:r w:rsidR="00F553CC">
        <w:rPr>
          <w:rFonts w:ascii="Calibri" w:hAnsi="Calibri" w:cs="Tahoma"/>
          <w:i/>
          <w:iCs/>
          <w:sz w:val="22"/>
          <w:szCs w:val="22"/>
        </w:rPr>
        <w:t>P</w:t>
      </w:r>
      <w:r w:rsidRPr="00E7145B">
        <w:rPr>
          <w:rFonts w:ascii="Calibri" w:hAnsi="Calibri" w:cs="Tahoma"/>
          <w:i/>
          <w:iCs/>
          <w:sz w:val="22"/>
          <w:szCs w:val="22"/>
        </w:rPr>
        <w:t xml:space="preserve">rojektem, </w:t>
      </w:r>
      <w:r w:rsidR="000C72A9" w:rsidRPr="00E7145B">
        <w:rPr>
          <w:rFonts w:ascii="Calibri" w:hAnsi="Calibri" w:cs="Tahoma"/>
          <w:i/>
          <w:iCs/>
          <w:sz w:val="22"/>
          <w:szCs w:val="22"/>
        </w:rPr>
        <w:t xml:space="preserve">Instytucja Zarządzająca </w:t>
      </w:r>
      <w:r w:rsidRPr="00E7145B">
        <w:rPr>
          <w:rFonts w:ascii="Calibri" w:hAnsi="Calibri" w:cs="Calibri"/>
          <w:i/>
          <w:iCs/>
          <w:sz w:val="22"/>
          <w:szCs w:val="22"/>
        </w:rPr>
        <w:t xml:space="preserve">podczas zatwierdzania wniosku o płatność </w:t>
      </w:r>
      <w:r w:rsidRPr="00E7145B">
        <w:rPr>
          <w:rFonts w:ascii="Calibri" w:hAnsi="Calibri" w:cs="Calibri"/>
          <w:i/>
          <w:sz w:val="22"/>
          <w:szCs w:val="22"/>
        </w:rPr>
        <w:t>stosuje korektę wartości kosztów pośrednich</w:t>
      </w:r>
      <w:r w:rsidRPr="00E7145B">
        <w:rPr>
          <w:rFonts w:ascii="Calibri" w:hAnsi="Calibri" w:cs="Calibri"/>
          <w:i/>
          <w:iCs/>
          <w:sz w:val="22"/>
          <w:szCs w:val="22"/>
        </w:rPr>
        <w:t xml:space="preserve">. Wysokość korekty obliczana jest zgodnie z </w:t>
      </w:r>
      <w:r w:rsidRPr="00974CCF">
        <w:rPr>
          <w:rFonts w:ascii="Calibri" w:hAnsi="Calibri" w:cs="Calibri"/>
          <w:i/>
          <w:sz w:val="22"/>
          <w:szCs w:val="22"/>
          <w:lang w:eastAsia="en-US"/>
        </w:rPr>
        <w:t xml:space="preserve">Taryfikatorem korekt kosztów pośrednich za naruszenia postanowień umowy o dofinansowanie w zakresie zarządzania projektem </w:t>
      </w:r>
      <w:r w:rsidRPr="000F2314">
        <w:rPr>
          <w:rFonts w:ascii="Calibri" w:hAnsi="Calibri" w:cs="Calibri"/>
          <w:i/>
          <w:sz w:val="22"/>
          <w:szCs w:val="22"/>
          <w:lang w:eastAsia="en-US"/>
        </w:rPr>
        <w:t>EFS</w:t>
      </w:r>
      <w:r w:rsidR="00F102A1" w:rsidRPr="000F2314">
        <w:rPr>
          <w:rFonts w:ascii="Calibri" w:hAnsi="Calibri" w:cs="Calibri"/>
          <w:i/>
          <w:sz w:val="22"/>
          <w:szCs w:val="22"/>
          <w:lang w:eastAsia="en-US"/>
        </w:rPr>
        <w:t>+</w:t>
      </w:r>
      <w:r w:rsidRPr="00974CCF">
        <w:rPr>
          <w:rFonts w:ascii="Calibri" w:hAnsi="Calibri" w:cs="Calibri"/>
          <w:i/>
          <w:sz w:val="22"/>
          <w:szCs w:val="22"/>
          <w:lang w:eastAsia="en-US"/>
        </w:rPr>
        <w:t>,</w:t>
      </w:r>
      <w:r w:rsidRPr="00E7145B">
        <w:rPr>
          <w:rFonts w:ascii="Calibri" w:hAnsi="Calibri" w:cs="Calibri"/>
          <w:i/>
          <w:sz w:val="22"/>
          <w:szCs w:val="22"/>
          <w:lang w:eastAsia="en-US"/>
        </w:rPr>
        <w:t xml:space="preserve"> </w:t>
      </w:r>
      <w:r w:rsidRPr="003B659A">
        <w:rPr>
          <w:rFonts w:ascii="Calibri" w:hAnsi="Calibri" w:cs="Calibri"/>
          <w:i/>
          <w:sz w:val="22"/>
          <w:szCs w:val="22"/>
          <w:lang w:eastAsia="en-US"/>
        </w:rPr>
        <w:t xml:space="preserve">stanowiącym </w:t>
      </w:r>
      <w:r w:rsidRPr="003B659A">
        <w:rPr>
          <w:rFonts w:ascii="Calibri" w:hAnsi="Calibri" w:cs="Calibri"/>
          <w:i/>
          <w:iCs/>
          <w:sz w:val="22"/>
          <w:szCs w:val="22"/>
        </w:rPr>
        <w:t xml:space="preserve">załącznik nr </w:t>
      </w:r>
      <w:r w:rsidR="0052498C" w:rsidRPr="00F2669F">
        <w:rPr>
          <w:rFonts w:ascii="Calibri" w:hAnsi="Calibri" w:cs="Calibri"/>
          <w:i/>
          <w:iCs/>
          <w:sz w:val="22"/>
          <w:szCs w:val="22"/>
        </w:rPr>
        <w:t>2</w:t>
      </w:r>
      <w:r w:rsidRPr="003B659A">
        <w:rPr>
          <w:rFonts w:ascii="Calibri" w:hAnsi="Calibri" w:cs="Calibri"/>
          <w:i/>
          <w:iCs/>
          <w:sz w:val="22"/>
          <w:szCs w:val="22"/>
        </w:rPr>
        <w:t xml:space="preserve"> do umowy</w:t>
      </w:r>
      <w:r w:rsidR="000C72A9" w:rsidRPr="00E7145B">
        <w:rPr>
          <w:rFonts w:ascii="Calibri" w:hAnsi="Calibri" w:cs="Tahoma"/>
          <w:i/>
          <w:sz w:val="22"/>
          <w:szCs w:val="22"/>
        </w:rPr>
        <w:t>.</w:t>
      </w:r>
    </w:p>
    <w:p w14:paraId="2A3DA97B" w14:textId="77777777" w:rsidR="000C72A9" w:rsidRPr="006A538A" w:rsidRDefault="00D26840" w:rsidP="006F107F">
      <w:pPr>
        <w:numPr>
          <w:ilvl w:val="0"/>
          <w:numId w:val="9"/>
        </w:numPr>
        <w:tabs>
          <w:tab w:val="clear" w:pos="360"/>
        </w:tabs>
        <w:autoSpaceDE w:val="0"/>
        <w:autoSpaceDN w:val="0"/>
        <w:adjustRightInd w:val="0"/>
        <w:spacing w:after="60" w:line="276" w:lineRule="auto"/>
        <w:ind w:left="284"/>
        <w:rPr>
          <w:rFonts w:ascii="Calibri" w:hAnsi="Calibri" w:cs="Tahoma"/>
          <w:iCs/>
          <w:color w:val="000000"/>
          <w:sz w:val="22"/>
          <w:szCs w:val="22"/>
        </w:rPr>
      </w:pPr>
      <w:r w:rsidRPr="00483E7A">
        <w:rPr>
          <w:rFonts w:ascii="Calibri" w:hAnsi="Calibri" w:cs="Tahoma"/>
          <w:i/>
          <w:sz w:val="22"/>
          <w:szCs w:val="22"/>
        </w:rPr>
        <w:t xml:space="preserve">Instytucja Zarządzająca może odstąpić od zastosowania korekty, </w:t>
      </w:r>
      <w:r w:rsidR="00707936" w:rsidRPr="00483E7A">
        <w:rPr>
          <w:rFonts w:ascii="Calibri" w:hAnsi="Calibri" w:cs="Tahoma"/>
          <w:i/>
          <w:sz w:val="22"/>
          <w:szCs w:val="22"/>
        </w:rPr>
        <w:t xml:space="preserve">o której mowa w ust. 2, </w:t>
      </w:r>
      <w:r w:rsidRPr="00483E7A">
        <w:rPr>
          <w:rFonts w:ascii="Calibri" w:hAnsi="Calibri" w:cs="Tahoma"/>
          <w:i/>
          <w:sz w:val="22"/>
          <w:szCs w:val="22"/>
        </w:rPr>
        <w:t>jeżeli</w:t>
      </w:r>
      <w:r w:rsidRPr="00AB40F3">
        <w:rPr>
          <w:rFonts w:ascii="Calibri" w:hAnsi="Calibri" w:cs="Tahoma"/>
          <w:i/>
          <w:sz w:val="22"/>
          <w:szCs w:val="22"/>
        </w:rPr>
        <w:t xml:space="preserve"> Beneficjent wykaże, że</w:t>
      </w:r>
      <w:r w:rsidR="00C55237" w:rsidRPr="00396710">
        <w:rPr>
          <w:rFonts w:ascii="Calibri" w:hAnsi="Calibri" w:cs="Tahoma"/>
          <w:i/>
          <w:sz w:val="22"/>
          <w:szCs w:val="22"/>
        </w:rPr>
        <w:t> </w:t>
      </w:r>
      <w:r w:rsidRPr="00396710">
        <w:rPr>
          <w:rFonts w:ascii="Calibri" w:hAnsi="Calibri" w:cs="Tahoma"/>
          <w:i/>
          <w:sz w:val="22"/>
          <w:szCs w:val="22"/>
        </w:rPr>
        <w:t>naruszenie umowy wynika z okoliczności od niego niezależnych</w:t>
      </w:r>
      <w:r w:rsidRPr="00396710">
        <w:rPr>
          <w:rFonts w:ascii="Calibri" w:hAnsi="Calibri" w:cs="Tahoma"/>
          <w:sz w:val="22"/>
          <w:szCs w:val="22"/>
        </w:rPr>
        <w:t>.</w:t>
      </w:r>
      <w:r w:rsidR="000C72A9" w:rsidRPr="00266762">
        <w:rPr>
          <w:rStyle w:val="Odwoanieprzypisudolnego"/>
          <w:rFonts w:ascii="Calibri" w:hAnsi="Calibri" w:cs="Tahoma"/>
          <w:sz w:val="22"/>
          <w:szCs w:val="22"/>
        </w:rPr>
        <w:footnoteReference w:id="13"/>
      </w:r>
    </w:p>
    <w:p w14:paraId="1A9BA462" w14:textId="77777777" w:rsidR="000C72A9" w:rsidRPr="00266762" w:rsidRDefault="00823999" w:rsidP="00F85436">
      <w:pPr>
        <w:pStyle w:val="Nagwek2"/>
      </w:pPr>
      <w:r>
        <w:t>Zasady odpowiedzialności</w:t>
      </w:r>
      <w:r>
        <w:br/>
      </w:r>
      <w:r w:rsidR="000C72A9" w:rsidRPr="00266762">
        <w:t>§ 6.</w:t>
      </w:r>
    </w:p>
    <w:p w14:paraId="5FFE0F21" w14:textId="77777777" w:rsidR="000C72A9" w:rsidRPr="00266762" w:rsidRDefault="000C72A9" w:rsidP="00D43DE7">
      <w:pPr>
        <w:numPr>
          <w:ilvl w:val="0"/>
          <w:numId w:val="10"/>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nie ponosi odpowiedzialności wobec osób trzecich za szkody powstałe w</w:t>
      </w:r>
      <w:r w:rsidR="00194036">
        <w:rPr>
          <w:rFonts w:ascii="Calibri" w:hAnsi="Calibri" w:cs="Tahoma"/>
          <w:sz w:val="22"/>
          <w:szCs w:val="22"/>
        </w:rPr>
        <w:t> </w:t>
      </w:r>
      <w:r w:rsidRPr="00266762">
        <w:rPr>
          <w:rFonts w:ascii="Calibri" w:hAnsi="Calibri" w:cs="Tahoma"/>
          <w:sz w:val="22"/>
          <w:szCs w:val="22"/>
        </w:rPr>
        <w:t>związku z realizacją Projektu.</w:t>
      </w:r>
    </w:p>
    <w:p w14:paraId="3097426D" w14:textId="77777777" w:rsidR="000C72A9" w:rsidRPr="00294FF8" w:rsidRDefault="000C72A9" w:rsidP="00D43DE7">
      <w:pPr>
        <w:numPr>
          <w:ilvl w:val="0"/>
          <w:numId w:val="10"/>
        </w:numPr>
        <w:tabs>
          <w:tab w:val="clear" w:pos="360"/>
          <w:tab w:val="num" w:pos="284"/>
        </w:tabs>
        <w:spacing w:after="60" w:line="276" w:lineRule="auto"/>
        <w:ind w:left="284" w:hanging="284"/>
        <w:rPr>
          <w:rFonts w:ascii="Calibri" w:hAnsi="Calibri" w:cs="Tahoma"/>
          <w:b/>
          <w:sz w:val="22"/>
          <w:szCs w:val="22"/>
        </w:rPr>
      </w:pPr>
      <w:r w:rsidRPr="00C60AAD">
        <w:rPr>
          <w:rFonts w:ascii="Calibri" w:hAnsi="Calibri" w:cs="Tahoma"/>
          <w:i/>
          <w:sz w:val="22"/>
          <w:szCs w:val="22"/>
        </w:rPr>
        <w:t>W przypadku realizowania Projektu przez Beneficjenta działającego w formie partnerstwa, umowa o partnerstwie określa odpowiedzialność Beneficjenta oraz Partnera wobec osób trzecich za</w:t>
      </w:r>
      <w:r w:rsidR="00294FF8" w:rsidRPr="00C60AAD">
        <w:rPr>
          <w:rFonts w:ascii="Calibri" w:hAnsi="Calibri" w:cs="Tahoma"/>
          <w:i/>
          <w:sz w:val="22"/>
          <w:szCs w:val="22"/>
        </w:rPr>
        <w:t> </w:t>
      </w:r>
      <w:r w:rsidRPr="00C60AAD">
        <w:rPr>
          <w:rFonts w:ascii="Calibri" w:hAnsi="Calibri" w:cs="Tahoma"/>
          <w:i/>
          <w:sz w:val="22"/>
          <w:szCs w:val="22"/>
        </w:rPr>
        <w:t>działania wynikające z niniejszej umowy</w:t>
      </w:r>
      <w:r w:rsidR="00F94CCC">
        <w:rPr>
          <w:rFonts w:ascii="Calibri" w:hAnsi="Calibri" w:cs="Tahoma"/>
          <w:i/>
          <w:sz w:val="22"/>
          <w:szCs w:val="22"/>
        </w:rPr>
        <w:t>.</w:t>
      </w:r>
      <w:r w:rsidRPr="00266762">
        <w:rPr>
          <w:rStyle w:val="Odwoanieprzypisudolnego"/>
          <w:rFonts w:ascii="Calibri" w:hAnsi="Calibri" w:cs="Tahoma"/>
          <w:sz w:val="22"/>
          <w:szCs w:val="22"/>
        </w:rPr>
        <w:footnoteReference w:id="14"/>
      </w:r>
    </w:p>
    <w:p w14:paraId="35DC167B" w14:textId="77777777" w:rsidR="000C72A9" w:rsidRPr="00F85436" w:rsidRDefault="00B244DC" w:rsidP="00823999">
      <w:pPr>
        <w:pStyle w:val="Nagwek2"/>
        <w:rPr>
          <w:rFonts w:cs="Tahoma"/>
          <w:sz w:val="22"/>
          <w:szCs w:val="22"/>
        </w:rPr>
      </w:pPr>
      <w:bookmarkStart w:id="18" w:name="_Hlk126659315"/>
      <w:r>
        <w:lastRenderedPageBreak/>
        <w:t>Wyodrębniona e</w:t>
      </w:r>
      <w:r w:rsidR="00ED30AE">
        <w:t>widencja</w:t>
      </w:r>
      <w:r w:rsidR="00C23BC9" w:rsidRPr="00823999">
        <w:br/>
      </w:r>
      <w:r w:rsidR="000C72A9" w:rsidRPr="00823999">
        <w:t>§ 7</w:t>
      </w:r>
      <w:r w:rsidR="000C72A9" w:rsidRPr="00267E8C">
        <w:rPr>
          <w:rFonts w:cs="Tahoma"/>
          <w:sz w:val="22"/>
          <w:szCs w:val="22"/>
        </w:rPr>
        <w:t>.</w:t>
      </w:r>
      <w:bookmarkEnd w:id="18"/>
    </w:p>
    <w:p w14:paraId="57574014" w14:textId="77777777" w:rsidR="000C72A9" w:rsidRDefault="000C72A9" w:rsidP="00D43DE7">
      <w:pPr>
        <w:numPr>
          <w:ilvl w:val="0"/>
          <w:numId w:val="11"/>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prowadzenia wyodrębnionej ewidencji </w:t>
      </w:r>
      <w:r w:rsidR="002C7762" w:rsidRPr="00266762">
        <w:rPr>
          <w:rFonts w:ascii="Calibri" w:hAnsi="Calibri"/>
          <w:sz w:val="22"/>
          <w:szCs w:val="22"/>
        </w:rPr>
        <w:t xml:space="preserve">finansowo-księgowej </w:t>
      </w:r>
      <w:r w:rsidR="00B83CC5">
        <w:rPr>
          <w:rFonts w:ascii="Calibri" w:hAnsi="Calibri"/>
          <w:sz w:val="22"/>
          <w:szCs w:val="22"/>
        </w:rPr>
        <w:t xml:space="preserve">środków finansowych otrzymanych na realizację </w:t>
      </w:r>
      <w:r w:rsidR="00076EFC" w:rsidRPr="00266762">
        <w:rPr>
          <w:rFonts w:ascii="Calibri" w:hAnsi="Calibri"/>
          <w:sz w:val="22"/>
          <w:szCs w:val="22"/>
        </w:rPr>
        <w:t>P</w:t>
      </w:r>
      <w:r w:rsidR="002C7762" w:rsidRPr="00266762">
        <w:rPr>
          <w:rFonts w:ascii="Calibri" w:hAnsi="Calibri"/>
          <w:sz w:val="22"/>
          <w:szCs w:val="22"/>
        </w:rPr>
        <w:t>rojektu</w:t>
      </w:r>
      <w:r w:rsidR="00B83CC5">
        <w:rPr>
          <w:rFonts w:ascii="Calibri" w:hAnsi="Calibri"/>
          <w:sz w:val="22"/>
          <w:szCs w:val="22"/>
        </w:rPr>
        <w:t>, zgodnie z obowiązującymi przepisami</w:t>
      </w:r>
      <w:r w:rsidR="002C7762" w:rsidRPr="00266762">
        <w:rPr>
          <w:rFonts w:ascii="Calibri" w:hAnsi="Calibri"/>
          <w:sz w:val="22"/>
          <w:szCs w:val="22"/>
        </w:rPr>
        <w:t>, w sposób umożliwiający identyfikację poszczególnych operacji</w:t>
      </w:r>
      <w:r w:rsidR="003F1011" w:rsidRPr="00266762">
        <w:rPr>
          <w:rFonts w:ascii="Calibri" w:hAnsi="Calibri"/>
          <w:sz w:val="22"/>
          <w:szCs w:val="22"/>
        </w:rPr>
        <w:t xml:space="preserve"> </w:t>
      </w:r>
      <w:r w:rsidR="00B83CC5">
        <w:rPr>
          <w:rFonts w:ascii="Calibri" w:hAnsi="Calibri"/>
          <w:sz w:val="22"/>
          <w:szCs w:val="22"/>
        </w:rPr>
        <w:t>księgowych i bankowych, zarówno w okresie realizacji, jak i trwałości</w:t>
      </w:r>
      <w:r w:rsidR="003F1011" w:rsidRPr="00266762">
        <w:rPr>
          <w:rFonts w:ascii="Calibri" w:hAnsi="Calibri"/>
          <w:sz w:val="22"/>
          <w:szCs w:val="22"/>
        </w:rPr>
        <w:t xml:space="preserve"> </w:t>
      </w:r>
      <w:r w:rsidR="0076303E" w:rsidRPr="00266762">
        <w:rPr>
          <w:rFonts w:ascii="Calibri" w:hAnsi="Calibri"/>
          <w:sz w:val="22"/>
          <w:szCs w:val="22"/>
        </w:rPr>
        <w:t>P</w:t>
      </w:r>
      <w:r w:rsidR="003F1011" w:rsidRPr="00266762">
        <w:rPr>
          <w:rFonts w:ascii="Calibri" w:hAnsi="Calibri"/>
          <w:sz w:val="22"/>
          <w:szCs w:val="22"/>
        </w:rPr>
        <w:t>rojekt</w:t>
      </w:r>
      <w:r w:rsidR="00B83CC5">
        <w:rPr>
          <w:rFonts w:ascii="Calibri" w:hAnsi="Calibri"/>
          <w:sz w:val="22"/>
          <w:szCs w:val="22"/>
        </w:rPr>
        <w:t>u</w:t>
      </w:r>
      <w:r w:rsidRPr="00266762">
        <w:rPr>
          <w:rFonts w:ascii="Calibri" w:hAnsi="Calibri" w:cs="Tahoma"/>
          <w:sz w:val="22"/>
          <w:szCs w:val="22"/>
        </w:rPr>
        <w:t>.</w:t>
      </w:r>
    </w:p>
    <w:p w14:paraId="49421F79" w14:textId="1A29954B" w:rsidR="00660DD3" w:rsidRPr="00266762" w:rsidRDefault="00660DD3" w:rsidP="00660DD3">
      <w:pPr>
        <w:numPr>
          <w:ilvl w:val="0"/>
          <w:numId w:val="11"/>
        </w:numPr>
        <w:spacing w:after="60" w:line="276" w:lineRule="auto"/>
        <w:rPr>
          <w:rFonts w:ascii="Calibri" w:hAnsi="Calibri" w:cs="Tahoma"/>
          <w:sz w:val="22"/>
          <w:szCs w:val="22"/>
        </w:rPr>
      </w:pPr>
      <w:r>
        <w:rPr>
          <w:rFonts w:ascii="Calibri" w:hAnsi="Calibri" w:cs="Tahoma"/>
          <w:sz w:val="22"/>
          <w:szCs w:val="22"/>
        </w:rPr>
        <w:t>Beneficjent zobowiązany jest do opisywania faktur lub innych dokumentów o równoważnej wartości dowodowej potwierdzających poniesienie wydatku kwalifikowalnego, zgodnie z</w:t>
      </w:r>
      <w:r w:rsidR="000521C5">
        <w:rPr>
          <w:rFonts w:ascii="Calibri" w:hAnsi="Calibri" w:cs="Tahoma"/>
          <w:sz w:val="22"/>
          <w:szCs w:val="22"/>
        </w:rPr>
        <w:t> </w:t>
      </w:r>
      <w:r>
        <w:rPr>
          <w:rFonts w:ascii="Calibri" w:hAnsi="Calibri" w:cs="Tahoma"/>
          <w:sz w:val="22"/>
          <w:szCs w:val="22"/>
        </w:rPr>
        <w:t xml:space="preserve">warunkami określonymi </w:t>
      </w:r>
      <w:r w:rsidR="00B369E6">
        <w:rPr>
          <w:rFonts w:ascii="Calibri" w:hAnsi="Calibri" w:cs="Tahoma"/>
          <w:sz w:val="22"/>
          <w:szCs w:val="22"/>
        </w:rPr>
        <w:t xml:space="preserve">w </w:t>
      </w:r>
      <w:r w:rsidR="00B369E6" w:rsidRPr="000779F4">
        <w:rPr>
          <w:rFonts w:ascii="Calibri" w:hAnsi="Calibri" w:cs="Tahoma"/>
          <w:sz w:val="22"/>
          <w:szCs w:val="22"/>
        </w:rPr>
        <w:t xml:space="preserve">Opisie dokumentów księgowych, który stanowi </w:t>
      </w:r>
      <w:r w:rsidR="00081DB6" w:rsidRPr="00207CF1">
        <w:rPr>
          <w:rFonts w:ascii="Calibri" w:hAnsi="Calibri" w:cs="Tahoma"/>
          <w:sz w:val="22"/>
          <w:szCs w:val="22"/>
        </w:rPr>
        <w:t>załącznik</w:t>
      </w:r>
      <w:r w:rsidRPr="00207CF1">
        <w:rPr>
          <w:rFonts w:ascii="Calibri" w:hAnsi="Calibri" w:cs="Tahoma"/>
          <w:sz w:val="22"/>
          <w:szCs w:val="22"/>
        </w:rPr>
        <w:t xml:space="preserve"> nr </w:t>
      </w:r>
      <w:r w:rsidR="0052498C" w:rsidRPr="00207CF1">
        <w:rPr>
          <w:rFonts w:ascii="Calibri" w:hAnsi="Calibri" w:cs="Tahoma"/>
          <w:sz w:val="22"/>
          <w:szCs w:val="22"/>
        </w:rPr>
        <w:t>3</w:t>
      </w:r>
      <w:r w:rsidRPr="0052498C">
        <w:rPr>
          <w:rFonts w:ascii="Calibri" w:hAnsi="Calibri" w:cs="Tahoma"/>
          <w:sz w:val="22"/>
          <w:szCs w:val="22"/>
        </w:rPr>
        <w:t xml:space="preserve"> do</w:t>
      </w:r>
      <w:r w:rsidR="000521C5">
        <w:rPr>
          <w:rFonts w:ascii="Calibri" w:hAnsi="Calibri" w:cs="Tahoma"/>
          <w:sz w:val="22"/>
          <w:szCs w:val="22"/>
        </w:rPr>
        <w:t> </w:t>
      </w:r>
      <w:r w:rsidRPr="000779F4">
        <w:rPr>
          <w:rFonts w:ascii="Calibri" w:hAnsi="Calibri" w:cs="Tahoma"/>
          <w:sz w:val="22"/>
          <w:szCs w:val="22"/>
        </w:rPr>
        <w:t>umowy.</w:t>
      </w:r>
    </w:p>
    <w:p w14:paraId="08BE477E" w14:textId="48511ACA" w:rsidR="000C72A9" w:rsidRPr="0061411E" w:rsidRDefault="000C72A9" w:rsidP="00D43DE7">
      <w:pPr>
        <w:numPr>
          <w:ilvl w:val="0"/>
          <w:numId w:val="11"/>
        </w:numPr>
        <w:spacing w:after="60" w:line="276" w:lineRule="auto"/>
        <w:rPr>
          <w:rFonts w:ascii="Calibri" w:hAnsi="Calibri" w:cs="Tahoma"/>
          <w:sz w:val="22"/>
          <w:szCs w:val="22"/>
        </w:rPr>
      </w:pPr>
      <w:r w:rsidRPr="00106867">
        <w:rPr>
          <w:rFonts w:ascii="Calibri" w:hAnsi="Calibri" w:cs="Tahoma"/>
          <w:sz w:val="22"/>
          <w:szCs w:val="22"/>
        </w:rPr>
        <w:t>Obowiąz</w:t>
      </w:r>
      <w:r w:rsidR="00660DD3" w:rsidRPr="00106867">
        <w:rPr>
          <w:rFonts w:ascii="Calibri" w:hAnsi="Calibri" w:cs="Tahoma"/>
          <w:sz w:val="22"/>
          <w:szCs w:val="22"/>
        </w:rPr>
        <w:t>ki</w:t>
      </w:r>
      <w:r w:rsidRPr="00106867">
        <w:rPr>
          <w:rFonts w:ascii="Calibri" w:hAnsi="Calibri" w:cs="Tahoma"/>
          <w:sz w:val="22"/>
          <w:szCs w:val="22"/>
        </w:rPr>
        <w:t>, o który</w:t>
      </w:r>
      <w:r w:rsidR="00660DD3" w:rsidRPr="00106867">
        <w:rPr>
          <w:rFonts w:ascii="Calibri" w:hAnsi="Calibri" w:cs="Tahoma"/>
          <w:sz w:val="22"/>
          <w:szCs w:val="22"/>
        </w:rPr>
        <w:t>ch</w:t>
      </w:r>
      <w:r w:rsidRPr="00106867">
        <w:rPr>
          <w:rFonts w:ascii="Calibri" w:hAnsi="Calibri" w:cs="Tahoma"/>
          <w:sz w:val="22"/>
          <w:szCs w:val="22"/>
        </w:rPr>
        <w:t xml:space="preserve"> mowa w ust. 1</w:t>
      </w:r>
      <w:r w:rsidR="00216104" w:rsidRPr="00106867">
        <w:rPr>
          <w:rFonts w:ascii="Calibri" w:hAnsi="Calibri" w:cs="Tahoma"/>
          <w:sz w:val="22"/>
          <w:szCs w:val="22"/>
        </w:rPr>
        <w:t xml:space="preserve"> i </w:t>
      </w:r>
      <w:r w:rsidR="00E4222B" w:rsidRPr="00106867">
        <w:rPr>
          <w:rFonts w:ascii="Calibri" w:hAnsi="Calibri" w:cs="Tahoma"/>
          <w:sz w:val="22"/>
          <w:szCs w:val="22"/>
        </w:rPr>
        <w:t>2</w:t>
      </w:r>
      <w:r w:rsidRPr="00106867">
        <w:rPr>
          <w:rFonts w:ascii="Calibri" w:hAnsi="Calibri" w:cs="Tahoma"/>
          <w:sz w:val="22"/>
          <w:szCs w:val="22"/>
        </w:rPr>
        <w:t>, dotycz</w:t>
      </w:r>
      <w:r w:rsidR="00216104" w:rsidRPr="00106867">
        <w:rPr>
          <w:rFonts w:ascii="Calibri" w:hAnsi="Calibri" w:cs="Tahoma"/>
          <w:sz w:val="22"/>
          <w:szCs w:val="22"/>
        </w:rPr>
        <w:t>ą</w:t>
      </w:r>
      <w:r w:rsidRPr="0061411E">
        <w:rPr>
          <w:rFonts w:ascii="Calibri" w:hAnsi="Calibri" w:cs="Tahoma"/>
          <w:i/>
          <w:sz w:val="22"/>
          <w:szCs w:val="22"/>
        </w:rPr>
        <w:t xml:space="preserve"> każdego z Partnerów, w zakresie tej części Projektu, za której realizację odpowiada dany Partner</w:t>
      </w:r>
      <w:r w:rsidR="0047365D" w:rsidRPr="0061411E">
        <w:rPr>
          <w:rFonts w:ascii="Calibri" w:hAnsi="Calibri" w:cs="Tahoma"/>
          <w:i/>
          <w:sz w:val="22"/>
          <w:szCs w:val="22"/>
        </w:rPr>
        <w:t xml:space="preserve"> oraz</w:t>
      </w:r>
      <w:r w:rsidRPr="0061411E">
        <w:rPr>
          <w:rStyle w:val="Odwoanieprzypisudolnego"/>
          <w:rFonts w:ascii="Calibri" w:hAnsi="Calibri" w:cs="Tahoma"/>
          <w:sz w:val="22"/>
          <w:szCs w:val="22"/>
        </w:rPr>
        <w:footnoteReference w:id="15"/>
      </w:r>
      <w:r w:rsidR="0047365D" w:rsidRPr="0061411E">
        <w:rPr>
          <w:rFonts w:ascii="Calibri" w:hAnsi="Calibri" w:cs="Tahoma"/>
          <w:i/>
          <w:sz w:val="22"/>
          <w:szCs w:val="22"/>
        </w:rPr>
        <w:t xml:space="preserve"> </w:t>
      </w:r>
      <w:r w:rsidR="0047365D" w:rsidRPr="0061411E">
        <w:rPr>
          <w:rFonts w:ascii="Calibri" w:hAnsi="Calibri" w:cs="Tahoma"/>
          <w:sz w:val="22"/>
          <w:szCs w:val="22"/>
        </w:rPr>
        <w:t>podmiot</w:t>
      </w:r>
      <w:r w:rsidR="006C1877" w:rsidRPr="0061411E">
        <w:rPr>
          <w:rFonts w:ascii="Calibri" w:hAnsi="Calibri" w:cs="Tahoma"/>
          <w:sz w:val="22"/>
          <w:szCs w:val="22"/>
        </w:rPr>
        <w:t>u</w:t>
      </w:r>
      <w:r w:rsidR="0047365D" w:rsidRPr="002041B1">
        <w:rPr>
          <w:rFonts w:ascii="Calibri" w:hAnsi="Calibri" w:cs="Tahoma"/>
          <w:i/>
          <w:sz w:val="22"/>
          <w:szCs w:val="22"/>
        </w:rPr>
        <w:t>/</w:t>
      </w:r>
      <w:r w:rsidR="006C1877" w:rsidRPr="002041B1">
        <w:rPr>
          <w:rFonts w:ascii="Calibri" w:hAnsi="Calibri" w:cs="Tahoma"/>
          <w:i/>
          <w:sz w:val="22"/>
          <w:szCs w:val="22"/>
        </w:rPr>
        <w:t>ów</w:t>
      </w:r>
      <w:r w:rsidR="0047365D" w:rsidRPr="0061411E">
        <w:rPr>
          <w:rFonts w:ascii="Calibri" w:hAnsi="Calibri" w:cs="Tahoma"/>
          <w:sz w:val="22"/>
          <w:szCs w:val="22"/>
        </w:rPr>
        <w:t>, o którym</w:t>
      </w:r>
      <w:r w:rsidR="0047365D" w:rsidRPr="002041B1">
        <w:rPr>
          <w:rFonts w:ascii="Calibri" w:hAnsi="Calibri" w:cs="Tahoma"/>
          <w:i/>
          <w:sz w:val="22"/>
          <w:szCs w:val="22"/>
        </w:rPr>
        <w:t>/</w:t>
      </w:r>
      <w:proofErr w:type="spellStart"/>
      <w:r w:rsidR="0047365D" w:rsidRPr="002041B1">
        <w:rPr>
          <w:rFonts w:ascii="Calibri" w:hAnsi="Calibri" w:cs="Tahoma"/>
          <w:i/>
          <w:sz w:val="22"/>
          <w:szCs w:val="22"/>
        </w:rPr>
        <w:t>ch</w:t>
      </w:r>
      <w:proofErr w:type="spellEnd"/>
      <w:r w:rsidR="0047365D" w:rsidRPr="0061411E">
        <w:rPr>
          <w:rFonts w:ascii="Calibri" w:hAnsi="Calibri" w:cs="Tahoma"/>
          <w:sz w:val="22"/>
          <w:szCs w:val="22"/>
        </w:rPr>
        <w:t xml:space="preserve"> mowa w</w:t>
      </w:r>
      <w:r w:rsidR="000521C5">
        <w:rPr>
          <w:rFonts w:ascii="Calibri" w:hAnsi="Calibri" w:cs="Tahoma"/>
          <w:sz w:val="22"/>
          <w:szCs w:val="22"/>
        </w:rPr>
        <w:t> </w:t>
      </w:r>
      <w:r w:rsidR="0047365D" w:rsidRPr="0061411E">
        <w:rPr>
          <w:rFonts w:ascii="Calibri" w:hAnsi="Calibri" w:cs="Calibri"/>
          <w:sz w:val="22"/>
          <w:szCs w:val="22"/>
        </w:rPr>
        <w:t>§</w:t>
      </w:r>
      <w:r w:rsidR="0047365D" w:rsidRPr="0061411E">
        <w:rPr>
          <w:rFonts w:ascii="Calibri" w:hAnsi="Calibri" w:cs="Tahoma"/>
          <w:i/>
          <w:sz w:val="22"/>
          <w:szCs w:val="22"/>
        </w:rPr>
        <w:t xml:space="preserve"> </w:t>
      </w:r>
      <w:r w:rsidR="0047365D" w:rsidRPr="0061411E">
        <w:rPr>
          <w:rFonts w:ascii="Calibri" w:hAnsi="Calibri" w:cs="Tahoma"/>
          <w:sz w:val="22"/>
          <w:szCs w:val="22"/>
        </w:rPr>
        <w:t>2 ust</w:t>
      </w:r>
      <w:r w:rsidR="0047365D" w:rsidRPr="002041B1">
        <w:rPr>
          <w:rFonts w:ascii="Calibri" w:hAnsi="Calibri" w:cs="Tahoma"/>
          <w:sz w:val="22"/>
          <w:szCs w:val="22"/>
        </w:rPr>
        <w:t>. 2</w:t>
      </w:r>
      <w:r w:rsidR="0047365D" w:rsidRPr="0061411E">
        <w:rPr>
          <w:rFonts w:ascii="Calibri" w:hAnsi="Calibri" w:cs="Tahoma"/>
          <w:i/>
          <w:sz w:val="22"/>
          <w:szCs w:val="22"/>
        </w:rPr>
        <w:t xml:space="preserve"> i</w:t>
      </w:r>
      <w:r w:rsidR="0047365D" w:rsidRPr="0061411E">
        <w:rPr>
          <w:rStyle w:val="Odwoanieprzypisudolnego"/>
          <w:rFonts w:ascii="Calibri" w:hAnsi="Calibri" w:cs="Tahoma"/>
          <w:i/>
          <w:sz w:val="22"/>
          <w:szCs w:val="22"/>
        </w:rPr>
        <w:footnoteReference w:id="16"/>
      </w:r>
      <w:r w:rsidR="0047365D" w:rsidRPr="0061411E">
        <w:rPr>
          <w:rFonts w:ascii="Calibri" w:hAnsi="Calibri" w:cs="Tahoma"/>
          <w:i/>
          <w:sz w:val="22"/>
          <w:szCs w:val="22"/>
        </w:rPr>
        <w:t xml:space="preserve"> </w:t>
      </w:r>
      <w:r w:rsidR="0047365D" w:rsidRPr="0061411E">
        <w:rPr>
          <w:rFonts w:ascii="Calibri" w:hAnsi="Calibri" w:cs="Tahoma"/>
          <w:sz w:val="22"/>
          <w:szCs w:val="22"/>
        </w:rPr>
        <w:t>3 umowy.</w:t>
      </w:r>
    </w:p>
    <w:p w14:paraId="06C95AC9" w14:textId="77777777" w:rsidR="000C72A9" w:rsidRPr="00266762" w:rsidRDefault="00ED30AE" w:rsidP="00C23BC9">
      <w:pPr>
        <w:pStyle w:val="Nagwek2"/>
      </w:pPr>
      <w:r>
        <w:t>Ogólne zasady wypłaty dofinansowania</w:t>
      </w:r>
      <w:r w:rsidRPr="00823999">
        <w:br/>
      </w:r>
      <w:r w:rsidR="000C72A9" w:rsidRPr="00D20E8F">
        <w:t>§ 8.</w:t>
      </w:r>
    </w:p>
    <w:p w14:paraId="75AC725C" w14:textId="6A7D883A" w:rsidR="000C72A9" w:rsidRPr="00937115" w:rsidRDefault="000C72A9" w:rsidP="00294FF8">
      <w:pPr>
        <w:numPr>
          <w:ilvl w:val="3"/>
          <w:numId w:val="6"/>
        </w:numPr>
        <w:tabs>
          <w:tab w:val="num" w:pos="284"/>
        </w:tabs>
        <w:spacing w:after="60" w:line="276" w:lineRule="auto"/>
        <w:ind w:left="284" w:hanging="284"/>
        <w:rPr>
          <w:rFonts w:ascii="Calibri" w:hAnsi="Calibri" w:cs="Tahoma"/>
          <w:sz w:val="22"/>
          <w:szCs w:val="22"/>
        </w:rPr>
      </w:pPr>
      <w:r w:rsidRPr="009521B4">
        <w:rPr>
          <w:rFonts w:ascii="Calibri" w:hAnsi="Calibri" w:cs="Tahoma"/>
          <w:sz w:val="22"/>
          <w:szCs w:val="22"/>
        </w:rPr>
        <w:t xml:space="preserve">Dofinansowanie, o którym mowa w § 2 ust. </w:t>
      </w:r>
      <w:r w:rsidR="00F94EFB" w:rsidRPr="009521B4">
        <w:rPr>
          <w:rFonts w:ascii="Calibri" w:hAnsi="Calibri" w:cs="Tahoma"/>
          <w:sz w:val="22"/>
          <w:szCs w:val="22"/>
        </w:rPr>
        <w:t>5</w:t>
      </w:r>
      <w:r w:rsidRPr="009521B4">
        <w:rPr>
          <w:rFonts w:ascii="Calibri" w:hAnsi="Calibri" w:cs="Tahoma"/>
          <w:sz w:val="22"/>
          <w:szCs w:val="22"/>
        </w:rPr>
        <w:t xml:space="preserve"> jest wypłacane w formie zaliczki w wysokości określonej w harmonogramie płatności</w:t>
      </w:r>
      <w:r w:rsidR="00B86545" w:rsidRPr="009521B4">
        <w:rPr>
          <w:rFonts w:ascii="Calibri" w:hAnsi="Calibri" w:cs="Tahoma"/>
          <w:sz w:val="22"/>
          <w:szCs w:val="22"/>
        </w:rPr>
        <w:t>,</w:t>
      </w:r>
      <w:r w:rsidR="0033297C" w:rsidRPr="009521B4">
        <w:rPr>
          <w:rFonts w:ascii="Calibri" w:hAnsi="Calibri" w:cs="Tahoma"/>
          <w:sz w:val="22"/>
          <w:szCs w:val="22"/>
        </w:rPr>
        <w:t xml:space="preserve"> </w:t>
      </w:r>
      <w:r w:rsidRPr="009521B4">
        <w:rPr>
          <w:rFonts w:ascii="Calibri" w:hAnsi="Calibri" w:cs="Tahoma"/>
          <w:sz w:val="22"/>
          <w:szCs w:val="22"/>
        </w:rPr>
        <w:t xml:space="preserve">stanowiącym załącznik </w:t>
      </w:r>
      <w:r w:rsidRPr="0052498C">
        <w:rPr>
          <w:rFonts w:ascii="Calibri" w:hAnsi="Calibri" w:cs="Tahoma"/>
          <w:sz w:val="22"/>
          <w:szCs w:val="22"/>
        </w:rPr>
        <w:t xml:space="preserve">nr </w:t>
      </w:r>
      <w:r w:rsidR="0052498C" w:rsidRPr="00F2669F">
        <w:rPr>
          <w:rFonts w:ascii="Calibri" w:hAnsi="Calibri" w:cs="Tahoma"/>
          <w:sz w:val="22"/>
          <w:szCs w:val="22"/>
        </w:rPr>
        <w:t>1</w:t>
      </w:r>
      <w:r w:rsidRPr="009521B4">
        <w:rPr>
          <w:rFonts w:ascii="Calibri" w:hAnsi="Calibri" w:cs="Tahoma"/>
          <w:sz w:val="22"/>
          <w:szCs w:val="22"/>
        </w:rPr>
        <w:t xml:space="preserve"> do umowy</w:t>
      </w:r>
      <w:r w:rsidR="00B86545" w:rsidRPr="009521B4">
        <w:rPr>
          <w:rFonts w:ascii="Calibri" w:hAnsi="Calibri" w:cs="Tahoma"/>
          <w:sz w:val="22"/>
          <w:szCs w:val="22"/>
        </w:rPr>
        <w:t>,</w:t>
      </w:r>
      <w:r w:rsidRPr="00937115">
        <w:rPr>
          <w:rFonts w:ascii="Calibri" w:hAnsi="Calibri" w:cs="Tahoma"/>
          <w:sz w:val="22"/>
          <w:szCs w:val="22"/>
        </w:rPr>
        <w:t xml:space="preserve"> z zastrzeżeniem ust. 3 i § 9 umowy. W szczególnie uzasadnionych przypadkach dofinansowanie może być wypłacane </w:t>
      </w:r>
      <w:r w:rsidR="00590637" w:rsidRPr="00937115">
        <w:rPr>
          <w:rFonts w:ascii="Calibri" w:hAnsi="Calibri" w:cs="Tahoma"/>
          <w:sz w:val="22"/>
          <w:szCs w:val="22"/>
        </w:rPr>
        <w:t xml:space="preserve">jako zwrot wydatków </w:t>
      </w:r>
      <w:r w:rsidRPr="00937115">
        <w:rPr>
          <w:rFonts w:ascii="Calibri" w:hAnsi="Calibri" w:cs="Tahoma"/>
          <w:sz w:val="22"/>
          <w:szCs w:val="22"/>
        </w:rPr>
        <w:t>poniesionych przez</w:t>
      </w:r>
      <w:r w:rsidR="00DC3D34" w:rsidRPr="00937115">
        <w:rPr>
          <w:rFonts w:ascii="Calibri" w:hAnsi="Calibri" w:cs="Tahoma"/>
          <w:sz w:val="22"/>
          <w:szCs w:val="22"/>
        </w:rPr>
        <w:t> </w:t>
      </w:r>
      <w:r w:rsidRPr="00937115">
        <w:rPr>
          <w:rFonts w:ascii="Calibri" w:hAnsi="Calibri" w:cs="Tahoma"/>
          <w:sz w:val="22"/>
          <w:szCs w:val="22"/>
        </w:rPr>
        <w:t xml:space="preserve">Beneficjenta </w:t>
      </w:r>
      <w:r w:rsidRPr="00937115">
        <w:rPr>
          <w:rFonts w:ascii="Calibri" w:hAnsi="Calibri" w:cs="Tahoma"/>
          <w:i/>
          <w:sz w:val="22"/>
          <w:szCs w:val="22"/>
        </w:rPr>
        <w:t>lub Partner</w:t>
      </w:r>
      <w:r w:rsidR="00887AEE" w:rsidRPr="00937115">
        <w:rPr>
          <w:rFonts w:ascii="Calibri" w:hAnsi="Calibri" w:cs="Tahoma"/>
          <w:i/>
          <w:sz w:val="22"/>
          <w:szCs w:val="22"/>
        </w:rPr>
        <w:t>a</w:t>
      </w:r>
      <w:r w:rsidRPr="00937115">
        <w:rPr>
          <w:rStyle w:val="Odwoanieprzypisudolnego"/>
          <w:rFonts w:ascii="Calibri" w:hAnsi="Calibri" w:cs="Tahoma"/>
          <w:sz w:val="22"/>
          <w:szCs w:val="22"/>
        </w:rPr>
        <w:footnoteReference w:id="17"/>
      </w:r>
      <w:r w:rsidRPr="00937115">
        <w:rPr>
          <w:rFonts w:ascii="Calibri" w:hAnsi="Calibri" w:cs="Tahoma"/>
          <w:sz w:val="22"/>
          <w:szCs w:val="22"/>
        </w:rPr>
        <w:t>.</w:t>
      </w:r>
      <w:r w:rsidR="007F4A71" w:rsidRPr="00937115">
        <w:rPr>
          <w:rFonts w:ascii="Calibri" w:hAnsi="Calibri" w:cs="Tahoma"/>
          <w:sz w:val="22"/>
          <w:szCs w:val="22"/>
        </w:rPr>
        <w:t xml:space="preserve"> </w:t>
      </w:r>
      <w:r w:rsidR="00027956" w:rsidRPr="00937115">
        <w:rPr>
          <w:rFonts w:ascii="Calibri" w:hAnsi="Calibri" w:cs="Tahoma"/>
          <w:sz w:val="22"/>
          <w:szCs w:val="22"/>
        </w:rPr>
        <w:t>Przed złożeniem</w:t>
      </w:r>
      <w:r w:rsidR="007F4A71" w:rsidRPr="00937115">
        <w:rPr>
          <w:rFonts w:ascii="Calibri" w:hAnsi="Calibri" w:cs="Tahoma"/>
          <w:sz w:val="22"/>
          <w:szCs w:val="22"/>
        </w:rPr>
        <w:t xml:space="preserve"> wniosku o </w:t>
      </w:r>
      <w:r w:rsidR="000B0FDD" w:rsidRPr="00937115">
        <w:rPr>
          <w:rFonts w:ascii="Calibri" w:hAnsi="Calibri" w:cs="Tahoma"/>
          <w:sz w:val="22"/>
          <w:szCs w:val="22"/>
        </w:rPr>
        <w:t>zaliczkę</w:t>
      </w:r>
      <w:r w:rsidR="00027956" w:rsidRPr="00937115">
        <w:rPr>
          <w:rFonts w:ascii="Calibri" w:hAnsi="Calibri" w:cs="Tahoma"/>
          <w:sz w:val="22"/>
          <w:szCs w:val="22"/>
        </w:rPr>
        <w:t>, o którym mowa w § 10 ust. 1 umowy</w:t>
      </w:r>
      <w:r w:rsidR="007F4A71" w:rsidRPr="00937115">
        <w:rPr>
          <w:rFonts w:ascii="Calibri" w:hAnsi="Calibri" w:cs="Tahoma"/>
          <w:sz w:val="22"/>
          <w:szCs w:val="22"/>
        </w:rPr>
        <w:t>, Beneficjent jest zobowiązany do</w:t>
      </w:r>
      <w:r w:rsidR="002B4D1E">
        <w:rPr>
          <w:rFonts w:ascii="Calibri" w:hAnsi="Calibri" w:cs="Tahoma"/>
          <w:sz w:val="22"/>
          <w:szCs w:val="22"/>
        </w:rPr>
        <w:t> </w:t>
      </w:r>
      <w:r w:rsidR="007F4A71" w:rsidRPr="00937115">
        <w:rPr>
          <w:rFonts w:ascii="Calibri" w:hAnsi="Calibri" w:cs="Tahoma"/>
          <w:sz w:val="22"/>
          <w:szCs w:val="22"/>
        </w:rPr>
        <w:t xml:space="preserve">wprowadzenia do </w:t>
      </w:r>
      <w:r w:rsidR="009B45F8" w:rsidRPr="00937115">
        <w:rPr>
          <w:rFonts w:ascii="Calibri" w:hAnsi="Calibri" w:cs="Tahoma"/>
          <w:sz w:val="22"/>
          <w:szCs w:val="22"/>
        </w:rPr>
        <w:t>CST2021</w:t>
      </w:r>
      <w:r w:rsidR="00926224" w:rsidRPr="00F2669F">
        <w:rPr>
          <w:rFonts w:ascii="Calibri" w:hAnsi="Calibri" w:cs="Tahoma"/>
          <w:sz w:val="22"/>
          <w:szCs w:val="22"/>
        </w:rPr>
        <w:t>,</w:t>
      </w:r>
      <w:r w:rsidR="00246577" w:rsidRPr="00937115">
        <w:rPr>
          <w:rFonts w:ascii="Calibri" w:hAnsi="Calibri" w:cs="Tahoma"/>
          <w:sz w:val="22"/>
          <w:szCs w:val="22"/>
        </w:rPr>
        <w:t xml:space="preserve"> </w:t>
      </w:r>
      <w:r w:rsidR="00C60398" w:rsidRPr="00F2669F">
        <w:rPr>
          <w:rFonts w:ascii="Calibri" w:hAnsi="Calibri" w:cs="Tahoma"/>
          <w:sz w:val="22"/>
          <w:szCs w:val="22"/>
        </w:rPr>
        <w:t>uzgodnionego z Instytucją Zarządzającą</w:t>
      </w:r>
      <w:r w:rsidR="00C60398" w:rsidRPr="00937115">
        <w:rPr>
          <w:rFonts w:ascii="Calibri" w:hAnsi="Calibri" w:cs="Tahoma"/>
          <w:sz w:val="22"/>
          <w:szCs w:val="22"/>
        </w:rPr>
        <w:t xml:space="preserve"> </w:t>
      </w:r>
      <w:r w:rsidR="007F4A71" w:rsidRPr="00937115">
        <w:rPr>
          <w:rFonts w:ascii="Calibri" w:hAnsi="Calibri" w:cs="Tahoma"/>
          <w:sz w:val="22"/>
          <w:szCs w:val="22"/>
        </w:rPr>
        <w:t>harmonogramu płatności</w:t>
      </w:r>
      <w:r w:rsidR="00C60398" w:rsidRPr="00937115">
        <w:rPr>
          <w:rFonts w:ascii="Calibri" w:hAnsi="Calibri" w:cs="Tahoma"/>
          <w:sz w:val="22"/>
          <w:szCs w:val="22"/>
        </w:rPr>
        <w:t>,</w:t>
      </w:r>
      <w:r w:rsidR="0035547F" w:rsidRPr="00937115">
        <w:rPr>
          <w:rFonts w:ascii="Calibri" w:hAnsi="Calibri" w:cs="Tahoma"/>
          <w:sz w:val="22"/>
          <w:szCs w:val="22"/>
        </w:rPr>
        <w:t xml:space="preserve"> </w:t>
      </w:r>
      <w:r w:rsidR="00A86846" w:rsidRPr="00937115">
        <w:rPr>
          <w:rFonts w:ascii="Calibri" w:hAnsi="Calibri" w:cs="Tahoma"/>
          <w:sz w:val="22"/>
          <w:szCs w:val="22"/>
        </w:rPr>
        <w:t>obejmującego cały okres realizacji Projektu</w:t>
      </w:r>
      <w:r w:rsidR="007F4A71" w:rsidRPr="00937115">
        <w:rPr>
          <w:rFonts w:ascii="Calibri" w:hAnsi="Calibri" w:cs="Tahoma"/>
          <w:sz w:val="22"/>
          <w:szCs w:val="22"/>
        </w:rPr>
        <w:t>.</w:t>
      </w:r>
    </w:p>
    <w:p w14:paraId="73AC2D1A" w14:textId="6C2804BF" w:rsidR="000C72A9" w:rsidRPr="00266762" w:rsidRDefault="000C72A9" w:rsidP="00D43DE7">
      <w:pPr>
        <w:numPr>
          <w:ilvl w:val="3"/>
          <w:numId w:val="6"/>
        </w:numPr>
        <w:tabs>
          <w:tab w:val="clear" w:pos="540"/>
        </w:tabs>
        <w:spacing w:after="60" w:line="276" w:lineRule="auto"/>
        <w:ind w:left="284" w:hanging="284"/>
        <w:rPr>
          <w:rFonts w:ascii="Calibri" w:hAnsi="Calibri" w:cs="Tahoma"/>
          <w:sz w:val="22"/>
          <w:szCs w:val="22"/>
        </w:rPr>
      </w:pPr>
      <w:r w:rsidRPr="009521B4">
        <w:rPr>
          <w:rFonts w:ascii="Calibri" w:hAnsi="Calibri" w:cs="Tahoma"/>
          <w:sz w:val="22"/>
          <w:szCs w:val="22"/>
        </w:rPr>
        <w:t>Harmonogram płatności, o którym mowa w ust. 1, może</w:t>
      </w:r>
      <w:r w:rsidRPr="00266762">
        <w:rPr>
          <w:rFonts w:ascii="Calibri" w:hAnsi="Calibri" w:cs="Tahoma"/>
          <w:sz w:val="22"/>
          <w:szCs w:val="22"/>
        </w:rPr>
        <w:t xml:space="preserve"> </w:t>
      </w:r>
      <w:r w:rsidRPr="007300F6">
        <w:rPr>
          <w:rFonts w:ascii="Calibri" w:hAnsi="Calibri" w:cs="Tahoma"/>
          <w:sz w:val="22"/>
          <w:szCs w:val="22"/>
        </w:rPr>
        <w:t>podlegać</w:t>
      </w:r>
      <w:r w:rsidR="00604A4F">
        <w:rPr>
          <w:rFonts w:ascii="Calibri" w:hAnsi="Calibri" w:cs="Tahoma"/>
          <w:sz w:val="22"/>
          <w:szCs w:val="22"/>
        </w:rPr>
        <w:t xml:space="preserve"> </w:t>
      </w:r>
      <w:r w:rsidRPr="00266762">
        <w:rPr>
          <w:rFonts w:ascii="Calibri" w:hAnsi="Calibri" w:cs="Tahoma"/>
          <w:sz w:val="22"/>
          <w:szCs w:val="22"/>
        </w:rPr>
        <w:t>aktualizacji ze skutkiem na</w:t>
      </w:r>
      <w:r w:rsidR="00266345">
        <w:rPr>
          <w:rFonts w:ascii="Calibri" w:hAnsi="Calibri" w:cs="Tahoma"/>
          <w:sz w:val="22"/>
          <w:szCs w:val="22"/>
        </w:rPr>
        <w:t> </w:t>
      </w:r>
      <w:r w:rsidRPr="00266762">
        <w:rPr>
          <w:rFonts w:ascii="Calibri" w:hAnsi="Calibri" w:cs="Tahoma"/>
          <w:sz w:val="22"/>
          <w:szCs w:val="22"/>
        </w:rPr>
        <w:t>kolejny</w:t>
      </w:r>
      <w:r w:rsidR="004C2F95">
        <w:rPr>
          <w:rFonts w:ascii="Calibri" w:hAnsi="Calibri" w:cs="Tahoma"/>
          <w:sz w:val="22"/>
          <w:szCs w:val="22"/>
        </w:rPr>
        <w:t>/e</w:t>
      </w:r>
      <w:r w:rsidRPr="00266762">
        <w:rPr>
          <w:rFonts w:ascii="Calibri" w:hAnsi="Calibri" w:cs="Tahoma"/>
          <w:sz w:val="22"/>
          <w:szCs w:val="22"/>
        </w:rPr>
        <w:t xml:space="preserve"> okres</w:t>
      </w:r>
      <w:r w:rsidR="00B86545">
        <w:rPr>
          <w:rFonts w:ascii="Calibri" w:hAnsi="Calibri" w:cs="Tahoma"/>
          <w:sz w:val="22"/>
          <w:szCs w:val="22"/>
        </w:rPr>
        <w:t>/y</w:t>
      </w:r>
      <w:r w:rsidRPr="00266762">
        <w:rPr>
          <w:rFonts w:ascii="Calibri" w:hAnsi="Calibri" w:cs="Tahoma"/>
          <w:sz w:val="22"/>
          <w:szCs w:val="22"/>
        </w:rPr>
        <w:t xml:space="preserve"> rozliczeniowy</w:t>
      </w:r>
      <w:r w:rsidR="00B86545">
        <w:rPr>
          <w:rFonts w:ascii="Calibri" w:hAnsi="Calibri" w:cs="Tahoma"/>
          <w:sz w:val="22"/>
          <w:szCs w:val="22"/>
        </w:rPr>
        <w:t>/e</w:t>
      </w:r>
      <w:r w:rsidR="00F94CCC">
        <w:rPr>
          <w:rFonts w:ascii="Calibri" w:hAnsi="Calibri" w:cs="Tahoma"/>
          <w:sz w:val="22"/>
          <w:szCs w:val="22"/>
        </w:rPr>
        <w:t>.</w:t>
      </w:r>
      <w:r w:rsidRPr="00266762">
        <w:rPr>
          <w:rStyle w:val="Odwoanieprzypisudolnego"/>
          <w:rFonts w:ascii="Calibri" w:hAnsi="Calibri" w:cs="Tahoma"/>
          <w:sz w:val="22"/>
          <w:szCs w:val="22"/>
        </w:rPr>
        <w:footnoteReference w:id="18"/>
      </w:r>
      <w:r w:rsidRPr="00266762">
        <w:rPr>
          <w:rFonts w:ascii="Calibri" w:hAnsi="Calibri" w:cs="Tahoma"/>
          <w:sz w:val="22"/>
          <w:szCs w:val="22"/>
        </w:rPr>
        <w:t xml:space="preserve"> Aktualizacja harmonogramu płatności, o której mowa w</w:t>
      </w:r>
      <w:r w:rsidR="00266345">
        <w:rPr>
          <w:rFonts w:ascii="Calibri" w:hAnsi="Calibri" w:cs="Tahoma"/>
          <w:sz w:val="22"/>
          <w:szCs w:val="22"/>
        </w:rPr>
        <w:t> </w:t>
      </w:r>
      <w:r w:rsidRPr="00266762">
        <w:rPr>
          <w:rFonts w:ascii="Calibri" w:hAnsi="Calibri" w:cs="Tahoma"/>
          <w:sz w:val="22"/>
          <w:szCs w:val="22"/>
        </w:rPr>
        <w:t xml:space="preserve">zdaniu pierwszym jest skuteczna, pod warunkiem złożenia harmonogramu płatności </w:t>
      </w:r>
      <w:r w:rsidR="004C7AF3">
        <w:rPr>
          <w:rFonts w:ascii="Calibri" w:hAnsi="Calibri" w:cs="Tahoma"/>
          <w:sz w:val="22"/>
          <w:szCs w:val="22"/>
        </w:rPr>
        <w:t>w CST2021</w:t>
      </w:r>
      <w:r w:rsidRPr="00266762">
        <w:rPr>
          <w:rFonts w:ascii="Calibri" w:hAnsi="Calibri" w:cs="Tahoma"/>
          <w:sz w:val="22"/>
          <w:szCs w:val="22"/>
        </w:rPr>
        <w:t xml:space="preserve"> najpóźniej do końca poprzedzającego okresu rozliczeniowego oraz jego akceptacji przez Instytucję Zarządzającą i nie wymaga formy aneksu do</w:t>
      </w:r>
      <w:r w:rsidR="0074499C">
        <w:rPr>
          <w:rFonts w:ascii="Calibri" w:hAnsi="Calibri" w:cs="Tahoma"/>
          <w:sz w:val="22"/>
          <w:szCs w:val="22"/>
        </w:rPr>
        <w:t> </w:t>
      </w:r>
      <w:r w:rsidRPr="00266762">
        <w:rPr>
          <w:rFonts w:ascii="Calibri" w:hAnsi="Calibri" w:cs="Tahoma"/>
          <w:sz w:val="22"/>
          <w:szCs w:val="22"/>
        </w:rPr>
        <w:t xml:space="preserve">niniejszej umowy. Instytucja Zarządzająca akceptuje lub </w:t>
      </w:r>
      <w:r w:rsidR="00CE61CB">
        <w:rPr>
          <w:rFonts w:ascii="Calibri" w:hAnsi="Calibri" w:cs="Tahoma"/>
          <w:sz w:val="22"/>
          <w:szCs w:val="22"/>
        </w:rPr>
        <w:t>kieruje do poprawy</w:t>
      </w:r>
      <w:r w:rsidRPr="00266762">
        <w:rPr>
          <w:rFonts w:ascii="Calibri" w:hAnsi="Calibri" w:cs="Tahoma"/>
          <w:sz w:val="22"/>
          <w:szCs w:val="22"/>
        </w:rPr>
        <w:t xml:space="preserve"> harmonogram </w:t>
      </w:r>
      <w:r w:rsidR="005C7C92">
        <w:rPr>
          <w:rFonts w:ascii="Calibri" w:hAnsi="Calibri" w:cs="Tahoma"/>
          <w:sz w:val="22"/>
          <w:szCs w:val="22"/>
        </w:rPr>
        <w:t xml:space="preserve">płatności </w:t>
      </w:r>
      <w:r w:rsidRPr="00266762">
        <w:rPr>
          <w:rFonts w:ascii="Calibri" w:hAnsi="Calibri" w:cs="Tahoma"/>
          <w:sz w:val="22"/>
          <w:szCs w:val="22"/>
        </w:rPr>
        <w:t>przy</w:t>
      </w:r>
      <w:r w:rsidR="0074499C">
        <w:rPr>
          <w:rFonts w:ascii="Calibri" w:hAnsi="Calibri" w:cs="Tahoma"/>
          <w:sz w:val="22"/>
          <w:szCs w:val="22"/>
        </w:rPr>
        <w:t> </w:t>
      </w:r>
      <w:r w:rsidRPr="00266762">
        <w:rPr>
          <w:rFonts w:ascii="Calibri" w:hAnsi="Calibri" w:cs="Tahoma"/>
          <w:sz w:val="22"/>
          <w:szCs w:val="22"/>
        </w:rPr>
        <w:t xml:space="preserve">wykorzystaniu </w:t>
      </w:r>
      <w:r w:rsidR="004F4714">
        <w:rPr>
          <w:rFonts w:ascii="Calibri" w:hAnsi="Calibri" w:cs="Tahoma"/>
          <w:sz w:val="22"/>
          <w:szCs w:val="22"/>
        </w:rPr>
        <w:t>CST2021</w:t>
      </w:r>
      <w:r w:rsidRPr="00266762">
        <w:rPr>
          <w:rFonts w:ascii="Calibri" w:hAnsi="Calibri" w:cs="Tahoma"/>
          <w:sz w:val="22"/>
          <w:szCs w:val="22"/>
        </w:rPr>
        <w:t>.</w:t>
      </w:r>
    </w:p>
    <w:p w14:paraId="2F4B3E0D" w14:textId="77777777" w:rsidR="001154D0"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cs="Tahoma"/>
          <w:color w:val="000000"/>
          <w:sz w:val="22"/>
          <w:szCs w:val="22"/>
        </w:rPr>
        <w:t xml:space="preserve">Transze </w:t>
      </w:r>
      <w:r w:rsidRPr="00266762">
        <w:rPr>
          <w:rFonts w:ascii="Calibri" w:hAnsi="Calibri" w:cs="Tahoma"/>
          <w:sz w:val="22"/>
          <w:szCs w:val="22"/>
        </w:rPr>
        <w:t>dofinansowania będą przekazywane na następujący rachunek bankowy Beneficjenta, jako rachunek transferowy</w:t>
      </w:r>
      <w:r w:rsidRPr="00266762">
        <w:rPr>
          <w:rStyle w:val="Odwoanieprzypisudolnego"/>
          <w:rFonts w:ascii="Calibri" w:hAnsi="Calibri" w:cs="Tahoma"/>
          <w:sz w:val="22"/>
          <w:szCs w:val="22"/>
        </w:rPr>
        <w:footnoteReference w:id="19"/>
      </w:r>
      <w:r w:rsidRPr="00266762">
        <w:rPr>
          <w:rFonts w:ascii="Calibri" w:hAnsi="Calibri" w:cs="Tahoma"/>
          <w:sz w:val="22"/>
          <w:szCs w:val="22"/>
        </w:rPr>
        <w:t>, na który ma być przekazane dofinansowanie:</w:t>
      </w:r>
      <w:r w:rsidRPr="00266762">
        <w:rPr>
          <w:rFonts w:ascii="Calibri" w:hAnsi="Calibri" w:cs="Tahoma"/>
          <w:color w:val="000000"/>
          <w:sz w:val="22"/>
          <w:szCs w:val="22"/>
        </w:rPr>
        <w:t xml:space="preserve"> </w:t>
      </w:r>
      <w:r w:rsidRPr="00266762">
        <w:rPr>
          <w:rFonts w:ascii="Calibri" w:hAnsi="Calibri" w:cs="Tahoma"/>
          <w:sz w:val="22"/>
          <w:szCs w:val="22"/>
        </w:rPr>
        <w:t>właściciel rachunku: …</w:t>
      </w:r>
      <w:r w:rsidRPr="00266762">
        <w:rPr>
          <w:rStyle w:val="Odwoanieprzypisudolnego"/>
          <w:rFonts w:ascii="Calibri" w:hAnsi="Calibri" w:cs="Tahoma"/>
          <w:sz w:val="22"/>
          <w:szCs w:val="22"/>
        </w:rPr>
        <w:footnoteReference w:id="20"/>
      </w:r>
      <w:r w:rsidRPr="00266762">
        <w:rPr>
          <w:rFonts w:ascii="Calibri" w:hAnsi="Calibri" w:cs="Tahoma"/>
          <w:sz w:val="22"/>
          <w:szCs w:val="22"/>
        </w:rPr>
        <w:t>.</w:t>
      </w:r>
    </w:p>
    <w:p w14:paraId="74983915" w14:textId="77777777" w:rsidR="001154D0" w:rsidRDefault="000C72A9" w:rsidP="001154D0">
      <w:pPr>
        <w:autoSpaceDE w:val="0"/>
        <w:autoSpaceDN w:val="0"/>
        <w:adjustRightInd w:val="0"/>
        <w:spacing w:after="60" w:line="276" w:lineRule="auto"/>
        <w:ind w:left="284"/>
        <w:rPr>
          <w:rFonts w:ascii="Calibri" w:hAnsi="Calibri" w:cs="Tahoma"/>
          <w:color w:val="000000"/>
          <w:sz w:val="22"/>
          <w:szCs w:val="22"/>
        </w:rPr>
      </w:pPr>
      <w:r w:rsidRPr="001154D0">
        <w:rPr>
          <w:rFonts w:ascii="Calibri" w:hAnsi="Calibri" w:cs="Tahoma"/>
          <w:sz w:val="22"/>
          <w:szCs w:val="22"/>
        </w:rPr>
        <w:t>Jako rachunek bankowy wyodrębniony do obsługi Projektu, Beneficjent wskazuje następujący rachunek: właściciel rachunku: …</w:t>
      </w:r>
      <w:r w:rsidRPr="00266762">
        <w:rPr>
          <w:rStyle w:val="Odwoanieprzypisudolnego"/>
          <w:rFonts w:ascii="Calibri" w:hAnsi="Calibri" w:cs="Tahoma"/>
          <w:sz w:val="22"/>
          <w:szCs w:val="22"/>
        </w:rPr>
        <w:footnoteReference w:id="21"/>
      </w:r>
      <w:r w:rsidRPr="001154D0">
        <w:rPr>
          <w:rFonts w:ascii="Calibri" w:hAnsi="Calibri" w:cs="Tahoma"/>
          <w:sz w:val="22"/>
          <w:szCs w:val="22"/>
        </w:rPr>
        <w:t>.</w:t>
      </w:r>
    </w:p>
    <w:p w14:paraId="0ED2DBF5" w14:textId="77777777" w:rsidR="001154D0" w:rsidRPr="00937115" w:rsidRDefault="00CA3611"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iCs/>
          <w:color w:val="000000"/>
          <w:sz w:val="22"/>
          <w:szCs w:val="22"/>
        </w:rPr>
        <w:t>Wszystkie płatności dokonywane w związku z realizacją niniejszej umowy powinny być dokonywane za</w:t>
      </w:r>
      <w:r w:rsidRPr="001154D0">
        <w:rPr>
          <w:rFonts w:ascii="Calibri" w:hAnsi="Calibri" w:cs="Tahoma"/>
          <w:color w:val="000000"/>
          <w:sz w:val="22"/>
          <w:szCs w:val="22"/>
        </w:rPr>
        <w:t xml:space="preserve"> </w:t>
      </w:r>
      <w:r w:rsidRPr="001154D0">
        <w:rPr>
          <w:rFonts w:ascii="Calibri" w:hAnsi="Calibri" w:cs="Tahoma"/>
          <w:iCs/>
          <w:color w:val="000000"/>
          <w:sz w:val="22"/>
          <w:szCs w:val="22"/>
        </w:rPr>
        <w:t xml:space="preserve">pośrednictwem </w:t>
      </w:r>
      <w:r w:rsidR="007E291B" w:rsidRPr="001154D0">
        <w:rPr>
          <w:rFonts w:ascii="Calibri" w:hAnsi="Calibri" w:cs="Tahoma"/>
          <w:iCs/>
          <w:color w:val="000000"/>
          <w:sz w:val="22"/>
          <w:szCs w:val="22"/>
        </w:rPr>
        <w:t xml:space="preserve">wyodrębnionego dla </w:t>
      </w:r>
      <w:r w:rsidR="00E6190A" w:rsidRPr="001154D0">
        <w:rPr>
          <w:rFonts w:ascii="Calibri" w:hAnsi="Calibri" w:cs="Tahoma"/>
          <w:iCs/>
          <w:color w:val="000000"/>
          <w:sz w:val="22"/>
          <w:szCs w:val="22"/>
        </w:rPr>
        <w:t>P</w:t>
      </w:r>
      <w:r w:rsidR="007E291B" w:rsidRPr="001154D0">
        <w:rPr>
          <w:rFonts w:ascii="Calibri" w:hAnsi="Calibri" w:cs="Tahoma"/>
          <w:iCs/>
          <w:color w:val="000000"/>
          <w:sz w:val="22"/>
          <w:szCs w:val="22"/>
        </w:rPr>
        <w:t xml:space="preserve">rojektu </w:t>
      </w:r>
      <w:r w:rsidRPr="001154D0">
        <w:rPr>
          <w:rFonts w:ascii="Calibri" w:hAnsi="Calibri" w:cs="Tahoma"/>
          <w:iCs/>
          <w:color w:val="000000"/>
          <w:sz w:val="22"/>
          <w:szCs w:val="22"/>
        </w:rPr>
        <w:t xml:space="preserve">rachunku bankowego, o którym </w:t>
      </w:r>
      <w:r w:rsidRPr="001154D0">
        <w:rPr>
          <w:rFonts w:ascii="Calibri" w:hAnsi="Calibri" w:cs="Tahoma"/>
          <w:iCs/>
          <w:color w:val="000000"/>
          <w:sz w:val="22"/>
          <w:szCs w:val="22"/>
        </w:rPr>
        <w:lastRenderedPageBreak/>
        <w:t xml:space="preserve">mowa w ust. </w:t>
      </w:r>
      <w:r w:rsidR="00FA3DC4" w:rsidRPr="00F2669F">
        <w:rPr>
          <w:rFonts w:ascii="Calibri" w:hAnsi="Calibri" w:cs="Tahoma"/>
          <w:iCs/>
          <w:color w:val="000000"/>
          <w:sz w:val="22"/>
          <w:szCs w:val="22"/>
        </w:rPr>
        <w:t>3</w:t>
      </w:r>
      <w:r w:rsidR="00BE0FE7" w:rsidRPr="00937115">
        <w:rPr>
          <w:rFonts w:ascii="Calibri" w:hAnsi="Calibri" w:cs="Tahoma"/>
          <w:iCs/>
          <w:color w:val="000000"/>
          <w:sz w:val="22"/>
          <w:szCs w:val="22"/>
        </w:rPr>
        <w:t>,</w:t>
      </w:r>
      <w:r w:rsidR="00BE0FE7" w:rsidRPr="00106867">
        <w:rPr>
          <w:rFonts w:ascii="Calibri" w:hAnsi="Calibri" w:cs="Tahoma"/>
          <w:iCs/>
          <w:color w:val="000000"/>
          <w:sz w:val="22"/>
          <w:szCs w:val="22"/>
        </w:rPr>
        <w:t xml:space="preserve"> z wyłączeniem płatności dokonywanych przez</w:t>
      </w:r>
      <w:r w:rsidR="00BE0FE7" w:rsidRPr="0061411E">
        <w:rPr>
          <w:rFonts w:ascii="Calibri" w:hAnsi="Calibri" w:cs="Tahoma"/>
          <w:iCs/>
          <w:color w:val="000000"/>
          <w:sz w:val="22"/>
          <w:szCs w:val="22"/>
        </w:rPr>
        <w:t xml:space="preserve"> </w:t>
      </w:r>
      <w:r w:rsidR="00BE0FE7" w:rsidRPr="0061411E">
        <w:rPr>
          <w:rFonts w:ascii="Calibri" w:hAnsi="Calibri" w:cs="Tahoma"/>
          <w:i/>
          <w:iCs/>
          <w:color w:val="000000"/>
          <w:sz w:val="22"/>
          <w:szCs w:val="22"/>
        </w:rPr>
        <w:t>Partnera</w:t>
      </w:r>
      <w:r w:rsidR="00BE0FE7" w:rsidRPr="0061411E">
        <w:rPr>
          <w:rFonts w:ascii="Calibri" w:hAnsi="Calibri" w:cs="Tahoma"/>
          <w:iCs/>
          <w:color w:val="000000"/>
          <w:sz w:val="22"/>
          <w:szCs w:val="22"/>
        </w:rPr>
        <w:t xml:space="preserve"> </w:t>
      </w:r>
      <w:r w:rsidR="0029090B" w:rsidRPr="0061411E">
        <w:rPr>
          <w:rFonts w:ascii="Calibri" w:hAnsi="Calibri" w:cs="Tahoma"/>
          <w:i/>
          <w:iCs/>
          <w:color w:val="000000"/>
          <w:sz w:val="22"/>
          <w:szCs w:val="22"/>
        </w:rPr>
        <w:t>i</w:t>
      </w:r>
      <w:r w:rsidR="00952DC0" w:rsidRPr="0061411E">
        <w:rPr>
          <w:rStyle w:val="Odwoanieprzypisudolnego"/>
          <w:rFonts w:ascii="Calibri" w:hAnsi="Calibri" w:cs="Tahoma"/>
          <w:i/>
          <w:iCs/>
          <w:color w:val="000000"/>
          <w:sz w:val="22"/>
          <w:szCs w:val="22"/>
        </w:rPr>
        <w:footnoteReference w:id="22"/>
      </w:r>
      <w:r w:rsidR="00BE0FE7" w:rsidRPr="0061411E">
        <w:rPr>
          <w:rFonts w:ascii="Calibri" w:hAnsi="Calibri" w:cs="Tahoma"/>
          <w:i/>
          <w:iCs/>
          <w:color w:val="000000"/>
          <w:sz w:val="22"/>
          <w:szCs w:val="22"/>
        </w:rPr>
        <w:t xml:space="preserve"> </w:t>
      </w:r>
      <w:r w:rsidR="00BE0FE7" w:rsidRPr="002041B1">
        <w:rPr>
          <w:rFonts w:ascii="Calibri" w:hAnsi="Calibri" w:cs="Tahoma"/>
          <w:i/>
          <w:iCs/>
          <w:color w:val="000000"/>
          <w:sz w:val="22"/>
          <w:szCs w:val="22"/>
        </w:rPr>
        <w:t>podmiot/y, o który</w:t>
      </w:r>
      <w:r w:rsidR="00965431" w:rsidRPr="002041B1">
        <w:rPr>
          <w:rFonts w:ascii="Calibri" w:hAnsi="Calibri" w:cs="Tahoma"/>
          <w:i/>
          <w:iCs/>
          <w:color w:val="000000"/>
          <w:sz w:val="22"/>
          <w:szCs w:val="22"/>
        </w:rPr>
        <w:t>m/</w:t>
      </w:r>
      <w:proofErr w:type="spellStart"/>
      <w:r w:rsidR="00BE0FE7" w:rsidRPr="002041B1">
        <w:rPr>
          <w:rFonts w:ascii="Calibri" w:hAnsi="Calibri" w:cs="Tahoma"/>
          <w:i/>
          <w:iCs/>
          <w:color w:val="000000"/>
          <w:sz w:val="22"/>
          <w:szCs w:val="22"/>
        </w:rPr>
        <w:t>ch</w:t>
      </w:r>
      <w:proofErr w:type="spellEnd"/>
      <w:r w:rsidR="00BE0FE7" w:rsidRPr="002041B1">
        <w:rPr>
          <w:rFonts w:ascii="Calibri" w:hAnsi="Calibri" w:cs="Tahoma"/>
          <w:i/>
          <w:iCs/>
          <w:color w:val="000000"/>
          <w:sz w:val="22"/>
          <w:szCs w:val="22"/>
        </w:rPr>
        <w:t xml:space="preserve"> mowa w </w:t>
      </w:r>
      <w:r w:rsidR="00BE0FE7" w:rsidRPr="002041B1">
        <w:rPr>
          <w:rFonts w:ascii="Calibri" w:hAnsi="Calibri" w:cs="Calibri"/>
          <w:i/>
          <w:iCs/>
          <w:color w:val="000000"/>
          <w:sz w:val="22"/>
          <w:szCs w:val="22"/>
        </w:rPr>
        <w:t>§</w:t>
      </w:r>
      <w:r w:rsidR="00F145B1" w:rsidRPr="002041B1">
        <w:rPr>
          <w:rFonts w:ascii="Calibri" w:hAnsi="Calibri" w:cs="Calibri"/>
          <w:i/>
          <w:iCs/>
          <w:color w:val="000000"/>
          <w:sz w:val="22"/>
          <w:szCs w:val="22"/>
        </w:rPr>
        <w:t xml:space="preserve"> </w:t>
      </w:r>
      <w:r w:rsidR="00F94EFB" w:rsidRPr="002041B1">
        <w:rPr>
          <w:rFonts w:ascii="Calibri" w:hAnsi="Calibri" w:cs="Tahoma"/>
          <w:i/>
          <w:iCs/>
          <w:color w:val="000000"/>
          <w:sz w:val="22"/>
          <w:szCs w:val="22"/>
        </w:rPr>
        <w:t>2</w:t>
      </w:r>
      <w:r w:rsidR="00BE0FE7" w:rsidRPr="002041B1">
        <w:rPr>
          <w:rFonts w:ascii="Calibri" w:hAnsi="Calibri" w:cs="Tahoma"/>
          <w:i/>
          <w:iCs/>
          <w:color w:val="000000"/>
          <w:sz w:val="22"/>
          <w:szCs w:val="22"/>
        </w:rPr>
        <w:t xml:space="preserve"> ust. </w:t>
      </w:r>
      <w:r w:rsidR="00F94EFB" w:rsidRPr="002041B1">
        <w:rPr>
          <w:rFonts w:ascii="Calibri" w:hAnsi="Calibri" w:cs="Tahoma"/>
          <w:i/>
          <w:iCs/>
          <w:color w:val="000000"/>
          <w:sz w:val="22"/>
          <w:szCs w:val="22"/>
        </w:rPr>
        <w:t>3</w:t>
      </w:r>
      <w:r w:rsidR="0094162C" w:rsidRPr="002041B1">
        <w:rPr>
          <w:rFonts w:ascii="Calibri" w:hAnsi="Calibri" w:cs="Tahoma"/>
          <w:i/>
          <w:iCs/>
          <w:color w:val="000000"/>
          <w:sz w:val="22"/>
          <w:szCs w:val="22"/>
        </w:rPr>
        <w:t xml:space="preserve"> umowy</w:t>
      </w:r>
      <w:r w:rsidR="00BE0FE7" w:rsidRPr="0061411E">
        <w:rPr>
          <w:rStyle w:val="Odwoanieprzypisudolnego"/>
          <w:rFonts w:ascii="Calibri" w:hAnsi="Calibri" w:cs="Tahoma"/>
          <w:iCs/>
          <w:color w:val="000000"/>
          <w:sz w:val="22"/>
          <w:szCs w:val="22"/>
        </w:rPr>
        <w:footnoteReference w:id="23"/>
      </w:r>
      <w:r w:rsidR="003423AD">
        <w:rPr>
          <w:rFonts w:ascii="Calibri" w:hAnsi="Calibri" w:cs="Tahoma"/>
          <w:i/>
          <w:iCs/>
          <w:color w:val="000000"/>
          <w:sz w:val="22"/>
          <w:szCs w:val="22"/>
        </w:rPr>
        <w:t xml:space="preserve"> </w:t>
      </w:r>
      <w:r w:rsidR="003423AD" w:rsidRPr="00F94903">
        <w:rPr>
          <w:rFonts w:ascii="Calibri" w:hAnsi="Calibri" w:cs="Tahoma"/>
          <w:iCs/>
          <w:color w:val="000000"/>
          <w:sz w:val="22"/>
          <w:szCs w:val="22"/>
        </w:rPr>
        <w:t>oraz kosztów stanowiących wkład własny Projektu</w:t>
      </w:r>
      <w:r w:rsidR="00710BEA" w:rsidRPr="00F2669F">
        <w:rPr>
          <w:rFonts w:ascii="Calibri" w:hAnsi="Calibri" w:cs="Tahoma"/>
          <w:iCs/>
          <w:color w:val="000000"/>
          <w:sz w:val="22"/>
          <w:szCs w:val="22"/>
        </w:rPr>
        <w:t>.</w:t>
      </w:r>
    </w:p>
    <w:p w14:paraId="4A4D0D43" w14:textId="564B0175" w:rsidR="000F2314" w:rsidRPr="00937115" w:rsidRDefault="000F2314"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Beneficjent zobowiązuje się niezwłocznie poinformować</w:t>
      </w:r>
      <w:r w:rsidRPr="00937115">
        <w:rPr>
          <w:rFonts w:ascii="Calibri" w:hAnsi="Calibri" w:cs="Calibri"/>
          <w:color w:val="000000"/>
          <w:sz w:val="22"/>
          <w:szCs w:val="22"/>
        </w:rPr>
        <w:t xml:space="preserve"> bank, że środki znajdujące się na</w:t>
      </w:r>
      <w:r w:rsidR="002B4D1E">
        <w:rPr>
          <w:rFonts w:ascii="Calibri" w:hAnsi="Calibri" w:cs="Calibri"/>
          <w:color w:val="000000"/>
          <w:sz w:val="22"/>
          <w:szCs w:val="22"/>
        </w:rPr>
        <w:t> </w:t>
      </w:r>
      <w:r w:rsidRPr="00937115">
        <w:rPr>
          <w:rFonts w:ascii="Calibri" w:hAnsi="Calibri" w:cs="Calibri"/>
          <w:i/>
          <w:color w:val="000000"/>
          <w:sz w:val="22"/>
          <w:szCs w:val="22"/>
        </w:rPr>
        <w:t>wyodrębnionym dla Projektu</w:t>
      </w:r>
      <w:r w:rsidRPr="00937115">
        <w:rPr>
          <w:rStyle w:val="Odwoanieprzypisudolnego"/>
          <w:rFonts w:ascii="Calibri" w:hAnsi="Calibri" w:cs="Calibri"/>
          <w:color w:val="000000"/>
          <w:sz w:val="22"/>
          <w:szCs w:val="22"/>
        </w:rPr>
        <w:footnoteReference w:id="24"/>
      </w:r>
      <w:r w:rsidRPr="00937115">
        <w:rPr>
          <w:rFonts w:ascii="Calibri" w:hAnsi="Calibri" w:cs="Calibri"/>
          <w:color w:val="000000"/>
          <w:sz w:val="22"/>
          <w:szCs w:val="22"/>
        </w:rPr>
        <w:t xml:space="preserve"> rachunku bankowym, o którym mowa w ust. </w:t>
      </w:r>
      <w:r w:rsidR="00872E8C" w:rsidRPr="00F2669F">
        <w:rPr>
          <w:rFonts w:ascii="Calibri" w:hAnsi="Calibri" w:cs="Calibri"/>
          <w:color w:val="000000"/>
          <w:sz w:val="22"/>
          <w:szCs w:val="22"/>
        </w:rPr>
        <w:t>3</w:t>
      </w:r>
      <w:r w:rsidRPr="00937115">
        <w:rPr>
          <w:rFonts w:ascii="Calibri" w:hAnsi="Calibri" w:cs="Calibri"/>
          <w:color w:val="000000"/>
          <w:sz w:val="22"/>
          <w:szCs w:val="22"/>
        </w:rPr>
        <w:t>, są środkami wyłączonymi spod egzekucji.</w:t>
      </w:r>
    </w:p>
    <w:p w14:paraId="09029338" w14:textId="77777777" w:rsidR="001154D0" w:rsidRPr="00121BEF" w:rsidRDefault="00076EFC"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937115">
        <w:rPr>
          <w:rFonts w:ascii="Calibri" w:hAnsi="Calibri" w:cs="Tahoma"/>
          <w:sz w:val="22"/>
          <w:szCs w:val="22"/>
        </w:rPr>
        <w:t xml:space="preserve">Beneficjent zobowiązuje się niezwłocznie poinformować Instytucję Zarządzającą o zmianie </w:t>
      </w:r>
      <w:r w:rsidRPr="00937115">
        <w:rPr>
          <w:rFonts w:ascii="Calibri" w:hAnsi="Calibri" w:cs="Tahoma"/>
          <w:color w:val="000000"/>
          <w:sz w:val="22"/>
          <w:szCs w:val="22"/>
        </w:rPr>
        <w:t>rachunk</w:t>
      </w:r>
      <w:r w:rsidRPr="00937115">
        <w:rPr>
          <w:rFonts w:ascii="Calibri" w:hAnsi="Calibri" w:cs="Tahoma"/>
          <w:i/>
          <w:color w:val="000000"/>
          <w:sz w:val="22"/>
          <w:szCs w:val="22"/>
        </w:rPr>
        <w:t>u/ów</w:t>
      </w:r>
      <w:r w:rsidRPr="00937115">
        <w:rPr>
          <w:rFonts w:ascii="Calibri" w:hAnsi="Calibri" w:cs="Tahoma"/>
          <w:color w:val="000000"/>
          <w:sz w:val="22"/>
          <w:szCs w:val="22"/>
        </w:rPr>
        <w:t xml:space="preserve"> bankow</w:t>
      </w:r>
      <w:r w:rsidRPr="005F4300">
        <w:rPr>
          <w:rFonts w:ascii="Calibri" w:hAnsi="Calibri" w:cs="Tahoma"/>
          <w:i/>
          <w:color w:val="000000"/>
          <w:sz w:val="22"/>
          <w:szCs w:val="22"/>
        </w:rPr>
        <w:t>ego/</w:t>
      </w:r>
      <w:proofErr w:type="spellStart"/>
      <w:r w:rsidR="00B324D4" w:rsidRPr="005F4300">
        <w:rPr>
          <w:rFonts w:ascii="Calibri" w:hAnsi="Calibri" w:cs="Tahoma"/>
          <w:i/>
          <w:color w:val="000000"/>
          <w:sz w:val="22"/>
          <w:szCs w:val="22"/>
        </w:rPr>
        <w:t>y</w:t>
      </w:r>
      <w:r w:rsidRPr="0052498C">
        <w:rPr>
          <w:rFonts w:ascii="Calibri" w:hAnsi="Calibri" w:cs="Tahoma"/>
          <w:i/>
          <w:color w:val="000000"/>
          <w:sz w:val="22"/>
          <w:szCs w:val="22"/>
        </w:rPr>
        <w:t>ch</w:t>
      </w:r>
      <w:proofErr w:type="spellEnd"/>
      <w:r w:rsidRPr="0052498C">
        <w:rPr>
          <w:rFonts w:ascii="Calibri" w:hAnsi="Calibri" w:cs="Tahoma"/>
          <w:color w:val="000000"/>
          <w:sz w:val="22"/>
          <w:szCs w:val="22"/>
        </w:rPr>
        <w:t>, o który</w:t>
      </w:r>
      <w:r w:rsidRPr="0052498C">
        <w:rPr>
          <w:rFonts w:ascii="Calibri" w:hAnsi="Calibri" w:cs="Tahoma"/>
          <w:i/>
          <w:color w:val="000000"/>
          <w:sz w:val="22"/>
          <w:szCs w:val="22"/>
        </w:rPr>
        <w:t>m/</w:t>
      </w:r>
      <w:proofErr w:type="spellStart"/>
      <w:r w:rsidRPr="0052498C">
        <w:rPr>
          <w:rFonts w:ascii="Calibri" w:hAnsi="Calibri" w:cs="Tahoma"/>
          <w:i/>
          <w:color w:val="000000"/>
          <w:sz w:val="22"/>
          <w:szCs w:val="22"/>
        </w:rPr>
        <w:t>ch</w:t>
      </w:r>
      <w:proofErr w:type="spellEnd"/>
      <w:r w:rsidRPr="0052498C">
        <w:rPr>
          <w:rFonts w:ascii="Calibri" w:hAnsi="Calibri" w:cs="Tahoma"/>
          <w:color w:val="000000"/>
          <w:sz w:val="22"/>
          <w:szCs w:val="22"/>
        </w:rPr>
        <w:t xml:space="preserve"> </w:t>
      </w:r>
      <w:r w:rsidRPr="0052498C">
        <w:rPr>
          <w:rFonts w:ascii="Calibri" w:hAnsi="Calibri" w:cs="Tahoma"/>
          <w:sz w:val="22"/>
          <w:szCs w:val="22"/>
        </w:rPr>
        <w:t xml:space="preserve">mowa w ust. </w:t>
      </w:r>
      <w:r w:rsidR="00B245C3" w:rsidRPr="00F2669F">
        <w:rPr>
          <w:rFonts w:ascii="Calibri" w:hAnsi="Calibri" w:cs="Tahoma"/>
          <w:sz w:val="22"/>
          <w:szCs w:val="22"/>
        </w:rPr>
        <w:t>3</w:t>
      </w:r>
      <w:r w:rsidR="00B3245D" w:rsidRPr="00121BEF">
        <w:rPr>
          <w:rFonts w:ascii="Calibri" w:hAnsi="Calibri" w:cs="Tahoma"/>
          <w:sz w:val="22"/>
          <w:szCs w:val="22"/>
        </w:rPr>
        <w:t>.</w:t>
      </w:r>
    </w:p>
    <w:p w14:paraId="42D67095" w14:textId="7777777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F84D41">
        <w:rPr>
          <w:rFonts w:ascii="Calibri" w:hAnsi="Calibri" w:cs="Tahoma"/>
          <w:sz w:val="22"/>
          <w:szCs w:val="22"/>
        </w:rPr>
        <w:t>Beneficjent ponosi pełną odpowiedzialność za prawidłową realizację Projektu, w tym za</w:t>
      </w:r>
      <w:r w:rsidR="0074499C" w:rsidRPr="00F84D41">
        <w:rPr>
          <w:rFonts w:ascii="Calibri" w:hAnsi="Calibri" w:cs="Tahoma"/>
          <w:sz w:val="22"/>
          <w:szCs w:val="22"/>
        </w:rPr>
        <w:t> </w:t>
      </w:r>
      <w:r w:rsidRPr="00F84D41">
        <w:rPr>
          <w:rFonts w:ascii="Calibri" w:hAnsi="Calibri" w:cs="Tahoma"/>
          <w:sz w:val="22"/>
          <w:szCs w:val="22"/>
        </w:rPr>
        <w:t>poprawność rozliczeń finansowych</w:t>
      </w:r>
      <w:r w:rsidRPr="00C60AAD">
        <w:rPr>
          <w:rFonts w:ascii="Calibri" w:hAnsi="Calibri" w:cs="Tahoma"/>
          <w:i/>
          <w:sz w:val="22"/>
          <w:szCs w:val="22"/>
        </w:rPr>
        <w:t>, nawet w sytuacji, gdy przekazuje Partnerowi odpowiednią część dofinansowania na pokrycie jego wydatków, zgodnie z zawartą umową o partnerstwie</w:t>
      </w:r>
      <w:r w:rsidRPr="00266762">
        <w:rPr>
          <w:rStyle w:val="Odwoanieprzypisudolnego"/>
          <w:rFonts w:ascii="Calibri" w:hAnsi="Calibri" w:cs="Tahoma"/>
          <w:iCs/>
          <w:sz w:val="22"/>
          <w:szCs w:val="22"/>
        </w:rPr>
        <w:footnoteReference w:id="25"/>
      </w:r>
      <w:r w:rsidR="0094162C">
        <w:rPr>
          <w:rFonts w:ascii="Calibri" w:hAnsi="Calibri" w:cs="Tahoma"/>
          <w:i/>
          <w:sz w:val="22"/>
          <w:szCs w:val="22"/>
        </w:rPr>
        <w:t>.</w:t>
      </w:r>
    </w:p>
    <w:p w14:paraId="37A9E889" w14:textId="1683B8E7" w:rsid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Odsetki bankowe od przekazanych Beneficjentowi transz dofinansowania podlegają zwrotowi</w:t>
      </w:r>
      <w:r w:rsidR="00CE68E6">
        <w:rPr>
          <w:rFonts w:ascii="Calibri" w:hAnsi="Calibri" w:cs="Tahoma"/>
          <w:sz w:val="22"/>
          <w:szCs w:val="22"/>
        </w:rPr>
        <w:t xml:space="preserve"> </w:t>
      </w:r>
      <w:r w:rsidR="00EC2241">
        <w:rPr>
          <w:rFonts w:ascii="Calibri" w:hAnsi="Calibri" w:cs="Tahoma"/>
          <w:sz w:val="22"/>
          <w:szCs w:val="22"/>
        </w:rPr>
        <w:t xml:space="preserve">po zakończeniu realizacji </w:t>
      </w:r>
      <w:r w:rsidR="00306390">
        <w:rPr>
          <w:rFonts w:ascii="Calibri" w:hAnsi="Calibri" w:cs="Tahoma"/>
          <w:sz w:val="22"/>
          <w:szCs w:val="22"/>
        </w:rPr>
        <w:t>P</w:t>
      </w:r>
      <w:r w:rsidR="00EC2241">
        <w:rPr>
          <w:rFonts w:ascii="Calibri" w:hAnsi="Calibri" w:cs="Tahoma"/>
          <w:sz w:val="22"/>
          <w:szCs w:val="22"/>
        </w:rPr>
        <w:t xml:space="preserve">rojektu, najpóźniej </w:t>
      </w:r>
      <w:r w:rsidR="00CE68E6">
        <w:rPr>
          <w:rFonts w:ascii="Calibri" w:hAnsi="Calibri" w:cs="Tahoma"/>
          <w:sz w:val="22"/>
          <w:szCs w:val="22"/>
        </w:rPr>
        <w:t xml:space="preserve">w terminie określonym w </w:t>
      </w:r>
      <w:r w:rsidR="00CE68E6">
        <w:rPr>
          <w:rFonts w:ascii="Calibri" w:hAnsi="Calibri" w:cs="Calibri"/>
          <w:sz w:val="22"/>
          <w:szCs w:val="22"/>
        </w:rPr>
        <w:t>§</w:t>
      </w:r>
      <w:r w:rsidR="00CE68E6">
        <w:rPr>
          <w:rFonts w:ascii="Calibri" w:hAnsi="Calibri" w:cs="Tahoma"/>
          <w:sz w:val="22"/>
          <w:szCs w:val="22"/>
        </w:rPr>
        <w:t xml:space="preserve"> 11 ust. </w:t>
      </w:r>
      <w:r w:rsidR="00106701">
        <w:rPr>
          <w:rFonts w:ascii="Calibri" w:hAnsi="Calibri" w:cs="Tahoma"/>
          <w:sz w:val="22"/>
          <w:szCs w:val="22"/>
        </w:rPr>
        <w:t>9</w:t>
      </w:r>
      <w:r w:rsidR="00CE68E6">
        <w:rPr>
          <w:rFonts w:ascii="Calibri" w:hAnsi="Calibri" w:cs="Tahoma"/>
          <w:sz w:val="22"/>
          <w:szCs w:val="22"/>
        </w:rPr>
        <w:t xml:space="preserve"> umowy</w:t>
      </w:r>
      <w:r w:rsidR="00F94CCC">
        <w:rPr>
          <w:rFonts w:ascii="Calibri" w:hAnsi="Calibri" w:cs="Tahoma"/>
          <w:sz w:val="22"/>
          <w:szCs w:val="22"/>
        </w:rPr>
        <w:t>.</w:t>
      </w:r>
      <w:r w:rsidR="00F22347">
        <w:rPr>
          <w:rStyle w:val="Odwoanieprzypisudolnego"/>
          <w:rFonts w:ascii="Calibri" w:hAnsi="Calibri" w:cs="Tahoma"/>
          <w:sz w:val="22"/>
          <w:szCs w:val="22"/>
        </w:rPr>
        <w:footnoteReference w:id="26"/>
      </w:r>
    </w:p>
    <w:p w14:paraId="0C4A9289" w14:textId="77777777" w:rsidR="000C72A9" w:rsidRPr="001154D0" w:rsidRDefault="000C72A9" w:rsidP="001154D0">
      <w:pPr>
        <w:numPr>
          <w:ilvl w:val="3"/>
          <w:numId w:val="6"/>
        </w:numPr>
        <w:tabs>
          <w:tab w:val="clear" w:pos="540"/>
        </w:tabs>
        <w:autoSpaceDE w:val="0"/>
        <w:autoSpaceDN w:val="0"/>
        <w:adjustRightInd w:val="0"/>
        <w:spacing w:after="60" w:line="276" w:lineRule="auto"/>
        <w:ind w:left="284" w:hanging="284"/>
        <w:rPr>
          <w:rFonts w:ascii="Calibri" w:hAnsi="Calibri" w:cs="Tahoma"/>
          <w:color w:val="000000"/>
          <w:sz w:val="22"/>
          <w:szCs w:val="22"/>
        </w:rPr>
      </w:pPr>
      <w:r w:rsidRPr="001154D0">
        <w:rPr>
          <w:rFonts w:ascii="Calibri" w:hAnsi="Calibri" w:cs="Tahoma"/>
          <w:sz w:val="22"/>
          <w:szCs w:val="22"/>
        </w:rPr>
        <w:t xml:space="preserve">Kwota dofinansowania, o której mowa w § 2 ust. </w:t>
      </w:r>
      <w:r w:rsidR="00F94EFB">
        <w:rPr>
          <w:rFonts w:ascii="Calibri" w:hAnsi="Calibri" w:cs="Tahoma"/>
          <w:sz w:val="22"/>
          <w:szCs w:val="22"/>
        </w:rPr>
        <w:t>5</w:t>
      </w:r>
      <w:r w:rsidRPr="001154D0">
        <w:rPr>
          <w:rFonts w:ascii="Calibri" w:hAnsi="Calibri" w:cs="Tahoma"/>
          <w:sz w:val="22"/>
          <w:szCs w:val="22"/>
        </w:rPr>
        <w:t xml:space="preserve"> umowy, niewydatkowana z końcem roku budżetowego, pozostaje na </w:t>
      </w:r>
      <w:r w:rsidRPr="00B324D4">
        <w:rPr>
          <w:rFonts w:ascii="Calibri" w:hAnsi="Calibri" w:cs="Tahoma"/>
          <w:i/>
          <w:sz w:val="22"/>
          <w:szCs w:val="22"/>
        </w:rPr>
        <w:t xml:space="preserve">wyodrębnionym dla </w:t>
      </w:r>
      <w:r w:rsidR="00E6190A" w:rsidRPr="00B324D4">
        <w:rPr>
          <w:rFonts w:ascii="Calibri" w:hAnsi="Calibri" w:cs="Tahoma"/>
          <w:i/>
          <w:sz w:val="22"/>
          <w:szCs w:val="22"/>
        </w:rPr>
        <w:t>P</w:t>
      </w:r>
      <w:r w:rsidRPr="00B324D4">
        <w:rPr>
          <w:rFonts w:ascii="Calibri" w:hAnsi="Calibri" w:cs="Tahoma"/>
          <w:i/>
          <w:sz w:val="22"/>
          <w:szCs w:val="22"/>
        </w:rPr>
        <w:t>rojektu</w:t>
      </w:r>
      <w:r w:rsidRPr="00266762">
        <w:rPr>
          <w:rStyle w:val="Odwoanieprzypisudolnego"/>
          <w:rFonts w:ascii="Calibri" w:hAnsi="Calibri" w:cs="Tahoma"/>
          <w:sz w:val="22"/>
          <w:szCs w:val="22"/>
        </w:rPr>
        <w:footnoteReference w:id="27"/>
      </w:r>
      <w:r w:rsidRPr="001154D0">
        <w:rPr>
          <w:rFonts w:ascii="Calibri" w:hAnsi="Calibri" w:cs="Tahoma"/>
          <w:sz w:val="22"/>
          <w:szCs w:val="22"/>
        </w:rPr>
        <w:t xml:space="preserve"> rachunku bankowym, o którym mowa w ust. </w:t>
      </w:r>
      <w:r w:rsidR="00B245C3" w:rsidRPr="00F2669F">
        <w:rPr>
          <w:rFonts w:ascii="Calibri" w:hAnsi="Calibri" w:cs="Tahoma"/>
          <w:sz w:val="22"/>
          <w:szCs w:val="22"/>
        </w:rPr>
        <w:t>3</w:t>
      </w:r>
      <w:r w:rsidRPr="00937115">
        <w:rPr>
          <w:rFonts w:ascii="Calibri" w:hAnsi="Calibri" w:cs="Tahoma"/>
          <w:sz w:val="22"/>
          <w:szCs w:val="22"/>
        </w:rPr>
        <w:t>,</w:t>
      </w:r>
      <w:r w:rsidRPr="001154D0">
        <w:rPr>
          <w:rFonts w:ascii="Calibri" w:hAnsi="Calibri" w:cs="Tahoma"/>
          <w:sz w:val="22"/>
          <w:szCs w:val="22"/>
        </w:rPr>
        <w:t xml:space="preserve"> do dyspozycji Beneficjenta w następnym roku budżetowym.</w:t>
      </w:r>
    </w:p>
    <w:p w14:paraId="23E43F2E" w14:textId="77777777" w:rsidR="000C72A9" w:rsidRPr="00C23BC9" w:rsidRDefault="0030064E" w:rsidP="00C23BC9">
      <w:pPr>
        <w:pStyle w:val="Nagwek2"/>
        <w:rPr>
          <w:rFonts w:cs="Tahoma"/>
          <w:sz w:val="22"/>
          <w:szCs w:val="22"/>
        </w:rPr>
      </w:pPr>
      <w:r>
        <w:t>Warunki wypłaty transz dofinansowania</w:t>
      </w:r>
      <w:r w:rsidRPr="00823999">
        <w:br/>
      </w:r>
      <w:r w:rsidR="000C72A9" w:rsidRPr="002B280F">
        <w:t>§ 9</w:t>
      </w:r>
      <w:r w:rsidR="000C72A9" w:rsidRPr="002B280F">
        <w:rPr>
          <w:rFonts w:cs="Tahoma"/>
          <w:sz w:val="22"/>
          <w:szCs w:val="22"/>
        </w:rPr>
        <w:t>.</w:t>
      </w:r>
    </w:p>
    <w:p w14:paraId="06587E0A" w14:textId="77777777" w:rsidR="000C72A9" w:rsidRPr="00266762" w:rsidRDefault="000C72A9" w:rsidP="00D43DE7">
      <w:pPr>
        <w:pStyle w:val="Tekstpodstawowy"/>
        <w:numPr>
          <w:ilvl w:val="0"/>
          <w:numId w:val="13"/>
        </w:numPr>
        <w:tabs>
          <w:tab w:val="clear" w:pos="900"/>
          <w:tab w:val="num" w:pos="284"/>
        </w:tabs>
        <w:autoSpaceDE w:val="0"/>
        <w:autoSpaceDN w:val="0"/>
        <w:spacing w:after="60" w:line="276" w:lineRule="auto"/>
        <w:ind w:hanging="284"/>
        <w:jc w:val="left"/>
        <w:rPr>
          <w:rFonts w:ascii="Calibri" w:hAnsi="Calibri" w:cs="Tahoma"/>
          <w:sz w:val="22"/>
          <w:szCs w:val="22"/>
        </w:rPr>
      </w:pPr>
      <w:r w:rsidRPr="00266762">
        <w:rPr>
          <w:rFonts w:ascii="Calibri" w:hAnsi="Calibri" w:cs="Tahoma"/>
          <w:sz w:val="22"/>
          <w:szCs w:val="22"/>
        </w:rPr>
        <w:t>Strony ustalają następujące warunki przekazania transzy dofinansowania, z zastrzeżeniem ust.</w:t>
      </w:r>
      <w:r w:rsidR="00A95329">
        <w:rPr>
          <w:rFonts w:ascii="Calibri" w:hAnsi="Calibri" w:cs="Tahoma"/>
          <w:sz w:val="22"/>
          <w:szCs w:val="22"/>
        </w:rPr>
        <w:t> </w:t>
      </w:r>
      <w:r w:rsidRPr="00266762">
        <w:rPr>
          <w:rFonts w:ascii="Calibri" w:hAnsi="Calibri" w:cs="Tahoma"/>
          <w:sz w:val="22"/>
          <w:szCs w:val="22"/>
        </w:rPr>
        <w:t>2</w:t>
      </w:r>
      <w:r w:rsidR="00A95329">
        <w:rPr>
          <w:rFonts w:ascii="Calibri" w:hAnsi="Calibri" w:cs="Tahoma"/>
          <w:sz w:val="22"/>
          <w:szCs w:val="22"/>
        </w:rPr>
        <w:t>-</w:t>
      </w:r>
      <w:r w:rsidRPr="00266762">
        <w:rPr>
          <w:rFonts w:ascii="Calibri" w:hAnsi="Calibri" w:cs="Tahoma"/>
          <w:sz w:val="22"/>
          <w:szCs w:val="22"/>
        </w:rPr>
        <w:t>5:</w:t>
      </w:r>
    </w:p>
    <w:p w14:paraId="0BE7ED33" w14:textId="240515B1" w:rsidR="000C72A9" w:rsidRPr="00266762" w:rsidRDefault="000C72A9" w:rsidP="00D43DE7">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 xml:space="preserve">pierwsza transza dofinansowania przekazywana jest zgodnie z harmonogramem płatności, </w:t>
      </w:r>
      <w:r w:rsidRPr="0050147C">
        <w:rPr>
          <w:rFonts w:ascii="Calibri" w:hAnsi="Calibri" w:cs="Tahoma"/>
          <w:sz w:val="22"/>
          <w:szCs w:val="22"/>
        </w:rPr>
        <w:t>pod warunkiem</w:t>
      </w:r>
      <w:r w:rsidRPr="006F107F">
        <w:rPr>
          <w:rFonts w:ascii="Calibri" w:hAnsi="Calibri" w:cs="Tahoma"/>
          <w:i/>
          <w:sz w:val="22"/>
          <w:szCs w:val="22"/>
        </w:rPr>
        <w:t xml:space="preserve"> wniesienia zabezpieczenia, o którym mowa w § 1</w:t>
      </w:r>
      <w:r w:rsidR="00007DCF" w:rsidRPr="006F107F">
        <w:rPr>
          <w:rFonts w:ascii="Calibri" w:hAnsi="Calibri" w:cs="Tahoma"/>
          <w:i/>
          <w:sz w:val="22"/>
          <w:szCs w:val="22"/>
        </w:rPr>
        <w:t>4</w:t>
      </w:r>
      <w:r w:rsidRPr="006F107F">
        <w:rPr>
          <w:rFonts w:ascii="Calibri" w:hAnsi="Calibri" w:cs="Tahoma"/>
          <w:i/>
          <w:sz w:val="22"/>
          <w:szCs w:val="22"/>
        </w:rPr>
        <w:t xml:space="preserve"> umowy</w:t>
      </w:r>
      <w:r w:rsidR="00EE7BA5" w:rsidRPr="006F107F">
        <w:rPr>
          <w:rFonts w:ascii="Calibri" w:hAnsi="Calibri" w:cs="Tahoma"/>
          <w:i/>
          <w:sz w:val="22"/>
          <w:szCs w:val="22"/>
        </w:rPr>
        <w:t xml:space="preserve"> oraz</w:t>
      </w:r>
      <w:r w:rsidR="001574B1" w:rsidRPr="00266762">
        <w:rPr>
          <w:rStyle w:val="Odwoanieprzypisudolnego"/>
          <w:rFonts w:ascii="Calibri" w:hAnsi="Calibri" w:cs="Tahoma"/>
          <w:sz w:val="22"/>
          <w:szCs w:val="22"/>
        </w:rPr>
        <w:footnoteReference w:id="28"/>
      </w:r>
      <w:r w:rsidR="001574B1">
        <w:rPr>
          <w:rFonts w:ascii="Calibri" w:hAnsi="Calibri" w:cs="Tahoma"/>
          <w:i/>
          <w:sz w:val="22"/>
          <w:szCs w:val="22"/>
        </w:rPr>
        <w:t xml:space="preserve"> </w:t>
      </w:r>
      <w:r w:rsidRPr="00266762">
        <w:rPr>
          <w:rFonts w:ascii="Calibri" w:hAnsi="Calibri" w:cs="Tahoma"/>
          <w:sz w:val="22"/>
          <w:szCs w:val="22"/>
        </w:rPr>
        <w:t>złożenia wniosku o zaliczkę, o którym mowa w § 10 ust. 1 umowy i jego zatwierdzenia przez Instytucję Zarządzającą;</w:t>
      </w:r>
    </w:p>
    <w:p w14:paraId="5B836D68" w14:textId="77777777" w:rsidR="000C72A9" w:rsidRPr="00266762" w:rsidRDefault="000C72A9" w:rsidP="00372ADD">
      <w:pPr>
        <w:numPr>
          <w:ilvl w:val="1"/>
          <w:numId w:val="13"/>
        </w:numPr>
        <w:tabs>
          <w:tab w:val="left" w:pos="142"/>
        </w:tabs>
        <w:spacing w:after="60" w:line="276" w:lineRule="auto"/>
        <w:rPr>
          <w:rFonts w:ascii="Calibri" w:hAnsi="Calibri" w:cs="Tahoma"/>
          <w:sz w:val="22"/>
          <w:szCs w:val="22"/>
        </w:rPr>
      </w:pPr>
      <w:r w:rsidRPr="00266762">
        <w:rPr>
          <w:rFonts w:ascii="Calibri" w:hAnsi="Calibri" w:cs="Tahoma"/>
          <w:sz w:val="22"/>
          <w:szCs w:val="22"/>
        </w:rPr>
        <w:t>kolejne transze dofinansowania przekazywane są po:</w:t>
      </w:r>
    </w:p>
    <w:p w14:paraId="5C090B3E" w14:textId="56592FC3" w:rsidR="000C72A9" w:rsidRPr="00EB004E" w:rsidRDefault="000C72A9" w:rsidP="00372ADD">
      <w:pPr>
        <w:numPr>
          <w:ilvl w:val="2"/>
          <w:numId w:val="13"/>
        </w:numPr>
        <w:tabs>
          <w:tab w:val="left" w:pos="142"/>
        </w:tabs>
        <w:spacing w:after="60" w:line="276" w:lineRule="auto"/>
        <w:ind w:left="900"/>
        <w:rPr>
          <w:rFonts w:ascii="Calibri" w:hAnsi="Calibri" w:cs="Tahoma"/>
          <w:sz w:val="22"/>
          <w:szCs w:val="22"/>
        </w:rPr>
      </w:pPr>
      <w:r w:rsidRPr="00EB004E">
        <w:rPr>
          <w:rFonts w:ascii="Calibri" w:hAnsi="Calibri" w:cs="Tahoma"/>
          <w:sz w:val="22"/>
          <w:szCs w:val="22"/>
        </w:rPr>
        <w:t xml:space="preserve">złożeniu </w:t>
      </w:r>
      <w:r w:rsidR="00952743" w:rsidRPr="00EB004E">
        <w:rPr>
          <w:rFonts w:ascii="Calibri" w:hAnsi="Calibri" w:cs="Tahoma"/>
          <w:sz w:val="22"/>
          <w:szCs w:val="22"/>
        </w:rPr>
        <w:t xml:space="preserve">przez Beneficjenta </w:t>
      </w:r>
      <w:r w:rsidRPr="00EB004E">
        <w:rPr>
          <w:rFonts w:ascii="Calibri" w:hAnsi="Calibri" w:cs="Tahoma"/>
          <w:sz w:val="22"/>
          <w:szCs w:val="22"/>
        </w:rPr>
        <w:t xml:space="preserve">i zweryfikowaniu </w:t>
      </w:r>
      <w:r w:rsidR="00983AE5" w:rsidRPr="00EB004E">
        <w:rPr>
          <w:rFonts w:ascii="Calibri" w:hAnsi="Calibri" w:cs="Tahoma"/>
          <w:sz w:val="22"/>
          <w:szCs w:val="22"/>
        </w:rPr>
        <w:t xml:space="preserve">przez Instytucję Zarządzającą, zgodnie z </w:t>
      </w:r>
      <w:r w:rsidR="00983AE5" w:rsidRPr="00EB004E">
        <w:rPr>
          <w:rFonts w:ascii="Calibri" w:hAnsi="Calibri" w:cs="Calibri"/>
          <w:sz w:val="22"/>
          <w:szCs w:val="22"/>
        </w:rPr>
        <w:t>§</w:t>
      </w:r>
      <w:r w:rsidR="00983AE5" w:rsidRPr="00EB004E">
        <w:rPr>
          <w:rFonts w:ascii="Calibri" w:hAnsi="Calibri" w:cs="Tahoma"/>
          <w:sz w:val="22"/>
          <w:szCs w:val="22"/>
        </w:rPr>
        <w:t xml:space="preserve"> 11 ust. 1 i 2 umowy</w:t>
      </w:r>
      <w:r w:rsidR="00952743" w:rsidRPr="00EB004E">
        <w:rPr>
          <w:rFonts w:ascii="Calibri" w:hAnsi="Calibri" w:cs="Tahoma"/>
          <w:sz w:val="22"/>
          <w:szCs w:val="22"/>
        </w:rPr>
        <w:t>,</w:t>
      </w:r>
      <w:r w:rsidR="00983AE5" w:rsidRPr="00EB004E">
        <w:rPr>
          <w:rFonts w:ascii="Calibri" w:hAnsi="Calibri" w:cs="Tahoma"/>
          <w:sz w:val="22"/>
          <w:szCs w:val="22"/>
        </w:rPr>
        <w:t xml:space="preserve"> </w:t>
      </w:r>
      <w:r w:rsidRPr="00EB004E">
        <w:rPr>
          <w:rFonts w:ascii="Calibri" w:hAnsi="Calibri" w:cs="Tahoma"/>
          <w:sz w:val="22"/>
          <w:szCs w:val="22"/>
        </w:rPr>
        <w:t xml:space="preserve">wniosku o płatność </w:t>
      </w:r>
      <w:r w:rsidR="00952743" w:rsidRPr="00EB004E">
        <w:rPr>
          <w:rFonts w:ascii="Calibri" w:hAnsi="Calibri" w:cs="Tahoma"/>
          <w:sz w:val="22"/>
          <w:szCs w:val="22"/>
        </w:rPr>
        <w:t xml:space="preserve">potwierdzającego </w:t>
      </w:r>
      <w:r w:rsidR="00C60398">
        <w:rPr>
          <w:rFonts w:ascii="Calibri" w:hAnsi="Calibri" w:cs="Tahoma"/>
          <w:sz w:val="22"/>
          <w:szCs w:val="22"/>
        </w:rPr>
        <w:t xml:space="preserve">wydatkowanie </w:t>
      </w:r>
      <w:r w:rsidRPr="004C4756">
        <w:rPr>
          <w:rFonts w:ascii="Calibri" w:hAnsi="Calibri" w:cs="Tahoma"/>
          <w:sz w:val="22"/>
          <w:szCs w:val="22"/>
        </w:rPr>
        <w:t>co najmniej 70</w:t>
      </w:r>
      <w:r w:rsidRPr="00503296">
        <w:rPr>
          <w:rFonts w:ascii="Calibri" w:hAnsi="Calibri" w:cs="Tahoma"/>
          <w:sz w:val="22"/>
          <w:szCs w:val="22"/>
        </w:rPr>
        <w:t>%</w:t>
      </w:r>
      <w:r w:rsidR="000C3109">
        <w:rPr>
          <w:rFonts w:ascii="Calibri" w:hAnsi="Calibri" w:cs="Tahoma"/>
          <w:sz w:val="22"/>
          <w:szCs w:val="22"/>
        </w:rPr>
        <w:t xml:space="preserve"> </w:t>
      </w:r>
      <w:r w:rsidR="00EB004E">
        <w:rPr>
          <w:rFonts w:ascii="Calibri" w:hAnsi="Calibri" w:cs="Tahoma"/>
          <w:sz w:val="22"/>
          <w:szCs w:val="22"/>
        </w:rPr>
        <w:t>łącznej</w:t>
      </w:r>
      <w:r w:rsidRPr="00EB004E">
        <w:rPr>
          <w:rFonts w:ascii="Calibri" w:hAnsi="Calibri" w:cs="Tahoma"/>
          <w:sz w:val="22"/>
          <w:szCs w:val="22"/>
        </w:rPr>
        <w:t xml:space="preserve"> kwoty otrzymanych transz dofinansowania, z zastrzeżeniem, że </w:t>
      </w:r>
      <w:r w:rsidR="00081702" w:rsidRPr="00EB004E">
        <w:rPr>
          <w:rFonts w:ascii="Calibri" w:hAnsi="Calibri" w:cs="Tahoma"/>
          <w:sz w:val="22"/>
          <w:szCs w:val="22"/>
        </w:rPr>
        <w:t>przedstawione do</w:t>
      </w:r>
      <w:r w:rsidR="004401AF">
        <w:rPr>
          <w:rFonts w:ascii="Calibri" w:hAnsi="Calibri" w:cs="Tahoma"/>
          <w:sz w:val="22"/>
          <w:szCs w:val="22"/>
        </w:rPr>
        <w:t> </w:t>
      </w:r>
      <w:r w:rsidR="00081702" w:rsidRPr="00EB004E">
        <w:rPr>
          <w:rFonts w:ascii="Calibri" w:hAnsi="Calibri" w:cs="Tahoma"/>
          <w:sz w:val="22"/>
          <w:szCs w:val="22"/>
        </w:rPr>
        <w:t xml:space="preserve">rozliczenia </w:t>
      </w:r>
      <w:r w:rsidR="00081702" w:rsidRPr="00937115">
        <w:rPr>
          <w:rFonts w:ascii="Calibri" w:hAnsi="Calibri" w:cs="Tahoma"/>
          <w:sz w:val="22"/>
          <w:szCs w:val="22"/>
        </w:rPr>
        <w:t>wydatki</w:t>
      </w:r>
      <w:r w:rsidR="00396710">
        <w:rPr>
          <w:rFonts w:ascii="Calibri" w:hAnsi="Calibri" w:cs="Tahoma"/>
          <w:sz w:val="22"/>
          <w:szCs w:val="22"/>
        </w:rPr>
        <w:t xml:space="preserve"> </w:t>
      </w:r>
      <w:r w:rsidR="00081702" w:rsidRPr="00937115">
        <w:rPr>
          <w:rFonts w:ascii="Calibri" w:hAnsi="Calibri" w:cs="Tahoma"/>
          <w:sz w:val="22"/>
          <w:szCs w:val="22"/>
        </w:rPr>
        <w:t>nie</w:t>
      </w:r>
      <w:r w:rsidR="00081702" w:rsidRPr="00EB004E">
        <w:rPr>
          <w:rFonts w:ascii="Calibri" w:hAnsi="Calibri" w:cs="Tahoma"/>
          <w:sz w:val="22"/>
          <w:szCs w:val="22"/>
        </w:rPr>
        <w:t xml:space="preserve"> budzą wątpliwości co do ich kwalifikowalności i </w:t>
      </w:r>
      <w:r w:rsidRPr="00EB004E">
        <w:rPr>
          <w:rFonts w:ascii="Calibri" w:hAnsi="Calibri" w:cs="Tahoma"/>
          <w:sz w:val="22"/>
          <w:szCs w:val="22"/>
        </w:rPr>
        <w:t>nie stwierdzono okoliczności, o których mowa w § 24 ust. 1 umowy</w:t>
      </w:r>
    </w:p>
    <w:p w14:paraId="620128E8" w14:textId="77777777" w:rsidR="000C72A9" w:rsidRPr="00266762" w:rsidRDefault="00952743" w:rsidP="00D0322B">
      <w:pPr>
        <w:tabs>
          <w:tab w:val="left" w:pos="142"/>
        </w:tabs>
        <w:spacing w:after="60" w:line="276" w:lineRule="auto"/>
        <w:ind w:left="577"/>
        <w:rPr>
          <w:rFonts w:ascii="Calibri" w:hAnsi="Calibri" w:cs="Tahoma"/>
          <w:sz w:val="22"/>
          <w:szCs w:val="22"/>
        </w:rPr>
      </w:pPr>
      <w:r>
        <w:rPr>
          <w:rFonts w:ascii="Calibri" w:hAnsi="Calibri" w:cs="Tahoma"/>
          <w:sz w:val="22"/>
          <w:szCs w:val="22"/>
        </w:rPr>
        <w:t>oraz</w:t>
      </w:r>
    </w:p>
    <w:p w14:paraId="618B2EE3" w14:textId="62ED271C" w:rsidR="000C72A9" w:rsidRPr="00266762" w:rsidRDefault="000C72A9" w:rsidP="00D0322B">
      <w:pPr>
        <w:numPr>
          <w:ilvl w:val="2"/>
          <w:numId w:val="13"/>
        </w:numPr>
        <w:tabs>
          <w:tab w:val="left" w:pos="142"/>
        </w:tabs>
        <w:spacing w:after="60" w:line="276" w:lineRule="auto"/>
        <w:ind w:left="900"/>
        <w:rPr>
          <w:rFonts w:ascii="Calibri" w:hAnsi="Calibri" w:cs="Tahoma"/>
          <w:sz w:val="22"/>
          <w:szCs w:val="22"/>
        </w:rPr>
      </w:pPr>
      <w:r w:rsidRPr="00266762">
        <w:rPr>
          <w:rFonts w:ascii="Calibri" w:hAnsi="Calibri" w:cs="Tahoma"/>
          <w:sz w:val="22"/>
          <w:szCs w:val="22"/>
        </w:rPr>
        <w:lastRenderedPageBreak/>
        <w:t>zatwierdzeniu przez Instytucję Zarządzającą wniosk</w:t>
      </w:r>
      <w:r w:rsidR="00952743">
        <w:rPr>
          <w:rFonts w:ascii="Calibri" w:hAnsi="Calibri" w:cs="Tahoma"/>
          <w:sz w:val="22"/>
          <w:szCs w:val="22"/>
        </w:rPr>
        <w:t>ów</w:t>
      </w:r>
      <w:r w:rsidRPr="00266762">
        <w:rPr>
          <w:rFonts w:ascii="Calibri" w:hAnsi="Calibri" w:cs="Tahoma"/>
          <w:sz w:val="22"/>
          <w:szCs w:val="22"/>
        </w:rPr>
        <w:t xml:space="preserve"> o płatność </w:t>
      </w:r>
      <w:r w:rsidR="00952743">
        <w:rPr>
          <w:rFonts w:ascii="Calibri" w:hAnsi="Calibri" w:cs="Tahoma"/>
          <w:sz w:val="22"/>
          <w:szCs w:val="22"/>
        </w:rPr>
        <w:t>zło</w:t>
      </w:r>
      <w:r w:rsidR="00255743">
        <w:rPr>
          <w:rFonts w:ascii="Calibri" w:hAnsi="Calibri" w:cs="Tahoma"/>
          <w:sz w:val="22"/>
          <w:szCs w:val="22"/>
        </w:rPr>
        <w:t>żonych za</w:t>
      </w:r>
      <w:r w:rsidR="0041530B">
        <w:rPr>
          <w:rFonts w:ascii="Calibri" w:hAnsi="Calibri" w:cs="Tahoma"/>
          <w:sz w:val="22"/>
          <w:szCs w:val="22"/>
        </w:rPr>
        <w:t> </w:t>
      </w:r>
      <w:r w:rsidR="00255743">
        <w:rPr>
          <w:rFonts w:ascii="Calibri" w:hAnsi="Calibri" w:cs="Tahoma"/>
          <w:sz w:val="22"/>
          <w:szCs w:val="22"/>
        </w:rPr>
        <w:t>wcześniejsze okresy rozliczeniowe niż wniosek</w:t>
      </w:r>
      <w:r w:rsidR="009349F8">
        <w:rPr>
          <w:rFonts w:ascii="Calibri" w:hAnsi="Calibri" w:cs="Tahoma"/>
          <w:sz w:val="22"/>
          <w:szCs w:val="22"/>
        </w:rPr>
        <w:t xml:space="preserve"> o płatność</w:t>
      </w:r>
      <w:r w:rsidR="00255743">
        <w:rPr>
          <w:rFonts w:ascii="Calibri" w:hAnsi="Calibri" w:cs="Tahoma"/>
          <w:sz w:val="22"/>
          <w:szCs w:val="22"/>
        </w:rPr>
        <w:t xml:space="preserve">, </w:t>
      </w:r>
      <w:r w:rsidR="009349F8">
        <w:rPr>
          <w:rFonts w:ascii="Calibri" w:hAnsi="Calibri" w:cs="Tahoma"/>
          <w:sz w:val="22"/>
          <w:szCs w:val="22"/>
        </w:rPr>
        <w:t>o którym mowa w lit. a</w:t>
      </w:r>
      <w:r w:rsidRPr="00266762">
        <w:rPr>
          <w:rFonts w:ascii="Calibri" w:hAnsi="Calibri" w:cs="Tahoma"/>
          <w:sz w:val="22"/>
          <w:szCs w:val="22"/>
        </w:rPr>
        <w:t>, zgodnie z § 11 ust. 5 umowy.</w:t>
      </w:r>
    </w:p>
    <w:p w14:paraId="651EF96F" w14:textId="79660206" w:rsidR="00D8285E" w:rsidRDefault="0080361B" w:rsidP="00450DC8">
      <w:pPr>
        <w:pStyle w:val="Akapitzlist"/>
        <w:numPr>
          <w:ilvl w:val="0"/>
          <w:numId w:val="13"/>
        </w:numPr>
        <w:tabs>
          <w:tab w:val="clear" w:pos="360"/>
          <w:tab w:val="num" w:pos="432"/>
        </w:tabs>
        <w:spacing w:line="276" w:lineRule="auto"/>
        <w:ind w:left="432"/>
        <w:rPr>
          <w:rFonts w:asciiTheme="minorHAnsi" w:hAnsiTheme="minorHAnsi" w:cstheme="minorHAnsi"/>
          <w:sz w:val="22"/>
          <w:szCs w:val="22"/>
        </w:rPr>
      </w:pPr>
      <w:r w:rsidRPr="007C183E">
        <w:rPr>
          <w:rFonts w:asciiTheme="minorHAnsi" w:hAnsiTheme="minorHAnsi" w:cstheme="minorHAnsi"/>
          <w:sz w:val="22"/>
          <w:szCs w:val="22"/>
        </w:rPr>
        <w:t>Kolejne transze dofinansowania są przekazywane na rachunek bankowy</w:t>
      </w:r>
      <w:r w:rsidRPr="007C183E">
        <w:rPr>
          <w:rFonts w:asciiTheme="minorHAnsi" w:hAnsiTheme="minorHAnsi" w:cstheme="minorHAnsi"/>
          <w:i/>
          <w:sz w:val="22"/>
          <w:szCs w:val="22"/>
        </w:rPr>
        <w:t>–transferowy</w:t>
      </w:r>
      <w:r w:rsidRPr="007C183E">
        <w:rPr>
          <w:rFonts w:asciiTheme="minorHAnsi" w:hAnsiTheme="minorHAnsi" w:cstheme="minorHAnsi"/>
          <w:sz w:val="22"/>
          <w:szCs w:val="22"/>
        </w:rPr>
        <w:t>,</w:t>
      </w:r>
      <w:r w:rsidRPr="007C183E">
        <w:rPr>
          <w:rStyle w:val="Odwoanieprzypisudolnego"/>
          <w:rFonts w:asciiTheme="minorHAnsi" w:hAnsiTheme="minorHAnsi" w:cstheme="minorHAnsi"/>
          <w:sz w:val="22"/>
          <w:szCs w:val="22"/>
        </w:rPr>
        <w:footnoteReference w:id="29"/>
      </w:r>
      <w:r w:rsidRPr="007C183E">
        <w:rPr>
          <w:rFonts w:asciiTheme="minorHAnsi" w:hAnsiTheme="minorHAnsi" w:cstheme="minorHAnsi"/>
          <w:sz w:val="22"/>
          <w:szCs w:val="22"/>
        </w:rPr>
        <w:t xml:space="preserve"> o którym mowa w § 8 ust. 3 umowy</w:t>
      </w:r>
      <w:r w:rsidR="00D8285E">
        <w:rPr>
          <w:rFonts w:asciiTheme="minorHAnsi" w:hAnsiTheme="minorHAnsi" w:cstheme="minorHAnsi"/>
          <w:sz w:val="22"/>
          <w:szCs w:val="22"/>
        </w:rPr>
        <w:t>:</w:t>
      </w:r>
    </w:p>
    <w:p w14:paraId="2190FD2E" w14:textId="32C3C30B" w:rsidR="00D8285E" w:rsidRDefault="0080361B" w:rsidP="00450DC8">
      <w:pPr>
        <w:pStyle w:val="Akapitzlist"/>
        <w:numPr>
          <w:ilvl w:val="0"/>
          <w:numId w:val="103"/>
        </w:numPr>
        <w:spacing w:line="276" w:lineRule="auto"/>
        <w:rPr>
          <w:rFonts w:asciiTheme="minorHAnsi" w:hAnsiTheme="minorHAnsi" w:cstheme="minorHAnsi"/>
          <w:sz w:val="22"/>
          <w:szCs w:val="22"/>
        </w:rPr>
      </w:pPr>
      <w:r w:rsidRPr="007C431A">
        <w:rPr>
          <w:rFonts w:asciiTheme="minorHAnsi" w:hAnsiTheme="minorHAnsi" w:cstheme="minorHAnsi"/>
          <w:sz w:val="22"/>
          <w:szCs w:val="22"/>
        </w:rPr>
        <w:t>w zakresie środków, o których mowa w § 2 ust. 5 pkt 1, w terminie płatności, o którym mowa w § 2 pkt 5 rozporządzenia Ministra Finansów z dnia 21 grudnia 2012 r. w sprawie płatności w ramach programów finansowanych z udziałem środków europejskich oraz przekazywania informacji dotyczących tych płatności (Dz. U. z 202</w:t>
      </w:r>
      <w:r w:rsidR="00891570">
        <w:rPr>
          <w:rFonts w:asciiTheme="minorHAnsi" w:hAnsiTheme="minorHAnsi" w:cstheme="minorHAnsi"/>
          <w:sz w:val="22"/>
          <w:szCs w:val="22"/>
        </w:rPr>
        <w:t>4</w:t>
      </w:r>
      <w:r w:rsidRPr="007C431A">
        <w:rPr>
          <w:rFonts w:asciiTheme="minorHAnsi" w:hAnsiTheme="minorHAnsi" w:cstheme="minorHAnsi"/>
          <w:sz w:val="22"/>
          <w:szCs w:val="22"/>
        </w:rPr>
        <w:t xml:space="preserve"> r. poz. </w:t>
      </w:r>
      <w:r w:rsidR="00891570">
        <w:rPr>
          <w:rFonts w:asciiTheme="minorHAnsi" w:hAnsiTheme="minorHAnsi" w:cstheme="minorHAnsi"/>
          <w:sz w:val="22"/>
          <w:szCs w:val="22"/>
        </w:rPr>
        <w:t>869</w:t>
      </w:r>
      <w:r w:rsidRPr="007C431A">
        <w:rPr>
          <w:rFonts w:asciiTheme="minorHAnsi" w:hAnsiTheme="minorHAnsi" w:cstheme="minorHAnsi"/>
          <w:sz w:val="22"/>
          <w:szCs w:val="22"/>
        </w:rPr>
        <w:t>)</w:t>
      </w:r>
      <w:r w:rsidR="00D8285E">
        <w:rPr>
          <w:rFonts w:asciiTheme="minorHAnsi" w:hAnsiTheme="minorHAnsi" w:cstheme="minorHAnsi"/>
          <w:sz w:val="22"/>
          <w:szCs w:val="22"/>
        </w:rPr>
        <w:t>;</w:t>
      </w:r>
    </w:p>
    <w:p w14:paraId="54E53BB9" w14:textId="24455269" w:rsidR="0080361B" w:rsidRPr="007C431A" w:rsidRDefault="00D8285E" w:rsidP="00C9014F">
      <w:pPr>
        <w:pStyle w:val="Akapitzlist"/>
        <w:numPr>
          <w:ilvl w:val="0"/>
          <w:numId w:val="103"/>
        </w:numPr>
        <w:spacing w:after="60" w:line="276" w:lineRule="auto"/>
        <w:ind w:left="1151" w:hanging="357"/>
        <w:rPr>
          <w:rFonts w:asciiTheme="minorHAnsi" w:hAnsiTheme="minorHAnsi" w:cstheme="minorHAnsi"/>
          <w:sz w:val="22"/>
          <w:szCs w:val="22"/>
        </w:rPr>
      </w:pPr>
      <w:r w:rsidRPr="00D8285E">
        <w:rPr>
          <w:rFonts w:asciiTheme="minorHAnsi" w:hAnsiTheme="minorHAnsi" w:cstheme="minorHAnsi"/>
          <w:sz w:val="22"/>
          <w:szCs w:val="22"/>
        </w:rPr>
        <w:t>w zakresie środków, o których mowa w § 2 ust. 5 pkt 2, co do zasady w terminie płatności, o którym mowa w pkt 1</w:t>
      </w:r>
      <w:r w:rsidR="0080361B" w:rsidRPr="007C431A">
        <w:rPr>
          <w:rFonts w:asciiTheme="minorHAnsi" w:hAnsiTheme="minorHAnsi" w:cstheme="minorHAnsi"/>
          <w:sz w:val="22"/>
          <w:szCs w:val="22"/>
        </w:rPr>
        <w:t>.</w:t>
      </w:r>
    </w:p>
    <w:p w14:paraId="799B7D55" w14:textId="77777777" w:rsidR="00D8285E" w:rsidRDefault="0080361B" w:rsidP="00372ADD">
      <w:pPr>
        <w:numPr>
          <w:ilvl w:val="0"/>
          <w:numId w:val="13"/>
        </w:numPr>
        <w:tabs>
          <w:tab w:val="clear" w:pos="360"/>
          <w:tab w:val="left" w:pos="142"/>
          <w:tab w:val="num" w:pos="432"/>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Transze dofinansowania wypłacane są pod warunkiem</w:t>
      </w:r>
      <w:r w:rsidR="00D8285E">
        <w:rPr>
          <w:rFonts w:ascii="Calibri" w:hAnsi="Calibri" w:cs="Tahoma"/>
          <w:color w:val="000000"/>
          <w:sz w:val="22"/>
          <w:szCs w:val="22"/>
        </w:rPr>
        <w:t>:</w:t>
      </w:r>
    </w:p>
    <w:p w14:paraId="4CE445E0" w14:textId="77777777" w:rsidR="005B277D" w:rsidRDefault="00D8285E" w:rsidP="00372ADD">
      <w:pPr>
        <w:pStyle w:val="Akapitzlist"/>
        <w:numPr>
          <w:ilvl w:val="0"/>
          <w:numId w:val="105"/>
        </w:numPr>
        <w:tabs>
          <w:tab w:val="left" w:pos="142"/>
        </w:tabs>
        <w:spacing w:after="60" w:line="276" w:lineRule="auto"/>
        <w:rPr>
          <w:rFonts w:ascii="Calibri" w:hAnsi="Calibri" w:cs="Tahoma"/>
          <w:color w:val="000000"/>
          <w:sz w:val="22"/>
          <w:szCs w:val="22"/>
        </w:rPr>
      </w:pPr>
      <w:r w:rsidRPr="00237F95">
        <w:rPr>
          <w:rFonts w:ascii="Calibri" w:hAnsi="Calibri" w:cs="Tahoma"/>
          <w:color w:val="000000"/>
          <w:sz w:val="22"/>
          <w:szCs w:val="22"/>
        </w:rPr>
        <w:t xml:space="preserve">w przypadku środków, o których mowa w § 2 ust. </w:t>
      </w:r>
      <w:r>
        <w:rPr>
          <w:rFonts w:ascii="Calibri" w:hAnsi="Calibri" w:cs="Tahoma"/>
          <w:color w:val="000000"/>
          <w:sz w:val="22"/>
          <w:szCs w:val="22"/>
        </w:rPr>
        <w:t>5</w:t>
      </w:r>
      <w:r w:rsidRPr="00237F95">
        <w:rPr>
          <w:rFonts w:ascii="Calibri" w:hAnsi="Calibri" w:cs="Tahoma"/>
          <w:color w:val="000000"/>
          <w:sz w:val="22"/>
          <w:szCs w:val="22"/>
        </w:rPr>
        <w:t xml:space="preserve"> pkt 1, </w:t>
      </w:r>
      <w:r w:rsidR="0080361B" w:rsidRPr="007C431A">
        <w:rPr>
          <w:rFonts w:ascii="Calibri" w:hAnsi="Calibri" w:cs="Tahoma"/>
          <w:color w:val="000000"/>
          <w:sz w:val="22"/>
          <w:szCs w:val="22"/>
        </w:rPr>
        <w:t>realizacji zlecenia płatności przez Bank Gospodarstwa Krajowego</w:t>
      </w:r>
      <w:r w:rsidR="005B277D">
        <w:rPr>
          <w:rFonts w:ascii="Calibri" w:hAnsi="Calibri" w:cs="Tahoma"/>
          <w:color w:val="000000"/>
          <w:sz w:val="22"/>
          <w:szCs w:val="22"/>
        </w:rPr>
        <w:t>;</w:t>
      </w:r>
    </w:p>
    <w:p w14:paraId="7931130D" w14:textId="2EDF384A" w:rsidR="0080361B" w:rsidRPr="007C431A" w:rsidRDefault="005B277D" w:rsidP="00C9014F">
      <w:pPr>
        <w:pStyle w:val="Akapitzlist"/>
        <w:numPr>
          <w:ilvl w:val="0"/>
          <w:numId w:val="105"/>
        </w:numPr>
        <w:spacing w:after="60" w:line="276" w:lineRule="auto"/>
        <w:ind w:left="1151" w:hanging="357"/>
        <w:rPr>
          <w:rFonts w:ascii="Calibri" w:hAnsi="Calibri" w:cs="Tahoma"/>
          <w:color w:val="000000"/>
          <w:sz w:val="22"/>
          <w:szCs w:val="22"/>
        </w:rPr>
      </w:pPr>
      <w:r w:rsidRPr="005B277D">
        <w:rPr>
          <w:rFonts w:ascii="Calibri" w:hAnsi="Calibri" w:cs="Tahoma"/>
          <w:color w:val="000000"/>
          <w:sz w:val="22"/>
          <w:szCs w:val="22"/>
        </w:rPr>
        <w:t>w przypadku środków, o których mowa w § 2 ust. 5 pkt 2, dostępności środków na</w:t>
      </w:r>
      <w:r w:rsidR="00077CE8">
        <w:rPr>
          <w:rFonts w:ascii="Calibri" w:hAnsi="Calibri" w:cs="Tahoma"/>
          <w:color w:val="000000"/>
          <w:sz w:val="22"/>
          <w:szCs w:val="22"/>
        </w:rPr>
        <w:t> </w:t>
      </w:r>
      <w:r w:rsidRPr="005B277D">
        <w:rPr>
          <w:rFonts w:ascii="Calibri" w:hAnsi="Calibri" w:cs="Tahoma"/>
          <w:color w:val="000000"/>
          <w:sz w:val="22"/>
          <w:szCs w:val="22"/>
        </w:rPr>
        <w:t>finansowanie Działania na rachunku bankowym Instytucji Zarządzającej</w:t>
      </w:r>
      <w:r w:rsidR="0080361B" w:rsidRPr="007C431A">
        <w:rPr>
          <w:rFonts w:ascii="Calibri" w:hAnsi="Calibri" w:cs="Tahoma"/>
          <w:color w:val="000000"/>
          <w:sz w:val="22"/>
          <w:szCs w:val="22"/>
        </w:rPr>
        <w:t>.</w:t>
      </w:r>
    </w:p>
    <w:p w14:paraId="6AB4DAAC" w14:textId="7DBF59F7" w:rsidR="0080361B" w:rsidRPr="00266762" w:rsidRDefault="0080361B" w:rsidP="006F107F">
      <w:pPr>
        <w:numPr>
          <w:ilvl w:val="0"/>
          <w:numId w:val="13"/>
        </w:numPr>
        <w:tabs>
          <w:tab w:val="clear" w:pos="360"/>
        </w:tabs>
        <w:spacing w:after="60" w:line="276" w:lineRule="auto"/>
        <w:ind w:left="432"/>
        <w:rPr>
          <w:rFonts w:ascii="Calibri" w:hAnsi="Calibri" w:cs="Tahoma"/>
          <w:sz w:val="22"/>
          <w:szCs w:val="22"/>
        </w:rPr>
      </w:pPr>
      <w:r w:rsidRPr="00266762">
        <w:rPr>
          <w:rFonts w:ascii="Calibri" w:hAnsi="Calibri" w:cs="Tahoma"/>
          <w:sz w:val="22"/>
          <w:szCs w:val="22"/>
        </w:rPr>
        <w:t xml:space="preserve">W przypadku braku możliwości dokonania wypłaty transzy dofinansowania spowodowanej okresowym brakiem środków, o których mowa w § 2 ust. </w:t>
      </w:r>
      <w:r>
        <w:rPr>
          <w:rFonts w:ascii="Calibri" w:hAnsi="Calibri" w:cs="Tahoma"/>
          <w:sz w:val="22"/>
          <w:szCs w:val="22"/>
        </w:rPr>
        <w:t>5</w:t>
      </w:r>
      <w:r w:rsidR="005B277D">
        <w:rPr>
          <w:rFonts w:ascii="Calibri" w:hAnsi="Calibri" w:cs="Tahoma"/>
          <w:sz w:val="22"/>
          <w:szCs w:val="22"/>
        </w:rPr>
        <w:t xml:space="preserve"> pkt 1 i 2 </w:t>
      </w:r>
      <w:r w:rsidRPr="00266762">
        <w:rPr>
          <w:rFonts w:ascii="Calibri" w:hAnsi="Calibri" w:cs="Tahoma"/>
          <w:sz w:val="22"/>
          <w:szCs w:val="22"/>
        </w:rPr>
        <w:t>Beneficjent ma prawo renegocjować zakres rzeczowy Projektu i harmonogram płatności.</w:t>
      </w:r>
    </w:p>
    <w:p w14:paraId="3735E98D" w14:textId="6E21C6E1" w:rsidR="0080361B" w:rsidRDefault="0080361B" w:rsidP="006F107F">
      <w:pPr>
        <w:numPr>
          <w:ilvl w:val="0"/>
          <w:numId w:val="13"/>
        </w:numPr>
        <w:tabs>
          <w:tab w:val="clear" w:pos="360"/>
        </w:tabs>
        <w:spacing w:after="60" w:line="276" w:lineRule="auto"/>
        <w:ind w:left="432"/>
        <w:rPr>
          <w:rFonts w:ascii="Calibri" w:hAnsi="Calibri" w:cs="Tahoma"/>
          <w:color w:val="000000"/>
          <w:sz w:val="22"/>
          <w:szCs w:val="22"/>
        </w:rPr>
      </w:pPr>
      <w:r w:rsidRPr="00266762">
        <w:rPr>
          <w:rFonts w:ascii="Calibri" w:hAnsi="Calibri" w:cs="Tahoma"/>
          <w:color w:val="000000"/>
          <w:sz w:val="22"/>
          <w:szCs w:val="22"/>
        </w:rPr>
        <w:t xml:space="preserve">Instytucja Zarządzająca może wstrzymać wypłatę transzy dofinansowania w przypadku gdy Beneficjent we wskazanym przez Instytucję Zarządzającą terminie nie przedłoży dokumentów potwierdzających kwalifikowalność wydatków, w tym dokumentów niezbędnych do kontroli zarządczej na mocy art. </w:t>
      </w:r>
      <w:r>
        <w:rPr>
          <w:rFonts w:ascii="Calibri" w:hAnsi="Calibri" w:cs="Tahoma"/>
          <w:color w:val="000000"/>
          <w:sz w:val="22"/>
          <w:szCs w:val="22"/>
        </w:rPr>
        <w:t>74</w:t>
      </w:r>
      <w:r w:rsidRPr="00266762">
        <w:rPr>
          <w:rFonts w:ascii="Calibri" w:hAnsi="Calibri" w:cs="Tahoma"/>
          <w:color w:val="000000"/>
          <w:sz w:val="22"/>
          <w:szCs w:val="22"/>
        </w:rPr>
        <w:t xml:space="preserve"> ust. </w:t>
      </w:r>
      <w:r>
        <w:rPr>
          <w:rFonts w:ascii="Calibri" w:hAnsi="Calibri" w:cs="Tahoma"/>
          <w:color w:val="000000"/>
          <w:sz w:val="22"/>
          <w:szCs w:val="22"/>
        </w:rPr>
        <w:t>1</w:t>
      </w:r>
      <w:r w:rsidRPr="00266762">
        <w:rPr>
          <w:rFonts w:ascii="Calibri" w:hAnsi="Calibri" w:cs="Tahoma"/>
          <w:color w:val="000000"/>
          <w:sz w:val="22"/>
          <w:szCs w:val="22"/>
        </w:rPr>
        <w:t xml:space="preserve"> lit. a rozporządzenia ogólnego, bądź gdy wszczęto dochodzenie w związku z ewentualnymi nieprawidłowościami mającymi wpływ na wydatki ujęte we wniosku o płatność. Instytucja Zarządzająca może również wstrzymać wypłatę transzy dofinansowania w</w:t>
      </w:r>
      <w:r w:rsidR="002B4D1E">
        <w:rPr>
          <w:rFonts w:ascii="Calibri" w:hAnsi="Calibri" w:cs="Tahoma"/>
          <w:color w:val="000000"/>
          <w:sz w:val="22"/>
          <w:szCs w:val="22"/>
        </w:rPr>
        <w:t> </w:t>
      </w:r>
      <w:r w:rsidRPr="00266762">
        <w:rPr>
          <w:rFonts w:ascii="Calibri" w:hAnsi="Calibri" w:cs="Tahoma"/>
          <w:color w:val="000000"/>
          <w:sz w:val="22"/>
          <w:szCs w:val="22"/>
        </w:rPr>
        <w:t>przypadku realizowania Projektu niezgodnie z umową oraz braku postępów w realizacji Projektu lub gdy zachodzi uzasadnione podejrzenie, że w związku z realizacją Projektu doszło do</w:t>
      </w:r>
      <w:r w:rsidR="002B4D1E">
        <w:rPr>
          <w:rFonts w:ascii="Calibri" w:hAnsi="Calibri" w:cs="Tahoma"/>
          <w:color w:val="000000"/>
          <w:sz w:val="22"/>
          <w:szCs w:val="22"/>
        </w:rPr>
        <w:t> </w:t>
      </w:r>
      <w:r w:rsidRPr="00266762">
        <w:rPr>
          <w:rFonts w:ascii="Calibri" w:hAnsi="Calibri" w:cs="Tahoma"/>
          <w:color w:val="000000"/>
          <w:sz w:val="22"/>
          <w:szCs w:val="22"/>
        </w:rPr>
        <w:t>powstania rażących nieprawidłowości, w szczególności oszustwa.</w:t>
      </w:r>
    </w:p>
    <w:p w14:paraId="2A4DA3BC" w14:textId="20D793CF" w:rsidR="0080361B" w:rsidRDefault="0080361B" w:rsidP="002B4D1E">
      <w:pPr>
        <w:spacing w:after="60" w:line="276" w:lineRule="auto"/>
        <w:ind w:left="432"/>
        <w:rPr>
          <w:rFonts w:ascii="Calibri" w:hAnsi="Calibri" w:cs="Tahoma"/>
          <w:color w:val="000000"/>
          <w:sz w:val="22"/>
          <w:szCs w:val="22"/>
        </w:rPr>
      </w:pPr>
      <w:r w:rsidRPr="007860B5">
        <w:rPr>
          <w:rFonts w:ascii="Calibri" w:hAnsi="Calibri" w:cs="Tahoma"/>
          <w:color w:val="000000"/>
          <w:sz w:val="22"/>
          <w:szCs w:val="22"/>
        </w:rPr>
        <w:t>Instytucja Zarządzająca informuje Beneficjenta o wstrzymaniu biegu terminu wypłaty transzy dofinansowania, o którym mowa w ust. 2 i jego przyczynach.</w:t>
      </w:r>
    </w:p>
    <w:p w14:paraId="1E493686" w14:textId="77777777" w:rsidR="000C72A9" w:rsidRPr="007860B5" w:rsidRDefault="000C72A9" w:rsidP="006F107F">
      <w:pPr>
        <w:numPr>
          <w:ilvl w:val="0"/>
          <w:numId w:val="13"/>
        </w:numPr>
        <w:tabs>
          <w:tab w:val="clear" w:pos="360"/>
        </w:tabs>
        <w:spacing w:after="60" w:line="276" w:lineRule="auto"/>
        <w:ind w:left="432"/>
        <w:rPr>
          <w:rFonts w:ascii="Calibri" w:hAnsi="Calibri" w:cs="Tahoma"/>
          <w:color w:val="000000"/>
          <w:sz w:val="22"/>
          <w:szCs w:val="22"/>
        </w:rPr>
      </w:pPr>
      <w:r w:rsidRPr="007860B5">
        <w:rPr>
          <w:rFonts w:ascii="Calibri" w:hAnsi="Calibri" w:cs="Tahoma"/>
          <w:color w:val="000000"/>
          <w:sz w:val="22"/>
          <w:szCs w:val="22"/>
        </w:rPr>
        <w:t>Uruchomienie płatności następuje po usunięciu lub wyjaśnieniu przyczyn</w:t>
      </w:r>
      <w:r w:rsidR="00265219" w:rsidRPr="007860B5">
        <w:rPr>
          <w:rFonts w:ascii="Calibri" w:hAnsi="Calibri" w:cs="Tahoma"/>
          <w:color w:val="000000"/>
          <w:sz w:val="22"/>
          <w:szCs w:val="22"/>
        </w:rPr>
        <w:t>,</w:t>
      </w:r>
      <w:r w:rsidRPr="007860B5">
        <w:rPr>
          <w:rFonts w:ascii="Calibri" w:hAnsi="Calibri" w:cs="Tahoma"/>
          <w:color w:val="000000"/>
          <w:sz w:val="22"/>
          <w:szCs w:val="22"/>
        </w:rPr>
        <w:t xml:space="preserve"> o których mowa w</w:t>
      </w:r>
      <w:r w:rsidR="007860B5">
        <w:rPr>
          <w:rFonts w:ascii="Calibri" w:hAnsi="Calibri" w:cs="Tahoma"/>
          <w:color w:val="000000"/>
          <w:sz w:val="22"/>
          <w:szCs w:val="22"/>
        </w:rPr>
        <w:t> </w:t>
      </w:r>
      <w:r w:rsidRPr="007860B5">
        <w:rPr>
          <w:rFonts w:ascii="Calibri" w:hAnsi="Calibri" w:cs="Tahoma"/>
          <w:color w:val="000000"/>
          <w:sz w:val="22"/>
          <w:szCs w:val="22"/>
        </w:rPr>
        <w:t>ust.</w:t>
      </w:r>
      <w:r w:rsidR="00EE26DD" w:rsidRPr="007860B5">
        <w:rPr>
          <w:rFonts w:ascii="Calibri" w:hAnsi="Calibri" w:cs="Tahoma"/>
          <w:color w:val="000000"/>
          <w:sz w:val="22"/>
          <w:szCs w:val="22"/>
        </w:rPr>
        <w:t> </w:t>
      </w:r>
      <w:r w:rsidRPr="007860B5">
        <w:rPr>
          <w:rFonts w:ascii="Calibri" w:hAnsi="Calibri" w:cs="Tahoma"/>
          <w:color w:val="000000"/>
          <w:sz w:val="22"/>
          <w:szCs w:val="22"/>
        </w:rPr>
        <w:t>5, w terminie określonym w ust. 2.</w:t>
      </w:r>
    </w:p>
    <w:p w14:paraId="79BD633B" w14:textId="77777777" w:rsidR="000C72A9" w:rsidRPr="00266762" w:rsidRDefault="009349F8" w:rsidP="00C23BC9">
      <w:pPr>
        <w:pStyle w:val="Nagwek2"/>
      </w:pPr>
      <w:r>
        <w:lastRenderedPageBreak/>
        <w:t>Zasady skład</w:t>
      </w:r>
      <w:r w:rsidR="00EA009E">
        <w:t>a</w:t>
      </w:r>
      <w:r>
        <w:t>nia wniosków o płatność</w:t>
      </w:r>
      <w:r w:rsidRPr="00823999">
        <w:br/>
      </w:r>
      <w:r w:rsidR="000C72A9" w:rsidRPr="00266762">
        <w:t>§ 10.</w:t>
      </w:r>
    </w:p>
    <w:p w14:paraId="7194C33E" w14:textId="1FDEEDF8" w:rsidR="000C72A9" w:rsidRPr="00541E0D"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wniosek o zaliczkę, będący podstawą wypłaty pierwszej transzy dofinansowania,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 dni roboczych od dnia podpisania umowy o dofinansowanie</w:t>
      </w:r>
      <w:r w:rsidR="006811A0" w:rsidRPr="00CC3A58">
        <w:rPr>
          <w:rStyle w:val="Odwoanieprzypisudolnego"/>
          <w:rFonts w:ascii="Calibri" w:hAnsi="Calibri" w:cs="Tahoma"/>
          <w:sz w:val="22"/>
          <w:szCs w:val="22"/>
        </w:rPr>
        <w:footnoteReference w:id="30"/>
      </w:r>
      <w:r w:rsidR="00722F5C" w:rsidRPr="00C9014F">
        <w:rPr>
          <w:rFonts w:ascii="Calibri" w:hAnsi="Calibri" w:cs="Tahoma"/>
          <w:sz w:val="22"/>
          <w:szCs w:val="22"/>
        </w:rPr>
        <w:t>,</w:t>
      </w:r>
      <w:r w:rsidR="00722F5C" w:rsidRPr="00CC3A58">
        <w:rPr>
          <w:rFonts w:ascii="Calibri" w:hAnsi="Calibri" w:cs="Tahoma"/>
          <w:i/>
          <w:sz w:val="22"/>
          <w:szCs w:val="22"/>
        </w:rPr>
        <w:t xml:space="preserve"> </w:t>
      </w:r>
      <w:r w:rsidR="00722F5C" w:rsidRPr="006F107F">
        <w:rPr>
          <w:rFonts w:ascii="Calibri" w:hAnsi="Calibri" w:cs="Tahoma"/>
          <w:i/>
          <w:sz w:val="22"/>
          <w:szCs w:val="22"/>
        </w:rPr>
        <w:t>jednak nie wcześniej niż termin złożenia zabezpieczenia, o którym mowa w § 14 umowy</w:t>
      </w:r>
      <w:bookmarkStart w:id="20" w:name="_Hlk182914589"/>
      <w:bookmarkStart w:id="21" w:name="_Hlk167785359"/>
      <w:r w:rsidR="00BA58A5" w:rsidRPr="00BA58A5">
        <w:rPr>
          <w:rStyle w:val="Odwoanieprzypisudolnego"/>
          <w:rFonts w:ascii="Calibri" w:hAnsi="Calibri" w:cs="Tahoma"/>
          <w:i/>
          <w:sz w:val="22"/>
          <w:szCs w:val="22"/>
        </w:rPr>
        <w:footnoteReference w:id="31"/>
      </w:r>
      <w:bookmarkEnd w:id="20"/>
      <w:r w:rsidR="00722F5C" w:rsidRPr="00541E0D">
        <w:rPr>
          <w:rFonts w:ascii="Calibri" w:hAnsi="Calibri" w:cs="Tahoma"/>
          <w:sz w:val="22"/>
          <w:szCs w:val="22"/>
        </w:rPr>
        <w:t>.</w:t>
      </w:r>
      <w:bookmarkEnd w:id="21"/>
    </w:p>
    <w:p w14:paraId="7313289E" w14:textId="77777777" w:rsidR="000C72A9"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składa kolejne wnioski o płatność zgodnie z harmonogramem płatności, o którym mowa w § 8 ust. 1 umowy, w terminie </w:t>
      </w:r>
      <w:r w:rsidR="0022561F" w:rsidRPr="004D7355">
        <w:rPr>
          <w:rFonts w:ascii="Calibri" w:hAnsi="Calibri" w:cs="Tahoma"/>
          <w:sz w:val="22"/>
          <w:szCs w:val="22"/>
        </w:rPr>
        <w:t>do</w:t>
      </w:r>
      <w:r w:rsidR="0022561F">
        <w:rPr>
          <w:rFonts w:ascii="Calibri" w:hAnsi="Calibri" w:cs="Tahoma"/>
          <w:sz w:val="22"/>
          <w:szCs w:val="22"/>
        </w:rPr>
        <w:t xml:space="preserve"> </w:t>
      </w:r>
      <w:r w:rsidRPr="00266762">
        <w:rPr>
          <w:rFonts w:ascii="Calibri" w:hAnsi="Calibri" w:cs="Tahoma"/>
          <w:sz w:val="22"/>
          <w:szCs w:val="22"/>
        </w:rPr>
        <w:t>10</w:t>
      </w:r>
      <w:r w:rsidRPr="00266762">
        <w:rPr>
          <w:rStyle w:val="Odwoanieprzypisudolnego"/>
          <w:rFonts w:ascii="Calibri" w:hAnsi="Calibri" w:cs="Tahoma"/>
          <w:sz w:val="22"/>
          <w:szCs w:val="22"/>
        </w:rPr>
        <w:footnoteReference w:id="32"/>
      </w:r>
      <w:r w:rsidRPr="00266762">
        <w:rPr>
          <w:rFonts w:ascii="Calibri" w:hAnsi="Calibri" w:cs="Tahoma"/>
          <w:sz w:val="22"/>
          <w:szCs w:val="22"/>
        </w:rPr>
        <w:t xml:space="preserve"> dni roboczych od zakończenia okresu rozliczeniowego a wniosek o płatność końcową w terminie do</w:t>
      </w:r>
      <w:r w:rsidR="00D64396">
        <w:rPr>
          <w:rFonts w:ascii="Calibri" w:hAnsi="Calibri" w:cs="Tahoma"/>
          <w:sz w:val="22"/>
          <w:szCs w:val="22"/>
        </w:rPr>
        <w:t> </w:t>
      </w:r>
      <w:r w:rsidRPr="00266762">
        <w:rPr>
          <w:rFonts w:ascii="Calibri" w:hAnsi="Calibri" w:cs="Tahoma"/>
          <w:sz w:val="22"/>
          <w:szCs w:val="22"/>
        </w:rPr>
        <w:t>30</w:t>
      </w:r>
      <w:r w:rsidRPr="00266762">
        <w:rPr>
          <w:rStyle w:val="Odwoanieprzypisudolnego"/>
          <w:rFonts w:ascii="Calibri" w:hAnsi="Calibri" w:cs="Tahoma"/>
          <w:sz w:val="22"/>
          <w:szCs w:val="22"/>
        </w:rPr>
        <w:footnoteReference w:id="33"/>
      </w:r>
      <w:r w:rsidRPr="00266762">
        <w:rPr>
          <w:rFonts w:ascii="Calibri" w:hAnsi="Calibri" w:cs="Tahoma"/>
          <w:sz w:val="22"/>
          <w:szCs w:val="22"/>
        </w:rPr>
        <w:t xml:space="preserve"> </w:t>
      </w:r>
      <w:r w:rsidRPr="00221F86">
        <w:rPr>
          <w:rFonts w:ascii="Calibri" w:hAnsi="Calibri" w:cs="Tahoma"/>
          <w:sz w:val="22"/>
          <w:szCs w:val="22"/>
        </w:rPr>
        <w:t>dni o</w:t>
      </w:r>
      <w:r w:rsidRPr="00266762">
        <w:rPr>
          <w:rFonts w:ascii="Calibri" w:hAnsi="Calibri" w:cs="Tahoma"/>
          <w:sz w:val="22"/>
          <w:szCs w:val="22"/>
        </w:rPr>
        <w:t xml:space="preserve">d dnia zakończenia okresu realizacji Projektu, z zastrzeżeniem ust. </w:t>
      </w:r>
      <w:r w:rsidR="00BB6B57">
        <w:rPr>
          <w:rFonts w:ascii="Calibri" w:hAnsi="Calibri" w:cs="Tahoma"/>
          <w:sz w:val="22"/>
          <w:szCs w:val="22"/>
        </w:rPr>
        <w:t>5</w:t>
      </w:r>
      <w:r w:rsidRPr="00266762">
        <w:rPr>
          <w:rFonts w:ascii="Calibri" w:hAnsi="Calibri" w:cs="Tahoma"/>
          <w:sz w:val="22"/>
          <w:szCs w:val="22"/>
        </w:rPr>
        <w:t>.</w:t>
      </w:r>
    </w:p>
    <w:p w14:paraId="410A226B" w14:textId="77777777" w:rsidR="004F1D80"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W przypadku niezłożenia wniosku o płatność na kwotę wydatków kwalifikowalnych</w:t>
      </w:r>
      <w:r>
        <w:rPr>
          <w:rStyle w:val="Odwoanieprzypisudolnego"/>
          <w:rFonts w:ascii="Calibri" w:hAnsi="Calibri" w:cs="Tahoma"/>
          <w:sz w:val="22"/>
          <w:szCs w:val="22"/>
        </w:rPr>
        <w:footnoteReference w:id="34"/>
      </w:r>
      <w:r>
        <w:rPr>
          <w:rFonts w:ascii="Calibri" w:hAnsi="Calibri" w:cs="Tahoma"/>
          <w:sz w:val="22"/>
          <w:szCs w:val="22"/>
        </w:rPr>
        <w:t xml:space="preserve"> wynikającą z harmonogramu płatności w </w:t>
      </w:r>
      <w:r w:rsidRPr="000F2314">
        <w:rPr>
          <w:rFonts w:ascii="Calibri" w:hAnsi="Calibri" w:cs="Tahoma"/>
          <w:sz w:val="22"/>
          <w:szCs w:val="22"/>
        </w:rPr>
        <w:t>terminie 14 dni od</w:t>
      </w:r>
      <w:r>
        <w:rPr>
          <w:rFonts w:ascii="Calibri" w:hAnsi="Calibri" w:cs="Tahoma"/>
          <w:sz w:val="22"/>
          <w:szCs w:val="22"/>
        </w:rPr>
        <w:t xml:space="preserve"> dnia upływu terminu, o którym mowa w ust. 2 od środków pozostałych do rozliczenia</w:t>
      </w:r>
      <w:r>
        <w:rPr>
          <w:rStyle w:val="Odwoanieprzypisudolnego"/>
          <w:rFonts w:ascii="Calibri" w:hAnsi="Calibri" w:cs="Tahoma"/>
          <w:sz w:val="22"/>
          <w:szCs w:val="22"/>
        </w:rPr>
        <w:footnoteReference w:id="35"/>
      </w:r>
      <w:r>
        <w:rPr>
          <w:rFonts w:ascii="Calibri" w:hAnsi="Calibri" w:cs="Tahoma"/>
          <w:sz w:val="22"/>
          <w:szCs w:val="22"/>
        </w:rPr>
        <w:t>, przekazanych w ramach zaliczki, Instytucja Zarządzająca nalicza odsetki w wysokości określonej jak dla zaległości podatkowych, liczone od dnia przekazania środków do dnia złożenia wniosku o płatność lub do dnia zwrócenia niewykorzystanej części zaliczki.</w:t>
      </w:r>
    </w:p>
    <w:p w14:paraId="3CD747CD" w14:textId="62D0819A" w:rsidR="004F1D80" w:rsidRPr="00266762" w:rsidRDefault="004F1D80" w:rsidP="00D43DE7">
      <w:pPr>
        <w:numPr>
          <w:ilvl w:val="0"/>
          <w:numId w:val="15"/>
        </w:numPr>
        <w:spacing w:after="60" w:line="276" w:lineRule="auto"/>
        <w:rPr>
          <w:rFonts w:ascii="Calibri" w:hAnsi="Calibri" w:cs="Tahoma"/>
          <w:sz w:val="22"/>
          <w:szCs w:val="22"/>
        </w:rPr>
      </w:pPr>
      <w:r>
        <w:rPr>
          <w:rFonts w:ascii="Calibri" w:hAnsi="Calibri" w:cs="Tahoma"/>
          <w:sz w:val="22"/>
          <w:szCs w:val="22"/>
        </w:rPr>
        <w:t xml:space="preserve">W przypadku, o którym mowa w ust. 3, Instytucja Zarządzająca wzywa Beneficjenta do zapłaty odsetek w terminie </w:t>
      </w:r>
      <w:r w:rsidRPr="000F2314">
        <w:rPr>
          <w:rFonts w:ascii="Calibri" w:hAnsi="Calibri" w:cs="Tahoma"/>
          <w:sz w:val="22"/>
          <w:szCs w:val="22"/>
        </w:rPr>
        <w:t>14 dni od</w:t>
      </w:r>
      <w:r>
        <w:rPr>
          <w:rFonts w:ascii="Calibri" w:hAnsi="Calibri" w:cs="Tahoma"/>
          <w:sz w:val="22"/>
          <w:szCs w:val="22"/>
        </w:rPr>
        <w:t xml:space="preserve"> dnia doręczenia wezwania. W przypadku braku zwrotu odsetek </w:t>
      </w:r>
      <w:r w:rsidR="00BB6B57">
        <w:rPr>
          <w:rFonts w:ascii="Calibri" w:hAnsi="Calibri" w:cs="Tahoma"/>
          <w:sz w:val="22"/>
          <w:szCs w:val="22"/>
        </w:rPr>
        <w:t>w</w:t>
      </w:r>
      <w:r w:rsidR="002B4D1E">
        <w:rPr>
          <w:rFonts w:ascii="Calibri" w:hAnsi="Calibri" w:cs="Tahoma"/>
          <w:sz w:val="22"/>
          <w:szCs w:val="22"/>
        </w:rPr>
        <w:t> </w:t>
      </w:r>
      <w:r w:rsidR="00BB6B57">
        <w:rPr>
          <w:rFonts w:ascii="Calibri" w:hAnsi="Calibri" w:cs="Tahoma"/>
          <w:sz w:val="22"/>
          <w:szCs w:val="22"/>
        </w:rPr>
        <w:t>terminie, stosuje się przepisy art. 189 ust. 3b-3c i art. 189 ust. 3e ustawy o finansach publicznych.</w:t>
      </w:r>
    </w:p>
    <w:p w14:paraId="29EA50A7"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W przypadku, gdy wniosek przewiduje trwałość Projektu lub rezultatów, Beneficjent po okresie realizacji Projektu zobowiązany jest do przedłożenia do Instytucji Zarządzającej dokumentów potwierdzających zachowanie trwałości Projektu lub rezultatów. Zakres danych i termin przedłożenia ww. dokumentów zostaną określone </w:t>
      </w:r>
      <w:r w:rsidR="00682A27">
        <w:rPr>
          <w:rFonts w:ascii="Calibri" w:hAnsi="Calibri" w:cs="Tahoma"/>
          <w:sz w:val="22"/>
          <w:szCs w:val="22"/>
        </w:rPr>
        <w:t xml:space="preserve">przez Instytucję Zarządzającą </w:t>
      </w:r>
      <w:r w:rsidR="00E019E2">
        <w:rPr>
          <w:rFonts w:ascii="Calibri" w:hAnsi="Calibri" w:cs="Tahoma"/>
          <w:sz w:val="22"/>
          <w:szCs w:val="22"/>
        </w:rPr>
        <w:t xml:space="preserve">przy </w:t>
      </w:r>
      <w:r w:rsidR="00CD5664">
        <w:rPr>
          <w:rFonts w:ascii="Calibri" w:hAnsi="Calibri" w:cs="Tahoma"/>
          <w:sz w:val="22"/>
          <w:szCs w:val="22"/>
        </w:rPr>
        <w:t>zatwierdzeniu końcowego wniosku o płatność</w:t>
      </w:r>
      <w:r w:rsidRPr="00266762">
        <w:rPr>
          <w:rFonts w:ascii="Calibri" w:hAnsi="Calibri" w:cs="Tahoma"/>
          <w:sz w:val="22"/>
          <w:szCs w:val="22"/>
        </w:rPr>
        <w:t>.</w:t>
      </w:r>
    </w:p>
    <w:p w14:paraId="1D24CD98" w14:textId="77777777" w:rsidR="000C72A9" w:rsidRPr="00266762" w:rsidRDefault="000C72A9" w:rsidP="00D43DE7">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przedkłada wniosek o płatność oraz dokumenty, o których mowa w ust. </w:t>
      </w:r>
      <w:r w:rsidR="009B7A84">
        <w:rPr>
          <w:rFonts w:ascii="Calibri" w:hAnsi="Calibri" w:cs="Tahoma"/>
          <w:sz w:val="22"/>
          <w:szCs w:val="22"/>
        </w:rPr>
        <w:t>7</w:t>
      </w:r>
      <w:r w:rsidRPr="00266762">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za</w:t>
      </w:r>
      <w:r w:rsidR="007174DF">
        <w:rPr>
          <w:rFonts w:ascii="Calibri" w:hAnsi="Calibri" w:cs="Tahoma"/>
          <w:sz w:val="22"/>
          <w:szCs w:val="22"/>
        </w:rPr>
        <w:t> </w:t>
      </w:r>
      <w:r w:rsidRPr="00266762">
        <w:rPr>
          <w:rFonts w:ascii="Calibri" w:hAnsi="Calibri" w:cs="Tahoma"/>
          <w:sz w:val="22"/>
          <w:szCs w:val="22"/>
        </w:rPr>
        <w:t xml:space="preserve">pośrednictwem </w:t>
      </w:r>
      <w:r w:rsidR="005C777C">
        <w:rPr>
          <w:rFonts w:ascii="Calibri" w:hAnsi="Calibri" w:cs="Tahoma"/>
          <w:sz w:val="22"/>
          <w:szCs w:val="22"/>
        </w:rPr>
        <w:t>CST2021</w:t>
      </w:r>
      <w:r w:rsidRPr="00266762">
        <w:rPr>
          <w:rFonts w:ascii="Calibri" w:hAnsi="Calibri" w:cs="Tahoma"/>
          <w:sz w:val="22"/>
          <w:szCs w:val="22"/>
        </w:rPr>
        <w:t xml:space="preserve">, chyba że </w:t>
      </w:r>
      <w:r w:rsidR="008962DA">
        <w:rPr>
          <w:rFonts w:ascii="Calibri" w:hAnsi="Calibri" w:cs="Tahoma"/>
          <w:sz w:val="22"/>
          <w:szCs w:val="22"/>
        </w:rPr>
        <w:t>w związku z niedostępnością systemu</w:t>
      </w:r>
      <w:r w:rsidR="008962DA" w:rsidRPr="00266762" w:rsidDel="005E6D9C">
        <w:rPr>
          <w:rFonts w:ascii="Calibri" w:hAnsi="Calibri" w:cs="Tahoma"/>
          <w:sz w:val="22"/>
          <w:szCs w:val="22"/>
        </w:rPr>
        <w:t xml:space="preserve"> </w:t>
      </w:r>
      <w:r w:rsidRPr="00266762">
        <w:rPr>
          <w:rFonts w:ascii="Calibri" w:hAnsi="Calibri" w:cs="Tahoma"/>
          <w:sz w:val="22"/>
          <w:szCs w:val="22"/>
        </w:rPr>
        <w:t xml:space="preserve">nie jest to możliwe. W takim przypadku Beneficjent </w:t>
      </w:r>
      <w:r w:rsidR="008962DA">
        <w:rPr>
          <w:rFonts w:ascii="Calibri" w:hAnsi="Calibri" w:cs="Tahoma"/>
          <w:sz w:val="22"/>
          <w:szCs w:val="22"/>
        </w:rPr>
        <w:t xml:space="preserve">postępuje zgodnie z </w:t>
      </w:r>
      <w:r w:rsidR="008962DA">
        <w:rPr>
          <w:rFonts w:ascii="Calibri" w:hAnsi="Calibri" w:cs="Calibri"/>
          <w:sz w:val="22"/>
          <w:szCs w:val="22"/>
        </w:rPr>
        <w:t>§</w:t>
      </w:r>
      <w:r w:rsidR="008962DA">
        <w:rPr>
          <w:rFonts w:ascii="Calibri" w:hAnsi="Calibri" w:cs="Tahoma"/>
          <w:sz w:val="22"/>
          <w:szCs w:val="22"/>
        </w:rPr>
        <w:t xml:space="preserve"> 15 ust. </w:t>
      </w:r>
      <w:r w:rsidR="00285974">
        <w:rPr>
          <w:rFonts w:ascii="Calibri" w:hAnsi="Calibri" w:cs="Tahoma"/>
          <w:sz w:val="22"/>
          <w:szCs w:val="22"/>
        </w:rPr>
        <w:t>7</w:t>
      </w:r>
      <w:r w:rsidR="008962DA">
        <w:rPr>
          <w:rFonts w:ascii="Calibri" w:hAnsi="Calibri" w:cs="Tahoma"/>
          <w:sz w:val="22"/>
          <w:szCs w:val="22"/>
        </w:rPr>
        <w:t xml:space="preserve"> umowy</w:t>
      </w:r>
      <w:r w:rsidR="00B07643">
        <w:rPr>
          <w:rFonts w:ascii="Calibri" w:hAnsi="Calibri"/>
          <w:sz w:val="22"/>
          <w:szCs w:val="22"/>
        </w:rPr>
        <w:t>.</w:t>
      </w:r>
    </w:p>
    <w:p w14:paraId="27EFF92B" w14:textId="7408DE90" w:rsidR="009B7A84" w:rsidRPr="008962DA" w:rsidRDefault="000C72A9" w:rsidP="008962DA">
      <w:pPr>
        <w:numPr>
          <w:ilvl w:val="0"/>
          <w:numId w:val="15"/>
        </w:numPr>
        <w:spacing w:after="60" w:line="276" w:lineRule="auto"/>
        <w:rPr>
          <w:rFonts w:ascii="Calibri" w:hAnsi="Calibri" w:cs="Tahoma"/>
          <w:sz w:val="22"/>
          <w:szCs w:val="22"/>
        </w:rPr>
      </w:pPr>
      <w:r w:rsidRPr="00266762">
        <w:rPr>
          <w:rFonts w:ascii="Calibri" w:hAnsi="Calibri" w:cs="Tahoma"/>
          <w:sz w:val="22"/>
          <w:szCs w:val="22"/>
        </w:rPr>
        <w:t xml:space="preserve">Beneficjent zobowiązuje się do </w:t>
      </w:r>
      <w:r w:rsidR="008962DA">
        <w:rPr>
          <w:rFonts w:ascii="Calibri" w:hAnsi="Calibri" w:cs="Tahoma"/>
          <w:sz w:val="22"/>
          <w:szCs w:val="22"/>
        </w:rPr>
        <w:t xml:space="preserve">wykazania i opisania we wnioskach o płatność, </w:t>
      </w:r>
      <w:r w:rsidR="009B7A84">
        <w:rPr>
          <w:rFonts w:ascii="Calibri" w:hAnsi="Calibri" w:cs="Tahoma"/>
          <w:sz w:val="22"/>
          <w:szCs w:val="22"/>
        </w:rPr>
        <w:t>które z działań zaplanowanych we wniosku zostały już zrealizowane oraz w jaki sposób ich realizacja wpłynęła na</w:t>
      </w:r>
      <w:r w:rsidR="002B4D1E">
        <w:rPr>
          <w:rFonts w:ascii="Calibri" w:hAnsi="Calibri" w:cs="Tahoma"/>
          <w:sz w:val="22"/>
          <w:szCs w:val="22"/>
        </w:rPr>
        <w:t> </w:t>
      </w:r>
      <w:r w:rsidR="009B7A84">
        <w:rPr>
          <w:rFonts w:ascii="Calibri" w:hAnsi="Calibri" w:cs="Tahoma"/>
          <w:sz w:val="22"/>
          <w:szCs w:val="22"/>
        </w:rPr>
        <w:t>sytuację osób z niepełnosprawnościami, a także na równość kobiet i mężczyzn lub innych grup wskazanych we wniosku</w:t>
      </w:r>
      <w:r w:rsidR="008962DA">
        <w:rPr>
          <w:rFonts w:ascii="Calibri" w:hAnsi="Calibri" w:cs="Tahoma"/>
          <w:sz w:val="22"/>
          <w:szCs w:val="22"/>
        </w:rPr>
        <w:t xml:space="preserve"> oraz do przedkładania wraz z wnioskami o płatność </w:t>
      </w:r>
      <w:r w:rsidRPr="008962DA">
        <w:rPr>
          <w:rFonts w:ascii="Calibri" w:hAnsi="Calibri" w:cs="Tahoma"/>
          <w:sz w:val="22"/>
          <w:szCs w:val="22"/>
        </w:rPr>
        <w:t xml:space="preserve">informacji </w:t>
      </w:r>
      <w:r w:rsidRPr="008962DA">
        <w:rPr>
          <w:rFonts w:ascii="Calibri" w:hAnsi="Calibri" w:cs="Tahoma"/>
          <w:sz w:val="22"/>
          <w:szCs w:val="22"/>
        </w:rPr>
        <w:lastRenderedPageBreak/>
        <w:t>o wszystkich uczestnikach Projektu, w zakresie i na warunkach określonych w</w:t>
      </w:r>
      <w:r w:rsidR="007174DF" w:rsidRPr="008962DA">
        <w:rPr>
          <w:rFonts w:ascii="Calibri" w:hAnsi="Calibri" w:cs="Tahoma"/>
          <w:sz w:val="22"/>
          <w:szCs w:val="22"/>
        </w:rPr>
        <w:t> </w:t>
      </w:r>
      <w:r w:rsidRPr="008962DA">
        <w:rPr>
          <w:rFonts w:ascii="Calibri" w:hAnsi="Calibri" w:cs="Tahoma"/>
          <w:sz w:val="22"/>
          <w:szCs w:val="22"/>
        </w:rPr>
        <w:t>wytycznych, o</w:t>
      </w:r>
      <w:r w:rsidR="001646B8">
        <w:rPr>
          <w:rFonts w:ascii="Calibri" w:hAnsi="Calibri" w:cs="Tahoma"/>
          <w:sz w:val="22"/>
          <w:szCs w:val="22"/>
        </w:rPr>
        <w:t> </w:t>
      </w:r>
      <w:r w:rsidRPr="008962DA">
        <w:rPr>
          <w:rFonts w:ascii="Calibri" w:hAnsi="Calibri" w:cs="Tahoma"/>
          <w:sz w:val="22"/>
          <w:szCs w:val="22"/>
        </w:rPr>
        <w:t xml:space="preserve">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5</w:t>
      </w:r>
      <w:r w:rsidRPr="000F2314">
        <w:rPr>
          <w:rFonts w:ascii="Calibri" w:hAnsi="Calibri" w:cs="Tahoma"/>
          <w:sz w:val="22"/>
          <w:szCs w:val="22"/>
        </w:rPr>
        <w:t xml:space="preserve"> umowy</w:t>
      </w:r>
      <w:r w:rsidR="00344BD9" w:rsidRPr="00266762">
        <w:rPr>
          <w:rStyle w:val="Odwoanieprzypisudolnego"/>
          <w:rFonts w:ascii="Calibri" w:hAnsi="Calibri" w:cs="Tahoma"/>
          <w:sz w:val="22"/>
          <w:szCs w:val="22"/>
        </w:rPr>
        <w:footnoteReference w:id="36"/>
      </w:r>
      <w:r w:rsidR="009B7A84" w:rsidRPr="008962DA">
        <w:rPr>
          <w:rFonts w:ascii="Calibri" w:hAnsi="Calibri" w:cs="Tahoma"/>
          <w:sz w:val="22"/>
          <w:szCs w:val="22"/>
        </w:rPr>
        <w:t>.</w:t>
      </w:r>
    </w:p>
    <w:p w14:paraId="3C369BE5" w14:textId="1B1E4647" w:rsidR="000C72A9" w:rsidRPr="00266762" w:rsidRDefault="000C72A9" w:rsidP="00FE61F9">
      <w:pPr>
        <w:numPr>
          <w:ilvl w:val="0"/>
          <w:numId w:val="15"/>
        </w:numPr>
        <w:spacing w:after="60" w:line="276" w:lineRule="auto"/>
        <w:rPr>
          <w:rFonts w:ascii="Calibri" w:hAnsi="Calibri" w:cs="Tahoma"/>
          <w:sz w:val="22"/>
          <w:szCs w:val="22"/>
        </w:rPr>
      </w:pPr>
      <w:r w:rsidRPr="00266762">
        <w:rPr>
          <w:rFonts w:ascii="Calibri" w:hAnsi="Calibri" w:cs="Tahoma"/>
          <w:sz w:val="22"/>
          <w:szCs w:val="22"/>
        </w:rPr>
        <w:t>W terminie 5 dni roboczych od dnia złożenia wniosku o płatność</w:t>
      </w:r>
      <w:r w:rsidR="00BA14DB" w:rsidRPr="00266762">
        <w:rPr>
          <w:rStyle w:val="Odwoanieprzypisudolnego"/>
          <w:rFonts w:ascii="Calibri" w:hAnsi="Calibri" w:cs="Tahoma"/>
          <w:sz w:val="22"/>
          <w:szCs w:val="22"/>
        </w:rPr>
        <w:footnoteReference w:id="37"/>
      </w:r>
      <w:r w:rsidRPr="00266762">
        <w:rPr>
          <w:rFonts w:ascii="Calibri" w:hAnsi="Calibri" w:cs="Tahoma"/>
          <w:sz w:val="22"/>
          <w:szCs w:val="22"/>
        </w:rPr>
        <w:t>, Instytucja Zarządzająca za</w:t>
      </w:r>
      <w:r w:rsidR="00162DB0">
        <w:rPr>
          <w:rFonts w:ascii="Calibri" w:hAnsi="Calibri" w:cs="Tahoma"/>
          <w:sz w:val="22"/>
          <w:szCs w:val="22"/>
        </w:rPr>
        <w:t> </w:t>
      </w:r>
      <w:r w:rsidRPr="00266762">
        <w:rPr>
          <w:rFonts w:ascii="Calibri" w:hAnsi="Calibri" w:cs="Tahoma"/>
          <w:sz w:val="22"/>
          <w:szCs w:val="22"/>
        </w:rPr>
        <w:t xml:space="preserve">pośrednictwem </w:t>
      </w:r>
      <w:r w:rsidR="00681DD0">
        <w:rPr>
          <w:rFonts w:ascii="Calibri" w:hAnsi="Calibri" w:cs="Tahoma"/>
          <w:sz w:val="22"/>
          <w:szCs w:val="22"/>
        </w:rPr>
        <w:t>CST2021</w:t>
      </w:r>
      <w:r w:rsidRPr="00266762">
        <w:rPr>
          <w:rFonts w:ascii="Calibri" w:hAnsi="Calibri" w:cs="Tahoma"/>
          <w:sz w:val="22"/>
          <w:szCs w:val="22"/>
        </w:rPr>
        <w:t xml:space="preserve"> wzywa Beneficjenta do przedstawienia dokumentów poświadczających kwalifikowalność wydatków ujętych we wniosku o </w:t>
      </w:r>
      <w:r w:rsidRPr="00937115">
        <w:rPr>
          <w:rFonts w:ascii="Calibri" w:hAnsi="Calibri" w:cs="Tahoma"/>
          <w:sz w:val="22"/>
          <w:szCs w:val="22"/>
        </w:rPr>
        <w:t>płatność.</w:t>
      </w:r>
      <w:r w:rsidRPr="00266762">
        <w:rPr>
          <w:rFonts w:ascii="Calibri" w:hAnsi="Calibri" w:cs="Tahoma"/>
          <w:sz w:val="22"/>
          <w:szCs w:val="22"/>
        </w:rPr>
        <w:t xml:space="preserve"> Beneficjent zobowiązuje się do złożenia wskazanych dokumentów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w terminie 5</w:t>
      </w:r>
      <w:r w:rsidR="00CF11A9">
        <w:rPr>
          <w:rFonts w:ascii="Calibri" w:hAnsi="Calibri" w:cs="Tahoma"/>
          <w:bCs/>
          <w:sz w:val="22"/>
          <w:szCs w:val="22"/>
        </w:rPr>
        <w:t> </w:t>
      </w:r>
      <w:r w:rsidRPr="00266762">
        <w:rPr>
          <w:rFonts w:ascii="Calibri" w:hAnsi="Calibri" w:cs="Tahoma"/>
          <w:bCs/>
          <w:sz w:val="22"/>
          <w:szCs w:val="22"/>
        </w:rPr>
        <w:t>dni roboczych od dnia otrzymania wezwania.</w:t>
      </w:r>
      <w:r w:rsidR="005D17CF" w:rsidRPr="00266762">
        <w:rPr>
          <w:rFonts w:ascii="Calibri" w:hAnsi="Calibri" w:cs="Tahoma"/>
          <w:bCs/>
          <w:sz w:val="22"/>
          <w:szCs w:val="22"/>
        </w:rPr>
        <w:t xml:space="preserve"> W sytuacji gdy </w:t>
      </w:r>
      <w:r w:rsidR="005D17CF" w:rsidRPr="00266762">
        <w:rPr>
          <w:rFonts w:ascii="Calibri" w:hAnsi="Calibri" w:cs="Tahoma"/>
          <w:sz w:val="22"/>
          <w:szCs w:val="22"/>
        </w:rPr>
        <w:t xml:space="preserve">w ramach Projektu jest dokonywana kontrola na miejscu </w:t>
      </w:r>
      <w:r w:rsidR="003B1587">
        <w:rPr>
          <w:rFonts w:ascii="Calibri" w:hAnsi="Calibri" w:cs="Tahoma"/>
          <w:sz w:val="22"/>
          <w:szCs w:val="22"/>
        </w:rPr>
        <w:t xml:space="preserve">i/lub audyt </w:t>
      </w:r>
      <w:r w:rsidR="005D17CF" w:rsidRPr="00266762">
        <w:rPr>
          <w:rFonts w:ascii="Calibri" w:hAnsi="Calibri" w:cs="Tahoma"/>
          <w:sz w:val="22"/>
          <w:szCs w:val="22"/>
        </w:rPr>
        <w:t>w ramach wniosku o płatność końcową,</w:t>
      </w:r>
      <w:r w:rsidR="005D17CF" w:rsidRPr="00266762">
        <w:rPr>
          <w:rFonts w:ascii="Calibri" w:hAnsi="Calibri" w:cs="Tahoma"/>
          <w:bCs/>
          <w:sz w:val="22"/>
          <w:szCs w:val="22"/>
        </w:rPr>
        <w:t xml:space="preserve"> </w:t>
      </w:r>
      <w:r w:rsidR="005D17CF" w:rsidRPr="00266762">
        <w:rPr>
          <w:rFonts w:ascii="Calibri" w:hAnsi="Calibri" w:cs="Tahoma"/>
          <w:sz w:val="22"/>
          <w:szCs w:val="22"/>
        </w:rPr>
        <w:t>wezwanie Beneficjenta do</w:t>
      </w:r>
      <w:r w:rsidR="00991A83">
        <w:rPr>
          <w:rFonts w:ascii="Calibri" w:hAnsi="Calibri" w:cs="Tahoma"/>
          <w:sz w:val="22"/>
          <w:szCs w:val="22"/>
        </w:rPr>
        <w:t> </w:t>
      </w:r>
      <w:r w:rsidR="005D17CF" w:rsidRPr="00266762">
        <w:rPr>
          <w:rFonts w:ascii="Calibri" w:hAnsi="Calibri" w:cs="Tahoma"/>
          <w:sz w:val="22"/>
          <w:szCs w:val="22"/>
        </w:rPr>
        <w:t>przedstawienia dokumentów poświadczających kwalifikowalność wydatków ujętych we</w:t>
      </w:r>
      <w:r w:rsidR="00991A83">
        <w:rPr>
          <w:rFonts w:ascii="Calibri" w:hAnsi="Calibri" w:cs="Tahoma"/>
          <w:sz w:val="22"/>
          <w:szCs w:val="22"/>
        </w:rPr>
        <w:t> </w:t>
      </w:r>
      <w:r w:rsidR="005D17CF" w:rsidRPr="00266762">
        <w:rPr>
          <w:rFonts w:ascii="Calibri" w:hAnsi="Calibri" w:cs="Tahoma"/>
          <w:sz w:val="22"/>
          <w:szCs w:val="22"/>
        </w:rPr>
        <w:t xml:space="preserve">wniosku o płatność </w:t>
      </w:r>
      <w:r w:rsidR="004575B0">
        <w:rPr>
          <w:rFonts w:ascii="Calibri" w:hAnsi="Calibri" w:cs="Tahoma"/>
          <w:sz w:val="22"/>
          <w:szCs w:val="22"/>
        </w:rPr>
        <w:t>oraz jego</w:t>
      </w:r>
      <w:r w:rsidR="00FC4EF9">
        <w:rPr>
          <w:rFonts w:ascii="Calibri" w:hAnsi="Calibri" w:cs="Tahoma"/>
          <w:sz w:val="22"/>
          <w:szCs w:val="22"/>
        </w:rPr>
        <w:t xml:space="preserve"> </w:t>
      </w:r>
      <w:r w:rsidR="004575B0">
        <w:rPr>
          <w:rFonts w:ascii="Calibri" w:hAnsi="Calibri" w:cs="Tahoma"/>
          <w:sz w:val="22"/>
          <w:szCs w:val="22"/>
        </w:rPr>
        <w:t xml:space="preserve">weryfikacja </w:t>
      </w:r>
      <w:r w:rsidR="005D17CF" w:rsidRPr="00266762">
        <w:rPr>
          <w:rFonts w:ascii="Calibri" w:hAnsi="Calibri" w:cs="Tahoma"/>
          <w:sz w:val="22"/>
          <w:szCs w:val="22"/>
        </w:rPr>
        <w:t xml:space="preserve">ulega zawieszeniu do dnia przekazania przez Beneficjenta do Instytucji Zarządzającej informacji o wykonaniu lub zaniechaniu wykonania zaleceń </w:t>
      </w:r>
      <w:r w:rsidR="005D17CF"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005D17CF" w:rsidRPr="00937115">
        <w:rPr>
          <w:rFonts w:ascii="Calibri" w:hAnsi="Calibri" w:cs="Tahoma"/>
          <w:sz w:val="22"/>
          <w:szCs w:val="22"/>
        </w:rPr>
        <w:t xml:space="preserve">, chyba że wyniki kontroli </w:t>
      </w:r>
      <w:r w:rsidR="000F4006" w:rsidRPr="00F2669F">
        <w:rPr>
          <w:rFonts w:ascii="Calibri" w:hAnsi="Calibri" w:cs="Tahoma"/>
          <w:sz w:val="22"/>
          <w:szCs w:val="22"/>
        </w:rPr>
        <w:t>i/lub audytu</w:t>
      </w:r>
      <w:r w:rsidR="000F4006" w:rsidRPr="00937115">
        <w:rPr>
          <w:rFonts w:ascii="Calibri" w:hAnsi="Calibri" w:cs="Tahoma"/>
          <w:sz w:val="22"/>
          <w:szCs w:val="22"/>
        </w:rPr>
        <w:t xml:space="preserve"> </w:t>
      </w:r>
      <w:r w:rsidR="005D17CF" w:rsidRPr="00937115">
        <w:rPr>
          <w:rFonts w:ascii="Calibri" w:hAnsi="Calibri" w:cs="Tahoma"/>
          <w:sz w:val="22"/>
          <w:szCs w:val="22"/>
        </w:rPr>
        <w:t>nie wskazują na wystąpienie wydatków</w:t>
      </w:r>
      <w:r w:rsidR="005D17CF" w:rsidRPr="00266762">
        <w:rPr>
          <w:rFonts w:ascii="Calibri" w:hAnsi="Calibri" w:cs="Tahoma"/>
          <w:sz w:val="22"/>
          <w:szCs w:val="22"/>
        </w:rPr>
        <w:t xml:space="preserve"> niekwalifikowalnych w </w:t>
      </w:r>
      <w:r w:rsidR="00E6190A" w:rsidRPr="00266762">
        <w:rPr>
          <w:rFonts w:ascii="Calibri" w:hAnsi="Calibri" w:cs="Tahoma"/>
          <w:sz w:val="22"/>
          <w:szCs w:val="22"/>
        </w:rPr>
        <w:t>P</w:t>
      </w:r>
      <w:r w:rsidR="005D17CF" w:rsidRPr="00266762">
        <w:rPr>
          <w:rFonts w:ascii="Calibri" w:hAnsi="Calibri" w:cs="Tahoma"/>
          <w:sz w:val="22"/>
          <w:szCs w:val="22"/>
        </w:rPr>
        <w:t xml:space="preserve">rojekcie lub nie mają wpływu na rozliczenie końcowe </w:t>
      </w:r>
      <w:r w:rsidR="00E6190A" w:rsidRPr="00266762">
        <w:rPr>
          <w:rFonts w:ascii="Calibri" w:hAnsi="Calibri" w:cs="Tahoma"/>
          <w:sz w:val="22"/>
          <w:szCs w:val="22"/>
        </w:rPr>
        <w:t>P</w:t>
      </w:r>
      <w:r w:rsidR="005D17CF" w:rsidRPr="00266762">
        <w:rPr>
          <w:rFonts w:ascii="Calibri" w:hAnsi="Calibri" w:cs="Tahoma"/>
          <w:sz w:val="22"/>
          <w:szCs w:val="22"/>
        </w:rPr>
        <w:t>rojektu.</w:t>
      </w:r>
    </w:p>
    <w:p w14:paraId="16077FA7" w14:textId="77777777" w:rsidR="000C72A9" w:rsidRPr="00266762" w:rsidRDefault="000C72A9" w:rsidP="00D43DE7">
      <w:pPr>
        <w:numPr>
          <w:ilvl w:val="0"/>
          <w:numId w:val="15"/>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Oprócz dokumentów wskazanych w ust. </w:t>
      </w:r>
      <w:r w:rsidR="009B7A84">
        <w:rPr>
          <w:rFonts w:ascii="Calibri" w:hAnsi="Calibri" w:cs="Tahoma"/>
          <w:sz w:val="22"/>
          <w:szCs w:val="22"/>
        </w:rPr>
        <w:t>7</w:t>
      </w:r>
      <w:r w:rsidRPr="00266762">
        <w:rPr>
          <w:rFonts w:ascii="Calibri" w:hAnsi="Calibri" w:cs="Tahoma"/>
          <w:sz w:val="22"/>
          <w:szCs w:val="22"/>
        </w:rPr>
        <w:t xml:space="preserve"> i </w:t>
      </w:r>
      <w:r w:rsidR="009B7A84">
        <w:rPr>
          <w:rFonts w:ascii="Calibri" w:hAnsi="Calibri" w:cs="Tahoma"/>
          <w:sz w:val="22"/>
          <w:szCs w:val="22"/>
        </w:rPr>
        <w:t>8</w:t>
      </w:r>
      <w:r w:rsidRPr="00266762">
        <w:rPr>
          <w:rFonts w:ascii="Calibri" w:hAnsi="Calibri" w:cs="Tahoma"/>
          <w:sz w:val="22"/>
          <w:szCs w:val="22"/>
        </w:rPr>
        <w:t>, Instytucja Zarządzająca może wezwać Beneficjenta do przedstawienia innych dokumentów potwierdzających kwalifikowalność wydatków ujętych we</w:t>
      </w:r>
      <w:r w:rsidR="00991A83">
        <w:rPr>
          <w:rFonts w:ascii="Calibri" w:hAnsi="Calibri" w:cs="Tahoma"/>
          <w:sz w:val="22"/>
          <w:szCs w:val="22"/>
        </w:rPr>
        <w:t> </w:t>
      </w:r>
      <w:r w:rsidRPr="00266762">
        <w:rPr>
          <w:rFonts w:ascii="Calibri" w:hAnsi="Calibri" w:cs="Tahoma"/>
          <w:sz w:val="22"/>
          <w:szCs w:val="22"/>
        </w:rPr>
        <w:t>wniosku o płatność</w:t>
      </w:r>
      <w:r w:rsidR="00DA1ED9">
        <w:rPr>
          <w:rFonts w:ascii="Calibri" w:hAnsi="Calibri" w:cs="Tahoma"/>
          <w:sz w:val="22"/>
          <w:szCs w:val="22"/>
        </w:rPr>
        <w:t>, kwalifikowalność uczestników</w:t>
      </w:r>
      <w:r w:rsidR="00AF0AF5" w:rsidRPr="00266762">
        <w:rPr>
          <w:rFonts w:ascii="Calibri" w:hAnsi="Calibri" w:cs="Tahoma"/>
          <w:sz w:val="22"/>
          <w:szCs w:val="22"/>
        </w:rPr>
        <w:t xml:space="preserve"> oraz dokumentów potwierdzających osiągnięcie założonych we wniosku wskaźników/kryteriów</w:t>
      </w:r>
      <w:r w:rsidRPr="00266762">
        <w:rPr>
          <w:rFonts w:ascii="Calibri" w:hAnsi="Calibri" w:cs="Tahoma"/>
          <w:sz w:val="22"/>
          <w:szCs w:val="22"/>
        </w:rPr>
        <w:t>.</w:t>
      </w:r>
      <w:r w:rsidR="002B7F3F" w:rsidRPr="00266762">
        <w:rPr>
          <w:rFonts w:ascii="Calibri" w:hAnsi="Calibri" w:cs="Calibri"/>
          <w:sz w:val="22"/>
          <w:szCs w:val="22"/>
        </w:rPr>
        <w:t xml:space="preserve"> </w:t>
      </w:r>
      <w:r w:rsidRPr="00266762">
        <w:rPr>
          <w:rFonts w:ascii="Calibri" w:hAnsi="Calibri" w:cs="Tahoma"/>
          <w:sz w:val="22"/>
          <w:szCs w:val="22"/>
        </w:rPr>
        <w:t xml:space="preserve">Beneficjent zobowiązuje się przekazać wskazane dokumenty za pośrednictwem </w:t>
      </w:r>
      <w:r w:rsidR="00681DD0">
        <w:rPr>
          <w:rFonts w:ascii="Calibri" w:hAnsi="Calibri" w:cs="Tahoma"/>
          <w:sz w:val="22"/>
          <w:szCs w:val="22"/>
        </w:rPr>
        <w:t>CST2021</w:t>
      </w:r>
      <w:r w:rsidRPr="00266762">
        <w:rPr>
          <w:rFonts w:ascii="Calibri" w:hAnsi="Calibri" w:cs="Tahoma"/>
          <w:sz w:val="22"/>
          <w:szCs w:val="22"/>
        </w:rPr>
        <w:t xml:space="preserve"> </w:t>
      </w:r>
      <w:r w:rsidRPr="00266762">
        <w:rPr>
          <w:rFonts w:ascii="Calibri" w:hAnsi="Calibri" w:cs="Tahoma"/>
          <w:bCs/>
          <w:sz w:val="22"/>
          <w:szCs w:val="22"/>
        </w:rPr>
        <w:t xml:space="preserve">w terminie </w:t>
      </w:r>
      <w:r w:rsidR="006A6D95" w:rsidRPr="00922993">
        <w:rPr>
          <w:rFonts w:ascii="Calibri" w:hAnsi="Calibri" w:cs="Tahoma"/>
          <w:bCs/>
          <w:sz w:val="22"/>
          <w:szCs w:val="22"/>
        </w:rPr>
        <w:t>3</w:t>
      </w:r>
      <w:r w:rsidRPr="00266762">
        <w:rPr>
          <w:rFonts w:ascii="Calibri" w:hAnsi="Calibri" w:cs="Tahoma"/>
          <w:bCs/>
          <w:sz w:val="22"/>
          <w:szCs w:val="22"/>
        </w:rPr>
        <w:t xml:space="preserve"> dni roboczych od dnia otrzymania wezwania.</w:t>
      </w:r>
    </w:p>
    <w:p w14:paraId="38B8ECE1" w14:textId="77777777" w:rsidR="000C72A9" w:rsidRPr="00266762" w:rsidRDefault="00C905B6" w:rsidP="00C23BC9">
      <w:pPr>
        <w:pStyle w:val="Nagwek2"/>
      </w:pPr>
      <w:r>
        <w:t>Weryfikacja wniosków o płatność</w:t>
      </w:r>
      <w:r w:rsidRPr="00823999">
        <w:br/>
      </w:r>
      <w:r w:rsidR="000C72A9" w:rsidRPr="00D5318E">
        <w:t>§ 11.</w:t>
      </w:r>
    </w:p>
    <w:p w14:paraId="29644AF5" w14:textId="77777777" w:rsidR="000C72A9" w:rsidRPr="00266762" w:rsidRDefault="000C72A9" w:rsidP="00D43DE7">
      <w:pPr>
        <w:numPr>
          <w:ilvl w:val="0"/>
          <w:numId w:val="16"/>
        </w:numPr>
        <w:tabs>
          <w:tab w:val="clear" w:pos="360"/>
        </w:tabs>
        <w:spacing w:after="60" w:line="276" w:lineRule="auto"/>
        <w:ind w:left="283" w:hanging="357"/>
        <w:rPr>
          <w:rFonts w:ascii="Calibri" w:hAnsi="Calibri" w:cs="Tahoma"/>
          <w:sz w:val="22"/>
          <w:szCs w:val="22"/>
        </w:rPr>
      </w:pPr>
      <w:r w:rsidRPr="00266762">
        <w:rPr>
          <w:rFonts w:ascii="Calibri" w:hAnsi="Calibri" w:cs="Tahoma"/>
          <w:sz w:val="22"/>
          <w:szCs w:val="22"/>
        </w:rPr>
        <w:t>Instytucja Zarządzająca dokonuje weryfikacji wniosku o zaliczkę będącego podstawą wypłaty pierwszej transzy dofinansowania w terminie 7 dni roboczych od dnia jego złożenia. W przypadku kolejnych wniosków o płatność weryfikacja następuje w terminie do 20 dni roboczych od dnia ich złożenia, a w przypadku konieczności poprawy wniosku przez Beneficjenta - w terminie do 15 dni roboczych od dnia jego złożenia. Do ww. terminów nie wlicza się czasu oczekiwania przez</w:t>
      </w:r>
      <w:r w:rsidR="00DC3D34">
        <w:rPr>
          <w:rFonts w:ascii="Calibri" w:hAnsi="Calibri" w:cs="Tahoma"/>
          <w:sz w:val="22"/>
          <w:szCs w:val="22"/>
        </w:rPr>
        <w:t> </w:t>
      </w:r>
      <w:r w:rsidRPr="00266762">
        <w:rPr>
          <w:rFonts w:ascii="Calibri" w:hAnsi="Calibri" w:cs="Tahoma"/>
          <w:sz w:val="22"/>
          <w:szCs w:val="22"/>
        </w:rPr>
        <w:t xml:space="preserve">Instytucję Zarządzającą na dokumenty, o których mowa w </w:t>
      </w:r>
      <w:r w:rsidR="008A6AB8" w:rsidRPr="00266762">
        <w:rPr>
          <w:rFonts w:ascii="Calibri" w:hAnsi="Calibri" w:cs="Tahoma"/>
          <w:sz w:val="22"/>
          <w:szCs w:val="22"/>
        </w:rPr>
        <w:t xml:space="preserve">ust. 3 i </w:t>
      </w:r>
      <w:r w:rsidRPr="00266762">
        <w:rPr>
          <w:rFonts w:ascii="Calibri" w:hAnsi="Calibri" w:cs="Tahoma"/>
          <w:sz w:val="22"/>
          <w:szCs w:val="22"/>
        </w:rPr>
        <w:t>§ 10 ust. 7</w:t>
      </w:r>
      <w:r w:rsidR="00C905B6">
        <w:rPr>
          <w:rFonts w:ascii="Calibri" w:hAnsi="Calibri" w:cs="Tahoma"/>
          <w:sz w:val="22"/>
          <w:szCs w:val="22"/>
        </w:rPr>
        <w:t>-</w:t>
      </w:r>
      <w:r w:rsidR="009F42F5" w:rsidRPr="0061411E">
        <w:rPr>
          <w:rFonts w:ascii="Calibri" w:hAnsi="Calibri" w:cs="Tahoma"/>
          <w:sz w:val="22"/>
          <w:szCs w:val="22"/>
        </w:rPr>
        <w:t>9</w:t>
      </w:r>
      <w:r w:rsidRPr="00266762">
        <w:rPr>
          <w:rFonts w:ascii="Calibri" w:hAnsi="Calibri" w:cs="Tahoma"/>
          <w:sz w:val="22"/>
          <w:szCs w:val="22"/>
        </w:rPr>
        <w:t xml:space="preserve"> umowy.</w:t>
      </w:r>
    </w:p>
    <w:p w14:paraId="079C5CF8" w14:textId="77777777" w:rsidR="000C72A9" w:rsidRPr="000C6773" w:rsidRDefault="000C72A9" w:rsidP="00D43DE7">
      <w:pPr>
        <w:pStyle w:val="Pisma"/>
        <w:numPr>
          <w:ilvl w:val="0"/>
          <w:numId w:val="16"/>
        </w:numPr>
        <w:tabs>
          <w:tab w:val="clear" w:pos="360"/>
        </w:tabs>
        <w:autoSpaceDE/>
        <w:autoSpaceDN/>
        <w:spacing w:after="60" w:line="276" w:lineRule="auto"/>
        <w:ind w:left="283" w:hanging="357"/>
        <w:jc w:val="left"/>
        <w:rPr>
          <w:rFonts w:ascii="Calibri" w:hAnsi="Calibri" w:cs="Tahoma"/>
          <w:sz w:val="22"/>
          <w:szCs w:val="22"/>
        </w:rPr>
      </w:pPr>
      <w:r w:rsidRPr="00266762">
        <w:rPr>
          <w:rFonts w:ascii="Calibri" w:hAnsi="Calibri" w:cs="Tahoma"/>
          <w:sz w:val="22"/>
          <w:szCs w:val="22"/>
        </w:rPr>
        <w:t xml:space="preserve">W </w:t>
      </w:r>
      <w:r w:rsidRPr="000C6773">
        <w:rPr>
          <w:rFonts w:ascii="Calibri" w:hAnsi="Calibri" w:cs="Tahoma"/>
          <w:sz w:val="22"/>
          <w:szCs w:val="22"/>
        </w:rPr>
        <w:t xml:space="preserve">przypadku gdy: </w:t>
      </w:r>
    </w:p>
    <w:p w14:paraId="14A73FE8" w14:textId="77777777" w:rsidR="000C72A9" w:rsidRPr="000C6773"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0C6773">
        <w:rPr>
          <w:rFonts w:ascii="Calibri" w:hAnsi="Calibri" w:cs="Tahoma"/>
          <w:sz w:val="22"/>
          <w:szCs w:val="22"/>
        </w:rPr>
        <w:t xml:space="preserve">w ramach Projektu jest dokonywana kontrola na </w:t>
      </w:r>
      <w:r w:rsidRPr="00937115">
        <w:rPr>
          <w:rFonts w:ascii="Calibri" w:hAnsi="Calibri" w:cs="Tahoma"/>
          <w:sz w:val="22"/>
          <w:szCs w:val="22"/>
        </w:rPr>
        <w:t>miejscu</w:t>
      </w:r>
      <w:r w:rsidR="0025754F" w:rsidRPr="00937115">
        <w:rPr>
          <w:rFonts w:ascii="Calibri" w:hAnsi="Calibri" w:cs="Tahoma"/>
          <w:sz w:val="22"/>
          <w:szCs w:val="22"/>
        </w:rPr>
        <w:t xml:space="preserve"> </w:t>
      </w:r>
      <w:r w:rsidR="0025754F" w:rsidRPr="00F2669F">
        <w:rPr>
          <w:rFonts w:ascii="Calibri" w:hAnsi="Calibri" w:cs="Tahoma"/>
          <w:sz w:val="22"/>
          <w:szCs w:val="22"/>
        </w:rPr>
        <w:t>lub</w:t>
      </w:r>
      <w:r w:rsidR="0025754F" w:rsidRPr="00937115">
        <w:rPr>
          <w:rFonts w:ascii="Calibri" w:hAnsi="Calibri" w:cs="Tahoma"/>
          <w:sz w:val="22"/>
          <w:szCs w:val="22"/>
        </w:rPr>
        <w:t xml:space="preserve"> </w:t>
      </w:r>
      <w:r w:rsidR="00900DF9" w:rsidRPr="00937115">
        <w:rPr>
          <w:rFonts w:ascii="Calibri" w:hAnsi="Calibri" w:cs="Tahoma"/>
          <w:sz w:val="22"/>
          <w:szCs w:val="22"/>
        </w:rPr>
        <w:t>prowadzony jest audyt</w:t>
      </w:r>
      <w:r w:rsidR="000C6773" w:rsidRPr="00937115">
        <w:rPr>
          <w:rFonts w:ascii="Calibri" w:hAnsi="Calibri" w:cs="Tahoma"/>
          <w:sz w:val="22"/>
          <w:szCs w:val="22"/>
        </w:rPr>
        <w:t xml:space="preserve"> </w:t>
      </w:r>
      <w:r w:rsidRPr="00937115">
        <w:rPr>
          <w:rFonts w:ascii="Calibri" w:hAnsi="Calibri" w:cs="Tahoma"/>
          <w:sz w:val="22"/>
          <w:szCs w:val="22"/>
        </w:rPr>
        <w:t xml:space="preserve">i </w:t>
      </w:r>
      <w:r w:rsidR="00034AEE" w:rsidRPr="00937115">
        <w:rPr>
          <w:rFonts w:ascii="Calibri" w:hAnsi="Calibri" w:cs="Tahoma"/>
          <w:sz w:val="22"/>
          <w:szCs w:val="22"/>
        </w:rPr>
        <w:t>został</w:t>
      </w:r>
      <w:r w:rsidR="00034AEE" w:rsidRPr="000C6773">
        <w:rPr>
          <w:rFonts w:ascii="Calibri" w:hAnsi="Calibri" w:cs="Tahoma"/>
          <w:sz w:val="22"/>
          <w:szCs w:val="22"/>
        </w:rPr>
        <w:t xml:space="preserve"> </w:t>
      </w:r>
      <w:r w:rsidRPr="000C6773">
        <w:rPr>
          <w:rFonts w:ascii="Calibri" w:hAnsi="Calibri" w:cs="Tahoma"/>
          <w:sz w:val="22"/>
          <w:szCs w:val="22"/>
        </w:rPr>
        <w:t xml:space="preserve">złożony </w:t>
      </w:r>
      <w:r w:rsidR="00034AEE" w:rsidRPr="000C6773">
        <w:rPr>
          <w:rFonts w:ascii="Calibri" w:hAnsi="Calibri" w:cs="Tahoma"/>
          <w:sz w:val="22"/>
          <w:szCs w:val="22"/>
        </w:rPr>
        <w:t xml:space="preserve">końcowy </w:t>
      </w:r>
      <w:r w:rsidRPr="000C6773">
        <w:rPr>
          <w:rFonts w:ascii="Calibri" w:hAnsi="Calibri" w:cs="Tahoma"/>
          <w:sz w:val="22"/>
          <w:szCs w:val="22"/>
        </w:rPr>
        <w:t>wniosek o płatność;</w:t>
      </w:r>
    </w:p>
    <w:p w14:paraId="6F4B6864" w14:textId="77777777" w:rsidR="000C72A9" w:rsidRPr="00266762" w:rsidRDefault="000C72A9" w:rsidP="00D43DE7">
      <w:pPr>
        <w:pStyle w:val="Pisma"/>
        <w:numPr>
          <w:ilvl w:val="1"/>
          <w:numId w:val="16"/>
        </w:numPr>
        <w:tabs>
          <w:tab w:val="clear" w:pos="680"/>
        </w:tabs>
        <w:autoSpaceDE/>
        <w:autoSpaceDN/>
        <w:spacing w:after="60" w:line="276" w:lineRule="auto"/>
        <w:ind w:left="709" w:hanging="352"/>
        <w:jc w:val="left"/>
        <w:rPr>
          <w:rFonts w:ascii="Calibri" w:hAnsi="Calibri" w:cs="Tahoma"/>
          <w:sz w:val="22"/>
          <w:szCs w:val="22"/>
        </w:rPr>
      </w:pPr>
      <w:r w:rsidRPr="00266762">
        <w:rPr>
          <w:rFonts w:ascii="Calibri" w:hAnsi="Calibri" w:cs="Tahoma"/>
          <w:sz w:val="22"/>
          <w:szCs w:val="22"/>
        </w:rPr>
        <w:t>Instytucja Zarządzająca zleciła kontrolę doraźną w związku ze złożonym wnioskiem o</w:t>
      </w:r>
      <w:r w:rsidR="00D240E2">
        <w:rPr>
          <w:rFonts w:ascii="Calibri" w:hAnsi="Calibri" w:cs="Tahoma"/>
          <w:sz w:val="22"/>
          <w:szCs w:val="22"/>
        </w:rPr>
        <w:t> </w:t>
      </w:r>
      <w:r w:rsidRPr="00266762">
        <w:rPr>
          <w:rFonts w:ascii="Calibri" w:hAnsi="Calibri" w:cs="Tahoma"/>
          <w:sz w:val="22"/>
          <w:szCs w:val="22"/>
        </w:rPr>
        <w:t>płatność,</w:t>
      </w:r>
    </w:p>
    <w:p w14:paraId="3AF0BE9D" w14:textId="3F023C7B" w:rsidR="000C72A9" w:rsidRPr="00266762" w:rsidRDefault="000C72A9" w:rsidP="00D240E2">
      <w:pPr>
        <w:pStyle w:val="Pisma"/>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bieg terminów weryfikacji, o których mowa w ust. 1 w stosunku do ww. wniosków o płatność, ulega zawieszeniu do dnia przekazania przez Beneficjenta do Instytucji Zarządzającej informacji o</w:t>
      </w:r>
      <w:r w:rsidR="00D240E2">
        <w:rPr>
          <w:rFonts w:ascii="Calibri" w:hAnsi="Calibri" w:cs="Tahoma"/>
          <w:sz w:val="22"/>
          <w:szCs w:val="22"/>
        </w:rPr>
        <w:t> </w:t>
      </w:r>
      <w:r w:rsidRPr="00266762">
        <w:rPr>
          <w:rFonts w:ascii="Calibri" w:hAnsi="Calibri" w:cs="Tahoma"/>
          <w:sz w:val="22"/>
          <w:szCs w:val="22"/>
        </w:rPr>
        <w:t xml:space="preserve">wykonaniu lub zaniechaniu wykonania zaleceń </w:t>
      </w:r>
      <w:r w:rsidRPr="00937115">
        <w:rPr>
          <w:rFonts w:ascii="Calibri" w:hAnsi="Calibri" w:cs="Tahoma"/>
          <w:sz w:val="22"/>
          <w:szCs w:val="22"/>
        </w:rPr>
        <w:t>pokontrolnych</w:t>
      </w:r>
      <w:r w:rsidR="000F4006" w:rsidRPr="00937115">
        <w:rPr>
          <w:rFonts w:ascii="Calibri" w:hAnsi="Calibri" w:cs="Tahoma"/>
          <w:sz w:val="22"/>
          <w:szCs w:val="22"/>
        </w:rPr>
        <w:t xml:space="preserve"> </w:t>
      </w:r>
      <w:r w:rsidR="000F4006" w:rsidRPr="00F2669F">
        <w:rPr>
          <w:rFonts w:ascii="Calibri" w:hAnsi="Calibri" w:cs="Tahoma"/>
          <w:sz w:val="22"/>
          <w:szCs w:val="22"/>
        </w:rPr>
        <w:t>i/lub poaudytowych</w:t>
      </w:r>
      <w:r w:rsidRPr="00937115">
        <w:rPr>
          <w:rFonts w:ascii="Calibri" w:hAnsi="Calibri" w:cs="Tahoma"/>
          <w:sz w:val="22"/>
          <w:szCs w:val="22"/>
        </w:rPr>
        <w:t xml:space="preserve">, chyba że </w:t>
      </w:r>
      <w:r w:rsidRPr="00937115">
        <w:rPr>
          <w:rFonts w:ascii="Calibri" w:hAnsi="Calibri" w:cs="Tahoma"/>
          <w:sz w:val="22"/>
          <w:szCs w:val="22"/>
        </w:rPr>
        <w:lastRenderedPageBreak/>
        <w:t xml:space="preserve">wyniki kontroli </w:t>
      </w:r>
      <w:r w:rsidR="00B34108" w:rsidRPr="00F2669F">
        <w:rPr>
          <w:rFonts w:ascii="Calibri" w:hAnsi="Calibri" w:cs="Tahoma"/>
          <w:sz w:val="22"/>
          <w:szCs w:val="22"/>
        </w:rPr>
        <w:t>i/lub audytu</w:t>
      </w:r>
      <w:r w:rsidR="00B34108" w:rsidRPr="00937115">
        <w:rPr>
          <w:rFonts w:ascii="Calibri" w:hAnsi="Calibri" w:cs="Tahoma"/>
          <w:sz w:val="22"/>
          <w:szCs w:val="22"/>
        </w:rPr>
        <w:t xml:space="preserve"> </w:t>
      </w:r>
      <w:r w:rsidRPr="00937115">
        <w:rPr>
          <w:rFonts w:ascii="Calibri" w:hAnsi="Calibri" w:cs="Tahoma"/>
          <w:sz w:val="22"/>
          <w:szCs w:val="22"/>
        </w:rPr>
        <w:t>nie wskazują na wystąpienie wydatków</w:t>
      </w:r>
      <w:r w:rsidRPr="00266762">
        <w:rPr>
          <w:rFonts w:ascii="Calibri" w:hAnsi="Calibri" w:cs="Tahoma"/>
          <w:sz w:val="22"/>
          <w:szCs w:val="22"/>
        </w:rPr>
        <w:t xml:space="preserve"> niekwalifikowalnych w</w:t>
      </w:r>
      <w:r w:rsidR="00A64985">
        <w:rPr>
          <w:rFonts w:ascii="Calibri" w:hAnsi="Calibri" w:cs="Tahoma"/>
          <w:sz w:val="22"/>
          <w:szCs w:val="22"/>
        </w:rPr>
        <w:t> </w:t>
      </w:r>
      <w:r w:rsidR="00E6190A" w:rsidRPr="00266762">
        <w:rPr>
          <w:rFonts w:ascii="Calibri" w:hAnsi="Calibri" w:cs="Tahoma"/>
          <w:sz w:val="22"/>
          <w:szCs w:val="22"/>
        </w:rPr>
        <w:t>P</w:t>
      </w:r>
      <w:r w:rsidRPr="00266762">
        <w:rPr>
          <w:rFonts w:ascii="Calibri" w:hAnsi="Calibri" w:cs="Tahoma"/>
          <w:sz w:val="22"/>
          <w:szCs w:val="22"/>
        </w:rPr>
        <w:t>rojekcie lub nie mają wpływu na</w:t>
      </w:r>
      <w:r w:rsidR="00D240E2">
        <w:rPr>
          <w:rFonts w:ascii="Calibri" w:hAnsi="Calibri" w:cs="Tahoma"/>
          <w:sz w:val="22"/>
          <w:szCs w:val="22"/>
        </w:rPr>
        <w:t> </w:t>
      </w:r>
      <w:r w:rsidRPr="00266762">
        <w:rPr>
          <w:rFonts w:ascii="Calibri" w:hAnsi="Calibri" w:cs="Tahoma"/>
          <w:sz w:val="22"/>
          <w:szCs w:val="22"/>
        </w:rPr>
        <w:t xml:space="preserve">rozliczenie końcowe </w:t>
      </w:r>
      <w:r w:rsidR="00E6190A" w:rsidRPr="00266762">
        <w:rPr>
          <w:rFonts w:ascii="Calibri" w:hAnsi="Calibri" w:cs="Tahoma"/>
          <w:sz w:val="22"/>
          <w:szCs w:val="22"/>
        </w:rPr>
        <w:t>P</w:t>
      </w:r>
      <w:r w:rsidRPr="00266762">
        <w:rPr>
          <w:rFonts w:ascii="Calibri" w:hAnsi="Calibri" w:cs="Tahoma"/>
          <w:sz w:val="22"/>
          <w:szCs w:val="22"/>
        </w:rPr>
        <w:t>rojektu.</w:t>
      </w:r>
    </w:p>
    <w:p w14:paraId="40CD514C" w14:textId="53D71652" w:rsidR="000C72A9" w:rsidRPr="00266762" w:rsidRDefault="000C72A9" w:rsidP="00D43DE7">
      <w:pPr>
        <w:pStyle w:val="Pisma"/>
        <w:numPr>
          <w:ilvl w:val="0"/>
          <w:numId w:val="16"/>
        </w:numPr>
        <w:tabs>
          <w:tab w:val="clear" w:pos="360"/>
        </w:tabs>
        <w:autoSpaceDE/>
        <w:autoSpaceDN/>
        <w:spacing w:after="60" w:line="276" w:lineRule="auto"/>
        <w:ind w:left="284"/>
        <w:jc w:val="left"/>
        <w:rPr>
          <w:rFonts w:ascii="Calibri" w:hAnsi="Calibri" w:cs="Tahoma"/>
          <w:sz w:val="22"/>
          <w:szCs w:val="22"/>
        </w:rPr>
      </w:pPr>
      <w:r w:rsidRPr="00266762">
        <w:rPr>
          <w:rFonts w:ascii="Calibri" w:hAnsi="Calibri" w:cs="Tahoma"/>
          <w:sz w:val="22"/>
          <w:szCs w:val="22"/>
        </w:rPr>
        <w:t xml:space="preserve">W przypadku stwierdzenia błędów w złożonym wniosku o płatność, Instytucja Zarządzająca może dokonać uzupełnienia lub poprawienia wniosku o płatność, o czym informuje Beneficjenta lub wzywa Beneficjenta do poprawienia wniosku w </w:t>
      </w:r>
      <w:r w:rsidR="00E151CD">
        <w:rPr>
          <w:rFonts w:ascii="Calibri" w:hAnsi="Calibri" w:cs="Tahoma"/>
          <w:sz w:val="22"/>
          <w:szCs w:val="22"/>
        </w:rPr>
        <w:t>CST2021</w:t>
      </w:r>
      <w:r w:rsidRPr="00266762">
        <w:rPr>
          <w:rFonts w:ascii="Calibri" w:hAnsi="Calibri" w:cs="Tahoma"/>
          <w:sz w:val="22"/>
          <w:szCs w:val="22"/>
        </w:rPr>
        <w:t>, lub złożenia dodatkowych wyjaśnień w</w:t>
      </w:r>
      <w:r w:rsidR="00A64985">
        <w:rPr>
          <w:rFonts w:ascii="Calibri" w:hAnsi="Calibri" w:cs="Tahoma"/>
          <w:sz w:val="22"/>
          <w:szCs w:val="22"/>
        </w:rPr>
        <w:t> </w:t>
      </w:r>
      <w:r w:rsidRPr="00266762">
        <w:rPr>
          <w:rFonts w:ascii="Calibri" w:hAnsi="Calibri" w:cs="Tahoma"/>
          <w:sz w:val="22"/>
          <w:szCs w:val="22"/>
        </w:rPr>
        <w:t xml:space="preserve">wyznaczonym terminie. Instytucja Zarządzająca może wezwać Beneficjenta do złożenia za pośrednictwem </w:t>
      </w:r>
      <w:r w:rsidR="00E151CD">
        <w:rPr>
          <w:rFonts w:ascii="Calibri" w:hAnsi="Calibri" w:cs="Tahoma"/>
          <w:sz w:val="22"/>
          <w:szCs w:val="22"/>
        </w:rPr>
        <w:t>CST2021</w:t>
      </w:r>
      <w:r w:rsidRPr="00266762">
        <w:rPr>
          <w:rFonts w:ascii="Calibri" w:hAnsi="Calibri" w:cs="Tahoma"/>
          <w:sz w:val="22"/>
          <w:szCs w:val="22"/>
        </w:rPr>
        <w:t xml:space="preserve"> innych dokumentów dotyczących Projektu.</w:t>
      </w:r>
    </w:p>
    <w:p w14:paraId="1FB4964C" w14:textId="7D80273F"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Beneficjent zobowiązuje się do usunięcia błędów</w:t>
      </w:r>
      <w:r w:rsidR="00524887">
        <w:rPr>
          <w:rFonts w:ascii="Calibri" w:hAnsi="Calibri" w:cs="Tahoma"/>
          <w:sz w:val="22"/>
          <w:szCs w:val="22"/>
        </w:rPr>
        <w:t xml:space="preserve"> we </w:t>
      </w:r>
      <w:r w:rsidR="00524887" w:rsidRPr="00E019E2">
        <w:rPr>
          <w:rFonts w:ascii="Calibri" w:hAnsi="Calibri" w:cs="Tahoma"/>
          <w:sz w:val="22"/>
          <w:szCs w:val="22"/>
        </w:rPr>
        <w:t>wniosku</w:t>
      </w:r>
      <w:r w:rsidRPr="00E019E2">
        <w:rPr>
          <w:rFonts w:ascii="Calibri" w:hAnsi="Calibri" w:cs="Tahoma"/>
          <w:sz w:val="22"/>
          <w:szCs w:val="22"/>
        </w:rPr>
        <w:t xml:space="preserve"> lub</w:t>
      </w:r>
      <w:r w:rsidRPr="00266762">
        <w:rPr>
          <w:rFonts w:ascii="Calibri" w:hAnsi="Calibri" w:cs="Tahoma"/>
          <w:sz w:val="22"/>
          <w:szCs w:val="22"/>
        </w:rPr>
        <w:t xml:space="preserve"> złożenia wyjaśnień w</w:t>
      </w:r>
      <w:r w:rsidR="00A64985">
        <w:rPr>
          <w:rFonts w:ascii="Calibri" w:hAnsi="Calibri" w:cs="Tahoma"/>
          <w:sz w:val="22"/>
          <w:szCs w:val="22"/>
        </w:rPr>
        <w:t> </w:t>
      </w:r>
      <w:r w:rsidRPr="00266762">
        <w:rPr>
          <w:rFonts w:ascii="Calibri" w:hAnsi="Calibri" w:cs="Tahoma"/>
          <w:sz w:val="22"/>
          <w:szCs w:val="22"/>
        </w:rPr>
        <w:t xml:space="preserve">wyznaczonym przez Instytucję Zarządzającą terminie, jednak nie krótszym niż </w:t>
      </w:r>
      <w:r w:rsidR="006A6D95" w:rsidRPr="00332FF3">
        <w:rPr>
          <w:rFonts w:ascii="Calibri" w:hAnsi="Calibri" w:cs="Tahoma"/>
          <w:sz w:val="22"/>
          <w:szCs w:val="22"/>
        </w:rPr>
        <w:t>3</w:t>
      </w:r>
      <w:r w:rsidRPr="00266762">
        <w:rPr>
          <w:rFonts w:ascii="Calibri" w:hAnsi="Calibri" w:cs="Tahoma"/>
          <w:sz w:val="22"/>
          <w:szCs w:val="22"/>
        </w:rPr>
        <w:t xml:space="preserve"> dni robocz</w:t>
      </w:r>
      <w:r w:rsidR="006A6D95">
        <w:rPr>
          <w:rFonts w:ascii="Calibri" w:hAnsi="Calibri" w:cs="Tahoma"/>
          <w:sz w:val="22"/>
          <w:szCs w:val="22"/>
        </w:rPr>
        <w:t>e</w:t>
      </w:r>
      <w:r w:rsidRPr="00266762">
        <w:rPr>
          <w:rFonts w:ascii="Calibri" w:hAnsi="Calibri" w:cs="Tahoma"/>
          <w:sz w:val="22"/>
          <w:szCs w:val="22"/>
        </w:rPr>
        <w:t>.</w:t>
      </w:r>
    </w:p>
    <w:p w14:paraId="6DF6923C" w14:textId="77777777" w:rsidR="000C72A9" w:rsidRPr="00266762" w:rsidRDefault="000C72A9" w:rsidP="00D43DE7">
      <w:pPr>
        <w:numPr>
          <w:ilvl w:val="0"/>
          <w:numId w:val="16"/>
        </w:numPr>
        <w:tabs>
          <w:tab w:val="clear" w:pos="360"/>
        </w:tabs>
        <w:spacing w:after="60" w:line="276" w:lineRule="auto"/>
        <w:ind w:left="284"/>
        <w:rPr>
          <w:rFonts w:ascii="Calibri" w:hAnsi="Calibri" w:cs="Tahoma"/>
          <w:sz w:val="22"/>
          <w:szCs w:val="22"/>
        </w:rPr>
      </w:pPr>
      <w:r w:rsidRPr="00266762">
        <w:rPr>
          <w:rFonts w:ascii="Calibri" w:hAnsi="Calibri" w:cs="Tahoma"/>
          <w:sz w:val="22"/>
          <w:szCs w:val="22"/>
        </w:rPr>
        <w:t>Instytucja Zarządzająca, po pozytywnym zweryfikowaniu wniosku o płatność, przekazuje Beneficjentowi w terminie, o którym mowa w ust. 1, informację o wyniku weryfikacji wniosku o</w:t>
      </w:r>
      <w:r w:rsidR="00D240E2">
        <w:rPr>
          <w:rFonts w:ascii="Calibri" w:hAnsi="Calibri" w:cs="Tahoma"/>
          <w:sz w:val="22"/>
          <w:szCs w:val="22"/>
        </w:rPr>
        <w:t> </w:t>
      </w:r>
      <w:r w:rsidRPr="00266762">
        <w:rPr>
          <w:rFonts w:ascii="Calibri" w:hAnsi="Calibri" w:cs="Tahoma"/>
          <w:sz w:val="22"/>
          <w:szCs w:val="22"/>
        </w:rPr>
        <w:t xml:space="preserve">płatność za pośrednictwem </w:t>
      </w:r>
      <w:r w:rsidR="00100D2B">
        <w:rPr>
          <w:rFonts w:ascii="Calibri" w:hAnsi="Calibri" w:cs="Tahoma"/>
          <w:sz w:val="22"/>
          <w:szCs w:val="22"/>
        </w:rPr>
        <w:t>CST2021</w:t>
      </w:r>
      <w:r w:rsidRPr="00266762">
        <w:rPr>
          <w:rFonts w:ascii="Calibri" w:hAnsi="Calibri" w:cs="Tahoma"/>
          <w:sz w:val="22"/>
          <w:szCs w:val="22"/>
        </w:rPr>
        <w:t>, przy czym informacja o zatwierdzeniu wniosku o płatność powinna zawierać</w:t>
      </w:r>
      <w:r w:rsidR="00286726">
        <w:rPr>
          <w:rFonts w:ascii="Calibri" w:hAnsi="Calibri" w:cs="Tahoma"/>
          <w:sz w:val="22"/>
          <w:szCs w:val="22"/>
        </w:rPr>
        <w:t xml:space="preserve"> co najmniej</w:t>
      </w:r>
      <w:r w:rsidRPr="00266762">
        <w:rPr>
          <w:rFonts w:ascii="Calibri" w:hAnsi="Calibri" w:cs="Tahoma"/>
          <w:sz w:val="22"/>
          <w:szCs w:val="22"/>
        </w:rPr>
        <w:t xml:space="preserve">: </w:t>
      </w:r>
    </w:p>
    <w:p w14:paraId="27550395" w14:textId="1C5C72AE" w:rsidR="00100D2B" w:rsidRPr="00A64985" w:rsidRDefault="00100D2B"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zatwierdzoną kwotę rozliczenia kwoty dofinansowania</w:t>
      </w:r>
      <w:r w:rsidR="005B277D">
        <w:rPr>
          <w:rFonts w:ascii="Calibri" w:hAnsi="Calibri" w:cs="Tahoma"/>
          <w:sz w:val="22"/>
          <w:szCs w:val="22"/>
        </w:rPr>
        <w:t xml:space="preserve"> w podziale na środki</w:t>
      </w:r>
      <w:r w:rsidRPr="00266762">
        <w:rPr>
          <w:rFonts w:ascii="Calibri" w:hAnsi="Calibri" w:cs="Tahoma"/>
          <w:sz w:val="22"/>
          <w:szCs w:val="22"/>
        </w:rPr>
        <w:t>, o który</w:t>
      </w:r>
      <w:r w:rsidR="00DD4757">
        <w:rPr>
          <w:rFonts w:ascii="Calibri" w:hAnsi="Calibri" w:cs="Tahoma"/>
          <w:sz w:val="22"/>
          <w:szCs w:val="22"/>
        </w:rPr>
        <w:t>ch</w:t>
      </w:r>
      <w:r w:rsidRPr="00266762">
        <w:rPr>
          <w:rFonts w:ascii="Calibri" w:hAnsi="Calibri" w:cs="Tahoma"/>
          <w:sz w:val="22"/>
          <w:szCs w:val="22"/>
        </w:rPr>
        <w:t xml:space="preserve"> mowa w § 2 ust. </w:t>
      </w:r>
      <w:r w:rsidR="00F94EFB">
        <w:rPr>
          <w:rFonts w:ascii="Calibri" w:hAnsi="Calibri" w:cs="Tahoma"/>
          <w:sz w:val="22"/>
          <w:szCs w:val="22"/>
        </w:rPr>
        <w:t>5</w:t>
      </w:r>
      <w:r w:rsidRPr="00266762">
        <w:rPr>
          <w:rFonts w:ascii="Calibri" w:hAnsi="Calibri" w:cs="Tahoma"/>
          <w:sz w:val="22"/>
          <w:szCs w:val="22"/>
        </w:rPr>
        <w:t xml:space="preserve"> </w:t>
      </w:r>
      <w:r w:rsidR="005B277D">
        <w:rPr>
          <w:rFonts w:ascii="Calibri" w:hAnsi="Calibri" w:cs="Tahoma"/>
          <w:sz w:val="22"/>
          <w:szCs w:val="22"/>
        </w:rPr>
        <w:t xml:space="preserve">pkt 1 i 2 </w:t>
      </w:r>
      <w:r w:rsidRPr="008A55FB">
        <w:rPr>
          <w:rFonts w:ascii="Calibri" w:hAnsi="Calibri" w:cs="Tahoma"/>
          <w:iCs/>
          <w:sz w:val="22"/>
          <w:szCs w:val="22"/>
        </w:rPr>
        <w:t>oraz wkładu własnego</w:t>
      </w:r>
      <w:r w:rsidRPr="00084695">
        <w:rPr>
          <w:rFonts w:ascii="Calibri" w:hAnsi="Calibri" w:cs="Tahoma"/>
          <w:iCs/>
          <w:sz w:val="22"/>
          <w:szCs w:val="22"/>
        </w:rPr>
        <w:t>;</w:t>
      </w:r>
    </w:p>
    <w:p w14:paraId="0377214E" w14:textId="77777777" w:rsidR="000C72A9" w:rsidRPr="00266762" w:rsidRDefault="000C72A9" w:rsidP="00D43DE7">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kwotę wydatków, które zostały uznane za niekwalifikowalne wraz z uzasadnieniem;</w:t>
      </w:r>
    </w:p>
    <w:p w14:paraId="0C456D54" w14:textId="11EFA080" w:rsidR="000C72A9" w:rsidRPr="002A2689" w:rsidRDefault="000C72A9" w:rsidP="002A2689">
      <w:pPr>
        <w:numPr>
          <w:ilvl w:val="1"/>
          <w:numId w:val="16"/>
        </w:numPr>
        <w:tabs>
          <w:tab w:val="clear" w:pos="680"/>
        </w:tabs>
        <w:spacing w:after="60" w:line="276" w:lineRule="auto"/>
        <w:ind w:left="709" w:hanging="425"/>
        <w:rPr>
          <w:rFonts w:ascii="Calibri" w:hAnsi="Calibri" w:cs="Tahoma"/>
          <w:sz w:val="22"/>
          <w:szCs w:val="22"/>
        </w:rPr>
      </w:pPr>
      <w:r w:rsidRPr="00266762">
        <w:rPr>
          <w:rFonts w:ascii="Calibri" w:hAnsi="Calibri" w:cs="Tahoma"/>
          <w:sz w:val="22"/>
          <w:szCs w:val="22"/>
        </w:rPr>
        <w:t xml:space="preserve">kwotę wydatków, które zostały wykazane przez </w:t>
      </w:r>
      <w:r w:rsidRPr="002A2689">
        <w:rPr>
          <w:rFonts w:ascii="Calibri" w:hAnsi="Calibri" w:cs="Tahoma"/>
          <w:sz w:val="22"/>
          <w:szCs w:val="22"/>
        </w:rPr>
        <w:t>Beneficjenta we wniosku o płatność w</w:t>
      </w:r>
      <w:r w:rsidR="00D240E2" w:rsidRPr="002A2689">
        <w:rPr>
          <w:rFonts w:ascii="Calibri" w:hAnsi="Calibri" w:cs="Tahoma"/>
          <w:sz w:val="22"/>
          <w:szCs w:val="22"/>
        </w:rPr>
        <w:t> </w:t>
      </w:r>
      <w:r w:rsidRPr="002A2689">
        <w:rPr>
          <w:rFonts w:ascii="Calibri" w:hAnsi="Calibri" w:cs="Tahoma"/>
          <w:sz w:val="22"/>
          <w:szCs w:val="22"/>
        </w:rPr>
        <w:t>punkcie korekty/zwroty oraz uznane przez Instytucję Zarządzającą za wykazane prawidłowo</w:t>
      </w:r>
      <w:r w:rsidR="00611A3A" w:rsidRPr="002A2689">
        <w:rPr>
          <w:rFonts w:ascii="Calibri" w:hAnsi="Calibri" w:cs="Tahoma"/>
          <w:sz w:val="22"/>
          <w:szCs w:val="22"/>
        </w:rPr>
        <w:t>.</w:t>
      </w:r>
    </w:p>
    <w:p w14:paraId="5E7FE7A3" w14:textId="77777777" w:rsidR="000C72A9" w:rsidRPr="00266762" w:rsidRDefault="000C72A9" w:rsidP="00332F64">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W przypadku, o którym mowa w ust. 5 pkt </w:t>
      </w:r>
      <w:r w:rsidR="00FF7E98">
        <w:rPr>
          <w:rFonts w:ascii="Calibri" w:hAnsi="Calibri" w:cs="Calibri"/>
          <w:sz w:val="22"/>
          <w:szCs w:val="22"/>
        </w:rPr>
        <w:t>2</w:t>
      </w:r>
      <w:r w:rsidRPr="00266762">
        <w:rPr>
          <w:rFonts w:ascii="Calibri" w:hAnsi="Calibri" w:cs="Calibri"/>
          <w:sz w:val="22"/>
          <w:szCs w:val="22"/>
        </w:rPr>
        <w:t xml:space="preserve">, Beneficjent ma prawo wnieść w terminie 14 </w:t>
      </w:r>
      <w:r w:rsidRPr="004E02A6">
        <w:rPr>
          <w:rFonts w:ascii="Calibri" w:hAnsi="Calibri" w:cs="Calibri"/>
          <w:sz w:val="22"/>
          <w:szCs w:val="22"/>
        </w:rPr>
        <w:t>dni</w:t>
      </w:r>
      <w:r w:rsidRPr="00266762">
        <w:rPr>
          <w:rFonts w:ascii="Calibri" w:hAnsi="Calibri" w:cs="Calibri"/>
          <w:sz w:val="22"/>
          <w:szCs w:val="22"/>
        </w:rPr>
        <w:t xml:space="preserve"> zastrzeżenia do ustaleń Instytucji Zarządzającej w zakresie wydatków niekwalifikowalnych. Przepisy art. 2</w:t>
      </w:r>
      <w:r w:rsidR="00FD3991">
        <w:rPr>
          <w:rFonts w:ascii="Calibri" w:hAnsi="Calibri" w:cs="Calibri"/>
          <w:sz w:val="22"/>
          <w:szCs w:val="22"/>
        </w:rPr>
        <w:t>7</w:t>
      </w:r>
      <w:r w:rsidRPr="00266762">
        <w:rPr>
          <w:rFonts w:ascii="Calibri" w:hAnsi="Calibri" w:cs="Calibri"/>
          <w:sz w:val="22"/>
          <w:szCs w:val="22"/>
        </w:rPr>
        <w:t xml:space="preserve"> ust. 2‐12 </w:t>
      </w:r>
      <w:r w:rsidR="002555C4" w:rsidRPr="00266762">
        <w:rPr>
          <w:rFonts w:ascii="Calibri" w:hAnsi="Calibri" w:cs="Calibri"/>
          <w:sz w:val="22"/>
          <w:szCs w:val="22"/>
        </w:rPr>
        <w:t>u</w:t>
      </w:r>
      <w:r w:rsidRPr="00266762">
        <w:rPr>
          <w:rFonts w:ascii="Calibri" w:hAnsi="Calibri" w:cs="Calibri"/>
          <w:sz w:val="22"/>
          <w:szCs w:val="22"/>
        </w:rPr>
        <w:t>stawy wdrożeniowej stosuje się wówczas odpowiednio. W przypadku, gdy Instytucja Zarządzająca nie przyjmie ww. zastrzeżeń i Beneficjent nie zastosuje się do zaleceń Instytucji Zarządzającej dotyczących sposobu skorygowania wydatków niekwalifikowalnych, stosuje się § 1</w:t>
      </w:r>
      <w:r w:rsidR="00286726">
        <w:rPr>
          <w:rFonts w:ascii="Calibri" w:hAnsi="Calibri" w:cs="Calibri"/>
          <w:sz w:val="22"/>
          <w:szCs w:val="22"/>
        </w:rPr>
        <w:t>2</w:t>
      </w:r>
      <w:r w:rsidRPr="00266762">
        <w:rPr>
          <w:rFonts w:ascii="Calibri" w:hAnsi="Calibri" w:cs="Calibri"/>
          <w:sz w:val="22"/>
          <w:szCs w:val="22"/>
        </w:rPr>
        <w:t xml:space="preserve"> umowy.</w:t>
      </w:r>
    </w:p>
    <w:p w14:paraId="77878F53" w14:textId="00F217E9" w:rsidR="00372ADD" w:rsidRPr="005470E0" w:rsidRDefault="000C72A9" w:rsidP="00087D49">
      <w:pPr>
        <w:numPr>
          <w:ilvl w:val="0"/>
          <w:numId w:val="16"/>
        </w:numPr>
        <w:tabs>
          <w:tab w:val="clear" w:pos="360"/>
        </w:tabs>
        <w:spacing w:after="60" w:line="276" w:lineRule="auto"/>
        <w:rPr>
          <w:rFonts w:ascii="Calibri" w:hAnsi="Calibri" w:cs="Tahoma"/>
          <w:sz w:val="22"/>
          <w:szCs w:val="22"/>
        </w:rPr>
      </w:pPr>
      <w:r w:rsidRPr="00266762">
        <w:rPr>
          <w:rFonts w:ascii="Calibri" w:hAnsi="Calibri" w:cs="Calibri"/>
          <w:sz w:val="22"/>
          <w:szCs w:val="22"/>
        </w:rPr>
        <w:t xml:space="preserve">Z wyłączeniem przypadków, o których mowa w ust. 2, Instytucja Zarządzająca zatwierdza wniosek o płatność </w:t>
      </w:r>
      <w:r w:rsidR="002F2548" w:rsidRPr="00266762">
        <w:rPr>
          <w:rFonts w:ascii="Calibri" w:hAnsi="Calibri" w:cs="Calibri"/>
          <w:sz w:val="22"/>
          <w:szCs w:val="22"/>
        </w:rPr>
        <w:t>w terminie umożliwiającym przekazanie Beneficjentowi transzy dofinansowania</w:t>
      </w:r>
      <w:r w:rsidR="001276B7" w:rsidRPr="00266762">
        <w:rPr>
          <w:rFonts w:ascii="Calibri" w:hAnsi="Calibri" w:cs="Calibri"/>
          <w:sz w:val="22"/>
          <w:szCs w:val="22"/>
        </w:rPr>
        <w:t>,</w:t>
      </w:r>
      <w:r w:rsidR="002F2548" w:rsidRPr="00266762">
        <w:rPr>
          <w:rFonts w:ascii="Calibri" w:hAnsi="Calibri" w:cs="Calibri"/>
          <w:sz w:val="22"/>
          <w:szCs w:val="22"/>
        </w:rPr>
        <w:t xml:space="preserve"> </w:t>
      </w:r>
      <w:r w:rsidRPr="00266762">
        <w:rPr>
          <w:rFonts w:ascii="Calibri" w:hAnsi="Calibri" w:cs="Calibri"/>
          <w:sz w:val="22"/>
          <w:szCs w:val="22"/>
        </w:rPr>
        <w:t xml:space="preserve">nie później niż w terminie </w:t>
      </w:r>
      <w:r w:rsidR="00BF14EB">
        <w:rPr>
          <w:rFonts w:ascii="Calibri" w:hAnsi="Calibri" w:cs="Calibri"/>
          <w:sz w:val="22"/>
          <w:szCs w:val="22"/>
        </w:rPr>
        <w:t>8</w:t>
      </w:r>
      <w:r w:rsidRPr="00266762">
        <w:rPr>
          <w:rFonts w:ascii="Calibri" w:hAnsi="Calibri" w:cs="Calibri"/>
          <w:sz w:val="22"/>
          <w:szCs w:val="22"/>
        </w:rPr>
        <w:t xml:space="preserve">0 </w:t>
      </w:r>
      <w:r w:rsidRPr="004E02A6">
        <w:rPr>
          <w:rFonts w:ascii="Calibri" w:hAnsi="Calibri" w:cs="Calibri"/>
          <w:sz w:val="22"/>
          <w:szCs w:val="22"/>
        </w:rPr>
        <w:t>dni</w:t>
      </w:r>
      <w:r w:rsidRPr="00266762">
        <w:rPr>
          <w:rFonts w:ascii="Calibri" w:hAnsi="Calibri" w:cs="Calibri"/>
          <w:sz w:val="22"/>
          <w:szCs w:val="22"/>
        </w:rPr>
        <w:t xml:space="preserve"> od dnia przedłożenia jego pierwszej wersji</w:t>
      </w:r>
      <w:r w:rsidR="002F2548" w:rsidRPr="00266762">
        <w:rPr>
          <w:rStyle w:val="Odwoanieprzypisudolnego"/>
          <w:rFonts w:ascii="Calibri" w:hAnsi="Calibri" w:cs="Calibri"/>
          <w:sz w:val="22"/>
          <w:szCs w:val="22"/>
        </w:rPr>
        <w:footnoteReference w:id="38"/>
      </w:r>
      <w:r w:rsidRPr="00266762">
        <w:rPr>
          <w:rFonts w:ascii="Calibri" w:hAnsi="Calibri" w:cs="Calibri"/>
          <w:sz w:val="22"/>
          <w:szCs w:val="22"/>
        </w:rPr>
        <w:t>. W</w:t>
      </w:r>
      <w:r w:rsidR="00D240E2">
        <w:rPr>
          <w:rFonts w:ascii="Calibri" w:hAnsi="Calibri" w:cs="Calibri"/>
          <w:sz w:val="22"/>
          <w:szCs w:val="22"/>
        </w:rPr>
        <w:t> </w:t>
      </w:r>
      <w:r w:rsidRPr="00266762">
        <w:rPr>
          <w:rFonts w:ascii="Calibri" w:hAnsi="Calibri" w:cs="Calibri"/>
          <w:sz w:val="22"/>
          <w:szCs w:val="22"/>
        </w:rPr>
        <w:t xml:space="preserve">przypadku, gdy na 5 dni roboczych przed upływem tego terminu Beneficjent nie przedłoży dokumentów potwierdzających kwalifikowalność wydatków ujętych we wniosku o płatność, Instytucja Zarządzająca </w:t>
      </w:r>
      <w:r w:rsidR="002874AC" w:rsidRPr="00266762">
        <w:rPr>
          <w:rFonts w:ascii="Calibri" w:hAnsi="Calibri" w:cs="Calibri"/>
          <w:sz w:val="22"/>
          <w:szCs w:val="22"/>
        </w:rPr>
        <w:t xml:space="preserve">może uznać </w:t>
      </w:r>
      <w:r w:rsidRPr="00266762">
        <w:rPr>
          <w:rFonts w:ascii="Calibri" w:hAnsi="Calibri" w:cs="Calibri"/>
          <w:sz w:val="22"/>
          <w:szCs w:val="22"/>
        </w:rPr>
        <w:t xml:space="preserve">w tej części wydatki za </w:t>
      </w:r>
      <w:r w:rsidR="002874AC" w:rsidRPr="00266762">
        <w:rPr>
          <w:rFonts w:ascii="Calibri" w:hAnsi="Calibri" w:cs="Calibri"/>
          <w:sz w:val="22"/>
          <w:szCs w:val="22"/>
        </w:rPr>
        <w:t xml:space="preserve">nienależycie udokumentowane </w:t>
      </w:r>
      <w:r w:rsidR="002874AC" w:rsidRPr="00266762">
        <w:rPr>
          <w:rFonts w:ascii="Calibri" w:hAnsi="Calibri"/>
          <w:sz w:val="22"/>
          <w:szCs w:val="22"/>
        </w:rPr>
        <w:t>zgodnie z wymogami w tym zakresie określonymi w wytycznych,</w:t>
      </w:r>
      <w:r w:rsidR="002874AC" w:rsidRPr="00266762">
        <w:rPr>
          <w:rFonts w:ascii="Calibri" w:hAnsi="Calibri" w:cs="Calibri"/>
          <w:sz w:val="22"/>
          <w:szCs w:val="22"/>
        </w:rPr>
        <w:t xml:space="preserve"> o których mowa w </w:t>
      </w:r>
      <w:r w:rsidR="002874AC" w:rsidRPr="00266762">
        <w:rPr>
          <w:rFonts w:ascii="Calibri" w:hAnsi="Calibri" w:cs="Tahoma"/>
          <w:sz w:val="22"/>
          <w:szCs w:val="22"/>
        </w:rPr>
        <w:t xml:space="preserve">§ 1 </w:t>
      </w:r>
      <w:r w:rsidR="002874AC"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0F2314">
        <w:rPr>
          <w:rFonts w:ascii="Calibri" w:hAnsi="Calibri" w:cs="Calibri"/>
          <w:sz w:val="22"/>
          <w:szCs w:val="22"/>
        </w:rPr>
        <w:t xml:space="preserve">. Przepisy ust. 5, 6 </w:t>
      </w:r>
      <w:r w:rsidR="004F10E6">
        <w:rPr>
          <w:rFonts w:ascii="Calibri" w:hAnsi="Calibri" w:cs="Calibri"/>
          <w:sz w:val="22"/>
          <w:szCs w:val="22"/>
        </w:rPr>
        <w:t>oraz § 10 ust. 3</w:t>
      </w:r>
      <w:r w:rsidR="00F556B8">
        <w:rPr>
          <w:rFonts w:ascii="Calibri" w:hAnsi="Calibri" w:cs="Calibri"/>
          <w:sz w:val="22"/>
          <w:szCs w:val="22"/>
        </w:rPr>
        <w:t xml:space="preserve"> i 4</w:t>
      </w:r>
      <w:r w:rsidRPr="000F2314">
        <w:rPr>
          <w:rFonts w:ascii="Calibri" w:hAnsi="Calibri" w:cs="Calibri"/>
          <w:sz w:val="22"/>
          <w:szCs w:val="22"/>
        </w:rPr>
        <w:t xml:space="preserve"> stosuje się odpowiednio.</w:t>
      </w:r>
    </w:p>
    <w:p w14:paraId="628BFF1D" w14:textId="6D1D7551" w:rsidR="005470E0" w:rsidRPr="009A6533" w:rsidRDefault="005470E0" w:rsidP="00087D49">
      <w:pPr>
        <w:numPr>
          <w:ilvl w:val="0"/>
          <w:numId w:val="16"/>
        </w:numPr>
        <w:tabs>
          <w:tab w:val="clear" w:pos="360"/>
        </w:tabs>
        <w:spacing w:after="60" w:line="276" w:lineRule="auto"/>
        <w:rPr>
          <w:rFonts w:ascii="Calibri" w:hAnsi="Calibri" w:cs="Tahoma"/>
          <w:sz w:val="22"/>
          <w:szCs w:val="22"/>
        </w:rPr>
      </w:pPr>
      <w:r w:rsidRPr="00D0322B">
        <w:rPr>
          <w:rFonts w:ascii="Calibri" w:hAnsi="Calibri" w:cs="Tahoma"/>
          <w:sz w:val="22"/>
          <w:szCs w:val="22"/>
        </w:rPr>
        <w:t>Beneficjent zobowiązuje się ująć każdy wydatek kwalifikowalny we wniosku o płatność przekazywanym do Instytucji Zarządzającej w terminie do 3 miesięcy od dnia jego poniesienia.</w:t>
      </w:r>
      <w:r w:rsidRPr="00D0322B">
        <w:rPr>
          <w:rFonts w:ascii="Calibri" w:hAnsi="Calibri" w:cs="Tahoma"/>
          <w:sz w:val="22"/>
          <w:szCs w:val="22"/>
          <w:vertAlign w:val="superscript"/>
        </w:rPr>
        <w:footnoteReference w:id="39"/>
      </w:r>
    </w:p>
    <w:p w14:paraId="63D88735" w14:textId="7E21F381" w:rsidR="000C72A9" w:rsidRPr="00266762" w:rsidRDefault="000C72A9" w:rsidP="00316438">
      <w:pPr>
        <w:numPr>
          <w:ilvl w:val="0"/>
          <w:numId w:val="16"/>
        </w:numPr>
        <w:tabs>
          <w:tab w:val="clear" w:pos="360"/>
        </w:tabs>
        <w:spacing w:after="60" w:line="276" w:lineRule="auto"/>
        <w:rPr>
          <w:rFonts w:ascii="Calibri" w:hAnsi="Calibri" w:cs="Tahoma"/>
          <w:sz w:val="22"/>
          <w:szCs w:val="22"/>
        </w:rPr>
      </w:pPr>
      <w:r w:rsidRPr="000F2314">
        <w:rPr>
          <w:rFonts w:ascii="Calibri" w:hAnsi="Calibri" w:cs="Tahoma"/>
          <w:sz w:val="22"/>
          <w:szCs w:val="22"/>
        </w:rPr>
        <w:t>Beneficjent zobowiązany jest do rozliczenia całości otrzymanego dofinansowania we wniosku o</w:t>
      </w:r>
      <w:r w:rsidR="00D240E2" w:rsidRPr="000F2314">
        <w:rPr>
          <w:rFonts w:ascii="Calibri" w:hAnsi="Calibri" w:cs="Tahoma"/>
          <w:sz w:val="22"/>
          <w:szCs w:val="22"/>
        </w:rPr>
        <w:t> </w:t>
      </w:r>
      <w:r w:rsidRPr="000A5A76">
        <w:rPr>
          <w:rFonts w:ascii="Calibri" w:hAnsi="Calibri" w:cs="Tahoma"/>
          <w:sz w:val="22"/>
          <w:szCs w:val="22"/>
        </w:rPr>
        <w:t>płatność końcową</w:t>
      </w:r>
      <w:r w:rsidR="003372F9" w:rsidRPr="000A5A76">
        <w:rPr>
          <w:rFonts w:ascii="Calibri" w:hAnsi="Calibri" w:cs="Tahoma"/>
          <w:sz w:val="22"/>
          <w:szCs w:val="22"/>
        </w:rPr>
        <w:t>.</w:t>
      </w:r>
      <w:r w:rsidRPr="000A5A76">
        <w:rPr>
          <w:rFonts w:ascii="Calibri" w:hAnsi="Calibri" w:cs="Tahoma"/>
          <w:sz w:val="22"/>
          <w:szCs w:val="22"/>
        </w:rPr>
        <w:t xml:space="preserve"> </w:t>
      </w:r>
      <w:r w:rsidR="003372F9" w:rsidRPr="000A5A76">
        <w:rPr>
          <w:rFonts w:ascii="Calibri" w:hAnsi="Calibri" w:cs="Tahoma"/>
          <w:sz w:val="22"/>
          <w:szCs w:val="22"/>
        </w:rPr>
        <w:t>W przypadku, gdy z rozliczenia wynika, że dofinansowanie nie zostało w</w:t>
      </w:r>
      <w:r w:rsidR="00A64985">
        <w:rPr>
          <w:rFonts w:ascii="Calibri" w:hAnsi="Calibri" w:cs="Tahoma"/>
          <w:sz w:val="22"/>
          <w:szCs w:val="22"/>
        </w:rPr>
        <w:t> </w:t>
      </w:r>
      <w:r w:rsidR="003372F9" w:rsidRPr="000A5A76">
        <w:rPr>
          <w:rFonts w:ascii="Calibri" w:hAnsi="Calibri" w:cs="Tahoma"/>
          <w:sz w:val="22"/>
          <w:szCs w:val="22"/>
        </w:rPr>
        <w:t xml:space="preserve">całości wykorzystane na wydatki kwalifikowalne, Beneficjent zobowiązany jest </w:t>
      </w:r>
      <w:r w:rsidRPr="00F2774E">
        <w:rPr>
          <w:rFonts w:ascii="Calibri" w:hAnsi="Calibri" w:cs="Tahoma"/>
          <w:sz w:val="22"/>
          <w:szCs w:val="22"/>
        </w:rPr>
        <w:t xml:space="preserve">do zwrotu </w:t>
      </w:r>
      <w:r w:rsidR="003372F9" w:rsidRPr="00F2774E">
        <w:rPr>
          <w:rFonts w:ascii="Calibri" w:hAnsi="Calibri" w:cs="Tahoma"/>
          <w:sz w:val="22"/>
          <w:szCs w:val="22"/>
        </w:rPr>
        <w:t xml:space="preserve">tej części dofinansowania </w:t>
      </w:r>
      <w:r w:rsidRPr="00E25600">
        <w:rPr>
          <w:rFonts w:ascii="Calibri" w:hAnsi="Calibri" w:cs="Tahoma"/>
          <w:sz w:val="22"/>
          <w:szCs w:val="22"/>
        </w:rPr>
        <w:t>w terminie 30 dni od dnia zakończenia okresu realizacji Projektu</w:t>
      </w:r>
      <w:r w:rsidR="003372F9" w:rsidRPr="00E25600">
        <w:rPr>
          <w:rFonts w:ascii="Calibri" w:hAnsi="Calibri" w:cs="Tahoma"/>
          <w:sz w:val="22"/>
          <w:szCs w:val="22"/>
        </w:rPr>
        <w:t xml:space="preserve"> </w:t>
      </w:r>
      <w:r w:rsidR="003372F9" w:rsidRPr="00E25600">
        <w:rPr>
          <w:rFonts w:ascii="Calibri" w:hAnsi="Calibri" w:cs="Tahoma"/>
          <w:sz w:val="22"/>
          <w:szCs w:val="22"/>
        </w:rPr>
        <w:lastRenderedPageBreak/>
        <w:t>na</w:t>
      </w:r>
      <w:r w:rsidR="00A64985">
        <w:rPr>
          <w:rFonts w:ascii="Calibri" w:hAnsi="Calibri" w:cs="Tahoma"/>
          <w:sz w:val="22"/>
          <w:szCs w:val="22"/>
        </w:rPr>
        <w:t> </w:t>
      </w:r>
      <w:r w:rsidR="003372F9" w:rsidRPr="00E25600">
        <w:rPr>
          <w:rFonts w:ascii="Calibri" w:hAnsi="Calibri" w:cs="Tahoma"/>
          <w:sz w:val="22"/>
          <w:szCs w:val="22"/>
        </w:rPr>
        <w:t>rachunek bankowy wskazany przez Instytucję Zarz</w:t>
      </w:r>
      <w:r w:rsidR="006D52C7" w:rsidRPr="005F3854">
        <w:rPr>
          <w:rFonts w:ascii="Calibri" w:hAnsi="Calibri" w:cs="Tahoma"/>
          <w:sz w:val="22"/>
          <w:szCs w:val="22"/>
        </w:rPr>
        <w:t>ą</w:t>
      </w:r>
      <w:r w:rsidR="003372F9" w:rsidRPr="005F3854">
        <w:rPr>
          <w:rFonts w:ascii="Calibri" w:hAnsi="Calibri" w:cs="Tahoma"/>
          <w:sz w:val="22"/>
          <w:szCs w:val="22"/>
        </w:rPr>
        <w:t>dzającą</w:t>
      </w:r>
      <w:r w:rsidRPr="005F3854">
        <w:rPr>
          <w:rFonts w:ascii="Calibri" w:hAnsi="Calibri" w:cs="Tahoma"/>
          <w:sz w:val="22"/>
          <w:szCs w:val="22"/>
        </w:rPr>
        <w:t>. Instytucja Zarządzająca dokonuje ostatecznego rozliczenia Projektu pod względem finansowym z uwzględnieniem reguły proporcjonalności, o</w:t>
      </w:r>
      <w:r w:rsidR="00D240E2" w:rsidRPr="00067A6E">
        <w:rPr>
          <w:rFonts w:ascii="Calibri" w:hAnsi="Calibri" w:cs="Tahoma"/>
          <w:sz w:val="22"/>
          <w:szCs w:val="22"/>
        </w:rPr>
        <w:t> </w:t>
      </w:r>
      <w:r w:rsidRPr="00067A6E">
        <w:rPr>
          <w:rFonts w:ascii="Calibri" w:hAnsi="Calibri" w:cs="Tahoma"/>
          <w:sz w:val="22"/>
          <w:szCs w:val="22"/>
        </w:rPr>
        <w:t xml:space="preserve">której mowa w podrozdziale </w:t>
      </w:r>
      <w:r w:rsidR="002F2F47" w:rsidRPr="00067A6E">
        <w:rPr>
          <w:rFonts w:ascii="Calibri" w:hAnsi="Calibri" w:cs="Tahoma"/>
          <w:sz w:val="22"/>
          <w:szCs w:val="22"/>
        </w:rPr>
        <w:t>2</w:t>
      </w:r>
      <w:r w:rsidRPr="00067A6E">
        <w:rPr>
          <w:rFonts w:ascii="Calibri" w:hAnsi="Calibri" w:cs="Tahoma"/>
          <w:sz w:val="22"/>
          <w:szCs w:val="22"/>
        </w:rPr>
        <w:t>.</w:t>
      </w:r>
      <w:r w:rsidR="002F2F47" w:rsidRPr="00067A6E">
        <w:rPr>
          <w:rFonts w:ascii="Calibri" w:hAnsi="Calibri" w:cs="Tahoma"/>
          <w:sz w:val="22"/>
          <w:szCs w:val="22"/>
        </w:rPr>
        <w:t>5</w:t>
      </w:r>
      <w:r w:rsidRPr="00067A6E">
        <w:rPr>
          <w:rFonts w:ascii="Calibri" w:hAnsi="Calibri" w:cs="Tahoma"/>
          <w:sz w:val="22"/>
          <w:szCs w:val="22"/>
        </w:rPr>
        <w:t xml:space="preserve"> wytycznych, o których mowa w § 1 </w:t>
      </w:r>
      <w:r w:rsidRPr="000F2314">
        <w:rPr>
          <w:rFonts w:ascii="Calibri" w:hAnsi="Calibri" w:cs="Tahoma"/>
          <w:sz w:val="22"/>
          <w:szCs w:val="22"/>
        </w:rPr>
        <w:t xml:space="preserve">pkt </w:t>
      </w:r>
      <w:r w:rsidR="00007DCF" w:rsidRPr="000F2314">
        <w:rPr>
          <w:rFonts w:ascii="Calibri" w:hAnsi="Calibri" w:cs="Tahoma"/>
          <w:sz w:val="22"/>
          <w:szCs w:val="22"/>
        </w:rPr>
        <w:t>1</w:t>
      </w:r>
      <w:r w:rsidR="000E1734">
        <w:rPr>
          <w:rFonts w:ascii="Calibri" w:hAnsi="Calibri" w:cs="Tahoma"/>
          <w:sz w:val="22"/>
          <w:szCs w:val="22"/>
        </w:rPr>
        <w:t>6</w:t>
      </w:r>
      <w:r w:rsidRPr="00266762">
        <w:rPr>
          <w:rFonts w:ascii="Calibri" w:hAnsi="Calibri" w:cs="Tahoma"/>
          <w:sz w:val="22"/>
          <w:szCs w:val="22"/>
        </w:rPr>
        <w:t xml:space="preserve"> umowy.</w:t>
      </w:r>
    </w:p>
    <w:p w14:paraId="04C7DAE4" w14:textId="134F308D" w:rsidR="000C72A9" w:rsidRPr="00656D8B" w:rsidRDefault="000C72A9" w:rsidP="00316438">
      <w:pPr>
        <w:numPr>
          <w:ilvl w:val="0"/>
          <w:numId w:val="16"/>
        </w:numPr>
        <w:tabs>
          <w:tab w:val="clear" w:pos="360"/>
        </w:tabs>
        <w:spacing w:after="60" w:line="276" w:lineRule="auto"/>
        <w:rPr>
          <w:rFonts w:ascii="Calibri" w:hAnsi="Calibri" w:cs="Tahoma"/>
          <w:sz w:val="22"/>
          <w:szCs w:val="22"/>
        </w:rPr>
      </w:pPr>
      <w:r w:rsidRPr="00266762">
        <w:rPr>
          <w:rFonts w:ascii="Calibri" w:hAnsi="Calibri" w:cs="Tahoma"/>
          <w:sz w:val="22"/>
          <w:szCs w:val="22"/>
        </w:rPr>
        <w:t xml:space="preserve">W przypadku naruszenia postanowień ust. </w:t>
      </w:r>
      <w:r w:rsidR="005470E0">
        <w:rPr>
          <w:rFonts w:ascii="Calibri" w:hAnsi="Calibri" w:cs="Tahoma"/>
          <w:sz w:val="22"/>
          <w:szCs w:val="22"/>
        </w:rPr>
        <w:t>9</w:t>
      </w:r>
      <w:r w:rsidRPr="00266762">
        <w:rPr>
          <w:rFonts w:ascii="Calibri" w:hAnsi="Calibri" w:cs="Tahoma"/>
          <w:sz w:val="22"/>
          <w:szCs w:val="22"/>
        </w:rPr>
        <w:t xml:space="preserve">, </w:t>
      </w:r>
      <w:r w:rsidR="00656D8B">
        <w:rPr>
          <w:rFonts w:ascii="Calibri" w:hAnsi="Calibri" w:cs="Tahoma"/>
          <w:sz w:val="22"/>
          <w:szCs w:val="22"/>
        </w:rPr>
        <w:t>Instytucja Zarządzająca nalicza odsetki w wysokości określonej jak dla zaległości podatkowych, liczone od dnia przekazania środków, zgodnie</w:t>
      </w:r>
      <w:r w:rsidR="00A64985">
        <w:rPr>
          <w:rFonts w:ascii="Calibri" w:hAnsi="Calibri" w:cs="Tahoma"/>
          <w:sz w:val="22"/>
          <w:szCs w:val="22"/>
        </w:rPr>
        <w:t> </w:t>
      </w:r>
      <w:r w:rsidR="00656D8B">
        <w:rPr>
          <w:rFonts w:ascii="Calibri" w:hAnsi="Calibri" w:cs="Tahoma"/>
          <w:sz w:val="22"/>
          <w:szCs w:val="22"/>
        </w:rPr>
        <w:t>z</w:t>
      </w:r>
      <w:r w:rsidR="00A64985">
        <w:rPr>
          <w:rFonts w:ascii="Calibri" w:hAnsi="Calibri" w:cs="Tahoma"/>
          <w:sz w:val="22"/>
          <w:szCs w:val="22"/>
        </w:rPr>
        <w:t> </w:t>
      </w:r>
      <w:r w:rsidR="00656D8B">
        <w:rPr>
          <w:rFonts w:ascii="Calibri" w:hAnsi="Calibri" w:cs="Tahoma"/>
          <w:sz w:val="22"/>
          <w:szCs w:val="22"/>
        </w:rPr>
        <w:t>art.</w:t>
      </w:r>
      <w:r w:rsidR="00A64985">
        <w:rPr>
          <w:rFonts w:ascii="Calibri" w:hAnsi="Calibri" w:cs="Tahoma"/>
          <w:sz w:val="22"/>
          <w:szCs w:val="22"/>
        </w:rPr>
        <w:t> </w:t>
      </w:r>
      <w:r w:rsidR="00656D8B">
        <w:rPr>
          <w:rFonts w:ascii="Calibri" w:hAnsi="Calibri" w:cs="Tahoma"/>
          <w:sz w:val="22"/>
          <w:szCs w:val="22"/>
        </w:rPr>
        <w:t>207 ust. 1 ustawy o finansach publicznych</w:t>
      </w:r>
      <w:r w:rsidR="003372F9">
        <w:rPr>
          <w:rFonts w:ascii="Calibri" w:hAnsi="Calibri" w:cs="Tahoma"/>
          <w:sz w:val="22"/>
          <w:szCs w:val="22"/>
        </w:rPr>
        <w:t xml:space="preserve">. W takim zakresie </w:t>
      </w:r>
      <w:r w:rsidRPr="00266762">
        <w:rPr>
          <w:rFonts w:ascii="Calibri" w:hAnsi="Calibri" w:cs="Tahoma"/>
          <w:sz w:val="22"/>
          <w:szCs w:val="22"/>
        </w:rPr>
        <w:t>stosuje się odpowiednio przepisy § 1</w:t>
      </w:r>
      <w:r w:rsidR="00007DCF">
        <w:rPr>
          <w:rFonts w:ascii="Calibri" w:hAnsi="Calibri" w:cs="Tahoma"/>
          <w:sz w:val="22"/>
          <w:szCs w:val="22"/>
        </w:rPr>
        <w:t>2</w:t>
      </w:r>
      <w:r w:rsidRPr="00266762">
        <w:rPr>
          <w:rFonts w:ascii="Calibri" w:hAnsi="Calibri" w:cs="Tahoma"/>
          <w:sz w:val="22"/>
          <w:szCs w:val="22"/>
        </w:rPr>
        <w:t xml:space="preserve"> umowy.</w:t>
      </w:r>
    </w:p>
    <w:p w14:paraId="0225201E" w14:textId="77777777" w:rsidR="000C72A9" w:rsidRPr="00266762" w:rsidRDefault="00970CB3" w:rsidP="00C23BC9">
      <w:pPr>
        <w:pStyle w:val="Nagwek2"/>
      </w:pPr>
      <w:r>
        <w:t>Z</w:t>
      </w:r>
      <w:r w:rsidR="000C72A9" w:rsidRPr="00EF76C3">
        <w:t>wrot środków</w:t>
      </w:r>
      <w:r w:rsidR="00C23BC9" w:rsidRPr="00EF76C3">
        <w:br/>
      </w:r>
      <w:r w:rsidR="000C72A9" w:rsidRPr="00EF76C3">
        <w:t>§ 1</w:t>
      </w:r>
      <w:r w:rsidR="00030E1C">
        <w:t>2</w:t>
      </w:r>
      <w:r w:rsidR="000C72A9" w:rsidRPr="00EF76C3">
        <w:t>.</w:t>
      </w:r>
    </w:p>
    <w:p w14:paraId="654DD6B8" w14:textId="77777777" w:rsidR="000C72A9" w:rsidRPr="00266762" w:rsidRDefault="000C72A9" w:rsidP="00D43DE7">
      <w:pPr>
        <w:numPr>
          <w:ilvl w:val="0"/>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Jeżeli na podstawie wniosków o płatność lub czynności kontrolnych uprawnionych organów zostanie stwierdzone, że dofinansowanie jest:</w:t>
      </w:r>
    </w:p>
    <w:p w14:paraId="7633370C"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niezgodnie z przeznaczeniem</w:t>
      </w:r>
      <w:r w:rsidR="005C27FF">
        <w:rPr>
          <w:rFonts w:ascii="Calibri" w:hAnsi="Calibri" w:cs="Tahoma"/>
          <w:sz w:val="22"/>
          <w:szCs w:val="22"/>
        </w:rPr>
        <w:t>;</w:t>
      </w:r>
    </w:p>
    <w:p w14:paraId="25D3AEEA" w14:textId="77777777" w:rsidR="000C72A9" w:rsidRPr="00266762" w:rsidRDefault="000C72A9" w:rsidP="00D43DE7">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wykorzystane z naruszeniem procedur, o których mowa w art. 184 ustawy</w:t>
      </w:r>
      <w:r w:rsidR="00C6549E" w:rsidRPr="00266762">
        <w:rPr>
          <w:rFonts w:ascii="Calibri" w:hAnsi="Calibri" w:cs="Tahoma"/>
          <w:sz w:val="22"/>
          <w:szCs w:val="22"/>
        </w:rPr>
        <w:t xml:space="preserve"> </w:t>
      </w:r>
      <w:r w:rsidRPr="00266762">
        <w:rPr>
          <w:rFonts w:ascii="Calibri" w:hAnsi="Calibri" w:cs="Tahoma"/>
          <w:sz w:val="22"/>
          <w:szCs w:val="22"/>
        </w:rPr>
        <w:t>o finansach publicznych</w:t>
      </w:r>
      <w:r w:rsidR="005C27FF">
        <w:rPr>
          <w:rFonts w:ascii="Calibri" w:hAnsi="Calibri" w:cs="Tahoma"/>
          <w:sz w:val="22"/>
          <w:szCs w:val="22"/>
        </w:rPr>
        <w:t>;</w:t>
      </w:r>
    </w:p>
    <w:p w14:paraId="5F6936A6" w14:textId="60065CF9" w:rsidR="000C72A9" w:rsidRPr="002144B0" w:rsidRDefault="000C72A9" w:rsidP="002144B0">
      <w:pPr>
        <w:numPr>
          <w:ilvl w:val="1"/>
          <w:numId w:val="18"/>
        </w:numPr>
        <w:tabs>
          <w:tab w:val="clear" w:pos="720"/>
          <w:tab w:val="left" w:pos="357"/>
        </w:tabs>
        <w:spacing w:after="60" w:line="276" w:lineRule="auto"/>
        <w:rPr>
          <w:rFonts w:ascii="Calibri" w:hAnsi="Calibri" w:cs="Tahoma"/>
          <w:sz w:val="22"/>
          <w:szCs w:val="22"/>
        </w:rPr>
      </w:pPr>
      <w:r w:rsidRPr="00266762">
        <w:rPr>
          <w:rFonts w:ascii="Calibri" w:hAnsi="Calibri" w:cs="Tahoma"/>
          <w:sz w:val="22"/>
          <w:szCs w:val="22"/>
        </w:rPr>
        <w:t>pobrane nienależnie lub w nadmiernej wysokości</w:t>
      </w:r>
      <w:r w:rsidR="002144B0">
        <w:rPr>
          <w:rFonts w:ascii="Calibri" w:hAnsi="Calibri" w:cs="Tahoma"/>
          <w:sz w:val="22"/>
          <w:szCs w:val="22"/>
        </w:rPr>
        <w:t xml:space="preserve"> </w:t>
      </w:r>
      <w:r w:rsidR="0023143F" w:rsidRPr="002144B0">
        <w:rPr>
          <w:rFonts w:ascii="Calibri" w:hAnsi="Calibri" w:cs="Tahoma"/>
          <w:sz w:val="22"/>
          <w:szCs w:val="22"/>
        </w:rPr>
        <w:t>dofinansowanie podlega zwrotowi wraz z</w:t>
      </w:r>
      <w:r w:rsidR="00567776">
        <w:rPr>
          <w:rFonts w:ascii="Calibri" w:hAnsi="Calibri" w:cs="Tahoma"/>
          <w:sz w:val="22"/>
          <w:szCs w:val="22"/>
        </w:rPr>
        <w:t> </w:t>
      </w:r>
      <w:r w:rsidR="0023143F" w:rsidRPr="002144B0">
        <w:rPr>
          <w:rFonts w:ascii="Calibri" w:hAnsi="Calibri" w:cs="Tahoma"/>
          <w:sz w:val="22"/>
          <w:szCs w:val="22"/>
        </w:rPr>
        <w:t>odsetkami w wysokości określonej jak dla zaległości podatkowych, liczonymi od dnia przekazania środków.</w:t>
      </w:r>
    </w:p>
    <w:p w14:paraId="6262627B" w14:textId="77777777" w:rsidR="00562498" w:rsidRPr="00266762" w:rsidRDefault="00E00EBB" w:rsidP="00D43DE7">
      <w:pPr>
        <w:numPr>
          <w:ilvl w:val="0"/>
          <w:numId w:val="18"/>
        </w:numPr>
        <w:tabs>
          <w:tab w:val="left" w:pos="357"/>
        </w:tabs>
        <w:spacing w:after="60" w:line="276" w:lineRule="auto"/>
        <w:rPr>
          <w:rFonts w:ascii="Calibri" w:hAnsi="Calibri" w:cs="Tahoma"/>
          <w:sz w:val="22"/>
          <w:szCs w:val="22"/>
        </w:rPr>
      </w:pPr>
      <w:r w:rsidRPr="00266762">
        <w:rPr>
          <w:rFonts w:ascii="Calibri" w:hAnsi="Calibri" w:cs="Tahoma"/>
          <w:sz w:val="22"/>
          <w:szCs w:val="22"/>
        </w:rPr>
        <w:t>Odsetki, o których mowa w ust. 1 naliczane są zgodnie z art. 207 ust. 1 ustawy o finansach publicznych.</w:t>
      </w:r>
    </w:p>
    <w:p w14:paraId="73690343" w14:textId="77777777" w:rsidR="0023143F" w:rsidRPr="00266762" w:rsidRDefault="00562498"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Instytucja Zarządzająca wzywa Beneficjenta do wyrażenia zgody na pomniejszenie wypłaty kolejnej transzy dofinansowania</w:t>
      </w:r>
      <w:r w:rsidR="00EF07A9" w:rsidRPr="00266762">
        <w:rPr>
          <w:rStyle w:val="Odwoanieprzypisudolnego"/>
          <w:rFonts w:ascii="Calibri" w:hAnsi="Calibri" w:cs="Tahoma"/>
          <w:sz w:val="22"/>
          <w:szCs w:val="22"/>
        </w:rPr>
        <w:footnoteReference w:id="40"/>
      </w:r>
      <w:r w:rsidRPr="00266762">
        <w:rPr>
          <w:rFonts w:ascii="Calibri" w:hAnsi="Calibri" w:cs="Tahoma"/>
          <w:sz w:val="22"/>
          <w:szCs w:val="22"/>
        </w:rPr>
        <w:t xml:space="preserve"> lub do zwrotu całości lub części dofinansowania wraz z</w:t>
      </w:r>
      <w:r w:rsidR="00711461">
        <w:rPr>
          <w:rFonts w:ascii="Calibri" w:hAnsi="Calibri" w:cs="Tahoma"/>
          <w:sz w:val="22"/>
          <w:szCs w:val="22"/>
        </w:rPr>
        <w:t> </w:t>
      </w:r>
      <w:r w:rsidR="0023143F" w:rsidRPr="00266762">
        <w:rPr>
          <w:rFonts w:ascii="Calibri" w:hAnsi="Calibri" w:cs="Tahoma"/>
          <w:sz w:val="22"/>
          <w:szCs w:val="22"/>
        </w:rPr>
        <w:t>odsetkami w wysokości określonej jak dla zaległości podatkowych liczonymi od dnia przekazania środków.</w:t>
      </w:r>
    </w:p>
    <w:p w14:paraId="1EAF27D7" w14:textId="6675BC3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zwraca środki, o których mowa w ust. 1, wraz z odsetkami, na pisemne wezwanie Instytucji Zarządzającej, w terminie 14 </w:t>
      </w:r>
      <w:r w:rsidRPr="00221F86">
        <w:rPr>
          <w:rFonts w:ascii="Calibri" w:hAnsi="Calibri" w:cs="Tahoma"/>
          <w:sz w:val="22"/>
          <w:szCs w:val="22"/>
        </w:rPr>
        <w:t>dni o</w:t>
      </w:r>
      <w:r w:rsidRPr="00266762">
        <w:rPr>
          <w:rFonts w:ascii="Calibri" w:hAnsi="Calibri" w:cs="Tahoma"/>
          <w:sz w:val="22"/>
          <w:szCs w:val="22"/>
        </w:rPr>
        <w:t xml:space="preserve">d dnia doręczenia wezwania do zapłaty na </w:t>
      </w:r>
      <w:r w:rsidRPr="00937115">
        <w:rPr>
          <w:rFonts w:ascii="Calibri" w:hAnsi="Calibri" w:cs="Tahoma"/>
          <w:sz w:val="22"/>
          <w:szCs w:val="22"/>
        </w:rPr>
        <w:t>rachun</w:t>
      </w:r>
      <w:r w:rsidR="0064322F" w:rsidRPr="00F2669F">
        <w:rPr>
          <w:rFonts w:ascii="Calibri" w:hAnsi="Calibri" w:cs="Tahoma"/>
          <w:sz w:val="22"/>
          <w:szCs w:val="22"/>
        </w:rPr>
        <w:t>ek</w:t>
      </w:r>
      <w:r w:rsidRPr="00937115">
        <w:rPr>
          <w:rFonts w:ascii="Calibri" w:hAnsi="Calibri" w:cs="Tahoma"/>
          <w:sz w:val="22"/>
          <w:szCs w:val="22"/>
        </w:rPr>
        <w:t xml:space="preserve"> bankow</w:t>
      </w:r>
      <w:r w:rsidR="0064322F" w:rsidRPr="00F2669F">
        <w:rPr>
          <w:rFonts w:ascii="Calibri" w:hAnsi="Calibri" w:cs="Tahoma"/>
          <w:sz w:val="22"/>
          <w:szCs w:val="22"/>
        </w:rPr>
        <w:t>y</w:t>
      </w:r>
      <w:r w:rsidRPr="00937115">
        <w:rPr>
          <w:rFonts w:ascii="Calibri" w:hAnsi="Calibri" w:cs="Tahoma"/>
          <w:sz w:val="22"/>
          <w:szCs w:val="22"/>
        </w:rPr>
        <w:t xml:space="preserve"> wskazan</w:t>
      </w:r>
      <w:r w:rsidR="00AD131E" w:rsidRPr="00F2669F">
        <w:rPr>
          <w:rFonts w:ascii="Calibri" w:hAnsi="Calibri" w:cs="Tahoma"/>
          <w:sz w:val="22"/>
          <w:szCs w:val="22"/>
        </w:rPr>
        <w:t>y</w:t>
      </w:r>
      <w:r w:rsidRPr="00937115">
        <w:rPr>
          <w:rFonts w:ascii="Calibri" w:hAnsi="Calibri" w:cs="Tahoma"/>
          <w:sz w:val="22"/>
          <w:szCs w:val="22"/>
        </w:rPr>
        <w:t xml:space="preserve"> przez Instytucję Zarządzającą w tym wezwaniu</w:t>
      </w:r>
      <w:r w:rsidR="00F717B5" w:rsidRPr="00937115">
        <w:rPr>
          <w:rFonts w:ascii="Calibri" w:hAnsi="Calibri" w:cs="Tahoma"/>
          <w:sz w:val="22"/>
          <w:szCs w:val="22"/>
        </w:rPr>
        <w:t xml:space="preserve"> </w:t>
      </w:r>
      <w:r w:rsidR="00E64F97" w:rsidRPr="00937115">
        <w:rPr>
          <w:rFonts w:ascii="Calibri" w:hAnsi="Calibri" w:cs="Tahoma"/>
          <w:sz w:val="22"/>
          <w:szCs w:val="22"/>
        </w:rPr>
        <w:t>lub</w:t>
      </w:r>
      <w:r w:rsidRPr="00937115">
        <w:rPr>
          <w:rFonts w:ascii="Calibri" w:hAnsi="Calibri" w:cs="Tahoma"/>
          <w:sz w:val="22"/>
          <w:szCs w:val="22"/>
        </w:rPr>
        <w:t xml:space="preserve"> </w:t>
      </w:r>
      <w:r w:rsidR="0096406F" w:rsidRPr="00937115">
        <w:rPr>
          <w:rFonts w:ascii="Calibri" w:hAnsi="Calibri" w:cs="Tahoma"/>
          <w:sz w:val="22"/>
          <w:szCs w:val="22"/>
        </w:rPr>
        <w:t>pisemnie</w:t>
      </w:r>
      <w:r w:rsidRPr="00937115">
        <w:rPr>
          <w:rFonts w:ascii="Calibri" w:hAnsi="Calibri" w:cs="Tahoma"/>
          <w:sz w:val="22"/>
          <w:szCs w:val="22"/>
        </w:rPr>
        <w:t xml:space="preserve"> wyraża zg</w:t>
      </w:r>
      <w:r w:rsidRPr="00266762">
        <w:rPr>
          <w:rFonts w:ascii="Calibri" w:hAnsi="Calibri" w:cs="Tahoma"/>
          <w:sz w:val="22"/>
          <w:szCs w:val="22"/>
        </w:rPr>
        <w:t>odę na</w:t>
      </w:r>
      <w:r w:rsidR="00EA4F20">
        <w:rPr>
          <w:rFonts w:ascii="Calibri" w:hAnsi="Calibri" w:cs="Tahoma"/>
          <w:sz w:val="22"/>
          <w:szCs w:val="22"/>
        </w:rPr>
        <w:t> </w:t>
      </w:r>
      <w:r w:rsidRPr="00266762">
        <w:rPr>
          <w:rFonts w:ascii="Calibri" w:hAnsi="Calibri" w:cs="Tahoma"/>
          <w:sz w:val="22"/>
          <w:szCs w:val="22"/>
        </w:rPr>
        <w:t>pomniejszenie wypłaty kolejnej transzy.</w:t>
      </w:r>
    </w:p>
    <w:p w14:paraId="40981861"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dokonuje opisu przelewu zwracanych środków, o których mowa w ust. 1, zgodnie z</w:t>
      </w:r>
      <w:r w:rsidR="00711461">
        <w:rPr>
          <w:rFonts w:ascii="Calibri" w:hAnsi="Calibri" w:cs="Tahoma"/>
          <w:sz w:val="22"/>
          <w:szCs w:val="22"/>
        </w:rPr>
        <w:t> </w:t>
      </w:r>
      <w:r w:rsidRPr="00266762">
        <w:rPr>
          <w:rFonts w:ascii="Calibri" w:hAnsi="Calibri" w:cs="Tahoma"/>
          <w:sz w:val="22"/>
          <w:szCs w:val="22"/>
        </w:rPr>
        <w:t>zaleceniami Instytucji Zarządzającej.</w:t>
      </w:r>
    </w:p>
    <w:p w14:paraId="25EC20B3" w14:textId="3FF54EAF"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w:t>
      </w:r>
      <w:r w:rsidR="00C934DD" w:rsidRPr="00266762">
        <w:rPr>
          <w:rFonts w:ascii="Calibri" w:hAnsi="Calibri" w:cs="Tahoma"/>
          <w:sz w:val="22"/>
          <w:szCs w:val="22"/>
        </w:rPr>
        <w:t>niewyrażenia przez Beneficjenta zgody na pomniejszenie wypłaty kolejnej transzy dofinansowania</w:t>
      </w:r>
      <w:r w:rsidR="00C934DD" w:rsidRPr="00266762">
        <w:rPr>
          <w:rStyle w:val="Odwoanieprzypisudolnego"/>
          <w:rFonts w:ascii="Calibri" w:hAnsi="Calibri" w:cs="Tahoma"/>
          <w:sz w:val="22"/>
          <w:szCs w:val="22"/>
        </w:rPr>
        <w:footnoteReference w:id="41"/>
      </w:r>
      <w:r w:rsidR="00C934DD" w:rsidRPr="00266762">
        <w:rPr>
          <w:rFonts w:ascii="Calibri" w:hAnsi="Calibri" w:cs="Tahoma"/>
          <w:sz w:val="22"/>
          <w:szCs w:val="22"/>
        </w:rPr>
        <w:t xml:space="preserve"> lub </w:t>
      </w:r>
      <w:r w:rsidRPr="00266762">
        <w:rPr>
          <w:rFonts w:ascii="Calibri" w:hAnsi="Calibri" w:cs="Tahoma"/>
          <w:sz w:val="22"/>
          <w:szCs w:val="22"/>
        </w:rPr>
        <w:t>niedokonania zwrotu środków w terminie określonym w wezwaniu, Instytucja Zarządzająca, po przeprowadzeniu postępowania określonego przepisami ustawy z</w:t>
      </w:r>
      <w:r w:rsidR="00711461">
        <w:rPr>
          <w:rFonts w:ascii="Calibri" w:hAnsi="Calibri" w:cs="Tahoma"/>
          <w:sz w:val="22"/>
          <w:szCs w:val="22"/>
        </w:rPr>
        <w:t> </w:t>
      </w:r>
      <w:r w:rsidRPr="00266762">
        <w:rPr>
          <w:rFonts w:ascii="Calibri" w:hAnsi="Calibri" w:cs="Tahoma"/>
          <w:sz w:val="22"/>
          <w:szCs w:val="22"/>
        </w:rPr>
        <w:t>dnia 14 czerwca 1960 r. Kodeks postępowania administracyjnego</w:t>
      </w:r>
      <w:r w:rsidR="00C6549E" w:rsidRPr="00266762">
        <w:rPr>
          <w:rFonts w:ascii="Calibri" w:hAnsi="Calibri" w:cs="Tahoma"/>
          <w:sz w:val="22"/>
          <w:szCs w:val="22"/>
        </w:rPr>
        <w:t xml:space="preserve"> (Dz.</w:t>
      </w:r>
      <w:r w:rsidR="004C5561">
        <w:rPr>
          <w:rFonts w:ascii="Calibri" w:hAnsi="Calibri" w:cs="Tahoma"/>
          <w:sz w:val="22"/>
          <w:szCs w:val="22"/>
        </w:rPr>
        <w:t xml:space="preserve"> </w:t>
      </w:r>
      <w:r w:rsidR="00C6549E" w:rsidRPr="00266762">
        <w:rPr>
          <w:rFonts w:ascii="Calibri" w:hAnsi="Calibri" w:cs="Tahoma"/>
          <w:sz w:val="22"/>
          <w:szCs w:val="22"/>
        </w:rPr>
        <w:t>U. z 20</w:t>
      </w:r>
      <w:r w:rsidR="007A101E" w:rsidRPr="00266762">
        <w:rPr>
          <w:rFonts w:ascii="Calibri" w:hAnsi="Calibri" w:cs="Tahoma"/>
          <w:sz w:val="22"/>
          <w:szCs w:val="22"/>
        </w:rPr>
        <w:t>2</w:t>
      </w:r>
      <w:r w:rsidR="004C5561">
        <w:rPr>
          <w:rFonts w:ascii="Calibri" w:hAnsi="Calibri" w:cs="Tahoma"/>
          <w:sz w:val="22"/>
          <w:szCs w:val="22"/>
        </w:rPr>
        <w:t>4</w:t>
      </w:r>
      <w:r w:rsidR="00C6549E" w:rsidRPr="00266762">
        <w:rPr>
          <w:rFonts w:ascii="Calibri" w:hAnsi="Calibri" w:cs="Tahoma"/>
          <w:sz w:val="22"/>
          <w:szCs w:val="22"/>
        </w:rPr>
        <w:t xml:space="preserve"> r. poz.</w:t>
      </w:r>
      <w:r w:rsidR="008A55FB">
        <w:rPr>
          <w:rFonts w:ascii="Calibri" w:hAnsi="Calibri" w:cs="Tahoma"/>
          <w:sz w:val="22"/>
          <w:szCs w:val="22"/>
        </w:rPr>
        <w:t xml:space="preserve"> </w:t>
      </w:r>
      <w:r w:rsidR="004C5561">
        <w:rPr>
          <w:rFonts w:ascii="Calibri" w:hAnsi="Calibri" w:cs="Tahoma"/>
          <w:sz w:val="22"/>
          <w:szCs w:val="22"/>
        </w:rPr>
        <w:t>572</w:t>
      </w:r>
      <w:r w:rsidR="00C6549E" w:rsidRPr="00266762">
        <w:rPr>
          <w:rFonts w:ascii="Calibri" w:hAnsi="Calibri" w:cs="Tahoma"/>
          <w:sz w:val="22"/>
          <w:szCs w:val="22"/>
        </w:rPr>
        <w:t>)</w:t>
      </w:r>
      <w:r w:rsidRPr="00266762">
        <w:rPr>
          <w:rFonts w:ascii="Calibri" w:hAnsi="Calibri" w:cs="Tahoma"/>
          <w:sz w:val="22"/>
          <w:szCs w:val="22"/>
        </w:rPr>
        <w:t>, wydaje decyzję, o której mowa w art. 207 ust. 9 ustawy o finansach publicznych.</w:t>
      </w:r>
    </w:p>
    <w:p w14:paraId="6EAF363C"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 xml:space="preserve">Decyzji, o której mowa w ust. </w:t>
      </w:r>
      <w:r w:rsidR="002163F8" w:rsidRPr="00266762">
        <w:rPr>
          <w:rFonts w:ascii="Calibri" w:hAnsi="Calibri" w:cs="Tahoma"/>
          <w:sz w:val="22"/>
          <w:szCs w:val="22"/>
        </w:rPr>
        <w:t>6</w:t>
      </w:r>
      <w:r w:rsidRPr="00266762">
        <w:rPr>
          <w:rFonts w:ascii="Calibri" w:hAnsi="Calibri" w:cs="Tahoma"/>
          <w:sz w:val="22"/>
          <w:szCs w:val="22"/>
        </w:rPr>
        <w:t xml:space="preserve"> nie wydaje się, jeżeli Beneficjent dokonał zwrotu środków przed jej wydaniem.</w:t>
      </w:r>
    </w:p>
    <w:p w14:paraId="52C09960" w14:textId="77777777" w:rsidR="000C72A9" w:rsidRPr="00266762" w:rsidRDefault="000C72A9" w:rsidP="00D43DE7">
      <w:pPr>
        <w:numPr>
          <w:ilvl w:val="0"/>
          <w:numId w:val="18"/>
        </w:numPr>
        <w:tabs>
          <w:tab w:val="clear" w:pos="720"/>
          <w:tab w:val="left" w:pos="357"/>
        </w:tabs>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ponoszenia udokumentowanych kosztów podejmowanych wobec niego działań windykacyjnych.</w:t>
      </w:r>
    </w:p>
    <w:p w14:paraId="41C8E233" w14:textId="77777777" w:rsidR="000C72A9" w:rsidRPr="00266762" w:rsidRDefault="00970CB3" w:rsidP="00C23BC9">
      <w:pPr>
        <w:pStyle w:val="Nagwek2"/>
      </w:pPr>
      <w:r>
        <w:lastRenderedPageBreak/>
        <w:t>Nieprawidłowości</w:t>
      </w:r>
      <w:r w:rsidRPr="00EF76C3">
        <w:br/>
      </w:r>
      <w:r w:rsidR="000C72A9" w:rsidRPr="00BB0CB5">
        <w:t>§ 1</w:t>
      </w:r>
      <w:r w:rsidR="00030E1C" w:rsidRPr="00BB0CB5">
        <w:t>3</w:t>
      </w:r>
      <w:r w:rsidR="000C72A9" w:rsidRPr="00BB0CB5">
        <w:t>.</w:t>
      </w:r>
    </w:p>
    <w:p w14:paraId="529A8EB3"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 xml:space="preserve">W przypadku stwierdzenia w </w:t>
      </w:r>
      <w:r w:rsidR="00E6190A" w:rsidRPr="00266762">
        <w:rPr>
          <w:rFonts w:ascii="Calibri" w:hAnsi="Calibri" w:cs="Tahoma"/>
          <w:sz w:val="22"/>
          <w:szCs w:val="22"/>
        </w:rPr>
        <w:t>P</w:t>
      </w:r>
      <w:r w:rsidRPr="00266762">
        <w:rPr>
          <w:rFonts w:ascii="Calibri" w:hAnsi="Calibri" w:cs="Tahoma"/>
          <w:sz w:val="22"/>
          <w:szCs w:val="22"/>
        </w:rPr>
        <w:t>rojekcie, po zatwierdzeniu wniosku o płatność, nieprawidłowości indywidualnej, o której mowa w art. 2 pkt 3</w:t>
      </w:r>
      <w:r w:rsidR="00727B5D">
        <w:rPr>
          <w:rFonts w:ascii="Calibri" w:hAnsi="Calibri" w:cs="Tahoma"/>
          <w:sz w:val="22"/>
          <w:szCs w:val="22"/>
        </w:rPr>
        <w:t>1</w:t>
      </w:r>
      <w:r w:rsidRPr="00266762">
        <w:rPr>
          <w:rFonts w:ascii="Calibri" w:hAnsi="Calibri" w:cs="Tahoma"/>
          <w:sz w:val="22"/>
          <w:szCs w:val="22"/>
        </w:rPr>
        <w:t xml:space="preserve"> </w:t>
      </w:r>
      <w:r w:rsidR="00BC707F" w:rsidRPr="00266762">
        <w:rPr>
          <w:rFonts w:ascii="Calibri" w:hAnsi="Calibri" w:cs="Tahoma"/>
          <w:sz w:val="22"/>
          <w:szCs w:val="22"/>
        </w:rPr>
        <w:t>r</w:t>
      </w:r>
      <w:r w:rsidRPr="00266762">
        <w:rPr>
          <w:rFonts w:ascii="Calibri" w:hAnsi="Calibri" w:cs="Tahoma"/>
          <w:sz w:val="22"/>
          <w:szCs w:val="22"/>
        </w:rPr>
        <w:t>ozporządzenia ogólnego, pomniejszeniu ulega wartość dofinansowania w części, w jakiej nieprawidłowość została sfinansowana ze środków dofinansowania. Beneficjent w miejsce nieprawidłowych wydatków nie ma możliwości przedstawienia do współfinansowania innych wydatków kwalifikowalnych, nieobarczonych błędem.</w:t>
      </w:r>
    </w:p>
    <w:p w14:paraId="0E615082" w14:textId="77777777" w:rsidR="000C72A9" w:rsidRPr="00266762" w:rsidRDefault="000C72A9" w:rsidP="00D43DE7">
      <w:pPr>
        <w:numPr>
          <w:ilvl w:val="0"/>
          <w:numId w:val="19"/>
        </w:numPr>
        <w:spacing w:after="60" w:line="276" w:lineRule="auto"/>
        <w:ind w:left="357" w:hanging="357"/>
        <w:rPr>
          <w:rFonts w:ascii="Calibri" w:hAnsi="Calibri" w:cs="Tahoma"/>
          <w:sz w:val="22"/>
          <w:szCs w:val="22"/>
        </w:rPr>
      </w:pPr>
      <w:r w:rsidRPr="00266762">
        <w:rPr>
          <w:rFonts w:ascii="Calibri" w:hAnsi="Calibri" w:cs="Tahoma"/>
          <w:sz w:val="22"/>
          <w:szCs w:val="22"/>
        </w:rPr>
        <w:t>Do zwrotu nieprawidłowości, o której mowa w ust. 1 stosuje się postanowienia § 1</w:t>
      </w:r>
      <w:r w:rsidR="00007DCF">
        <w:rPr>
          <w:rFonts w:ascii="Calibri" w:hAnsi="Calibri" w:cs="Tahoma"/>
          <w:sz w:val="22"/>
          <w:szCs w:val="22"/>
        </w:rPr>
        <w:t>2</w:t>
      </w:r>
      <w:r w:rsidRPr="00266762">
        <w:rPr>
          <w:rFonts w:ascii="Calibri" w:hAnsi="Calibri" w:cs="Tahoma"/>
          <w:sz w:val="22"/>
          <w:szCs w:val="22"/>
        </w:rPr>
        <w:t xml:space="preserve"> umowy.</w:t>
      </w:r>
    </w:p>
    <w:p w14:paraId="465A38C8" w14:textId="6BF0ECE7" w:rsidR="000C72A9" w:rsidRPr="006F107F" w:rsidRDefault="000C72A9" w:rsidP="00C23BC9">
      <w:pPr>
        <w:pStyle w:val="Nagwek2"/>
        <w:rPr>
          <w:i/>
          <w:vertAlign w:val="superscript"/>
        </w:rPr>
      </w:pPr>
      <w:r w:rsidRPr="006F107F">
        <w:rPr>
          <w:i/>
        </w:rPr>
        <w:t>Zabezpieczenie prawidłowej realizacji Projektu</w:t>
      </w:r>
      <w:r w:rsidR="00C23BC9" w:rsidRPr="006F107F">
        <w:rPr>
          <w:i/>
        </w:rPr>
        <w:br/>
      </w:r>
      <w:r w:rsidRPr="006F107F">
        <w:rPr>
          <w:i/>
        </w:rPr>
        <w:t>§ 1</w:t>
      </w:r>
      <w:r w:rsidR="00BB0CB5" w:rsidRPr="006F107F">
        <w:rPr>
          <w:i/>
        </w:rPr>
        <w:t>4</w:t>
      </w:r>
      <w:r w:rsidRPr="006F107F">
        <w:rPr>
          <w:i/>
        </w:rPr>
        <w:t>.</w:t>
      </w:r>
      <w:bookmarkStart w:id="22" w:name="_Hlk167785481"/>
      <w:r w:rsidR="00AD1922" w:rsidRPr="006F107F">
        <w:rPr>
          <w:i/>
          <w:vertAlign w:val="superscript"/>
        </w:rPr>
        <w:footnoteReference w:id="42"/>
      </w:r>
      <w:bookmarkEnd w:id="22"/>
    </w:p>
    <w:p w14:paraId="0E413B48" w14:textId="13F65413"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Zabezpieczeniem prawidłowej realizacji umowy jest składany przez Beneficjenta, nie później niż w</w:t>
      </w:r>
      <w:r w:rsidR="00567776">
        <w:rPr>
          <w:rFonts w:ascii="Calibri" w:hAnsi="Calibri" w:cs="Tahoma"/>
          <w:i/>
          <w:sz w:val="22"/>
          <w:szCs w:val="22"/>
        </w:rPr>
        <w:t> </w:t>
      </w:r>
      <w:r w:rsidRPr="006F107F">
        <w:rPr>
          <w:rFonts w:ascii="Calibri" w:hAnsi="Calibri" w:cs="Tahoma"/>
          <w:i/>
          <w:sz w:val="22"/>
          <w:szCs w:val="22"/>
        </w:rPr>
        <w:t>terminie 15 dni roboczych od daty podpisania umowy weksel in blanco wraz z wypełnioną deklaracją wystawcy weksla in blanco</w:t>
      </w:r>
      <w:r w:rsidRPr="006F107F">
        <w:rPr>
          <w:rStyle w:val="Odwoanieprzypisudolnego"/>
          <w:rFonts w:ascii="Calibri" w:hAnsi="Calibri" w:cs="Tahoma"/>
          <w:i/>
          <w:sz w:val="22"/>
          <w:szCs w:val="22"/>
        </w:rPr>
        <w:footnoteReference w:id="43"/>
      </w:r>
      <w:r w:rsidRPr="006F107F">
        <w:rPr>
          <w:rFonts w:ascii="Calibri" w:hAnsi="Calibri" w:cs="Tahoma"/>
          <w:i/>
          <w:sz w:val="22"/>
          <w:szCs w:val="22"/>
        </w:rPr>
        <w:t>.</w:t>
      </w:r>
    </w:p>
    <w:p w14:paraId="778BFED6" w14:textId="6C041566" w:rsidR="000C72A9" w:rsidRPr="006F107F" w:rsidRDefault="00925FA2" w:rsidP="00D43DE7">
      <w:pPr>
        <w:numPr>
          <w:ilvl w:val="0"/>
          <w:numId w:val="20"/>
        </w:numPr>
        <w:spacing w:after="60" w:line="276" w:lineRule="auto"/>
        <w:rPr>
          <w:rFonts w:ascii="Calibri" w:hAnsi="Calibri" w:cs="Tahoma"/>
          <w:i/>
          <w:sz w:val="22"/>
          <w:szCs w:val="22"/>
        </w:rPr>
      </w:pPr>
      <w:r w:rsidRPr="006F107F">
        <w:rPr>
          <w:rFonts w:ascii="Calibri" w:hAnsi="Calibri" w:cs="Tahoma"/>
          <w:i/>
          <w:color w:val="000000"/>
          <w:sz w:val="22"/>
          <w:szCs w:val="22"/>
        </w:rPr>
        <w:t>Zwolnienie</w:t>
      </w:r>
      <w:r w:rsidR="000C72A9" w:rsidRPr="006F107F">
        <w:rPr>
          <w:rFonts w:ascii="Calibri" w:hAnsi="Calibri" w:cs="Tahoma"/>
          <w:i/>
          <w:color w:val="000000"/>
          <w:sz w:val="22"/>
          <w:szCs w:val="22"/>
        </w:rPr>
        <w:t xml:space="preserve"> </w:t>
      </w:r>
      <w:r w:rsidRPr="006F107F">
        <w:rPr>
          <w:rFonts w:ascii="Calibri" w:hAnsi="Calibri" w:cs="Tahoma"/>
          <w:i/>
          <w:color w:val="000000"/>
          <w:sz w:val="22"/>
          <w:szCs w:val="22"/>
        </w:rPr>
        <w:t xml:space="preserve">ustanowionego </w:t>
      </w:r>
      <w:r w:rsidR="000C72A9" w:rsidRPr="006F107F">
        <w:rPr>
          <w:rFonts w:ascii="Calibri" w:hAnsi="Calibri" w:cs="Tahoma"/>
          <w:i/>
          <w:color w:val="000000"/>
          <w:sz w:val="22"/>
          <w:szCs w:val="22"/>
        </w:rPr>
        <w:t>zabezpieczeni</w:t>
      </w:r>
      <w:r w:rsidRPr="006F107F">
        <w:rPr>
          <w:rFonts w:ascii="Calibri" w:hAnsi="Calibri" w:cs="Tahoma"/>
          <w:i/>
          <w:color w:val="000000"/>
          <w:sz w:val="22"/>
          <w:szCs w:val="22"/>
        </w:rPr>
        <w:t>a</w:t>
      </w:r>
      <w:r w:rsidR="000C72A9" w:rsidRPr="006F107F">
        <w:rPr>
          <w:rFonts w:ascii="Calibri" w:hAnsi="Calibri" w:cs="Tahoma"/>
          <w:i/>
          <w:color w:val="000000"/>
          <w:sz w:val="22"/>
          <w:szCs w:val="22"/>
        </w:rPr>
        <w:t xml:space="preserve"> umowy następuje po </w:t>
      </w:r>
      <w:r w:rsidR="000C72A9" w:rsidRPr="006F107F">
        <w:rPr>
          <w:rFonts w:ascii="Calibri" w:hAnsi="Calibri" w:cs="Tahoma"/>
          <w:i/>
          <w:sz w:val="22"/>
          <w:szCs w:val="22"/>
        </w:rPr>
        <w:t>ostatecznym rozliczeniu i</w:t>
      </w:r>
      <w:r w:rsidR="002C0D2E">
        <w:rPr>
          <w:rFonts w:ascii="Calibri" w:hAnsi="Calibri" w:cs="Tahoma"/>
          <w:i/>
          <w:sz w:val="22"/>
          <w:szCs w:val="22"/>
        </w:rPr>
        <w:t> </w:t>
      </w:r>
      <w:r w:rsidR="000C72A9" w:rsidRPr="006F107F">
        <w:rPr>
          <w:rFonts w:ascii="Calibri" w:hAnsi="Calibri" w:cs="Tahoma"/>
          <w:i/>
          <w:sz w:val="22"/>
          <w:szCs w:val="22"/>
        </w:rPr>
        <w:t xml:space="preserve">zamknięciu </w:t>
      </w:r>
      <w:r w:rsidR="00E6190A" w:rsidRPr="006F107F">
        <w:rPr>
          <w:rFonts w:ascii="Calibri" w:hAnsi="Calibri" w:cs="Tahoma"/>
          <w:i/>
          <w:sz w:val="22"/>
          <w:szCs w:val="22"/>
        </w:rPr>
        <w:t>P</w:t>
      </w:r>
      <w:r w:rsidR="000C72A9" w:rsidRPr="006F107F">
        <w:rPr>
          <w:rFonts w:ascii="Calibri" w:hAnsi="Calibri" w:cs="Tahoma"/>
          <w:i/>
          <w:sz w:val="22"/>
          <w:szCs w:val="22"/>
        </w:rPr>
        <w:t>rojektu.</w:t>
      </w:r>
    </w:p>
    <w:p w14:paraId="50BC5519" w14:textId="77777777"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 xml:space="preserve">W przypadku wszczęcia postępowania administracyjnego w celu wydania decyzji o zwrocie środków na podstawie przepisów ustawy o finansach publicznych lub prowadzenia postępowania sądowo-administracyjnego w wyniku zaskarżenia takiej decyzji, lub w przypadku prowadzenia egzekucji administracyjnej </w:t>
      </w:r>
      <w:r w:rsidR="00DA3FDC" w:rsidRPr="006F107F">
        <w:rPr>
          <w:rFonts w:ascii="Calibri" w:hAnsi="Calibri" w:cs="Tahoma"/>
          <w:i/>
          <w:sz w:val="22"/>
          <w:szCs w:val="22"/>
        </w:rPr>
        <w:t xml:space="preserve">zwolnienie </w:t>
      </w:r>
      <w:r w:rsidRPr="006F107F">
        <w:rPr>
          <w:rFonts w:ascii="Calibri" w:hAnsi="Calibri" w:cs="Tahoma"/>
          <w:i/>
          <w:sz w:val="22"/>
          <w:szCs w:val="22"/>
        </w:rPr>
        <w:t>zabezpieczenia może nastąpić po zakończeniu postępowania i</w:t>
      </w:r>
      <w:r w:rsidR="00536CBF" w:rsidRPr="006F107F">
        <w:rPr>
          <w:rFonts w:ascii="Calibri" w:hAnsi="Calibri" w:cs="Tahoma"/>
          <w:i/>
          <w:sz w:val="22"/>
          <w:szCs w:val="22"/>
        </w:rPr>
        <w:t> </w:t>
      </w:r>
      <w:r w:rsidRPr="006F107F">
        <w:rPr>
          <w:rFonts w:ascii="Calibri" w:hAnsi="Calibri" w:cs="Tahoma"/>
          <w:i/>
          <w:sz w:val="22"/>
          <w:szCs w:val="22"/>
        </w:rPr>
        <w:t>odzyskaniu środków wraz z odsetkami.</w:t>
      </w:r>
    </w:p>
    <w:p w14:paraId="64197593" w14:textId="77777777" w:rsidR="000C72A9" w:rsidRPr="006F107F" w:rsidRDefault="000C72A9" w:rsidP="00D43DE7">
      <w:pPr>
        <w:numPr>
          <w:ilvl w:val="0"/>
          <w:numId w:val="20"/>
        </w:numPr>
        <w:spacing w:after="60" w:line="276" w:lineRule="auto"/>
        <w:rPr>
          <w:rFonts w:ascii="Calibri" w:hAnsi="Calibri" w:cs="Tahoma"/>
          <w:i/>
          <w:sz w:val="22"/>
          <w:szCs w:val="22"/>
        </w:rPr>
      </w:pPr>
      <w:r w:rsidRPr="006F107F">
        <w:rPr>
          <w:rFonts w:ascii="Calibri" w:hAnsi="Calibri" w:cs="Tahoma"/>
          <w:i/>
          <w:sz w:val="22"/>
          <w:szCs w:val="22"/>
        </w:rPr>
        <w:t xml:space="preserve">W przypadku gdy wniosek przewiduje trwałość Projektu lub rezultatów, </w:t>
      </w:r>
      <w:r w:rsidR="00DA3FDC" w:rsidRPr="006F107F">
        <w:rPr>
          <w:rFonts w:ascii="Calibri" w:hAnsi="Calibri" w:cs="Tahoma"/>
          <w:i/>
          <w:sz w:val="22"/>
          <w:szCs w:val="22"/>
        </w:rPr>
        <w:t xml:space="preserve">zwolnienie </w:t>
      </w:r>
      <w:r w:rsidRPr="006F107F">
        <w:rPr>
          <w:rFonts w:ascii="Calibri" w:hAnsi="Calibri" w:cs="Tahoma"/>
          <w:i/>
          <w:sz w:val="22"/>
          <w:szCs w:val="22"/>
        </w:rPr>
        <w:t>zabezpieczenia następuje po upływie okresu trwałości.</w:t>
      </w:r>
    </w:p>
    <w:p w14:paraId="3FC06BE8" w14:textId="77777777" w:rsidR="000C72A9" w:rsidRPr="00266762" w:rsidRDefault="000C72A9" w:rsidP="00C23BC9">
      <w:pPr>
        <w:pStyle w:val="Nagwek2"/>
      </w:pPr>
      <w:r w:rsidRPr="00C13801">
        <w:t xml:space="preserve">Zasady wykorzystywania </w:t>
      </w:r>
      <w:r w:rsidR="00016958" w:rsidRPr="00C13801">
        <w:t>CST</w:t>
      </w:r>
      <w:r w:rsidRPr="00C13801">
        <w:t>20</w:t>
      </w:r>
      <w:r w:rsidR="00016958" w:rsidRPr="00C13801">
        <w:t>21</w:t>
      </w:r>
      <w:r w:rsidR="00C23BC9" w:rsidRPr="00C13801">
        <w:br/>
      </w:r>
      <w:r w:rsidRPr="00C13801">
        <w:t>§ 1</w:t>
      </w:r>
      <w:r w:rsidR="00BB0CB5">
        <w:t>5</w:t>
      </w:r>
      <w:r w:rsidRPr="00C13801">
        <w:t>.</w:t>
      </w:r>
    </w:p>
    <w:p w14:paraId="53F88583" w14:textId="77777777" w:rsidR="000C72A9" w:rsidRPr="00266762" w:rsidRDefault="000C72A9" w:rsidP="00D43DE7">
      <w:pPr>
        <w:numPr>
          <w:ilvl w:val="1"/>
          <w:numId w:val="21"/>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zobowiązuje się do wykorzystywania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w procesie rozliczania Projektu oraz</w:t>
      </w:r>
      <w:r w:rsidR="00C712F1">
        <w:rPr>
          <w:rFonts w:ascii="Calibri" w:hAnsi="Calibri" w:cs="Tahoma"/>
          <w:sz w:val="22"/>
          <w:szCs w:val="22"/>
        </w:rPr>
        <w:t> </w:t>
      </w:r>
      <w:r w:rsidRPr="00266762">
        <w:rPr>
          <w:rFonts w:ascii="Calibri" w:hAnsi="Calibri" w:cs="Tahoma"/>
          <w:sz w:val="22"/>
          <w:szCs w:val="22"/>
        </w:rPr>
        <w:t xml:space="preserve">komunikowania z Instytucją Zarządzającą. Wykorzystanie </w:t>
      </w:r>
      <w:r w:rsidR="00016958">
        <w:rPr>
          <w:rFonts w:ascii="Calibri" w:hAnsi="Calibri" w:cs="Tahoma"/>
          <w:sz w:val="22"/>
          <w:szCs w:val="22"/>
        </w:rPr>
        <w:t>CST</w:t>
      </w:r>
      <w:r w:rsidRPr="00266762">
        <w:rPr>
          <w:rFonts w:ascii="Calibri" w:hAnsi="Calibri" w:cs="Tahoma"/>
          <w:sz w:val="22"/>
          <w:szCs w:val="22"/>
        </w:rPr>
        <w:t>20</w:t>
      </w:r>
      <w:r w:rsidR="00016958">
        <w:rPr>
          <w:rFonts w:ascii="Calibri" w:hAnsi="Calibri" w:cs="Tahoma"/>
          <w:sz w:val="22"/>
          <w:szCs w:val="22"/>
        </w:rPr>
        <w:t>21</w:t>
      </w:r>
      <w:r w:rsidRPr="00266762">
        <w:rPr>
          <w:rFonts w:ascii="Calibri" w:hAnsi="Calibri" w:cs="Tahoma"/>
          <w:sz w:val="22"/>
          <w:szCs w:val="22"/>
        </w:rPr>
        <w:t xml:space="preserve"> obejmuje co najmniej przesyłanie:</w:t>
      </w:r>
    </w:p>
    <w:p w14:paraId="0026D174"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wniosków o płatność</w:t>
      </w:r>
      <w:r w:rsidR="0072224B">
        <w:rPr>
          <w:rFonts w:ascii="Calibri" w:hAnsi="Calibri" w:cs="Tahoma"/>
          <w:sz w:val="22"/>
          <w:szCs w:val="22"/>
        </w:rPr>
        <w:t>;</w:t>
      </w:r>
    </w:p>
    <w:p w14:paraId="6C3E00F7" w14:textId="73B5CDBE"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dokumentów potwierdzających kwalifikowalność wydatków ponoszonych w ramach Projektu i</w:t>
      </w:r>
      <w:r w:rsidR="002C0D2E">
        <w:rPr>
          <w:rFonts w:ascii="Calibri" w:hAnsi="Calibri" w:cs="Tahoma"/>
          <w:sz w:val="22"/>
          <w:szCs w:val="22"/>
        </w:rPr>
        <w:t> </w:t>
      </w:r>
      <w:r w:rsidRPr="00266762">
        <w:rPr>
          <w:rFonts w:ascii="Calibri" w:hAnsi="Calibri" w:cs="Tahoma"/>
          <w:sz w:val="22"/>
          <w:szCs w:val="22"/>
        </w:rPr>
        <w:t>wykazywanych we wnioskach o płatność, w zakresie wskazanym w § 10 ust. 7</w:t>
      </w:r>
      <w:r w:rsidR="005E538D">
        <w:rPr>
          <w:rFonts w:ascii="Calibri" w:hAnsi="Calibri" w:cs="Tahoma"/>
          <w:sz w:val="22"/>
          <w:szCs w:val="22"/>
        </w:rPr>
        <w:t>-9</w:t>
      </w:r>
      <w:r w:rsidRPr="00266762">
        <w:rPr>
          <w:rFonts w:ascii="Calibri" w:hAnsi="Calibri" w:cs="Tahoma"/>
          <w:sz w:val="22"/>
          <w:szCs w:val="22"/>
        </w:rPr>
        <w:t xml:space="preserve"> umowy</w:t>
      </w:r>
      <w:r w:rsidR="0072224B">
        <w:rPr>
          <w:rFonts w:ascii="Calibri" w:hAnsi="Calibri" w:cs="Tahoma"/>
          <w:sz w:val="22"/>
          <w:szCs w:val="22"/>
        </w:rPr>
        <w:t>;</w:t>
      </w:r>
    </w:p>
    <w:p w14:paraId="21B7FBEB" w14:textId="5B87DEFB"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 xml:space="preserve">danych uczestników </w:t>
      </w:r>
      <w:r w:rsidR="00E6190A" w:rsidRPr="00266762">
        <w:rPr>
          <w:rFonts w:ascii="Calibri" w:hAnsi="Calibri" w:cs="Tahoma"/>
          <w:sz w:val="22"/>
          <w:szCs w:val="22"/>
        </w:rPr>
        <w:t>P</w:t>
      </w:r>
      <w:r w:rsidRPr="00266762">
        <w:rPr>
          <w:rFonts w:ascii="Calibri" w:hAnsi="Calibri" w:cs="Tahoma"/>
          <w:sz w:val="22"/>
          <w:szCs w:val="22"/>
        </w:rPr>
        <w:t>rojektu</w:t>
      </w:r>
      <w:r w:rsidR="00E963D5">
        <w:rPr>
          <w:rStyle w:val="Odwoanieprzypisudolnego"/>
          <w:rFonts w:ascii="Calibri" w:hAnsi="Calibri" w:cs="Tahoma"/>
          <w:sz w:val="22"/>
          <w:szCs w:val="22"/>
        </w:rPr>
        <w:footnoteReference w:id="44"/>
      </w:r>
      <w:r w:rsidR="0072224B">
        <w:rPr>
          <w:rFonts w:ascii="Calibri" w:hAnsi="Calibri" w:cs="Tahoma"/>
          <w:sz w:val="22"/>
          <w:szCs w:val="22"/>
        </w:rPr>
        <w:t>;</w:t>
      </w:r>
    </w:p>
    <w:p w14:paraId="2A4835B9" w14:textId="77777777" w:rsidR="002B4560" w:rsidRPr="00266762"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Pr>
          <w:rFonts w:ascii="Calibri" w:hAnsi="Calibri" w:cs="Tahoma"/>
          <w:sz w:val="22"/>
          <w:szCs w:val="22"/>
        </w:rPr>
        <w:t>dokumentów potwierdzających kwalifikowalność uczestników</w:t>
      </w:r>
      <w:r w:rsidR="0072224B">
        <w:rPr>
          <w:rFonts w:ascii="Calibri" w:hAnsi="Calibri" w:cs="Tahoma"/>
          <w:sz w:val="22"/>
          <w:szCs w:val="22"/>
        </w:rPr>
        <w:t>;</w:t>
      </w:r>
    </w:p>
    <w:p w14:paraId="2F41BB65" w14:textId="77777777" w:rsidR="000C72A9"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lastRenderedPageBreak/>
        <w:t>harmonogramu płatności</w:t>
      </w:r>
      <w:r w:rsidR="0072224B">
        <w:rPr>
          <w:rFonts w:ascii="Calibri" w:hAnsi="Calibri" w:cs="Tahoma"/>
          <w:sz w:val="22"/>
          <w:szCs w:val="22"/>
        </w:rPr>
        <w:t>;</w:t>
      </w:r>
    </w:p>
    <w:p w14:paraId="07BEEC95" w14:textId="77777777" w:rsidR="002B4560" w:rsidRPr="000F2314" w:rsidRDefault="002B4560"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0F2314">
        <w:rPr>
          <w:rFonts w:ascii="Calibri" w:hAnsi="Calibri" w:cs="Tahoma"/>
          <w:sz w:val="22"/>
          <w:szCs w:val="22"/>
        </w:rPr>
        <w:t>zmian</w:t>
      </w:r>
      <w:r w:rsidR="003257E1" w:rsidRPr="000F2314">
        <w:rPr>
          <w:rFonts w:ascii="Calibri" w:hAnsi="Calibri" w:cs="Tahoma"/>
          <w:sz w:val="22"/>
          <w:szCs w:val="22"/>
        </w:rPr>
        <w:t xml:space="preserve"> w </w:t>
      </w:r>
      <w:r w:rsidR="007B0301" w:rsidRPr="000F2314">
        <w:rPr>
          <w:rFonts w:ascii="Calibri" w:hAnsi="Calibri" w:cs="Tahoma"/>
          <w:sz w:val="22"/>
          <w:szCs w:val="22"/>
        </w:rPr>
        <w:t>P</w:t>
      </w:r>
      <w:r w:rsidR="003257E1" w:rsidRPr="000F2314">
        <w:rPr>
          <w:rFonts w:ascii="Calibri" w:hAnsi="Calibri" w:cs="Tahoma"/>
          <w:sz w:val="22"/>
          <w:szCs w:val="22"/>
        </w:rPr>
        <w:t>rojekcie</w:t>
      </w:r>
      <w:r w:rsidR="004836A4" w:rsidRPr="000F2314">
        <w:rPr>
          <w:rFonts w:ascii="Calibri" w:hAnsi="Calibri" w:cs="Tahoma"/>
          <w:sz w:val="22"/>
          <w:szCs w:val="22"/>
        </w:rPr>
        <w:t xml:space="preserve"> w formie tabeli zmian</w:t>
      </w:r>
      <w:r w:rsidR="0072224B" w:rsidRPr="000F2314">
        <w:rPr>
          <w:rFonts w:ascii="Calibri" w:hAnsi="Calibri" w:cs="Tahoma"/>
          <w:sz w:val="22"/>
          <w:szCs w:val="22"/>
        </w:rPr>
        <w:t>;</w:t>
      </w:r>
    </w:p>
    <w:p w14:paraId="4286D045" w14:textId="77777777" w:rsidR="000C72A9" w:rsidRPr="00266762" w:rsidRDefault="000C72A9" w:rsidP="00313B8E">
      <w:pPr>
        <w:numPr>
          <w:ilvl w:val="1"/>
          <w:numId w:val="18"/>
        </w:numPr>
        <w:tabs>
          <w:tab w:val="clear" w:pos="720"/>
          <w:tab w:val="left" w:pos="357"/>
        </w:tabs>
        <w:spacing w:after="60" w:line="276" w:lineRule="auto"/>
        <w:ind w:left="567" w:hanging="283"/>
        <w:rPr>
          <w:rFonts w:ascii="Calibri" w:hAnsi="Calibri" w:cs="Tahoma"/>
          <w:sz w:val="22"/>
          <w:szCs w:val="22"/>
        </w:rPr>
      </w:pPr>
      <w:r w:rsidRPr="00266762">
        <w:rPr>
          <w:rFonts w:ascii="Calibri" w:hAnsi="Calibri" w:cs="Tahoma"/>
          <w:sz w:val="22"/>
          <w:szCs w:val="22"/>
        </w:rPr>
        <w:t>innych dokumentów związanych z realizacją Projektu, w tym niezbędnych do</w:t>
      </w:r>
      <w:r w:rsidR="00C712F1">
        <w:rPr>
          <w:rFonts w:ascii="Calibri" w:hAnsi="Calibri" w:cs="Tahoma"/>
          <w:sz w:val="22"/>
          <w:szCs w:val="22"/>
        </w:rPr>
        <w:t> </w:t>
      </w:r>
      <w:r w:rsidRPr="00266762">
        <w:rPr>
          <w:rFonts w:ascii="Calibri" w:hAnsi="Calibri" w:cs="Tahoma"/>
          <w:sz w:val="22"/>
          <w:szCs w:val="22"/>
        </w:rPr>
        <w:t xml:space="preserve">przeprowadzenia kontroli </w:t>
      </w:r>
      <w:r w:rsidR="002B4560">
        <w:rPr>
          <w:rFonts w:ascii="Calibri" w:hAnsi="Calibri" w:cs="Tahoma"/>
          <w:sz w:val="22"/>
          <w:szCs w:val="22"/>
        </w:rPr>
        <w:t xml:space="preserve">i/lub audytu </w:t>
      </w:r>
      <w:r w:rsidRPr="00266762">
        <w:rPr>
          <w:rFonts w:ascii="Calibri" w:hAnsi="Calibri" w:cs="Tahoma"/>
          <w:sz w:val="22"/>
          <w:szCs w:val="22"/>
        </w:rPr>
        <w:t>Projektu</w:t>
      </w:r>
      <w:r w:rsidR="00D70C20" w:rsidRPr="00266762">
        <w:rPr>
          <w:rFonts w:ascii="Calibri" w:hAnsi="Calibri" w:cs="Tahoma"/>
          <w:sz w:val="22"/>
          <w:szCs w:val="22"/>
        </w:rPr>
        <w:t>,</w:t>
      </w:r>
    </w:p>
    <w:p w14:paraId="48F0AD20" w14:textId="77777777" w:rsidR="000C72A9" w:rsidRPr="00266762" w:rsidRDefault="000C72A9" w:rsidP="00D43DE7">
      <w:pPr>
        <w:tabs>
          <w:tab w:val="left" w:pos="357"/>
        </w:tabs>
        <w:spacing w:after="60" w:line="276" w:lineRule="auto"/>
        <w:ind w:left="284"/>
        <w:rPr>
          <w:rFonts w:ascii="Calibri" w:hAnsi="Calibri" w:cs="Tahoma"/>
          <w:sz w:val="22"/>
          <w:szCs w:val="22"/>
        </w:rPr>
      </w:pPr>
      <w:r w:rsidRPr="00266762">
        <w:rPr>
          <w:rFonts w:ascii="Calibri" w:hAnsi="Calibri" w:cs="Tahoma"/>
          <w:sz w:val="22"/>
          <w:szCs w:val="22"/>
        </w:rPr>
        <w:t xml:space="preserve">przy czym Beneficjent zobowiązuje się do wprowadzania danych do </w:t>
      </w:r>
      <w:r w:rsidR="00D8782A">
        <w:rPr>
          <w:rFonts w:ascii="Calibri" w:hAnsi="Calibri" w:cs="Tahoma"/>
          <w:sz w:val="22"/>
          <w:szCs w:val="22"/>
        </w:rPr>
        <w:t>CST</w:t>
      </w:r>
      <w:r w:rsidRPr="00266762">
        <w:rPr>
          <w:rFonts w:ascii="Calibri" w:hAnsi="Calibri" w:cs="Tahoma"/>
          <w:sz w:val="22"/>
          <w:szCs w:val="22"/>
        </w:rPr>
        <w:t>20</w:t>
      </w:r>
      <w:r w:rsidR="00D8782A">
        <w:rPr>
          <w:rFonts w:ascii="Calibri" w:hAnsi="Calibri" w:cs="Tahoma"/>
          <w:sz w:val="22"/>
          <w:szCs w:val="22"/>
        </w:rPr>
        <w:t>21</w:t>
      </w:r>
      <w:r w:rsidRPr="00266762">
        <w:rPr>
          <w:rFonts w:ascii="Calibri" w:hAnsi="Calibri" w:cs="Tahoma"/>
          <w:sz w:val="22"/>
          <w:szCs w:val="22"/>
        </w:rPr>
        <w:t xml:space="preserve"> z należytą starannością i zgodnie z dokumentami źródłowymi.</w:t>
      </w:r>
    </w:p>
    <w:p w14:paraId="542E7818" w14:textId="77777777" w:rsidR="000C72A9"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Przekazanie dokumentów, o których mowa w ust. 1 pkt 2</w:t>
      </w:r>
      <w:r w:rsidR="008A7CF6">
        <w:rPr>
          <w:rFonts w:ascii="Calibri" w:hAnsi="Calibri" w:cs="Tahoma"/>
          <w:sz w:val="22"/>
          <w:szCs w:val="22"/>
        </w:rPr>
        <w:t>-4</w:t>
      </w:r>
      <w:r w:rsidRPr="00266762">
        <w:rPr>
          <w:rFonts w:ascii="Calibri" w:hAnsi="Calibri" w:cs="Tahoma"/>
          <w:sz w:val="22"/>
          <w:szCs w:val="22"/>
        </w:rPr>
        <w:t xml:space="preserve"> i </w:t>
      </w:r>
      <w:r w:rsidR="008A7CF6">
        <w:rPr>
          <w:rFonts w:ascii="Calibri" w:hAnsi="Calibri" w:cs="Tahoma"/>
          <w:sz w:val="22"/>
          <w:szCs w:val="22"/>
        </w:rPr>
        <w:t>7</w:t>
      </w:r>
      <w:r w:rsidRPr="00266762">
        <w:rPr>
          <w:rFonts w:ascii="Calibri" w:hAnsi="Calibri" w:cs="Tahoma"/>
          <w:sz w:val="22"/>
          <w:szCs w:val="22"/>
        </w:rPr>
        <w:t xml:space="preserve"> drogą elektroniczną nie zdejmuje z</w:t>
      </w:r>
      <w:r w:rsidR="009870B8">
        <w:rPr>
          <w:rFonts w:ascii="Calibri" w:hAnsi="Calibri" w:cs="Tahoma"/>
          <w:sz w:val="22"/>
          <w:szCs w:val="22"/>
        </w:rPr>
        <w:t> </w:t>
      </w:r>
      <w:r w:rsidRPr="00266762">
        <w:rPr>
          <w:rFonts w:ascii="Calibri" w:hAnsi="Calibri" w:cs="Tahoma"/>
          <w:sz w:val="22"/>
          <w:szCs w:val="22"/>
        </w:rPr>
        <w:t>Beneficjenta obowiązku przechowywania oryginałów dokumentów i ich udostępniania podczas kontroli na miejscu.</w:t>
      </w:r>
    </w:p>
    <w:p w14:paraId="15C217E6" w14:textId="77777777" w:rsidR="000C72A9" w:rsidRPr="00852B91"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Beneficjent </w:t>
      </w:r>
      <w:r w:rsidRPr="00037B08">
        <w:rPr>
          <w:rFonts w:ascii="Calibri" w:hAnsi="Calibri" w:cs="Tahoma"/>
          <w:sz w:val="22"/>
          <w:szCs w:val="22"/>
        </w:rPr>
        <w:t>zob</w:t>
      </w:r>
      <w:r w:rsidRPr="005E62BC">
        <w:rPr>
          <w:rFonts w:ascii="Calibri" w:hAnsi="Calibri" w:cs="Tahoma"/>
          <w:sz w:val="22"/>
          <w:szCs w:val="22"/>
        </w:rPr>
        <w:t>owiązan</w:t>
      </w:r>
      <w:r w:rsidR="00C60AAD" w:rsidRPr="00037B08">
        <w:rPr>
          <w:rFonts w:ascii="Calibri" w:hAnsi="Calibri" w:cs="Tahoma"/>
          <w:sz w:val="22"/>
          <w:szCs w:val="22"/>
        </w:rPr>
        <w:t>y</w:t>
      </w:r>
      <w:r w:rsidR="005E62BC">
        <w:rPr>
          <w:rFonts w:ascii="Calibri" w:hAnsi="Calibri" w:cs="Tahoma"/>
          <w:sz w:val="22"/>
          <w:szCs w:val="22"/>
        </w:rPr>
        <w:t xml:space="preserve"> </w:t>
      </w:r>
      <w:r w:rsidR="00C60AAD" w:rsidRPr="00037B08">
        <w:rPr>
          <w:rFonts w:ascii="Calibri" w:hAnsi="Calibri" w:cs="Tahoma"/>
          <w:sz w:val="22"/>
          <w:szCs w:val="22"/>
        </w:rPr>
        <w:t>jest</w:t>
      </w:r>
      <w:r w:rsidR="005E62BC">
        <w:rPr>
          <w:rFonts w:ascii="Calibri" w:hAnsi="Calibri" w:cs="Tahoma"/>
          <w:sz w:val="22"/>
          <w:szCs w:val="22"/>
        </w:rPr>
        <w:t xml:space="preserve"> </w:t>
      </w:r>
      <w:r w:rsidRPr="005E62BC">
        <w:rPr>
          <w:rFonts w:ascii="Calibri" w:hAnsi="Calibri" w:cs="Tahoma"/>
          <w:sz w:val="22"/>
          <w:szCs w:val="22"/>
        </w:rPr>
        <w:t>do</w:t>
      </w:r>
      <w:r w:rsidRPr="00266762">
        <w:rPr>
          <w:rFonts w:ascii="Calibri" w:hAnsi="Calibri" w:cs="Tahoma"/>
          <w:sz w:val="22"/>
          <w:szCs w:val="22"/>
        </w:rPr>
        <w:t xml:space="preserve"> przestrzegania postanowień</w:t>
      </w:r>
      <w:r w:rsidR="00D70C20" w:rsidRPr="00266762">
        <w:rPr>
          <w:rFonts w:ascii="Calibri" w:hAnsi="Calibri" w:cs="Tahoma"/>
          <w:sz w:val="22"/>
          <w:szCs w:val="22"/>
        </w:rPr>
        <w:t xml:space="preserve"> </w:t>
      </w:r>
      <w:r w:rsidR="006A6D95">
        <w:rPr>
          <w:rFonts w:ascii="Calibri" w:hAnsi="Calibri" w:cs="Tahoma"/>
          <w:sz w:val="22"/>
          <w:szCs w:val="22"/>
        </w:rPr>
        <w:t>i</w:t>
      </w:r>
      <w:r w:rsidR="00D8782A">
        <w:rPr>
          <w:rFonts w:ascii="Calibri" w:hAnsi="Calibri" w:cs="Tahoma"/>
          <w:sz w:val="22"/>
          <w:szCs w:val="22"/>
        </w:rPr>
        <w:t xml:space="preserve">nstrukcji </w:t>
      </w:r>
      <w:r w:rsidR="00491E2E">
        <w:rPr>
          <w:rFonts w:ascii="Calibri" w:hAnsi="Calibri" w:cs="Tahoma"/>
          <w:sz w:val="22"/>
          <w:szCs w:val="22"/>
        </w:rPr>
        <w:t xml:space="preserve">oraz </w:t>
      </w:r>
      <w:r w:rsidR="006A6D95">
        <w:rPr>
          <w:rFonts w:ascii="Calibri" w:hAnsi="Calibri" w:cs="Tahoma"/>
          <w:sz w:val="22"/>
          <w:szCs w:val="22"/>
        </w:rPr>
        <w:t>r</w:t>
      </w:r>
      <w:r w:rsidR="00D70C20" w:rsidRPr="00266762">
        <w:rPr>
          <w:rFonts w:ascii="Calibri" w:hAnsi="Calibri" w:cs="Tahoma"/>
          <w:sz w:val="22"/>
          <w:szCs w:val="22"/>
        </w:rPr>
        <w:t>egulamin</w:t>
      </w:r>
      <w:r w:rsidR="006A6D95">
        <w:rPr>
          <w:rFonts w:ascii="Calibri" w:hAnsi="Calibri" w:cs="Tahoma"/>
          <w:sz w:val="22"/>
          <w:szCs w:val="22"/>
        </w:rPr>
        <w:t>ów</w:t>
      </w:r>
      <w:r w:rsidR="00D70C20" w:rsidRPr="00266762">
        <w:rPr>
          <w:rFonts w:ascii="Calibri" w:hAnsi="Calibri" w:cs="Tahoma"/>
          <w:sz w:val="22"/>
          <w:szCs w:val="22"/>
        </w:rPr>
        <w:t xml:space="preserve"> </w:t>
      </w:r>
      <w:r w:rsidR="006A6D95">
        <w:rPr>
          <w:rFonts w:ascii="Calibri" w:hAnsi="Calibri" w:cs="Tahoma"/>
          <w:sz w:val="22"/>
          <w:szCs w:val="22"/>
        </w:rPr>
        <w:t>aplikacji wchodzących w skład CST2021</w:t>
      </w:r>
      <w:r w:rsidR="000A7E94" w:rsidRPr="00B62C11">
        <w:rPr>
          <w:rFonts w:ascii="Calibri" w:hAnsi="Calibri" w:cs="Tahoma"/>
          <w:sz w:val="22"/>
          <w:szCs w:val="22"/>
        </w:rPr>
        <w:t>, któr</w:t>
      </w:r>
      <w:r w:rsidR="00D70C20" w:rsidRPr="00B62C11">
        <w:rPr>
          <w:rFonts w:ascii="Calibri" w:hAnsi="Calibri" w:cs="Tahoma"/>
          <w:sz w:val="22"/>
          <w:szCs w:val="22"/>
        </w:rPr>
        <w:t>ych</w:t>
      </w:r>
      <w:r w:rsidR="000A7E94" w:rsidRPr="00B62C11">
        <w:rPr>
          <w:rFonts w:ascii="Calibri" w:hAnsi="Calibri" w:cs="Tahoma"/>
          <w:sz w:val="22"/>
          <w:szCs w:val="22"/>
        </w:rPr>
        <w:t xml:space="preserve"> aktualn</w:t>
      </w:r>
      <w:r w:rsidR="00D70C20" w:rsidRPr="00B62C11">
        <w:rPr>
          <w:rFonts w:ascii="Calibri" w:hAnsi="Calibri" w:cs="Tahoma"/>
          <w:sz w:val="22"/>
          <w:szCs w:val="22"/>
        </w:rPr>
        <w:t>e</w:t>
      </w:r>
      <w:r w:rsidR="000A7E94" w:rsidRPr="00B62C11">
        <w:rPr>
          <w:rFonts w:ascii="Calibri" w:hAnsi="Calibri" w:cs="Tahoma"/>
          <w:sz w:val="22"/>
          <w:szCs w:val="22"/>
        </w:rPr>
        <w:t xml:space="preserve"> wersj</w:t>
      </w:r>
      <w:r w:rsidR="00D70C20" w:rsidRPr="00B62C11">
        <w:rPr>
          <w:rFonts w:ascii="Calibri" w:hAnsi="Calibri" w:cs="Tahoma"/>
          <w:sz w:val="22"/>
          <w:szCs w:val="22"/>
        </w:rPr>
        <w:t>e</w:t>
      </w:r>
      <w:r w:rsidR="000A7E94" w:rsidRPr="00B62C11">
        <w:rPr>
          <w:rFonts w:ascii="Calibri" w:hAnsi="Calibri" w:cs="Tahoma"/>
          <w:sz w:val="22"/>
          <w:szCs w:val="22"/>
        </w:rPr>
        <w:t xml:space="preserve"> </w:t>
      </w:r>
      <w:r w:rsidR="000A7E94" w:rsidRPr="00852B91">
        <w:rPr>
          <w:rFonts w:ascii="Calibri" w:hAnsi="Calibri" w:cs="Tahoma"/>
          <w:sz w:val="22"/>
          <w:szCs w:val="22"/>
        </w:rPr>
        <w:t>dostępn</w:t>
      </w:r>
      <w:r w:rsidR="00AD7AD4" w:rsidRPr="00852B91">
        <w:rPr>
          <w:rFonts w:ascii="Calibri" w:hAnsi="Calibri" w:cs="Tahoma"/>
          <w:sz w:val="22"/>
          <w:szCs w:val="22"/>
        </w:rPr>
        <w:t>e</w:t>
      </w:r>
      <w:r w:rsidR="000A7E94" w:rsidRPr="00852B91">
        <w:rPr>
          <w:rFonts w:ascii="Calibri" w:hAnsi="Calibri" w:cs="Tahoma"/>
          <w:sz w:val="22"/>
          <w:szCs w:val="22"/>
        </w:rPr>
        <w:t xml:space="preserve"> </w:t>
      </w:r>
      <w:r w:rsidR="00D70C20" w:rsidRPr="00852B91">
        <w:rPr>
          <w:rFonts w:ascii="Calibri" w:hAnsi="Calibri" w:cs="Tahoma"/>
          <w:sz w:val="22"/>
          <w:szCs w:val="22"/>
        </w:rPr>
        <w:t xml:space="preserve">są </w:t>
      </w:r>
      <w:r w:rsidR="000A7E94" w:rsidRPr="00852B91">
        <w:rPr>
          <w:rFonts w:ascii="Calibri" w:hAnsi="Calibri" w:cs="Tahoma"/>
          <w:sz w:val="22"/>
          <w:szCs w:val="22"/>
        </w:rPr>
        <w:t>na stron</w:t>
      </w:r>
      <w:r w:rsidR="006A6D95" w:rsidRPr="00852B91">
        <w:rPr>
          <w:rFonts w:ascii="Calibri" w:hAnsi="Calibri" w:cs="Tahoma"/>
          <w:sz w:val="22"/>
          <w:szCs w:val="22"/>
        </w:rPr>
        <w:t>ach</w:t>
      </w:r>
      <w:r w:rsidR="000A7E94" w:rsidRPr="00852B91">
        <w:rPr>
          <w:rFonts w:ascii="Calibri" w:hAnsi="Calibri" w:cs="Tahoma"/>
          <w:sz w:val="22"/>
          <w:szCs w:val="22"/>
        </w:rPr>
        <w:t xml:space="preserve"> internetow</w:t>
      </w:r>
      <w:r w:rsidR="006A6D95" w:rsidRPr="00852B91">
        <w:rPr>
          <w:rFonts w:ascii="Calibri" w:hAnsi="Calibri" w:cs="Tahoma"/>
          <w:sz w:val="22"/>
          <w:szCs w:val="22"/>
        </w:rPr>
        <w:t>ych aplikacji</w:t>
      </w:r>
      <w:r w:rsidR="005C6948" w:rsidRPr="00852B91">
        <w:rPr>
          <w:rFonts w:ascii="Calibri" w:hAnsi="Calibri" w:cs="Tahoma"/>
          <w:sz w:val="22"/>
          <w:szCs w:val="22"/>
        </w:rPr>
        <w:t>.</w:t>
      </w:r>
      <w:hyperlink w:history="1"/>
    </w:p>
    <w:p w14:paraId="521B8A9A" w14:textId="4DC2872F" w:rsidR="000C72A9" w:rsidRPr="00087734"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w:t>
      </w:r>
      <w:r w:rsidRPr="00996032">
        <w:rPr>
          <w:rFonts w:ascii="Calibri" w:hAnsi="Calibri" w:cs="Tahoma"/>
          <w:i/>
          <w:sz w:val="22"/>
          <w:szCs w:val="22"/>
        </w:rPr>
        <w:t xml:space="preserve"> </w:t>
      </w:r>
      <w:r w:rsidRPr="00266762">
        <w:rPr>
          <w:rFonts w:ascii="Calibri" w:hAnsi="Calibri" w:cs="Tahoma"/>
          <w:sz w:val="22"/>
          <w:szCs w:val="22"/>
        </w:rPr>
        <w:t xml:space="preserve">wyznacza </w:t>
      </w:r>
      <w:r w:rsidRPr="00937115">
        <w:rPr>
          <w:rFonts w:ascii="Calibri" w:hAnsi="Calibri" w:cs="Tahoma"/>
          <w:sz w:val="22"/>
          <w:szCs w:val="22"/>
        </w:rPr>
        <w:t>osob</w:t>
      </w:r>
      <w:r w:rsidR="005E62BC" w:rsidRPr="00937115">
        <w:rPr>
          <w:rFonts w:ascii="Calibri" w:hAnsi="Calibri" w:cs="Tahoma"/>
          <w:sz w:val="22"/>
          <w:szCs w:val="22"/>
        </w:rPr>
        <w:t>ę</w:t>
      </w:r>
      <w:r w:rsidR="00AE6D62" w:rsidRPr="00F2669F">
        <w:rPr>
          <w:rFonts w:ascii="Calibri" w:hAnsi="Calibri" w:cs="Tahoma"/>
          <w:sz w:val="22"/>
          <w:szCs w:val="22"/>
        </w:rPr>
        <w:t>/y</w:t>
      </w:r>
      <w:r w:rsidRPr="00937115">
        <w:rPr>
          <w:rFonts w:ascii="Calibri" w:hAnsi="Calibri" w:cs="Tahoma"/>
          <w:sz w:val="22"/>
          <w:szCs w:val="22"/>
        </w:rPr>
        <w:t xml:space="preserve"> uprawnion</w:t>
      </w:r>
      <w:r w:rsidR="005E62BC" w:rsidRPr="00937115">
        <w:rPr>
          <w:rFonts w:ascii="Calibri" w:hAnsi="Calibri" w:cs="Tahoma"/>
          <w:sz w:val="22"/>
          <w:szCs w:val="22"/>
        </w:rPr>
        <w:t>ą</w:t>
      </w:r>
      <w:r w:rsidR="00AE6D62" w:rsidRPr="00F2669F">
        <w:rPr>
          <w:rFonts w:ascii="Calibri" w:hAnsi="Calibri" w:cs="Tahoma"/>
          <w:sz w:val="22"/>
          <w:szCs w:val="22"/>
        </w:rPr>
        <w:t>/e</w:t>
      </w:r>
      <w:r w:rsidRPr="00937115">
        <w:rPr>
          <w:rFonts w:ascii="Calibri" w:hAnsi="Calibri" w:cs="Tahoma"/>
          <w:sz w:val="22"/>
          <w:szCs w:val="22"/>
        </w:rPr>
        <w:t xml:space="preserve"> do wykonywania w jego imieniu czynności związanych z realizacją </w:t>
      </w:r>
      <w:r w:rsidR="006E3E9D" w:rsidRPr="00937115">
        <w:rPr>
          <w:rFonts w:ascii="Calibri" w:hAnsi="Calibri" w:cs="Tahoma"/>
          <w:sz w:val="22"/>
          <w:szCs w:val="22"/>
        </w:rPr>
        <w:t xml:space="preserve">w </w:t>
      </w:r>
      <w:r w:rsidRPr="00937115">
        <w:rPr>
          <w:rFonts w:ascii="Calibri" w:hAnsi="Calibri" w:cs="Tahoma"/>
          <w:sz w:val="22"/>
          <w:szCs w:val="22"/>
        </w:rPr>
        <w:t>Projek</w:t>
      </w:r>
      <w:r w:rsidR="006E3E9D" w:rsidRPr="00937115">
        <w:rPr>
          <w:rFonts w:ascii="Calibri" w:hAnsi="Calibri" w:cs="Tahoma"/>
          <w:sz w:val="22"/>
          <w:szCs w:val="22"/>
        </w:rPr>
        <w:t>cie</w:t>
      </w:r>
      <w:r w:rsidR="00C6562E" w:rsidRPr="00937115">
        <w:rPr>
          <w:rFonts w:ascii="Calibri" w:hAnsi="Calibri" w:cs="Tahoma"/>
          <w:sz w:val="22"/>
          <w:szCs w:val="22"/>
        </w:rPr>
        <w:t xml:space="preserve">, w tym zgłasza do pracy w ramach </w:t>
      </w:r>
      <w:r w:rsidR="00C20D26" w:rsidRPr="00937115">
        <w:rPr>
          <w:rFonts w:ascii="Calibri" w:hAnsi="Calibri" w:cs="Tahoma"/>
          <w:sz w:val="22"/>
          <w:szCs w:val="22"/>
        </w:rPr>
        <w:t>CST</w:t>
      </w:r>
      <w:r w:rsidR="00C6562E" w:rsidRPr="00937115">
        <w:rPr>
          <w:rFonts w:ascii="Calibri" w:hAnsi="Calibri" w:cs="Tahoma"/>
          <w:sz w:val="22"/>
          <w:szCs w:val="22"/>
        </w:rPr>
        <w:t xml:space="preserve">2021 </w:t>
      </w:r>
      <w:r w:rsidR="00AE6D62" w:rsidRPr="00F2669F">
        <w:rPr>
          <w:rFonts w:ascii="Calibri" w:hAnsi="Calibri" w:cs="Tahoma"/>
          <w:sz w:val="22"/>
          <w:szCs w:val="22"/>
        </w:rPr>
        <w:t>jedną</w:t>
      </w:r>
      <w:r w:rsidR="00AE6D62" w:rsidRPr="00937115">
        <w:rPr>
          <w:rFonts w:ascii="Calibri" w:hAnsi="Calibri" w:cs="Tahoma"/>
          <w:sz w:val="22"/>
          <w:szCs w:val="22"/>
        </w:rPr>
        <w:t xml:space="preserve"> </w:t>
      </w:r>
      <w:r w:rsidR="00C6562E" w:rsidRPr="00937115">
        <w:rPr>
          <w:rFonts w:ascii="Calibri" w:hAnsi="Calibri" w:cs="Tahoma"/>
          <w:sz w:val="22"/>
          <w:szCs w:val="22"/>
        </w:rPr>
        <w:t xml:space="preserve">osobę upoważnioną do zarządzania uprawnieniami użytkowników </w:t>
      </w:r>
      <w:r w:rsidR="00C20D26" w:rsidRPr="00937115">
        <w:rPr>
          <w:rFonts w:ascii="Calibri" w:hAnsi="Calibri" w:cs="Tahoma"/>
          <w:sz w:val="22"/>
          <w:szCs w:val="22"/>
        </w:rPr>
        <w:t>CST</w:t>
      </w:r>
      <w:r w:rsidR="00C6562E" w:rsidRPr="00937115">
        <w:rPr>
          <w:rFonts w:ascii="Calibri" w:hAnsi="Calibri" w:cs="Tahoma"/>
          <w:sz w:val="22"/>
          <w:szCs w:val="22"/>
        </w:rPr>
        <w:t>2021 po stronie Beneficjenta w</w:t>
      </w:r>
      <w:r w:rsidR="00A76BFC">
        <w:rPr>
          <w:rFonts w:ascii="Calibri" w:hAnsi="Calibri" w:cs="Tahoma"/>
          <w:sz w:val="22"/>
          <w:szCs w:val="22"/>
        </w:rPr>
        <w:t> </w:t>
      </w:r>
      <w:r w:rsidR="00C6562E" w:rsidRPr="00937115">
        <w:rPr>
          <w:rFonts w:ascii="Calibri" w:hAnsi="Calibri" w:cs="Tahoma"/>
          <w:sz w:val="22"/>
          <w:szCs w:val="22"/>
        </w:rPr>
        <w:t>zakresie Projektu</w:t>
      </w:r>
      <w:r w:rsidR="005E62BC" w:rsidRPr="005F4300">
        <w:rPr>
          <w:rFonts w:ascii="Calibri" w:hAnsi="Calibri" w:cs="Tahoma"/>
          <w:sz w:val="22"/>
          <w:szCs w:val="22"/>
        </w:rPr>
        <w:t>.</w:t>
      </w:r>
      <w:r w:rsidR="005E62BC" w:rsidRPr="005F4300">
        <w:rPr>
          <w:rFonts w:ascii="Calibri" w:hAnsi="Calibri" w:cs="Calibri"/>
          <w:sz w:val="22"/>
          <w:szCs w:val="22"/>
        </w:rPr>
        <w:t xml:space="preserve"> </w:t>
      </w:r>
      <w:r w:rsidRPr="0052498C">
        <w:rPr>
          <w:rFonts w:ascii="Calibri" w:hAnsi="Calibri" w:cs="Tahoma"/>
          <w:sz w:val="22"/>
          <w:szCs w:val="22"/>
        </w:rPr>
        <w:t>Zgłoszenie ww. os</w:t>
      </w:r>
      <w:r w:rsidR="00954428" w:rsidRPr="0052498C">
        <w:rPr>
          <w:rFonts w:ascii="Calibri" w:hAnsi="Calibri" w:cs="Tahoma"/>
          <w:sz w:val="22"/>
          <w:szCs w:val="22"/>
        </w:rPr>
        <w:t>oby</w:t>
      </w:r>
      <w:r w:rsidRPr="0052498C">
        <w:rPr>
          <w:rFonts w:ascii="Calibri" w:hAnsi="Calibri" w:cs="Tahoma"/>
          <w:sz w:val="22"/>
          <w:szCs w:val="22"/>
        </w:rPr>
        <w:t xml:space="preserve"> </w:t>
      </w:r>
      <w:r w:rsidR="00954428" w:rsidRPr="0052498C">
        <w:rPr>
          <w:rFonts w:ascii="Calibri" w:hAnsi="Calibri" w:cs="Tahoma"/>
          <w:sz w:val="22"/>
          <w:szCs w:val="22"/>
        </w:rPr>
        <w:t>upoważnionej do zarządzania uprawnieniami użytkowni</w:t>
      </w:r>
      <w:r w:rsidR="00954428" w:rsidRPr="00F2669F">
        <w:rPr>
          <w:rFonts w:ascii="Calibri" w:hAnsi="Calibri" w:cs="Tahoma"/>
          <w:sz w:val="22"/>
          <w:szCs w:val="22"/>
        </w:rPr>
        <w:t xml:space="preserve">ków </w:t>
      </w:r>
      <w:r w:rsidR="00C20D26" w:rsidRPr="00F2669F">
        <w:rPr>
          <w:rFonts w:ascii="Calibri" w:hAnsi="Calibri" w:cs="Tahoma"/>
          <w:sz w:val="22"/>
          <w:szCs w:val="22"/>
        </w:rPr>
        <w:t>CST</w:t>
      </w:r>
      <w:r w:rsidR="00954428" w:rsidRPr="00F2669F">
        <w:rPr>
          <w:rFonts w:ascii="Calibri" w:hAnsi="Calibri" w:cs="Tahoma"/>
          <w:sz w:val="22"/>
          <w:szCs w:val="22"/>
        </w:rPr>
        <w:t>2021</w:t>
      </w:r>
      <w:r w:rsidR="00B8654E" w:rsidRPr="00F2669F">
        <w:rPr>
          <w:rFonts w:ascii="Calibri" w:hAnsi="Calibri" w:cs="Tahoma"/>
          <w:sz w:val="22"/>
          <w:szCs w:val="22"/>
        </w:rPr>
        <w:t xml:space="preserve"> dokonywane </w:t>
      </w:r>
      <w:r w:rsidR="00954428" w:rsidRPr="00F2669F">
        <w:rPr>
          <w:rFonts w:ascii="Calibri" w:hAnsi="Calibri" w:cs="Tahoma"/>
          <w:sz w:val="22"/>
          <w:szCs w:val="22"/>
        </w:rPr>
        <w:t xml:space="preserve">jest </w:t>
      </w:r>
      <w:r w:rsidR="00B8654E" w:rsidRPr="00F2669F">
        <w:rPr>
          <w:rFonts w:ascii="Calibri" w:hAnsi="Calibri" w:cs="Tahoma"/>
          <w:sz w:val="22"/>
          <w:szCs w:val="22"/>
        </w:rPr>
        <w:t xml:space="preserve">na podstawie wniosku o </w:t>
      </w:r>
      <w:r w:rsidR="00954428" w:rsidRPr="00F2669F">
        <w:rPr>
          <w:rFonts w:ascii="Calibri" w:hAnsi="Calibri" w:cs="Tahoma"/>
          <w:sz w:val="22"/>
          <w:szCs w:val="22"/>
        </w:rPr>
        <w:t xml:space="preserve">dodanie osoby zarządzającej </w:t>
      </w:r>
      <w:r w:rsidR="00B16EC8" w:rsidRPr="00F2669F">
        <w:rPr>
          <w:rFonts w:ascii="Calibri" w:hAnsi="Calibri" w:cs="Tahoma"/>
          <w:sz w:val="22"/>
          <w:szCs w:val="22"/>
        </w:rPr>
        <w:t>P</w:t>
      </w:r>
      <w:r w:rsidR="00954428" w:rsidRPr="00F2669F">
        <w:rPr>
          <w:rFonts w:ascii="Calibri" w:hAnsi="Calibri" w:cs="Tahoma"/>
          <w:sz w:val="22"/>
          <w:szCs w:val="22"/>
        </w:rPr>
        <w:t>rojektem</w:t>
      </w:r>
      <w:r w:rsidR="00FF02CC" w:rsidRPr="00F2669F">
        <w:rPr>
          <w:rFonts w:ascii="Calibri" w:hAnsi="Calibri" w:cs="Tahoma"/>
          <w:sz w:val="22"/>
          <w:szCs w:val="22"/>
        </w:rPr>
        <w:t xml:space="preserve">, </w:t>
      </w:r>
      <w:r w:rsidR="004C4F97" w:rsidRPr="00F2669F">
        <w:rPr>
          <w:rFonts w:ascii="Calibri" w:hAnsi="Calibri" w:cs="Tahoma"/>
          <w:sz w:val="22"/>
          <w:szCs w:val="22"/>
        </w:rPr>
        <w:t xml:space="preserve">którego wzór </w:t>
      </w:r>
      <w:r w:rsidR="00FF02CC" w:rsidRPr="00F2669F">
        <w:rPr>
          <w:rFonts w:ascii="Calibri" w:hAnsi="Calibri" w:cs="Tahoma"/>
          <w:sz w:val="22"/>
          <w:szCs w:val="22"/>
        </w:rPr>
        <w:t xml:space="preserve">stanowi załącznik nr </w:t>
      </w:r>
      <w:r w:rsidR="005C6948" w:rsidRPr="00F2669F">
        <w:rPr>
          <w:rFonts w:ascii="Calibri" w:hAnsi="Calibri" w:cs="Tahoma"/>
          <w:sz w:val="22"/>
          <w:szCs w:val="22"/>
        </w:rPr>
        <w:t>…</w:t>
      </w:r>
      <w:r w:rsidR="000B2AB7">
        <w:rPr>
          <w:rFonts w:ascii="Calibri" w:hAnsi="Calibri" w:cs="Tahoma"/>
          <w:sz w:val="22"/>
          <w:szCs w:val="22"/>
        </w:rPr>
        <w:t xml:space="preserve"> </w:t>
      </w:r>
      <w:r w:rsidR="000B2AB7">
        <w:rPr>
          <w:rFonts w:ascii="Calibri" w:hAnsi="Calibri" w:cs="Tahoma"/>
          <w:i/>
          <w:sz w:val="22"/>
          <w:szCs w:val="22"/>
        </w:rPr>
        <w:t>[</w:t>
      </w:r>
      <w:r w:rsidR="000B2AB7" w:rsidRPr="000B2AB7">
        <w:rPr>
          <w:rFonts w:ascii="Calibri" w:hAnsi="Calibri" w:cs="Tahoma"/>
          <w:i/>
          <w:sz w:val="22"/>
          <w:szCs w:val="22"/>
        </w:rPr>
        <w:t>należy wpisać numer</w:t>
      </w:r>
      <w:r w:rsidR="000B2AB7">
        <w:rPr>
          <w:rFonts w:ascii="Calibri" w:hAnsi="Calibri" w:cs="Tahoma"/>
          <w:i/>
          <w:sz w:val="22"/>
          <w:szCs w:val="22"/>
        </w:rPr>
        <w:t>]</w:t>
      </w:r>
      <w:r w:rsidR="00FF02CC" w:rsidRPr="00937115">
        <w:rPr>
          <w:rFonts w:ascii="Calibri" w:hAnsi="Calibri" w:cs="Tahoma"/>
          <w:sz w:val="22"/>
          <w:szCs w:val="22"/>
        </w:rPr>
        <w:t xml:space="preserve"> do </w:t>
      </w:r>
      <w:r w:rsidR="005C6948" w:rsidRPr="00937115">
        <w:rPr>
          <w:rFonts w:ascii="Calibri" w:hAnsi="Calibri" w:cs="Tahoma"/>
          <w:sz w:val="22"/>
          <w:szCs w:val="22"/>
        </w:rPr>
        <w:t>regulaminu</w:t>
      </w:r>
      <w:r w:rsidR="00026796" w:rsidRPr="00937115">
        <w:rPr>
          <w:rFonts w:ascii="Calibri" w:hAnsi="Calibri" w:cs="Tahoma"/>
          <w:sz w:val="22"/>
          <w:szCs w:val="22"/>
        </w:rPr>
        <w:t>.</w:t>
      </w:r>
      <w:r w:rsidR="008A7CF6" w:rsidRPr="00937115">
        <w:rPr>
          <w:rFonts w:ascii="Calibri" w:hAnsi="Calibri" w:cs="Tahoma"/>
          <w:sz w:val="22"/>
          <w:szCs w:val="22"/>
        </w:rPr>
        <w:t xml:space="preserve"> Wszelkie działania w CST2021 os</w:t>
      </w:r>
      <w:r w:rsidR="007E1094" w:rsidRPr="00937115">
        <w:rPr>
          <w:rFonts w:ascii="Calibri" w:hAnsi="Calibri" w:cs="Tahoma"/>
          <w:sz w:val="22"/>
          <w:szCs w:val="22"/>
        </w:rPr>
        <w:t>oby</w:t>
      </w:r>
      <w:r w:rsidR="008A7CF6" w:rsidRPr="00937115">
        <w:rPr>
          <w:rFonts w:ascii="Calibri" w:hAnsi="Calibri" w:cs="Tahoma"/>
          <w:sz w:val="22"/>
          <w:szCs w:val="22"/>
        </w:rPr>
        <w:t xml:space="preserve"> uprawnion</w:t>
      </w:r>
      <w:r w:rsidR="007E1094" w:rsidRPr="00937115">
        <w:rPr>
          <w:rFonts w:ascii="Calibri" w:hAnsi="Calibri" w:cs="Tahoma"/>
          <w:sz w:val="22"/>
          <w:szCs w:val="22"/>
        </w:rPr>
        <w:t>ej</w:t>
      </w:r>
      <w:r w:rsidR="00846F6B" w:rsidRPr="00937115">
        <w:rPr>
          <w:rFonts w:ascii="Calibri" w:hAnsi="Calibri" w:cs="Tahoma"/>
          <w:sz w:val="22"/>
          <w:szCs w:val="22"/>
        </w:rPr>
        <w:t xml:space="preserve"> i </w:t>
      </w:r>
      <w:r w:rsidR="00846F6B" w:rsidRPr="00F2669F">
        <w:rPr>
          <w:rFonts w:ascii="Calibri" w:hAnsi="Calibri" w:cs="Tahoma"/>
          <w:sz w:val="22"/>
          <w:szCs w:val="22"/>
        </w:rPr>
        <w:t>pozostałych użytkowników, którym nadano uprawnienia w dalszej kolejności</w:t>
      </w:r>
      <w:r w:rsidR="00846F6B" w:rsidRPr="00937115">
        <w:rPr>
          <w:rFonts w:ascii="Calibri" w:hAnsi="Calibri" w:cs="Tahoma"/>
          <w:sz w:val="22"/>
          <w:szCs w:val="22"/>
        </w:rPr>
        <w:t>,</w:t>
      </w:r>
      <w:r w:rsidR="008A7CF6" w:rsidRPr="00937115">
        <w:rPr>
          <w:rFonts w:ascii="Calibri" w:hAnsi="Calibri" w:cs="Tahoma"/>
          <w:sz w:val="22"/>
          <w:szCs w:val="22"/>
        </w:rPr>
        <w:t xml:space="preserve"> są traktowane w sensie prawnym jako działanie Beneficjenta</w:t>
      </w:r>
      <w:r w:rsidR="008A7CF6" w:rsidRPr="00087734">
        <w:rPr>
          <w:rFonts w:ascii="Calibri" w:hAnsi="Calibri" w:cs="Tahoma"/>
          <w:i/>
          <w:sz w:val="22"/>
          <w:szCs w:val="22"/>
        </w:rPr>
        <w:t>.</w:t>
      </w:r>
    </w:p>
    <w:p w14:paraId="05A10AB1" w14:textId="3AC903EB"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087734">
        <w:rPr>
          <w:rFonts w:ascii="Calibri" w:hAnsi="Calibri" w:cs="Tahoma"/>
          <w:sz w:val="22"/>
          <w:szCs w:val="22"/>
        </w:rPr>
        <w:t>Beneficjent zapewnia, że osob</w:t>
      </w:r>
      <w:r w:rsidR="007E1094" w:rsidRPr="00087734">
        <w:rPr>
          <w:rFonts w:ascii="Calibri" w:hAnsi="Calibri" w:cs="Tahoma"/>
          <w:sz w:val="22"/>
          <w:szCs w:val="22"/>
        </w:rPr>
        <w:t>a</w:t>
      </w:r>
      <w:r w:rsidRPr="00087734">
        <w:rPr>
          <w:rFonts w:ascii="Calibri" w:hAnsi="Calibri" w:cs="Tahoma"/>
          <w:sz w:val="22"/>
          <w:szCs w:val="22"/>
        </w:rPr>
        <w:t>, o któr</w:t>
      </w:r>
      <w:r w:rsidR="007E1094" w:rsidRPr="00087734">
        <w:rPr>
          <w:rFonts w:ascii="Calibri" w:hAnsi="Calibri" w:cs="Tahoma"/>
          <w:sz w:val="22"/>
          <w:szCs w:val="22"/>
        </w:rPr>
        <w:t>ej</w:t>
      </w:r>
      <w:r w:rsidRPr="00087734">
        <w:rPr>
          <w:rFonts w:ascii="Calibri" w:hAnsi="Calibri" w:cs="Tahoma"/>
          <w:sz w:val="22"/>
          <w:szCs w:val="22"/>
        </w:rPr>
        <w:t xml:space="preserve"> mowa w ust. 4, wykorzystuj</w:t>
      </w:r>
      <w:r w:rsidR="007E1094" w:rsidRPr="00087734">
        <w:rPr>
          <w:rFonts w:ascii="Calibri" w:hAnsi="Calibri" w:cs="Tahoma"/>
          <w:sz w:val="22"/>
          <w:szCs w:val="22"/>
        </w:rPr>
        <w:t>e</w:t>
      </w:r>
      <w:r w:rsidR="00656513" w:rsidRPr="00087734">
        <w:rPr>
          <w:rFonts w:ascii="Calibri" w:hAnsi="Calibri" w:cs="Tahoma"/>
          <w:sz w:val="22"/>
          <w:szCs w:val="22"/>
        </w:rPr>
        <w:t xml:space="preserve"> kwalifikowany</w:t>
      </w:r>
      <w:r w:rsidRPr="00087734">
        <w:rPr>
          <w:rFonts w:ascii="Calibri" w:hAnsi="Calibri" w:cs="Tahoma"/>
          <w:sz w:val="22"/>
          <w:szCs w:val="22"/>
        </w:rPr>
        <w:t xml:space="preserve"> podpis elektroniczny</w:t>
      </w:r>
      <w:r w:rsidR="003946E2" w:rsidRPr="00087734">
        <w:rPr>
          <w:rFonts w:ascii="Calibri" w:hAnsi="Calibri" w:cs="Tahoma"/>
          <w:sz w:val="22"/>
          <w:szCs w:val="22"/>
        </w:rPr>
        <w:t xml:space="preserve"> </w:t>
      </w:r>
      <w:r w:rsidR="007300F6" w:rsidRPr="00087734">
        <w:rPr>
          <w:rFonts w:ascii="Calibri" w:hAnsi="Calibri" w:cs="Tahoma"/>
          <w:sz w:val="22"/>
          <w:szCs w:val="22"/>
        </w:rPr>
        <w:t>albo</w:t>
      </w:r>
      <w:r w:rsidR="00656513" w:rsidRPr="00087734">
        <w:rPr>
          <w:rFonts w:ascii="Calibri" w:hAnsi="Calibri" w:cs="Tahoma"/>
          <w:sz w:val="22"/>
          <w:szCs w:val="22"/>
        </w:rPr>
        <w:t xml:space="preserve"> certyfikat niekwalifikowalny generowany przez CST2021 (jako</w:t>
      </w:r>
      <w:r w:rsidR="00656513">
        <w:rPr>
          <w:rFonts w:ascii="Calibri" w:hAnsi="Calibri" w:cs="Tahoma"/>
          <w:sz w:val="22"/>
          <w:szCs w:val="22"/>
        </w:rPr>
        <w:t xml:space="preserve"> kod autoryzacyjny przesyłany </w:t>
      </w:r>
      <w:r w:rsidR="00E755C5">
        <w:rPr>
          <w:rFonts w:ascii="Calibri" w:hAnsi="Calibri" w:cs="Tahoma"/>
          <w:sz w:val="22"/>
          <w:szCs w:val="22"/>
        </w:rPr>
        <w:t>n</w:t>
      </w:r>
      <w:r w:rsidR="00656513">
        <w:rPr>
          <w:rFonts w:ascii="Calibri" w:hAnsi="Calibri" w:cs="Tahoma"/>
          <w:sz w:val="22"/>
          <w:szCs w:val="22"/>
        </w:rPr>
        <w:t>a adres e</w:t>
      </w:r>
      <w:r w:rsidR="00420ACB">
        <w:rPr>
          <w:rFonts w:ascii="Calibri" w:hAnsi="Calibri" w:cs="Tahoma"/>
          <w:sz w:val="22"/>
          <w:szCs w:val="22"/>
        </w:rPr>
        <w:t>-</w:t>
      </w:r>
      <w:r w:rsidR="00656513">
        <w:rPr>
          <w:rFonts w:ascii="Calibri" w:hAnsi="Calibri" w:cs="Tahoma"/>
          <w:sz w:val="22"/>
          <w:szCs w:val="22"/>
        </w:rPr>
        <w:t xml:space="preserve">mail </w:t>
      </w:r>
      <w:r w:rsidR="007300F6">
        <w:rPr>
          <w:rFonts w:ascii="Calibri" w:hAnsi="Calibri" w:cs="Tahoma"/>
          <w:sz w:val="22"/>
          <w:szCs w:val="22"/>
        </w:rPr>
        <w:t xml:space="preserve">danej </w:t>
      </w:r>
      <w:r w:rsidR="00656513">
        <w:rPr>
          <w:rFonts w:ascii="Calibri" w:hAnsi="Calibri" w:cs="Tahoma"/>
          <w:sz w:val="22"/>
          <w:szCs w:val="22"/>
        </w:rPr>
        <w:t>osoby uprawnionej</w:t>
      </w:r>
      <w:r w:rsidR="001045B1">
        <w:rPr>
          <w:rFonts w:ascii="Calibri" w:hAnsi="Calibri" w:cs="Tahoma"/>
          <w:sz w:val="22"/>
          <w:szCs w:val="22"/>
        </w:rPr>
        <w:t>)</w:t>
      </w:r>
      <w:r w:rsidR="007300F6">
        <w:rPr>
          <w:rFonts w:ascii="Calibri" w:hAnsi="Calibri" w:cs="Tahoma"/>
          <w:sz w:val="22"/>
          <w:szCs w:val="22"/>
        </w:rPr>
        <w:t xml:space="preserve"> do podpisywania wniosków o</w:t>
      </w:r>
      <w:r w:rsidR="00A76BFC">
        <w:rPr>
          <w:rFonts w:ascii="Calibri" w:hAnsi="Calibri" w:cs="Tahoma"/>
          <w:sz w:val="22"/>
          <w:szCs w:val="22"/>
        </w:rPr>
        <w:t> </w:t>
      </w:r>
      <w:r w:rsidR="007300F6">
        <w:rPr>
          <w:rFonts w:ascii="Calibri" w:hAnsi="Calibri" w:cs="Tahoma"/>
          <w:sz w:val="22"/>
          <w:szCs w:val="22"/>
        </w:rPr>
        <w:t>płatność</w:t>
      </w:r>
      <w:r w:rsidRPr="00266762">
        <w:rPr>
          <w:rFonts w:ascii="Calibri" w:hAnsi="Calibri" w:cs="Tahoma"/>
          <w:sz w:val="22"/>
          <w:szCs w:val="22"/>
        </w:rPr>
        <w:t>.</w:t>
      </w:r>
      <w:r w:rsidR="00112A5E">
        <w:rPr>
          <w:rStyle w:val="Odwoanieprzypisudolnego"/>
          <w:rFonts w:ascii="Calibri" w:hAnsi="Calibri" w:cs="Tahoma"/>
          <w:sz w:val="22"/>
          <w:szCs w:val="22"/>
        </w:rPr>
        <w:footnoteReference w:id="45"/>
      </w:r>
    </w:p>
    <w:p w14:paraId="0E23EC7D"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Beneficjent zobowiązuje się do każdorazowego informowania Instytucji Zarządzającej o</w:t>
      </w:r>
      <w:r w:rsidR="009870B8">
        <w:rPr>
          <w:rFonts w:ascii="Calibri" w:hAnsi="Calibri" w:cs="Tahoma"/>
          <w:sz w:val="22"/>
          <w:szCs w:val="22"/>
        </w:rPr>
        <w:t> </w:t>
      </w:r>
      <w:r w:rsidRPr="00266762">
        <w:rPr>
          <w:rFonts w:ascii="Calibri" w:hAnsi="Calibri" w:cs="Tahoma"/>
          <w:sz w:val="22"/>
          <w:szCs w:val="22"/>
        </w:rPr>
        <w:t xml:space="preserve">nieautoryzowanym dostępie do danych Beneficjenta w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00AF3EBE">
        <w:rPr>
          <w:rFonts w:ascii="Calibri" w:hAnsi="Calibri" w:cs="Tahoma"/>
          <w:sz w:val="22"/>
          <w:szCs w:val="22"/>
        </w:rPr>
        <w:t xml:space="preserve"> </w:t>
      </w:r>
      <w:r w:rsidR="00DE2C6D">
        <w:rPr>
          <w:rFonts w:ascii="Calibri" w:hAnsi="Calibri" w:cs="Tahoma"/>
          <w:sz w:val="22"/>
          <w:szCs w:val="22"/>
        </w:rPr>
        <w:t xml:space="preserve">oraz </w:t>
      </w:r>
      <w:r w:rsidR="005074C1">
        <w:rPr>
          <w:rFonts w:ascii="Calibri" w:hAnsi="Calibri" w:cs="Tahoma"/>
          <w:sz w:val="22"/>
          <w:szCs w:val="22"/>
        </w:rPr>
        <w:t xml:space="preserve">o innych zagrożeniach bezpieczeństwa, o których mowa w regulaminie CST2021 </w:t>
      </w:r>
      <w:r w:rsidR="00AF3EBE">
        <w:rPr>
          <w:rFonts w:ascii="Calibri" w:hAnsi="Calibri" w:cs="Tahoma"/>
          <w:sz w:val="22"/>
          <w:szCs w:val="22"/>
        </w:rPr>
        <w:t>na adres</w:t>
      </w:r>
      <w:r w:rsidR="00CF1497">
        <w:rPr>
          <w:rFonts w:ascii="Calibri" w:hAnsi="Calibri" w:cs="Tahoma"/>
          <w:sz w:val="22"/>
          <w:szCs w:val="22"/>
        </w:rPr>
        <w:t xml:space="preserve"> e-mail:</w:t>
      </w:r>
      <w:r w:rsidR="0039051A">
        <w:rPr>
          <w:rFonts w:ascii="Calibri" w:hAnsi="Calibri" w:cs="Tahoma"/>
          <w:sz w:val="22"/>
          <w:szCs w:val="22"/>
        </w:rPr>
        <w:t xml:space="preserve"> </w:t>
      </w:r>
      <w:hyperlink r:id="rId15" w:history="1">
        <w:r w:rsidR="001B72E8" w:rsidRPr="00482FE8">
          <w:rPr>
            <w:rStyle w:val="Hipercze"/>
            <w:rFonts w:ascii="Calibri" w:hAnsi="Calibri" w:cs="Tahoma"/>
            <w:sz w:val="22"/>
            <w:szCs w:val="22"/>
          </w:rPr>
          <w:t>amiz.fepm@pomorskie.eu</w:t>
        </w:r>
      </w:hyperlink>
      <w:r w:rsidRPr="00266762">
        <w:rPr>
          <w:rFonts w:ascii="Calibri" w:hAnsi="Calibri" w:cs="Tahoma"/>
          <w:sz w:val="22"/>
          <w:szCs w:val="22"/>
        </w:rPr>
        <w:t>.</w:t>
      </w:r>
    </w:p>
    <w:p w14:paraId="13343621"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niedostępności </w:t>
      </w:r>
      <w:r w:rsidR="00112A5E">
        <w:rPr>
          <w:rFonts w:ascii="Calibri" w:hAnsi="Calibri" w:cs="Tahoma"/>
          <w:sz w:val="22"/>
          <w:szCs w:val="22"/>
        </w:rPr>
        <w:t>CST</w:t>
      </w:r>
      <w:r w:rsidRPr="00266762">
        <w:rPr>
          <w:rFonts w:ascii="Calibri" w:hAnsi="Calibri" w:cs="Tahoma"/>
          <w:sz w:val="22"/>
          <w:szCs w:val="22"/>
        </w:rPr>
        <w:t>20</w:t>
      </w:r>
      <w:r w:rsidR="00112A5E">
        <w:rPr>
          <w:rFonts w:ascii="Calibri" w:hAnsi="Calibri" w:cs="Tahoma"/>
          <w:sz w:val="22"/>
          <w:szCs w:val="22"/>
        </w:rPr>
        <w:t>21</w:t>
      </w:r>
      <w:r w:rsidRPr="00266762">
        <w:rPr>
          <w:rFonts w:ascii="Calibri" w:hAnsi="Calibri" w:cs="Tahoma"/>
          <w:sz w:val="22"/>
          <w:szCs w:val="22"/>
        </w:rPr>
        <w:t>, Beneficjent zgłasza Instytucji Zarządzającej zaistniały problem na adres e-mail</w:t>
      </w:r>
      <w:r w:rsidRPr="0039051A">
        <w:rPr>
          <w:rFonts w:ascii="Calibri" w:hAnsi="Calibri" w:cs="Tahoma"/>
          <w:sz w:val="22"/>
          <w:szCs w:val="22"/>
        </w:rPr>
        <w:t xml:space="preserve">: </w:t>
      </w:r>
      <w:hyperlink r:id="rId16" w:history="1">
        <w:r w:rsidR="00332E55" w:rsidRPr="0039051A">
          <w:rPr>
            <w:rStyle w:val="Hipercze"/>
            <w:rFonts w:ascii="Calibri" w:hAnsi="Calibri"/>
            <w:sz w:val="22"/>
            <w:szCs w:val="22"/>
          </w:rPr>
          <w:t>amiz.fepm@pomorskie.eu</w:t>
        </w:r>
      </w:hyperlink>
      <w:r w:rsidRPr="00266762">
        <w:rPr>
          <w:rFonts w:ascii="Calibri" w:hAnsi="Calibri" w:cs="Tahoma"/>
          <w:sz w:val="22"/>
          <w:szCs w:val="22"/>
        </w:rPr>
        <w:t xml:space="preserve">. </w:t>
      </w:r>
      <w:r w:rsidRPr="00266762">
        <w:rPr>
          <w:rFonts w:ascii="Calibri" w:hAnsi="Calibri" w:cs="Calibri"/>
          <w:sz w:val="22"/>
          <w:szCs w:val="22"/>
        </w:rPr>
        <w:t xml:space="preserve">W przypadku potwierdzenia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przez pracownika Instytucji Zarządzającej, proces rozliczania Projektu oraz komunikowania z</w:t>
      </w:r>
      <w:r w:rsidR="009870B8">
        <w:rPr>
          <w:rFonts w:ascii="Calibri" w:hAnsi="Calibri" w:cs="Calibri"/>
          <w:sz w:val="22"/>
          <w:szCs w:val="22"/>
        </w:rPr>
        <w:t> </w:t>
      </w:r>
      <w:r w:rsidRPr="00266762">
        <w:rPr>
          <w:rFonts w:ascii="Calibri" w:hAnsi="Calibri" w:cs="Calibri"/>
          <w:sz w:val="22"/>
          <w:szCs w:val="22"/>
        </w:rPr>
        <w:t xml:space="preserve">Instytucją Zarządzającą odbywa się </w:t>
      </w:r>
      <w:r w:rsidRPr="003946E2">
        <w:rPr>
          <w:rFonts w:ascii="Calibri" w:hAnsi="Calibri" w:cs="Calibri"/>
          <w:sz w:val="22"/>
          <w:szCs w:val="22"/>
        </w:rPr>
        <w:t>drogą pisemną</w:t>
      </w:r>
      <w:r w:rsidR="00B62C11">
        <w:rPr>
          <w:rFonts w:ascii="Calibri" w:hAnsi="Calibri" w:cs="Calibri"/>
          <w:sz w:val="22"/>
          <w:szCs w:val="22"/>
        </w:rPr>
        <w:t xml:space="preserve">, </w:t>
      </w:r>
      <w:r w:rsidR="00B62C11" w:rsidRPr="00B62C11">
        <w:rPr>
          <w:rFonts w:ascii="Calibri" w:hAnsi="Calibri" w:cs="Calibri"/>
          <w:sz w:val="22"/>
          <w:szCs w:val="22"/>
        </w:rPr>
        <w:t xml:space="preserve">zgodnie z Formularzem wniosku o płatność oraz Formularzem monitorowania Projektu EFS+, </w:t>
      </w:r>
      <w:r w:rsidR="0079290E">
        <w:rPr>
          <w:rFonts w:ascii="Calibri" w:hAnsi="Calibri" w:cs="Calibri"/>
          <w:sz w:val="22"/>
          <w:szCs w:val="22"/>
        </w:rPr>
        <w:t xml:space="preserve">których wzory </w:t>
      </w:r>
      <w:r w:rsidR="00B62C11" w:rsidRPr="00B62C11">
        <w:rPr>
          <w:rFonts w:ascii="Calibri" w:hAnsi="Calibri" w:cs="Calibri"/>
          <w:sz w:val="22"/>
          <w:szCs w:val="22"/>
        </w:rPr>
        <w:t xml:space="preserve">stanowią załączniki nr </w:t>
      </w:r>
      <w:r w:rsidR="00B62C11" w:rsidRPr="00F2669F">
        <w:rPr>
          <w:rFonts w:ascii="Calibri" w:hAnsi="Calibri" w:cs="Calibri"/>
          <w:sz w:val="22"/>
          <w:szCs w:val="22"/>
        </w:rPr>
        <w:t>…</w:t>
      </w:r>
      <w:r w:rsidR="00B62C11" w:rsidRPr="0052498C">
        <w:rPr>
          <w:rFonts w:ascii="Calibri" w:hAnsi="Calibri" w:cs="Calibri"/>
          <w:sz w:val="22"/>
          <w:szCs w:val="22"/>
        </w:rPr>
        <w:t xml:space="preserve"> </w:t>
      </w:r>
      <w:r w:rsidR="000B2AB7" w:rsidRPr="000B2AB7">
        <w:rPr>
          <w:rFonts w:ascii="Calibri" w:hAnsi="Calibri" w:cs="Calibri"/>
          <w:i/>
          <w:sz w:val="22"/>
          <w:szCs w:val="22"/>
        </w:rPr>
        <w:t>[należy wpisać numer ]</w:t>
      </w:r>
      <w:r w:rsidR="000B2AB7">
        <w:rPr>
          <w:rFonts w:ascii="Calibri" w:hAnsi="Calibri" w:cs="Calibri"/>
          <w:sz w:val="22"/>
          <w:szCs w:val="22"/>
        </w:rPr>
        <w:t xml:space="preserve"> </w:t>
      </w:r>
      <w:r w:rsidR="00B62C11" w:rsidRPr="0052498C">
        <w:rPr>
          <w:rFonts w:ascii="Calibri" w:hAnsi="Calibri" w:cs="Calibri"/>
          <w:sz w:val="22"/>
          <w:szCs w:val="22"/>
        </w:rPr>
        <w:t xml:space="preserve">i </w:t>
      </w:r>
      <w:r w:rsidR="00B62C11" w:rsidRPr="00F2669F">
        <w:rPr>
          <w:rFonts w:ascii="Calibri" w:hAnsi="Calibri" w:cs="Calibri"/>
          <w:sz w:val="22"/>
          <w:szCs w:val="22"/>
        </w:rPr>
        <w:t>…</w:t>
      </w:r>
      <w:r w:rsidR="00B62C11" w:rsidRPr="00B62C11">
        <w:rPr>
          <w:rFonts w:ascii="Calibri" w:hAnsi="Calibri" w:cs="Calibri"/>
          <w:sz w:val="22"/>
          <w:szCs w:val="22"/>
        </w:rPr>
        <w:t xml:space="preserve"> </w:t>
      </w:r>
      <w:r w:rsidR="000B2AB7" w:rsidRPr="000B2AB7">
        <w:rPr>
          <w:rFonts w:ascii="Calibri" w:hAnsi="Calibri" w:cs="Calibri"/>
          <w:i/>
          <w:sz w:val="22"/>
          <w:szCs w:val="22"/>
        </w:rPr>
        <w:t>[należy wpisać numer]</w:t>
      </w:r>
      <w:r w:rsidR="000B2AB7" w:rsidRPr="000B2AB7">
        <w:rPr>
          <w:rFonts w:ascii="Calibri" w:hAnsi="Calibri" w:cs="Calibri"/>
          <w:sz w:val="22"/>
          <w:szCs w:val="22"/>
        </w:rPr>
        <w:t xml:space="preserve"> </w:t>
      </w:r>
      <w:r w:rsidR="00B62C11" w:rsidRPr="00B62C11">
        <w:rPr>
          <w:rFonts w:ascii="Calibri" w:hAnsi="Calibri" w:cs="Calibri"/>
          <w:sz w:val="22"/>
          <w:szCs w:val="22"/>
        </w:rPr>
        <w:t>do regulaminu.</w:t>
      </w:r>
      <w:r w:rsidRPr="00B62C11">
        <w:rPr>
          <w:rFonts w:ascii="Calibri" w:hAnsi="Calibri" w:cs="Calibri"/>
          <w:sz w:val="22"/>
          <w:szCs w:val="22"/>
        </w:rPr>
        <w:t xml:space="preserve"> Wszelka korespondencja papierowa, aby została uznana za wiążącą, musi</w:t>
      </w:r>
      <w:r w:rsidRPr="00266762">
        <w:rPr>
          <w:rFonts w:ascii="Calibri" w:hAnsi="Calibri" w:cs="Calibri"/>
          <w:sz w:val="22"/>
          <w:szCs w:val="22"/>
        </w:rPr>
        <w:t xml:space="preserve"> zostać podpisana przez osoby uprawnione do składania oświadczeń w imieniu Beneficjenta. O usunięciu awarii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Instytucja Zarządzająca informuje Beneficjenta na adres e-mail wskazany we wniosku, Beneficjent zaś zobowiązuje się uzupełnić dane w </w:t>
      </w:r>
      <w:r w:rsidR="00112A5E">
        <w:rPr>
          <w:rFonts w:ascii="Calibri" w:hAnsi="Calibri" w:cs="Calibri"/>
          <w:sz w:val="22"/>
          <w:szCs w:val="22"/>
        </w:rPr>
        <w:t>CST</w:t>
      </w:r>
      <w:r w:rsidRPr="00266762">
        <w:rPr>
          <w:rFonts w:ascii="Calibri" w:hAnsi="Calibri" w:cs="Calibri"/>
          <w:sz w:val="22"/>
          <w:szCs w:val="22"/>
        </w:rPr>
        <w:t>20</w:t>
      </w:r>
      <w:r w:rsidR="00112A5E">
        <w:rPr>
          <w:rFonts w:ascii="Calibri" w:hAnsi="Calibri" w:cs="Calibri"/>
          <w:sz w:val="22"/>
          <w:szCs w:val="22"/>
        </w:rPr>
        <w:t>21</w:t>
      </w:r>
      <w:r w:rsidRPr="00266762">
        <w:rPr>
          <w:rFonts w:ascii="Calibri" w:hAnsi="Calibri" w:cs="Calibri"/>
          <w:sz w:val="22"/>
          <w:szCs w:val="22"/>
        </w:rPr>
        <w:t xml:space="preserve"> w zakresie dokumentów przekazanych </w:t>
      </w:r>
      <w:r w:rsidRPr="003946E2">
        <w:rPr>
          <w:rFonts w:ascii="Calibri" w:hAnsi="Calibri" w:cs="Calibri"/>
          <w:sz w:val="22"/>
          <w:szCs w:val="22"/>
        </w:rPr>
        <w:t>drogą pisemną</w:t>
      </w:r>
      <w:r w:rsidRPr="00266762">
        <w:rPr>
          <w:rFonts w:ascii="Calibri" w:hAnsi="Calibri" w:cs="Calibri"/>
          <w:sz w:val="22"/>
          <w:szCs w:val="22"/>
        </w:rPr>
        <w:t xml:space="preserve"> w terminie </w:t>
      </w:r>
      <w:r w:rsidR="006A6D95" w:rsidRPr="00B62C11">
        <w:rPr>
          <w:rFonts w:ascii="Calibri" w:hAnsi="Calibri" w:cs="Calibri"/>
          <w:sz w:val="22"/>
          <w:szCs w:val="22"/>
        </w:rPr>
        <w:t>3</w:t>
      </w:r>
      <w:r w:rsidRPr="00266762">
        <w:rPr>
          <w:rFonts w:ascii="Calibri" w:hAnsi="Calibri" w:cs="Calibri"/>
          <w:sz w:val="22"/>
          <w:szCs w:val="22"/>
        </w:rPr>
        <w:t xml:space="preserve"> dni roboczych od otrzymania tej informacji.</w:t>
      </w:r>
    </w:p>
    <w:p w14:paraId="550D44BD" w14:textId="77777777" w:rsidR="00D9195F" w:rsidRPr="00266762" w:rsidRDefault="00D16682" w:rsidP="00C503E0">
      <w:pPr>
        <w:numPr>
          <w:ilvl w:val="1"/>
          <w:numId w:val="21"/>
        </w:numPr>
        <w:tabs>
          <w:tab w:val="clear" w:pos="502"/>
        </w:tabs>
        <w:spacing w:after="60" w:line="276" w:lineRule="auto"/>
        <w:ind w:left="284" w:hanging="284"/>
        <w:rPr>
          <w:rFonts w:ascii="Calibri" w:hAnsi="Calibri"/>
          <w:sz w:val="22"/>
          <w:szCs w:val="22"/>
        </w:rPr>
      </w:pPr>
      <w:r w:rsidRPr="00266762">
        <w:rPr>
          <w:rFonts w:ascii="Calibri" w:hAnsi="Calibri"/>
          <w:sz w:val="22"/>
          <w:szCs w:val="22"/>
        </w:rPr>
        <w:lastRenderedPageBreak/>
        <w:t xml:space="preserve">W celu potwierdzenia spełnienia warunków </w:t>
      </w:r>
      <w:r w:rsidR="000D0709" w:rsidRPr="00266762">
        <w:rPr>
          <w:rFonts w:ascii="Calibri" w:hAnsi="Calibri"/>
          <w:sz w:val="22"/>
          <w:szCs w:val="22"/>
        </w:rPr>
        <w:t xml:space="preserve">dotyczących angażowania personelu </w:t>
      </w:r>
      <w:r w:rsidR="00E6190A" w:rsidRPr="00266762">
        <w:rPr>
          <w:rFonts w:ascii="Calibri" w:hAnsi="Calibri"/>
          <w:sz w:val="22"/>
          <w:szCs w:val="22"/>
        </w:rPr>
        <w:t>P</w:t>
      </w:r>
      <w:r w:rsidR="000D0709" w:rsidRPr="00266762">
        <w:rPr>
          <w:rFonts w:ascii="Calibri" w:hAnsi="Calibri"/>
          <w:sz w:val="22"/>
          <w:szCs w:val="22"/>
        </w:rPr>
        <w:t>rojektu</w:t>
      </w:r>
      <w:r w:rsidRPr="00266762">
        <w:rPr>
          <w:rFonts w:ascii="Calibri" w:hAnsi="Calibri"/>
          <w:sz w:val="22"/>
          <w:szCs w:val="22"/>
        </w:rPr>
        <w:t xml:space="preserve">, </w:t>
      </w:r>
      <w:r w:rsidR="000C72A9" w:rsidRPr="00266762">
        <w:rPr>
          <w:rFonts w:ascii="Calibri" w:hAnsi="Calibri" w:cs="Tahoma"/>
          <w:sz w:val="22"/>
          <w:szCs w:val="22"/>
        </w:rPr>
        <w:t xml:space="preserve">Beneficjent zobowiązuje się do wprowadzania </w:t>
      </w:r>
      <w:r w:rsidR="00D9195F" w:rsidRPr="00266762">
        <w:rPr>
          <w:rFonts w:ascii="Calibri" w:hAnsi="Calibri" w:cs="Tahoma"/>
          <w:sz w:val="22"/>
          <w:szCs w:val="22"/>
        </w:rPr>
        <w:t>na bieżąco</w:t>
      </w:r>
      <w:r w:rsidR="00D9195F" w:rsidRPr="00266762">
        <w:rPr>
          <w:rStyle w:val="Odwoanieprzypisudolnego"/>
          <w:rFonts w:ascii="Calibri" w:hAnsi="Calibri" w:cs="Tahoma"/>
          <w:sz w:val="22"/>
          <w:szCs w:val="22"/>
        </w:rPr>
        <w:footnoteReference w:id="46"/>
      </w:r>
      <w:r w:rsidR="00D9195F" w:rsidRPr="00266762">
        <w:rPr>
          <w:rFonts w:ascii="Calibri" w:hAnsi="Calibri" w:cs="Tahoma"/>
          <w:sz w:val="22"/>
          <w:szCs w:val="22"/>
        </w:rPr>
        <w:t xml:space="preserve"> </w:t>
      </w:r>
      <w:r w:rsidR="000C72A9" w:rsidRPr="00266762">
        <w:rPr>
          <w:rFonts w:ascii="Calibri" w:hAnsi="Calibri" w:cs="Tahoma"/>
          <w:sz w:val="22"/>
          <w:szCs w:val="22"/>
        </w:rPr>
        <w:t xml:space="preserve">do </w:t>
      </w:r>
      <w:r w:rsidR="00332A9F">
        <w:rPr>
          <w:rFonts w:ascii="Calibri" w:hAnsi="Calibri" w:cs="Tahoma"/>
          <w:sz w:val="22"/>
          <w:szCs w:val="22"/>
        </w:rPr>
        <w:t>CST</w:t>
      </w:r>
      <w:r w:rsidR="000C72A9" w:rsidRPr="00266762">
        <w:rPr>
          <w:rFonts w:ascii="Calibri" w:hAnsi="Calibri" w:cs="Tahoma"/>
          <w:sz w:val="22"/>
          <w:szCs w:val="22"/>
        </w:rPr>
        <w:t>20</w:t>
      </w:r>
      <w:r w:rsidR="00332A9F">
        <w:rPr>
          <w:rFonts w:ascii="Calibri" w:hAnsi="Calibri" w:cs="Tahoma"/>
          <w:sz w:val="22"/>
          <w:szCs w:val="22"/>
        </w:rPr>
        <w:t>21</w:t>
      </w:r>
      <w:r w:rsidR="000C72A9" w:rsidRPr="00266762">
        <w:rPr>
          <w:rFonts w:ascii="Calibri" w:hAnsi="Calibri" w:cs="Tahoma"/>
          <w:sz w:val="22"/>
          <w:szCs w:val="22"/>
        </w:rPr>
        <w:t xml:space="preserve"> </w:t>
      </w:r>
      <w:r w:rsidR="00D9195F" w:rsidRPr="00266762">
        <w:rPr>
          <w:rFonts w:ascii="Calibri" w:hAnsi="Calibri" w:cs="Tahoma"/>
          <w:sz w:val="22"/>
          <w:szCs w:val="22"/>
        </w:rPr>
        <w:t xml:space="preserve">następujących </w:t>
      </w:r>
      <w:r w:rsidR="000C72A9" w:rsidRPr="00266762">
        <w:rPr>
          <w:rFonts w:ascii="Calibri" w:hAnsi="Calibri" w:cs="Tahoma"/>
          <w:sz w:val="22"/>
          <w:szCs w:val="22"/>
        </w:rPr>
        <w:t>danych</w:t>
      </w:r>
      <w:r w:rsidR="00D9195F" w:rsidRPr="00266762">
        <w:rPr>
          <w:rFonts w:ascii="Calibri" w:hAnsi="Calibri" w:cs="Tahoma"/>
          <w:sz w:val="22"/>
          <w:szCs w:val="22"/>
        </w:rPr>
        <w:t>:</w:t>
      </w:r>
      <w:r w:rsidR="000C72A9" w:rsidRPr="00266762">
        <w:rPr>
          <w:rFonts w:ascii="Calibri" w:hAnsi="Calibri" w:cs="Tahoma"/>
          <w:sz w:val="22"/>
          <w:szCs w:val="22"/>
          <w:vertAlign w:val="superscript"/>
        </w:rPr>
        <w:footnoteReference w:id="47"/>
      </w:r>
    </w:p>
    <w:p w14:paraId="7912DBB3" w14:textId="77777777" w:rsidR="00D9195F" w:rsidRPr="00266762" w:rsidRDefault="00D9195F" w:rsidP="00C503E0">
      <w:pPr>
        <w:numPr>
          <w:ilvl w:val="0"/>
          <w:numId w:val="38"/>
        </w:numPr>
        <w:tabs>
          <w:tab w:val="clear" w:pos="720"/>
          <w:tab w:val="num" w:pos="567"/>
        </w:tabs>
        <w:autoSpaceDE w:val="0"/>
        <w:autoSpaceDN w:val="0"/>
        <w:adjustRightInd w:val="0"/>
        <w:spacing w:after="60" w:line="276" w:lineRule="auto"/>
        <w:ind w:left="715" w:hanging="431"/>
        <w:rPr>
          <w:rFonts w:ascii="Calibri" w:hAnsi="Calibri"/>
          <w:sz w:val="22"/>
          <w:szCs w:val="22"/>
        </w:rPr>
      </w:pPr>
      <w:r w:rsidRPr="00266762">
        <w:rPr>
          <w:rFonts w:ascii="Calibri" w:hAnsi="Calibri"/>
          <w:sz w:val="22"/>
          <w:szCs w:val="22"/>
        </w:rPr>
        <w:t xml:space="preserve">dane dotyczące personelu </w:t>
      </w:r>
      <w:r w:rsidR="00E6190A" w:rsidRPr="00266762">
        <w:rPr>
          <w:rFonts w:ascii="Calibri" w:hAnsi="Calibri"/>
          <w:sz w:val="22"/>
          <w:szCs w:val="22"/>
        </w:rPr>
        <w:t>P</w:t>
      </w:r>
      <w:r w:rsidRPr="00266762">
        <w:rPr>
          <w:rFonts w:ascii="Calibri" w:hAnsi="Calibri"/>
          <w:sz w:val="22"/>
          <w:szCs w:val="22"/>
        </w:rPr>
        <w:t xml:space="preserve">rojektu, </w:t>
      </w:r>
      <w:r w:rsidR="00D16682" w:rsidRPr="00266762">
        <w:rPr>
          <w:rFonts w:ascii="Calibri" w:hAnsi="Calibri"/>
          <w:sz w:val="22"/>
          <w:szCs w:val="22"/>
        </w:rPr>
        <w:t>w tym</w:t>
      </w:r>
      <w:r w:rsidR="004F295D">
        <w:rPr>
          <w:rFonts w:ascii="Calibri" w:hAnsi="Calibri"/>
          <w:sz w:val="22"/>
          <w:szCs w:val="22"/>
        </w:rPr>
        <w:t xml:space="preserve"> m.in.</w:t>
      </w:r>
      <w:r w:rsidR="00D16682" w:rsidRPr="00266762">
        <w:rPr>
          <w:rFonts w:ascii="Calibri" w:hAnsi="Calibri"/>
          <w:sz w:val="22"/>
          <w:szCs w:val="22"/>
        </w:rPr>
        <w:t>: nr PESEL, imię, nazwisko;</w:t>
      </w:r>
    </w:p>
    <w:p w14:paraId="63836872" w14:textId="4CA83326" w:rsidR="00D16682" w:rsidRPr="00266762" w:rsidRDefault="00D9195F" w:rsidP="00C503E0">
      <w:pPr>
        <w:numPr>
          <w:ilvl w:val="0"/>
          <w:numId w:val="38"/>
        </w:numPr>
        <w:tabs>
          <w:tab w:val="clear" w:pos="720"/>
          <w:tab w:val="num" w:pos="567"/>
        </w:tabs>
        <w:autoSpaceDE w:val="0"/>
        <w:autoSpaceDN w:val="0"/>
        <w:adjustRightInd w:val="0"/>
        <w:spacing w:after="60" w:line="276" w:lineRule="auto"/>
        <w:ind w:left="568" w:hanging="284"/>
        <w:rPr>
          <w:rFonts w:ascii="Calibri" w:hAnsi="Calibri"/>
          <w:sz w:val="22"/>
          <w:szCs w:val="22"/>
        </w:rPr>
      </w:pPr>
      <w:r w:rsidRPr="00266762">
        <w:rPr>
          <w:rFonts w:ascii="Calibri" w:hAnsi="Calibri"/>
          <w:sz w:val="22"/>
          <w:szCs w:val="22"/>
        </w:rPr>
        <w:t>dane dotyczące formy za</w:t>
      </w:r>
      <w:r w:rsidR="00B87E6E" w:rsidRPr="00266762">
        <w:rPr>
          <w:rFonts w:ascii="Calibri" w:hAnsi="Calibri"/>
          <w:sz w:val="22"/>
          <w:szCs w:val="22"/>
        </w:rPr>
        <w:t>angażowania personelu w ramach P</w:t>
      </w:r>
      <w:r w:rsidRPr="00266762">
        <w:rPr>
          <w:rFonts w:ascii="Calibri" w:hAnsi="Calibri"/>
          <w:sz w:val="22"/>
          <w:szCs w:val="22"/>
        </w:rPr>
        <w:t xml:space="preserve">rojektu: </w:t>
      </w:r>
      <w:r w:rsidR="00B87E6E" w:rsidRPr="00266762">
        <w:rPr>
          <w:rFonts w:ascii="Calibri" w:hAnsi="Calibri"/>
          <w:sz w:val="22"/>
          <w:szCs w:val="22"/>
        </w:rPr>
        <w:t>forma zaangażowania w</w:t>
      </w:r>
      <w:r w:rsidR="00A76BFC">
        <w:rPr>
          <w:rFonts w:ascii="Calibri" w:hAnsi="Calibri"/>
          <w:sz w:val="22"/>
          <w:szCs w:val="22"/>
        </w:rPr>
        <w:t> </w:t>
      </w:r>
      <w:r w:rsidR="00B87E6E" w:rsidRPr="00266762">
        <w:rPr>
          <w:rFonts w:ascii="Calibri" w:hAnsi="Calibri"/>
          <w:sz w:val="22"/>
          <w:szCs w:val="22"/>
        </w:rPr>
        <w:t>P</w:t>
      </w:r>
      <w:r w:rsidRPr="00266762">
        <w:rPr>
          <w:rFonts w:ascii="Calibri" w:hAnsi="Calibri"/>
          <w:sz w:val="22"/>
          <w:szCs w:val="22"/>
        </w:rPr>
        <w:t>r</w:t>
      </w:r>
      <w:r w:rsidR="00B87E6E" w:rsidRPr="00266762">
        <w:rPr>
          <w:rFonts w:ascii="Calibri" w:hAnsi="Calibri"/>
          <w:sz w:val="22"/>
          <w:szCs w:val="22"/>
        </w:rPr>
        <w:t xml:space="preserve">ojekcie, </w:t>
      </w:r>
      <w:r w:rsidRPr="00266762">
        <w:rPr>
          <w:rFonts w:ascii="Calibri" w:hAnsi="Calibri"/>
          <w:sz w:val="22"/>
          <w:szCs w:val="22"/>
        </w:rPr>
        <w:t xml:space="preserve">okres zaangażowania </w:t>
      </w:r>
      <w:r w:rsidR="00332A9F">
        <w:rPr>
          <w:rFonts w:ascii="Calibri" w:hAnsi="Calibri"/>
          <w:sz w:val="22"/>
          <w:szCs w:val="22"/>
        </w:rPr>
        <w:t xml:space="preserve">osoby w </w:t>
      </w:r>
      <w:r w:rsidR="00E6190A" w:rsidRPr="00266762">
        <w:rPr>
          <w:rFonts w:ascii="Calibri" w:hAnsi="Calibri"/>
          <w:sz w:val="22"/>
          <w:szCs w:val="22"/>
        </w:rPr>
        <w:t>P</w:t>
      </w:r>
      <w:r w:rsidRPr="00266762">
        <w:rPr>
          <w:rFonts w:ascii="Calibri" w:hAnsi="Calibri"/>
          <w:sz w:val="22"/>
          <w:szCs w:val="22"/>
        </w:rPr>
        <w:t>rojek</w:t>
      </w:r>
      <w:r w:rsidR="00332A9F">
        <w:rPr>
          <w:rFonts w:ascii="Calibri" w:hAnsi="Calibri"/>
          <w:sz w:val="22"/>
          <w:szCs w:val="22"/>
        </w:rPr>
        <w:t>cie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 xml:space="preserve"> – </w:t>
      </w:r>
      <w:r w:rsidR="00D262BC">
        <w:rPr>
          <w:rFonts w:ascii="Calibri" w:hAnsi="Calibri"/>
          <w:sz w:val="22"/>
          <w:szCs w:val="22"/>
        </w:rPr>
        <w:t>rok</w:t>
      </w:r>
      <w:r w:rsidR="00332A9F">
        <w:rPr>
          <w:rFonts w:ascii="Calibri" w:hAnsi="Calibri"/>
          <w:sz w:val="22"/>
          <w:szCs w:val="22"/>
        </w:rPr>
        <w:t>-miesiąc-</w:t>
      </w:r>
      <w:r w:rsidR="00D262BC">
        <w:rPr>
          <w:rFonts w:ascii="Calibri" w:hAnsi="Calibri"/>
          <w:sz w:val="22"/>
          <w:szCs w:val="22"/>
        </w:rPr>
        <w:t>dzień</w:t>
      </w:r>
      <w:r w:rsidR="00332A9F">
        <w:rPr>
          <w:rFonts w:ascii="Calibri" w:hAnsi="Calibri"/>
          <w:sz w:val="22"/>
          <w:szCs w:val="22"/>
        </w:rPr>
        <w:t>)</w:t>
      </w:r>
    </w:p>
    <w:p w14:paraId="434AD885" w14:textId="77777777" w:rsidR="000C72A9" w:rsidRPr="00266762" w:rsidRDefault="00D16682" w:rsidP="00C503E0">
      <w:pPr>
        <w:autoSpaceDE w:val="0"/>
        <w:autoSpaceDN w:val="0"/>
        <w:adjustRightInd w:val="0"/>
        <w:spacing w:after="60" w:line="276" w:lineRule="auto"/>
        <w:ind w:firstLine="284"/>
        <w:rPr>
          <w:rFonts w:ascii="Calibri" w:hAnsi="Calibri" w:cs="Tahoma"/>
          <w:sz w:val="22"/>
          <w:szCs w:val="22"/>
        </w:rPr>
      </w:pPr>
      <w:r w:rsidRPr="00266762">
        <w:rPr>
          <w:rFonts w:ascii="Calibri" w:hAnsi="Calibri" w:cs="Tahoma"/>
          <w:sz w:val="22"/>
          <w:szCs w:val="22"/>
        </w:rPr>
        <w:t>pod rygorem uznania związanych z tym wydatków za niekwalifikowalne.</w:t>
      </w:r>
    </w:p>
    <w:p w14:paraId="296150DE"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Nie mogą być przedmiotem komunikacji wyłącznie przy wykorzystaniu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w:t>
      </w:r>
    </w:p>
    <w:p w14:paraId="1568135E"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zmiany treści niniejszej umowy;</w:t>
      </w:r>
    </w:p>
    <w:p w14:paraId="54BBB1E6"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czynności kontrolne przeprowadzane w ramach Projektu;</w:t>
      </w:r>
    </w:p>
    <w:p w14:paraId="3FA49999"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dochodzenie zwrotu środków od Beneficjenta, o których mowa w </w:t>
      </w:r>
      <w:r w:rsidR="008A56EC" w:rsidRPr="00266762">
        <w:rPr>
          <w:rFonts w:ascii="Calibri" w:hAnsi="Calibri" w:cs="Tahoma"/>
          <w:sz w:val="22"/>
          <w:szCs w:val="22"/>
        </w:rPr>
        <w:t>§ 1</w:t>
      </w:r>
      <w:r w:rsidR="002007BD">
        <w:rPr>
          <w:rFonts w:ascii="Calibri" w:hAnsi="Calibri" w:cs="Tahoma"/>
          <w:sz w:val="22"/>
          <w:szCs w:val="22"/>
        </w:rPr>
        <w:t>0</w:t>
      </w:r>
      <w:r w:rsidR="008A56EC" w:rsidRPr="00266762">
        <w:rPr>
          <w:rFonts w:ascii="Calibri" w:hAnsi="Calibri" w:cs="Tahoma"/>
          <w:sz w:val="22"/>
          <w:szCs w:val="22"/>
        </w:rPr>
        <w:t xml:space="preserve"> ust. </w:t>
      </w:r>
      <w:r w:rsidR="002007BD">
        <w:rPr>
          <w:rFonts w:ascii="Calibri" w:hAnsi="Calibri" w:cs="Tahoma"/>
          <w:sz w:val="22"/>
          <w:szCs w:val="22"/>
        </w:rPr>
        <w:t>4</w:t>
      </w:r>
      <w:r w:rsidR="008A56EC" w:rsidRPr="00266762">
        <w:rPr>
          <w:rFonts w:ascii="Calibri" w:hAnsi="Calibri" w:cs="Tahoma"/>
          <w:sz w:val="22"/>
          <w:szCs w:val="22"/>
        </w:rPr>
        <w:t xml:space="preserve"> i </w:t>
      </w:r>
      <w:r w:rsidRPr="00266762">
        <w:rPr>
          <w:rFonts w:ascii="Calibri" w:hAnsi="Calibri" w:cs="Tahoma"/>
          <w:sz w:val="22"/>
          <w:szCs w:val="22"/>
        </w:rPr>
        <w:t>§ 1</w:t>
      </w:r>
      <w:r w:rsidR="00007DCF">
        <w:rPr>
          <w:rFonts w:ascii="Calibri" w:hAnsi="Calibri" w:cs="Tahoma"/>
          <w:sz w:val="22"/>
          <w:szCs w:val="22"/>
        </w:rPr>
        <w:t>2</w:t>
      </w:r>
      <w:r w:rsidRPr="00266762">
        <w:rPr>
          <w:rFonts w:ascii="Calibri" w:hAnsi="Calibri" w:cs="Tahoma"/>
          <w:sz w:val="22"/>
          <w:szCs w:val="22"/>
        </w:rPr>
        <w:t xml:space="preserve"> umowy, w</w:t>
      </w:r>
      <w:r w:rsidR="006E24FD">
        <w:rPr>
          <w:rFonts w:ascii="Calibri" w:hAnsi="Calibri" w:cs="Tahoma"/>
          <w:sz w:val="22"/>
          <w:szCs w:val="22"/>
        </w:rPr>
        <w:t> </w:t>
      </w:r>
      <w:r w:rsidRPr="00266762">
        <w:rPr>
          <w:rFonts w:ascii="Calibri" w:hAnsi="Calibri" w:cs="Tahoma"/>
          <w:sz w:val="22"/>
          <w:szCs w:val="22"/>
        </w:rPr>
        <w:t>tym prowadzenie postępowania administracyjnego w celu wydania decyzji o zwrocie środków;</w:t>
      </w:r>
    </w:p>
    <w:p w14:paraId="28A562A4" w14:textId="77777777" w:rsidR="000C72A9" w:rsidRPr="00266762" w:rsidRDefault="000C72A9" w:rsidP="00313B8E">
      <w:pPr>
        <w:numPr>
          <w:ilvl w:val="1"/>
          <w:numId w:val="22"/>
        </w:numPr>
        <w:tabs>
          <w:tab w:val="clear" w:pos="720"/>
        </w:tabs>
        <w:spacing w:after="60" w:line="276" w:lineRule="auto"/>
        <w:ind w:left="567" w:hanging="283"/>
        <w:rPr>
          <w:rFonts w:ascii="Calibri" w:hAnsi="Calibri" w:cs="Tahoma"/>
          <w:sz w:val="22"/>
          <w:szCs w:val="22"/>
        </w:rPr>
      </w:pPr>
      <w:r w:rsidRPr="00266762">
        <w:rPr>
          <w:rFonts w:ascii="Calibri" w:hAnsi="Calibri" w:cs="Tahoma"/>
          <w:sz w:val="22"/>
          <w:szCs w:val="22"/>
        </w:rPr>
        <w:t xml:space="preserve">inne czynności, dla których zastrzeżono w </w:t>
      </w:r>
      <w:r w:rsidRPr="00AE560D">
        <w:rPr>
          <w:rFonts w:ascii="Calibri" w:hAnsi="Calibri" w:cs="Tahoma"/>
          <w:sz w:val="22"/>
          <w:szCs w:val="22"/>
        </w:rPr>
        <w:t xml:space="preserve">umowie </w:t>
      </w:r>
      <w:r w:rsidRPr="0019212F">
        <w:rPr>
          <w:rFonts w:ascii="Calibri" w:hAnsi="Calibri" w:cs="Tahoma"/>
          <w:sz w:val="22"/>
          <w:szCs w:val="22"/>
        </w:rPr>
        <w:t>formę pisemną</w:t>
      </w:r>
      <w:r w:rsidRPr="00AE560D">
        <w:rPr>
          <w:rFonts w:ascii="Calibri" w:hAnsi="Calibri" w:cs="Tahoma"/>
          <w:sz w:val="22"/>
          <w:szCs w:val="22"/>
        </w:rPr>
        <w:t>.</w:t>
      </w:r>
    </w:p>
    <w:p w14:paraId="6BC6022B" w14:textId="77777777" w:rsidR="000C72A9" w:rsidRPr="00266762" w:rsidRDefault="000C72A9" w:rsidP="00D43DE7">
      <w:pPr>
        <w:numPr>
          <w:ilvl w:val="1"/>
          <w:numId w:val="21"/>
        </w:numPr>
        <w:tabs>
          <w:tab w:val="clear" w:pos="502"/>
        </w:tabs>
        <w:spacing w:after="60" w:line="276" w:lineRule="auto"/>
        <w:ind w:left="284" w:hanging="284"/>
        <w:rPr>
          <w:rFonts w:ascii="Calibri" w:hAnsi="Calibri" w:cs="Tahoma"/>
          <w:sz w:val="22"/>
          <w:szCs w:val="22"/>
        </w:rPr>
      </w:pPr>
      <w:r w:rsidRPr="00266762">
        <w:rPr>
          <w:rFonts w:ascii="Calibri" w:hAnsi="Calibri" w:cs="Tahoma"/>
          <w:sz w:val="22"/>
          <w:szCs w:val="22"/>
        </w:rPr>
        <w:t xml:space="preserve"> Strony umowy uznają skuteczność prawną określonych w niniejszej umowie rozwiązań stosowanych w zakresie komunikacji i wymiany danych za pomocą </w:t>
      </w:r>
      <w:r w:rsidR="00332A9F">
        <w:rPr>
          <w:rFonts w:ascii="Calibri" w:hAnsi="Calibri" w:cs="Tahoma"/>
          <w:sz w:val="22"/>
          <w:szCs w:val="22"/>
        </w:rPr>
        <w:t>CST</w:t>
      </w:r>
      <w:r w:rsidRPr="00266762">
        <w:rPr>
          <w:rFonts w:ascii="Calibri" w:hAnsi="Calibri" w:cs="Tahoma"/>
          <w:sz w:val="22"/>
          <w:szCs w:val="22"/>
        </w:rPr>
        <w:t>20</w:t>
      </w:r>
      <w:r w:rsidR="00332A9F">
        <w:rPr>
          <w:rFonts w:ascii="Calibri" w:hAnsi="Calibri" w:cs="Tahoma"/>
          <w:sz w:val="22"/>
          <w:szCs w:val="22"/>
        </w:rPr>
        <w:t>21</w:t>
      </w:r>
      <w:r w:rsidRPr="00266762">
        <w:rPr>
          <w:rFonts w:ascii="Calibri" w:hAnsi="Calibri" w:cs="Tahoma"/>
          <w:sz w:val="22"/>
          <w:szCs w:val="22"/>
        </w:rPr>
        <w:t xml:space="preserve"> oraz oświadczają, że</w:t>
      </w:r>
      <w:r w:rsidR="0009528A">
        <w:rPr>
          <w:rFonts w:ascii="Calibri" w:hAnsi="Calibri" w:cs="Tahoma"/>
          <w:sz w:val="22"/>
          <w:szCs w:val="22"/>
        </w:rPr>
        <w:t> </w:t>
      </w:r>
      <w:r w:rsidRPr="00266762">
        <w:rPr>
          <w:rFonts w:ascii="Calibri" w:hAnsi="Calibri" w:cs="Tahoma"/>
          <w:sz w:val="22"/>
          <w:szCs w:val="22"/>
        </w:rPr>
        <w:t xml:space="preserve">nie będą ich kwestionować w trakcie realizacji </w:t>
      </w:r>
      <w:r w:rsidR="00BE6F57" w:rsidRPr="00266762">
        <w:rPr>
          <w:rFonts w:ascii="Calibri" w:hAnsi="Calibri" w:cs="Tahoma"/>
          <w:sz w:val="22"/>
          <w:szCs w:val="22"/>
        </w:rPr>
        <w:t>P</w:t>
      </w:r>
      <w:r w:rsidRPr="00266762">
        <w:rPr>
          <w:rFonts w:ascii="Calibri" w:hAnsi="Calibri" w:cs="Tahoma"/>
          <w:sz w:val="22"/>
          <w:szCs w:val="22"/>
        </w:rPr>
        <w:t>rojektu.</w:t>
      </w:r>
    </w:p>
    <w:p w14:paraId="264E2E99" w14:textId="77777777" w:rsidR="00BE6F57" w:rsidRPr="00266762" w:rsidRDefault="000C72A9" w:rsidP="00C23BC9">
      <w:pPr>
        <w:pStyle w:val="Nagwek2"/>
      </w:pPr>
      <w:r w:rsidRPr="007300F6">
        <w:t>Obowiązki w zakresie przechowywania dokumentów</w:t>
      </w:r>
      <w:r w:rsidR="00C23BC9" w:rsidRPr="007300F6">
        <w:br/>
      </w:r>
      <w:r w:rsidRPr="007300F6">
        <w:t>§ 1</w:t>
      </w:r>
      <w:r w:rsidR="00BB0CB5" w:rsidRPr="007300F6">
        <w:t>6</w:t>
      </w:r>
      <w:r w:rsidRPr="007300F6">
        <w:t>.</w:t>
      </w:r>
    </w:p>
    <w:p w14:paraId="205E6A8B" w14:textId="77777777" w:rsidR="000C72A9" w:rsidRPr="00AC15AB" w:rsidRDefault="006332F1" w:rsidP="00D43DE7">
      <w:pPr>
        <w:numPr>
          <w:ilvl w:val="0"/>
          <w:numId w:val="23"/>
        </w:numPr>
        <w:tabs>
          <w:tab w:val="clear" w:pos="360"/>
        </w:tabs>
        <w:spacing w:after="60" w:line="276" w:lineRule="auto"/>
        <w:ind w:left="357" w:hanging="357"/>
        <w:rPr>
          <w:rFonts w:ascii="Calibri" w:hAnsi="Calibri" w:cs="Tahoma"/>
          <w:sz w:val="22"/>
          <w:szCs w:val="22"/>
        </w:rPr>
      </w:pPr>
      <w:r w:rsidRPr="00266762">
        <w:rPr>
          <w:rFonts w:ascii="Calibri" w:hAnsi="Calibri"/>
          <w:sz w:val="22"/>
          <w:szCs w:val="22"/>
        </w:rPr>
        <w:t>W celu zapewnienia właściwej ścieżki audytu Beneficjent zobowiązuje się do przechowywania i</w:t>
      </w:r>
      <w:r w:rsidR="00134CDF">
        <w:rPr>
          <w:rFonts w:ascii="Calibri" w:hAnsi="Calibri"/>
          <w:sz w:val="22"/>
          <w:szCs w:val="22"/>
        </w:rPr>
        <w:t> </w:t>
      </w:r>
      <w:r w:rsidRPr="00266762">
        <w:rPr>
          <w:rFonts w:ascii="Calibri" w:hAnsi="Calibri"/>
          <w:sz w:val="22"/>
          <w:szCs w:val="22"/>
        </w:rPr>
        <w:t>udostępniania dokumentacji związanej z realizacją Projektu w terminie od rozpoczęcia realiz</w:t>
      </w:r>
      <w:r w:rsidR="00520F41" w:rsidRPr="00266762">
        <w:rPr>
          <w:rFonts w:ascii="Calibri" w:hAnsi="Calibri"/>
          <w:sz w:val="22"/>
          <w:szCs w:val="22"/>
        </w:rPr>
        <w:t>acji</w:t>
      </w:r>
      <w:r w:rsidRPr="00266762">
        <w:rPr>
          <w:rFonts w:ascii="Calibri" w:hAnsi="Calibri"/>
          <w:sz w:val="22"/>
          <w:szCs w:val="22"/>
        </w:rPr>
        <w:t xml:space="preserve"> Projektu</w:t>
      </w:r>
      <w:r w:rsidR="00AE161F">
        <w:rPr>
          <w:rFonts w:ascii="Calibri" w:hAnsi="Calibri"/>
          <w:sz w:val="22"/>
          <w:szCs w:val="22"/>
        </w:rPr>
        <w:t xml:space="preserve"> </w:t>
      </w:r>
      <w:r w:rsidRPr="00266762">
        <w:rPr>
          <w:rFonts w:ascii="Calibri" w:hAnsi="Calibri"/>
          <w:sz w:val="22"/>
          <w:szCs w:val="22"/>
        </w:rPr>
        <w:t>do 31 grudnia 20</w:t>
      </w:r>
      <w:r w:rsidR="00AE161F">
        <w:rPr>
          <w:rFonts w:ascii="Calibri" w:hAnsi="Calibri"/>
          <w:sz w:val="22"/>
          <w:szCs w:val="22"/>
        </w:rPr>
        <w:t>34</w:t>
      </w:r>
      <w:r w:rsidRPr="00266762">
        <w:rPr>
          <w:rFonts w:ascii="Calibri" w:hAnsi="Calibri"/>
          <w:sz w:val="22"/>
          <w:szCs w:val="22"/>
        </w:rPr>
        <w:t xml:space="preserve"> roku</w:t>
      </w:r>
      <w:r w:rsidR="000C72A9" w:rsidRPr="00266762">
        <w:rPr>
          <w:rFonts w:ascii="Calibri" w:hAnsi="Calibri" w:cs="Tahoma"/>
          <w:sz w:val="22"/>
          <w:szCs w:val="22"/>
        </w:rPr>
        <w:t xml:space="preserve">, </w:t>
      </w:r>
      <w:r w:rsidR="000C72A9" w:rsidRPr="00AC15AB">
        <w:rPr>
          <w:rFonts w:ascii="Calibri" w:hAnsi="Calibri" w:cs="Tahoma"/>
          <w:sz w:val="22"/>
          <w:szCs w:val="22"/>
        </w:rPr>
        <w:t xml:space="preserve">z zastrzeżeniem ust. </w:t>
      </w:r>
      <w:r w:rsidR="00520F41" w:rsidRPr="00AC15AB">
        <w:rPr>
          <w:rFonts w:ascii="Calibri" w:hAnsi="Calibri" w:cs="Tahoma"/>
          <w:sz w:val="22"/>
          <w:szCs w:val="22"/>
        </w:rPr>
        <w:t>3</w:t>
      </w:r>
      <w:r w:rsidR="005465E3">
        <w:rPr>
          <w:rFonts w:ascii="Calibri" w:hAnsi="Calibri" w:cs="Tahoma"/>
          <w:sz w:val="22"/>
          <w:szCs w:val="22"/>
        </w:rPr>
        <w:t xml:space="preserve"> i 4</w:t>
      </w:r>
      <w:r w:rsidR="000C72A9" w:rsidRPr="00AC15AB">
        <w:rPr>
          <w:rFonts w:ascii="Calibri" w:hAnsi="Calibri" w:cs="Tahoma"/>
          <w:sz w:val="22"/>
          <w:szCs w:val="22"/>
        </w:rPr>
        <w:t>.</w:t>
      </w:r>
    </w:p>
    <w:p w14:paraId="612A0A7F" w14:textId="6BBF1E68" w:rsidR="000C72A9"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Okres, o którym mowa w ust. 1, zostaje przerwany w przypadku wszczęcia postępowania administracyjnego lub sądowego dotyczącego wydatków rozliczonych w Projekcie albo na</w:t>
      </w:r>
      <w:r w:rsidR="00A76BFC">
        <w:rPr>
          <w:rFonts w:ascii="Calibri" w:hAnsi="Calibri" w:cs="Tahoma"/>
          <w:sz w:val="22"/>
          <w:szCs w:val="22"/>
        </w:rPr>
        <w:t> </w:t>
      </w:r>
      <w:r w:rsidRPr="00266762">
        <w:rPr>
          <w:rFonts w:ascii="Calibri" w:hAnsi="Calibri" w:cs="Tahoma"/>
          <w:sz w:val="22"/>
          <w:szCs w:val="22"/>
        </w:rPr>
        <w:t>wniosek Komisji Europejskiej, o czym Beneficjent jest informowany pisemnie przed upływem tego terminu.</w:t>
      </w:r>
    </w:p>
    <w:p w14:paraId="24E1863A" w14:textId="77777777" w:rsidR="00CE1E57" w:rsidRDefault="00CE1E57" w:rsidP="00D43DE7">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Beneficjent zobowiązuje się do przechow</w:t>
      </w:r>
      <w:r w:rsidR="00202094">
        <w:rPr>
          <w:rFonts w:ascii="Calibri" w:hAnsi="Calibri" w:cs="Tahoma"/>
          <w:sz w:val="22"/>
          <w:szCs w:val="22"/>
        </w:rPr>
        <w:t>yw</w:t>
      </w:r>
      <w:r>
        <w:rPr>
          <w:rFonts w:ascii="Calibri" w:hAnsi="Calibri" w:cs="Tahoma"/>
          <w:sz w:val="22"/>
          <w:szCs w:val="22"/>
        </w:rPr>
        <w:t>ania danych osobowych kandydatów na uczestników Projektu do czasu ostatecznego rozliczenia Projektu.</w:t>
      </w:r>
    </w:p>
    <w:p w14:paraId="7AE71B9C" w14:textId="0AEAE941" w:rsidR="00181A91" w:rsidRPr="00266762" w:rsidRDefault="00A830CB" w:rsidP="005465E3">
      <w:pPr>
        <w:numPr>
          <w:ilvl w:val="0"/>
          <w:numId w:val="23"/>
        </w:numPr>
        <w:spacing w:after="60" w:line="276" w:lineRule="auto"/>
        <w:ind w:left="357" w:hanging="357"/>
        <w:rPr>
          <w:rFonts w:ascii="Calibri" w:hAnsi="Calibri" w:cs="Tahoma"/>
          <w:sz w:val="22"/>
          <w:szCs w:val="22"/>
        </w:rPr>
      </w:pPr>
      <w:r>
        <w:rPr>
          <w:rFonts w:ascii="Calibri" w:hAnsi="Calibri" w:cs="Tahoma"/>
          <w:sz w:val="22"/>
          <w:szCs w:val="22"/>
        </w:rPr>
        <w:t xml:space="preserve">W przypadku gdy Projekt objęty jest pomocą </w:t>
      </w:r>
      <w:r w:rsidR="0060529F">
        <w:rPr>
          <w:rFonts w:ascii="Calibri" w:hAnsi="Calibri" w:cs="Tahoma"/>
          <w:sz w:val="22"/>
          <w:szCs w:val="22"/>
        </w:rPr>
        <w:t>publiczną</w:t>
      </w:r>
      <w:r>
        <w:rPr>
          <w:rFonts w:ascii="Calibri" w:hAnsi="Calibri" w:cs="Tahoma"/>
          <w:sz w:val="22"/>
          <w:szCs w:val="22"/>
        </w:rPr>
        <w:t xml:space="preserve">, </w:t>
      </w:r>
      <w:r w:rsidR="00181A91" w:rsidRPr="00266762">
        <w:rPr>
          <w:rFonts w:ascii="Calibri" w:hAnsi="Calibri" w:cs="Tahoma"/>
          <w:sz w:val="22"/>
          <w:szCs w:val="22"/>
        </w:rPr>
        <w:t xml:space="preserve">Beneficjent zobowiązuje się </w:t>
      </w:r>
      <w:r>
        <w:rPr>
          <w:rFonts w:ascii="Calibri" w:hAnsi="Calibri" w:cs="Tahoma"/>
          <w:sz w:val="22"/>
          <w:szCs w:val="22"/>
        </w:rPr>
        <w:t xml:space="preserve">do </w:t>
      </w:r>
      <w:r w:rsidR="00181A91" w:rsidRPr="00266762">
        <w:rPr>
          <w:rFonts w:ascii="Calibri" w:hAnsi="Calibri" w:cs="Tahoma"/>
          <w:sz w:val="22"/>
          <w:szCs w:val="22"/>
        </w:rPr>
        <w:t>przechowywa</w:t>
      </w:r>
      <w:r>
        <w:rPr>
          <w:rFonts w:ascii="Calibri" w:hAnsi="Calibri" w:cs="Tahoma"/>
          <w:sz w:val="22"/>
          <w:szCs w:val="22"/>
        </w:rPr>
        <w:t xml:space="preserve">nia i udostępniania dokumentacji związanej z realizacją Projektu </w:t>
      </w:r>
      <w:r w:rsidR="00181A91" w:rsidRPr="00266762">
        <w:rPr>
          <w:rFonts w:ascii="Calibri" w:hAnsi="Calibri" w:cs="Tahoma"/>
          <w:sz w:val="22"/>
          <w:szCs w:val="22"/>
        </w:rPr>
        <w:t>przez 10 lat, licząc od dnia jej przyznania.</w:t>
      </w:r>
    </w:p>
    <w:p w14:paraId="0F1B26E3" w14:textId="20A2F8F9" w:rsidR="000C72A9" w:rsidRPr="00266762" w:rsidRDefault="000C72A9" w:rsidP="00D43DE7">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w:t>
      </w:r>
      <w:r w:rsidR="00792B75">
        <w:rPr>
          <w:rFonts w:ascii="Calibri" w:hAnsi="Calibri" w:cs="Tahoma"/>
          <w:sz w:val="22"/>
          <w:szCs w:val="22"/>
        </w:rPr>
        <w:t xml:space="preserve">zobowiązany jest do zapewnienia bezpieczeństwa </w:t>
      </w:r>
      <w:r w:rsidR="000B0404">
        <w:rPr>
          <w:rFonts w:ascii="Calibri" w:hAnsi="Calibri" w:cs="Tahoma"/>
          <w:sz w:val="22"/>
          <w:szCs w:val="22"/>
        </w:rPr>
        <w:t>przechowywanych informacji na</w:t>
      </w:r>
      <w:r w:rsidR="002C0D2E">
        <w:rPr>
          <w:rFonts w:ascii="Calibri" w:hAnsi="Calibri" w:cs="Tahoma"/>
          <w:sz w:val="22"/>
          <w:szCs w:val="22"/>
        </w:rPr>
        <w:t> </w:t>
      </w:r>
      <w:r w:rsidR="000B0404">
        <w:rPr>
          <w:rFonts w:ascii="Calibri" w:hAnsi="Calibri" w:cs="Tahoma"/>
          <w:sz w:val="22"/>
          <w:szCs w:val="22"/>
        </w:rPr>
        <w:t xml:space="preserve">zasadach określonych w </w:t>
      </w:r>
      <w:r w:rsidR="000B0404">
        <w:rPr>
          <w:rFonts w:ascii="Calibri" w:hAnsi="Calibri" w:cs="Calibri"/>
          <w:sz w:val="22"/>
          <w:szCs w:val="22"/>
        </w:rPr>
        <w:t>§</w:t>
      </w:r>
      <w:r w:rsidR="000B0404">
        <w:rPr>
          <w:rFonts w:ascii="Calibri" w:hAnsi="Calibri" w:cs="Tahoma"/>
          <w:sz w:val="22"/>
          <w:szCs w:val="22"/>
        </w:rPr>
        <w:t xml:space="preserve"> 4 ust.</w:t>
      </w:r>
      <w:r w:rsidR="00860AB0">
        <w:rPr>
          <w:rFonts w:ascii="Calibri" w:hAnsi="Calibri" w:cs="Tahoma"/>
          <w:sz w:val="22"/>
          <w:szCs w:val="22"/>
        </w:rPr>
        <w:t xml:space="preserve"> 3 </w:t>
      </w:r>
      <w:r w:rsidR="000B0404">
        <w:rPr>
          <w:rFonts w:ascii="Calibri" w:hAnsi="Calibri" w:cs="Tahoma"/>
          <w:sz w:val="22"/>
          <w:szCs w:val="22"/>
        </w:rPr>
        <w:t>i</w:t>
      </w:r>
      <w:r w:rsidR="00860AB0">
        <w:rPr>
          <w:rFonts w:ascii="Calibri" w:hAnsi="Calibri" w:cs="Tahoma"/>
          <w:sz w:val="22"/>
          <w:szCs w:val="22"/>
        </w:rPr>
        <w:t xml:space="preserve"> </w:t>
      </w:r>
      <w:r w:rsidR="000B0404">
        <w:rPr>
          <w:rFonts w:ascii="Calibri" w:hAnsi="Calibri" w:cs="Tahoma"/>
          <w:sz w:val="22"/>
          <w:szCs w:val="22"/>
        </w:rPr>
        <w:t>4</w:t>
      </w:r>
      <w:r w:rsidR="00860AB0">
        <w:rPr>
          <w:rFonts w:ascii="Calibri" w:hAnsi="Calibri" w:cs="Tahoma"/>
          <w:sz w:val="22"/>
          <w:szCs w:val="22"/>
        </w:rPr>
        <w:t xml:space="preserve"> </w:t>
      </w:r>
      <w:r w:rsidR="000B0404">
        <w:rPr>
          <w:rFonts w:ascii="Calibri" w:hAnsi="Calibri" w:cs="Tahoma"/>
          <w:sz w:val="22"/>
          <w:szCs w:val="22"/>
        </w:rPr>
        <w:t>umowy.</w:t>
      </w:r>
    </w:p>
    <w:p w14:paraId="1FAF85A5" w14:textId="77777777" w:rsidR="000C72A9" w:rsidRPr="00266762" w:rsidRDefault="000D0709" w:rsidP="00C503E0">
      <w:pPr>
        <w:numPr>
          <w:ilvl w:val="0"/>
          <w:numId w:val="23"/>
        </w:numPr>
        <w:spacing w:after="60" w:line="276" w:lineRule="auto"/>
        <w:ind w:left="357" w:hanging="357"/>
        <w:rPr>
          <w:rFonts w:ascii="Calibri" w:hAnsi="Calibri" w:cs="Tahoma"/>
          <w:sz w:val="22"/>
          <w:szCs w:val="22"/>
        </w:rPr>
      </w:pPr>
      <w:r w:rsidRPr="00266762">
        <w:rPr>
          <w:rFonts w:ascii="Calibri" w:hAnsi="Calibri" w:cs="Tahoma"/>
          <w:sz w:val="22"/>
          <w:szCs w:val="22"/>
        </w:rPr>
        <w:t>Beneficjent zobowiązuje się do poinformowania Instytucji Zarządzającej o miejscu przechowywania dokumentacji związanej z realizacją Projektu</w:t>
      </w:r>
      <w:r w:rsidR="000232BD" w:rsidRPr="00266762">
        <w:rPr>
          <w:rFonts w:ascii="Calibri" w:hAnsi="Calibri" w:cs="Tahoma"/>
          <w:sz w:val="22"/>
          <w:szCs w:val="22"/>
        </w:rPr>
        <w:t>.</w:t>
      </w:r>
      <w:r w:rsidRPr="00266762">
        <w:rPr>
          <w:rFonts w:ascii="Calibri" w:hAnsi="Calibri" w:cs="Tahoma"/>
          <w:sz w:val="22"/>
          <w:szCs w:val="22"/>
        </w:rPr>
        <w:t xml:space="preserve"> </w:t>
      </w:r>
      <w:r w:rsidR="000C72A9" w:rsidRPr="00266762">
        <w:rPr>
          <w:rFonts w:ascii="Calibri" w:hAnsi="Calibri" w:cs="Tahoma"/>
          <w:sz w:val="22"/>
          <w:szCs w:val="22"/>
        </w:rPr>
        <w:t xml:space="preserve">W przypadku zmiany miejsca </w:t>
      </w:r>
      <w:r w:rsidR="000C72A9" w:rsidRPr="00266762">
        <w:rPr>
          <w:rFonts w:ascii="Calibri" w:hAnsi="Calibri" w:cs="Tahoma"/>
          <w:sz w:val="22"/>
          <w:szCs w:val="22"/>
        </w:rPr>
        <w:lastRenderedPageBreak/>
        <w:t>przechowywania dokumentów oraz w przypadku zawieszenia, zaprzestania lub likwidacji przez</w:t>
      </w:r>
      <w:r w:rsidR="00DC3D34">
        <w:rPr>
          <w:rFonts w:ascii="Calibri" w:hAnsi="Calibri" w:cs="Tahoma"/>
          <w:sz w:val="22"/>
          <w:szCs w:val="22"/>
        </w:rPr>
        <w:t> </w:t>
      </w:r>
      <w:r w:rsidR="000C72A9" w:rsidRPr="00266762">
        <w:rPr>
          <w:rFonts w:ascii="Calibri" w:hAnsi="Calibri" w:cs="Tahoma"/>
          <w:sz w:val="22"/>
          <w:szCs w:val="22"/>
        </w:rPr>
        <w:t xml:space="preserve">Beneficjenta </w:t>
      </w:r>
      <w:r w:rsidR="000C72A9" w:rsidRPr="006A135C">
        <w:rPr>
          <w:rFonts w:ascii="Calibri" w:hAnsi="Calibri" w:cs="Tahoma"/>
          <w:i/>
          <w:sz w:val="22"/>
          <w:szCs w:val="22"/>
        </w:rPr>
        <w:t>lub Partnera</w:t>
      </w:r>
      <w:r w:rsidR="000C72A9" w:rsidRPr="00266762">
        <w:rPr>
          <w:rStyle w:val="Odwoanieprzypisudolnego"/>
          <w:rFonts w:ascii="Calibri" w:hAnsi="Calibri" w:cs="Tahoma"/>
          <w:sz w:val="22"/>
          <w:szCs w:val="22"/>
        </w:rPr>
        <w:footnoteReference w:id="48"/>
      </w:r>
      <w:r w:rsidR="000C72A9" w:rsidRPr="00266762">
        <w:rPr>
          <w:rFonts w:ascii="Calibri" w:hAnsi="Calibri" w:cs="Tahoma"/>
          <w:sz w:val="22"/>
          <w:szCs w:val="22"/>
        </w:rPr>
        <w:t xml:space="preserve"> działalności przed terminem, o którym mowa w ust. 1</w:t>
      </w:r>
      <w:r w:rsidR="000C72A9" w:rsidRPr="00A830CB">
        <w:rPr>
          <w:rFonts w:ascii="Calibri" w:hAnsi="Calibri" w:cs="Tahoma"/>
          <w:sz w:val="22"/>
          <w:szCs w:val="22"/>
        </w:rPr>
        <w:t xml:space="preserve">, </w:t>
      </w:r>
      <w:r w:rsidR="00B70450" w:rsidRPr="00A830CB">
        <w:rPr>
          <w:rFonts w:ascii="Calibri" w:hAnsi="Calibri" w:cs="Tahoma"/>
          <w:sz w:val="22"/>
          <w:szCs w:val="22"/>
        </w:rPr>
        <w:t>3</w:t>
      </w:r>
      <w:r w:rsidR="005465E3">
        <w:rPr>
          <w:rFonts w:ascii="Calibri" w:hAnsi="Calibri" w:cs="Tahoma"/>
          <w:sz w:val="22"/>
          <w:szCs w:val="22"/>
        </w:rPr>
        <w:t xml:space="preserve"> </w:t>
      </w:r>
      <w:r w:rsidR="000C72A9" w:rsidRPr="00A830CB">
        <w:rPr>
          <w:rFonts w:ascii="Calibri" w:hAnsi="Calibri" w:cs="Tahoma"/>
          <w:sz w:val="22"/>
          <w:szCs w:val="22"/>
        </w:rPr>
        <w:t xml:space="preserve">lub </w:t>
      </w:r>
      <w:r w:rsidR="005465E3">
        <w:rPr>
          <w:rFonts w:ascii="Calibri" w:hAnsi="Calibri" w:cs="Tahoma"/>
          <w:sz w:val="22"/>
          <w:szCs w:val="22"/>
        </w:rPr>
        <w:t>4</w:t>
      </w:r>
      <w:r w:rsidR="000C72A9" w:rsidRPr="00266762">
        <w:rPr>
          <w:rFonts w:ascii="Calibri" w:hAnsi="Calibri" w:cs="Tahoma"/>
          <w:sz w:val="22"/>
          <w:szCs w:val="22"/>
        </w:rPr>
        <w:t xml:space="preserve">, Beneficjent zobowiązuje się niezwłocznie </w:t>
      </w:r>
      <w:r w:rsidR="000C72A9" w:rsidRPr="009E2C3B">
        <w:rPr>
          <w:rFonts w:ascii="Calibri" w:hAnsi="Calibri" w:cs="Tahoma"/>
          <w:sz w:val="22"/>
          <w:szCs w:val="22"/>
        </w:rPr>
        <w:t>pisemnie</w:t>
      </w:r>
      <w:r w:rsidR="000C72A9" w:rsidRPr="00266762">
        <w:rPr>
          <w:rFonts w:ascii="Calibri" w:hAnsi="Calibri" w:cs="Tahoma"/>
          <w:sz w:val="22"/>
          <w:szCs w:val="22"/>
        </w:rPr>
        <w:t xml:space="preserve"> poinformować Instytucję Zarządzającą o</w:t>
      </w:r>
      <w:r w:rsidR="009B2092">
        <w:rPr>
          <w:rFonts w:ascii="Calibri" w:hAnsi="Calibri" w:cs="Tahoma"/>
          <w:sz w:val="22"/>
          <w:szCs w:val="22"/>
        </w:rPr>
        <w:t> </w:t>
      </w:r>
      <w:r w:rsidR="000C72A9" w:rsidRPr="00266762">
        <w:rPr>
          <w:rFonts w:ascii="Calibri" w:hAnsi="Calibri" w:cs="Tahoma"/>
          <w:sz w:val="22"/>
          <w:szCs w:val="22"/>
        </w:rPr>
        <w:t>miejscu archiwizacji dokumentów związanych z realizowanym Projektem.</w:t>
      </w:r>
    </w:p>
    <w:p w14:paraId="2BA6C0BE" w14:textId="77777777" w:rsidR="000C72A9" w:rsidRPr="00CE059C" w:rsidRDefault="000C72A9" w:rsidP="00D43DE7">
      <w:pPr>
        <w:numPr>
          <w:ilvl w:val="0"/>
          <w:numId w:val="23"/>
        </w:numPr>
        <w:tabs>
          <w:tab w:val="clear" w:pos="360"/>
        </w:tabs>
        <w:spacing w:after="60" w:line="276" w:lineRule="auto"/>
        <w:ind w:left="357" w:hanging="357"/>
        <w:rPr>
          <w:rFonts w:ascii="Calibri" w:hAnsi="Calibri" w:cs="Tahoma"/>
          <w:sz w:val="22"/>
          <w:szCs w:val="22"/>
        </w:rPr>
      </w:pPr>
      <w:r w:rsidRPr="006A135C">
        <w:rPr>
          <w:rFonts w:ascii="Calibri" w:hAnsi="Calibri" w:cs="Tahoma"/>
          <w:i/>
          <w:sz w:val="22"/>
          <w:szCs w:val="22"/>
        </w:rPr>
        <w:t>Postanowienia ust. 1-</w:t>
      </w:r>
      <w:r w:rsidR="005465E3">
        <w:rPr>
          <w:rFonts w:ascii="Calibri" w:hAnsi="Calibri" w:cs="Tahoma"/>
          <w:i/>
          <w:sz w:val="22"/>
          <w:szCs w:val="22"/>
        </w:rPr>
        <w:t>5</w:t>
      </w:r>
      <w:r w:rsidRPr="006A135C">
        <w:rPr>
          <w:rFonts w:ascii="Calibri" w:hAnsi="Calibri" w:cs="Tahoma"/>
          <w:i/>
          <w:sz w:val="22"/>
          <w:szCs w:val="22"/>
        </w:rPr>
        <w:t xml:space="preserve"> stosuje się także do Partner</w:t>
      </w:r>
      <w:r w:rsidR="00887AEE" w:rsidRPr="006A135C">
        <w:rPr>
          <w:rFonts w:ascii="Calibri" w:hAnsi="Calibri" w:cs="Tahoma"/>
          <w:i/>
          <w:sz w:val="22"/>
          <w:szCs w:val="22"/>
        </w:rPr>
        <w:t>a</w:t>
      </w:r>
      <w:r w:rsidRPr="006A135C">
        <w:rPr>
          <w:rFonts w:ascii="Calibri" w:hAnsi="Calibri" w:cs="Tahoma"/>
          <w:i/>
          <w:sz w:val="22"/>
          <w:szCs w:val="22"/>
        </w:rPr>
        <w:t>.</w:t>
      </w:r>
      <w:r w:rsidRPr="00266762">
        <w:rPr>
          <w:rStyle w:val="Odwoanieprzypisudolnego"/>
          <w:rFonts w:ascii="Calibri" w:hAnsi="Calibri" w:cs="Tahoma"/>
          <w:sz w:val="22"/>
          <w:szCs w:val="22"/>
        </w:rPr>
        <w:footnoteReference w:id="49"/>
      </w:r>
    </w:p>
    <w:p w14:paraId="373CFC89" w14:textId="77777777" w:rsidR="00D12CEB" w:rsidRPr="00266762" w:rsidRDefault="00D12CEB" w:rsidP="00D12CEB">
      <w:pPr>
        <w:pStyle w:val="Nagwek2"/>
      </w:pPr>
      <w:r w:rsidRPr="00B154E7">
        <w:t xml:space="preserve">Obowiązki w </w:t>
      </w:r>
      <w:r>
        <w:t xml:space="preserve">zakresie </w:t>
      </w:r>
      <w:r w:rsidR="00CE059C">
        <w:t>stosowania zasad równościowych (horyzontaln</w:t>
      </w:r>
      <w:r w:rsidR="00546578">
        <w:t>yc</w:t>
      </w:r>
      <w:r w:rsidR="00CE059C">
        <w:t>h)</w:t>
      </w:r>
      <w:r w:rsidRPr="00B154E7">
        <w:br/>
      </w:r>
      <w:r w:rsidRPr="00BB0CB5">
        <w:t xml:space="preserve">§ </w:t>
      </w:r>
      <w:r w:rsidR="00BB0CB5" w:rsidRPr="00BB0CB5">
        <w:t>17</w:t>
      </w:r>
      <w:r w:rsidRPr="00BB0CB5">
        <w:t>.</w:t>
      </w:r>
    </w:p>
    <w:p w14:paraId="39B0E07F" w14:textId="77777777" w:rsidR="00CE059C" w:rsidRPr="000A5A76" w:rsidRDefault="00CE059C" w:rsidP="006F107F">
      <w:pPr>
        <w:numPr>
          <w:ilvl w:val="0"/>
          <w:numId w:val="89"/>
        </w:numPr>
        <w:tabs>
          <w:tab w:val="clear" w:pos="360"/>
        </w:tabs>
        <w:spacing w:after="60" w:line="276" w:lineRule="auto"/>
        <w:ind w:left="426" w:hanging="426"/>
        <w:rPr>
          <w:rFonts w:ascii="Calibri" w:hAnsi="Calibri" w:cs="Tahoma"/>
          <w:sz w:val="22"/>
          <w:szCs w:val="22"/>
        </w:rPr>
      </w:pPr>
      <w:r>
        <w:rPr>
          <w:rFonts w:ascii="Calibri" w:hAnsi="Calibri"/>
          <w:sz w:val="22"/>
          <w:szCs w:val="22"/>
        </w:rPr>
        <w:t>Beneficjent zobowiązany jest do stosowania zasad równościowych (horyzontalnych) na</w:t>
      </w:r>
      <w:r w:rsidR="000E1734">
        <w:rPr>
          <w:rFonts w:ascii="Calibri" w:hAnsi="Calibri"/>
          <w:sz w:val="22"/>
          <w:szCs w:val="22"/>
        </w:rPr>
        <w:t> </w:t>
      </w:r>
      <w:r>
        <w:rPr>
          <w:rFonts w:ascii="Calibri" w:hAnsi="Calibri"/>
          <w:sz w:val="22"/>
          <w:szCs w:val="22"/>
        </w:rPr>
        <w:t xml:space="preserve">wszystkich etapach wdrażania </w:t>
      </w:r>
      <w:r w:rsidR="00BB0CB5">
        <w:rPr>
          <w:rFonts w:ascii="Calibri" w:hAnsi="Calibri"/>
          <w:sz w:val="22"/>
          <w:szCs w:val="22"/>
        </w:rPr>
        <w:t>P</w:t>
      </w:r>
      <w:r>
        <w:rPr>
          <w:rFonts w:ascii="Calibri" w:hAnsi="Calibri"/>
          <w:sz w:val="22"/>
          <w:szCs w:val="22"/>
        </w:rPr>
        <w:t xml:space="preserve">rojektu (w tym w odniesieniu do uczestników </w:t>
      </w:r>
      <w:r w:rsidR="005813E6">
        <w:rPr>
          <w:rFonts w:ascii="Calibri" w:hAnsi="Calibri"/>
          <w:sz w:val="22"/>
          <w:szCs w:val="22"/>
        </w:rPr>
        <w:t>P</w:t>
      </w:r>
      <w:r>
        <w:rPr>
          <w:rFonts w:ascii="Calibri" w:hAnsi="Calibri"/>
          <w:sz w:val="22"/>
          <w:szCs w:val="22"/>
        </w:rPr>
        <w:t>rojekt</w:t>
      </w:r>
      <w:r w:rsidR="005813E6">
        <w:rPr>
          <w:rFonts w:ascii="Calibri" w:hAnsi="Calibri"/>
          <w:sz w:val="22"/>
          <w:szCs w:val="22"/>
        </w:rPr>
        <w:t>u</w:t>
      </w:r>
      <w:r>
        <w:rPr>
          <w:rFonts w:ascii="Calibri" w:hAnsi="Calibri"/>
          <w:sz w:val="22"/>
          <w:szCs w:val="22"/>
        </w:rPr>
        <w:t>) oraz do</w:t>
      </w:r>
      <w:r w:rsidR="000E1734">
        <w:rPr>
          <w:rFonts w:ascii="Calibri" w:hAnsi="Calibri"/>
          <w:sz w:val="22"/>
          <w:szCs w:val="22"/>
        </w:rPr>
        <w:t> </w:t>
      </w:r>
      <w:r w:rsidRPr="000A5A76">
        <w:rPr>
          <w:rFonts w:ascii="Calibri" w:hAnsi="Calibri"/>
          <w:sz w:val="22"/>
          <w:szCs w:val="22"/>
        </w:rPr>
        <w:t xml:space="preserve">stosowania </w:t>
      </w:r>
      <w:r w:rsidR="002D69FE" w:rsidRPr="000A5A76">
        <w:rPr>
          <w:rFonts w:ascii="Calibri" w:hAnsi="Calibri"/>
          <w:sz w:val="22"/>
          <w:szCs w:val="22"/>
        </w:rPr>
        <w:t xml:space="preserve">wytycznych, o których mowa w </w:t>
      </w:r>
      <w:r w:rsidR="002D69FE" w:rsidRPr="000A5A76">
        <w:rPr>
          <w:rFonts w:ascii="Calibri" w:hAnsi="Calibri" w:cs="Calibri"/>
          <w:sz w:val="22"/>
          <w:szCs w:val="22"/>
        </w:rPr>
        <w:t>§ 1 pkt 1</w:t>
      </w:r>
      <w:r w:rsidR="000E1734">
        <w:rPr>
          <w:rFonts w:ascii="Calibri" w:hAnsi="Calibri" w:cs="Calibri"/>
          <w:sz w:val="22"/>
          <w:szCs w:val="22"/>
        </w:rPr>
        <w:t>7</w:t>
      </w:r>
      <w:r w:rsidR="002D69FE" w:rsidRPr="000A5A76">
        <w:rPr>
          <w:rFonts w:ascii="Calibri" w:hAnsi="Calibri" w:cs="Calibri"/>
          <w:sz w:val="22"/>
          <w:szCs w:val="22"/>
        </w:rPr>
        <w:t xml:space="preserve"> umowy</w:t>
      </w:r>
      <w:r w:rsidRPr="000A5A76">
        <w:rPr>
          <w:rFonts w:ascii="Calibri" w:hAnsi="Calibri"/>
          <w:sz w:val="22"/>
          <w:szCs w:val="22"/>
        </w:rPr>
        <w:t>.</w:t>
      </w:r>
    </w:p>
    <w:p w14:paraId="51A141FA" w14:textId="77777777" w:rsidR="00D76425" w:rsidRPr="00CE059C" w:rsidRDefault="00D76425" w:rsidP="006F107F">
      <w:pPr>
        <w:numPr>
          <w:ilvl w:val="0"/>
          <w:numId w:val="89"/>
        </w:numPr>
        <w:tabs>
          <w:tab w:val="clear" w:pos="360"/>
        </w:tabs>
        <w:spacing w:after="60" w:line="276" w:lineRule="auto"/>
        <w:ind w:left="426" w:hanging="426"/>
        <w:rPr>
          <w:rFonts w:ascii="Calibri" w:hAnsi="Calibri" w:cs="Tahoma"/>
          <w:sz w:val="22"/>
          <w:szCs w:val="22"/>
        </w:rPr>
      </w:pPr>
      <w:r w:rsidRPr="00355EEA">
        <w:rPr>
          <w:rFonts w:ascii="Calibri" w:hAnsi="Calibri" w:cs="Calibri"/>
          <w:sz w:val="22"/>
          <w:szCs w:val="22"/>
        </w:rPr>
        <w:t xml:space="preserve">Beneficjent oświadcza, że zapoznał się ze </w:t>
      </w:r>
      <w:r w:rsidRPr="007F70D9">
        <w:rPr>
          <w:rFonts w:ascii="Calibri" w:hAnsi="Calibri" w:cs="Calibri"/>
          <w:sz w:val="22"/>
          <w:szCs w:val="22"/>
        </w:rPr>
        <w:t>Standardami dostępności dla polityki spójności 2021-2027, stanowiącymi</w:t>
      </w:r>
      <w:r w:rsidR="002D69FE">
        <w:rPr>
          <w:rFonts w:ascii="Calibri" w:hAnsi="Calibri" w:cs="Calibri"/>
          <w:sz w:val="22"/>
          <w:szCs w:val="22"/>
        </w:rPr>
        <w:t xml:space="preserve"> z</w:t>
      </w:r>
      <w:r w:rsidRPr="007F70D9">
        <w:rPr>
          <w:rFonts w:ascii="Calibri" w:hAnsi="Calibri" w:cs="Calibri"/>
          <w:sz w:val="22"/>
          <w:szCs w:val="22"/>
          <w:lang w:eastAsia="ar-SA"/>
        </w:rPr>
        <w:t>ałącznik nr 2 do</w:t>
      </w:r>
      <w:r w:rsidR="002D69FE">
        <w:rPr>
          <w:rFonts w:ascii="Calibri" w:hAnsi="Calibri" w:cs="Calibri"/>
          <w:sz w:val="22"/>
          <w:szCs w:val="22"/>
          <w:lang w:eastAsia="ar-SA"/>
        </w:rPr>
        <w:t xml:space="preserve"> </w:t>
      </w:r>
      <w:r w:rsidR="00AB7CE7" w:rsidRPr="000A5A76">
        <w:rPr>
          <w:rFonts w:ascii="Calibri" w:hAnsi="Calibri" w:cs="Calibri"/>
          <w:sz w:val="22"/>
          <w:szCs w:val="22"/>
          <w:lang w:eastAsia="ar-SA"/>
        </w:rPr>
        <w:t>w</w:t>
      </w:r>
      <w:r w:rsidRPr="000A5A76">
        <w:rPr>
          <w:rFonts w:ascii="Calibri" w:hAnsi="Calibri" w:cs="Calibri"/>
          <w:sz w:val="22"/>
          <w:szCs w:val="22"/>
          <w:lang w:eastAsia="ar-SA"/>
        </w:rPr>
        <w:t>ytycznych</w:t>
      </w:r>
      <w:r w:rsidR="002D69FE" w:rsidRPr="000A5A76">
        <w:rPr>
          <w:rFonts w:ascii="Calibri" w:hAnsi="Calibri" w:cs="Calibri"/>
          <w:sz w:val="22"/>
          <w:szCs w:val="22"/>
          <w:lang w:eastAsia="ar-SA"/>
        </w:rPr>
        <w:t>, o których mowa w ust. 1</w:t>
      </w:r>
      <w:r w:rsidRPr="000A5A76">
        <w:rPr>
          <w:rFonts w:ascii="Calibri" w:hAnsi="Calibri" w:cs="Calibri"/>
          <w:sz w:val="22"/>
          <w:szCs w:val="22"/>
          <w:lang w:eastAsia="ar-SA"/>
        </w:rPr>
        <w:t xml:space="preserve"> </w:t>
      </w:r>
      <w:r w:rsidRPr="000A5A76">
        <w:rPr>
          <w:rFonts w:ascii="Calibri" w:hAnsi="Calibri" w:cs="Calibri"/>
          <w:sz w:val="22"/>
          <w:szCs w:val="22"/>
        </w:rPr>
        <w:t>oraz</w:t>
      </w:r>
      <w:r w:rsidRPr="00355EEA">
        <w:rPr>
          <w:rFonts w:ascii="Calibri" w:hAnsi="Calibri" w:cs="Calibri"/>
          <w:sz w:val="22"/>
          <w:szCs w:val="22"/>
        </w:rPr>
        <w:t xml:space="preserve"> zobowiązuje </w:t>
      </w:r>
      <w:r w:rsidRPr="00FC3A0C">
        <w:rPr>
          <w:rFonts w:ascii="Calibri" w:hAnsi="Calibri" w:cs="Calibri"/>
          <w:sz w:val="22"/>
          <w:szCs w:val="22"/>
        </w:rPr>
        <w:t>s</w:t>
      </w:r>
      <w:r w:rsidRPr="00355EEA">
        <w:rPr>
          <w:rFonts w:ascii="Calibri" w:hAnsi="Calibri" w:cs="Calibri"/>
          <w:sz w:val="22"/>
          <w:szCs w:val="22"/>
        </w:rPr>
        <w:t>ię do ich stosowania.</w:t>
      </w:r>
      <w:r w:rsidR="00AB7CE7" w:rsidRPr="00AB7CE7">
        <w:rPr>
          <w:rFonts w:ascii="Calibri" w:hAnsi="Calibri" w:cs="Calibri"/>
          <w:sz w:val="22"/>
          <w:szCs w:val="22"/>
        </w:rPr>
        <w:t xml:space="preserve"> </w:t>
      </w:r>
      <w:r w:rsidR="00AB7CE7" w:rsidRPr="007F70D9">
        <w:rPr>
          <w:rFonts w:ascii="Calibri" w:hAnsi="Calibri" w:cs="Calibri"/>
          <w:sz w:val="22"/>
          <w:szCs w:val="22"/>
        </w:rPr>
        <w:t xml:space="preserve">W przypadku rażących lub notorycznych naruszeń </w:t>
      </w:r>
      <w:r w:rsidR="00AB7CE7" w:rsidRPr="00FC3A0C">
        <w:rPr>
          <w:rFonts w:ascii="Calibri" w:hAnsi="Calibri" w:cs="Calibri"/>
          <w:sz w:val="22"/>
          <w:szCs w:val="22"/>
        </w:rPr>
        <w:t xml:space="preserve">ww. </w:t>
      </w:r>
      <w:r w:rsidR="00AB7CE7">
        <w:rPr>
          <w:rFonts w:ascii="Calibri" w:hAnsi="Calibri" w:cs="Calibri"/>
          <w:sz w:val="22"/>
          <w:szCs w:val="22"/>
        </w:rPr>
        <w:t>s</w:t>
      </w:r>
      <w:r w:rsidR="00AB7CE7" w:rsidRPr="007F70D9">
        <w:rPr>
          <w:rFonts w:ascii="Calibri" w:hAnsi="Calibri" w:cs="Calibri"/>
          <w:sz w:val="22"/>
          <w:szCs w:val="22"/>
        </w:rPr>
        <w:t xml:space="preserve">tandardów lub uchylania się </w:t>
      </w:r>
      <w:r w:rsidR="00BB0CB5">
        <w:rPr>
          <w:rFonts w:ascii="Calibri" w:hAnsi="Calibri" w:cs="Calibri"/>
          <w:sz w:val="22"/>
          <w:szCs w:val="22"/>
        </w:rPr>
        <w:t>B</w:t>
      </w:r>
      <w:r w:rsidR="00AB7CE7" w:rsidRPr="007F70D9">
        <w:rPr>
          <w:rFonts w:ascii="Calibri" w:hAnsi="Calibri" w:cs="Calibri"/>
          <w:sz w:val="22"/>
          <w:szCs w:val="22"/>
        </w:rPr>
        <w:t xml:space="preserve">eneficjenta od realizacji działań naprawczych, </w:t>
      </w:r>
      <w:r w:rsidR="00AB7CE7" w:rsidRPr="00623942">
        <w:rPr>
          <w:rFonts w:ascii="Calibri" w:hAnsi="Calibri" w:cs="Calibri"/>
          <w:sz w:val="22"/>
          <w:szCs w:val="22"/>
        </w:rPr>
        <w:t xml:space="preserve">Instytucja Zarządzająca </w:t>
      </w:r>
      <w:r w:rsidR="00AB7CE7" w:rsidRPr="007F70D9">
        <w:rPr>
          <w:rFonts w:ascii="Calibri" w:hAnsi="Calibri" w:cs="Calibri"/>
          <w:sz w:val="22"/>
          <w:szCs w:val="22"/>
        </w:rPr>
        <w:t xml:space="preserve">może uznać część wydatków </w:t>
      </w:r>
      <w:r w:rsidR="00AC439C">
        <w:rPr>
          <w:rFonts w:ascii="Calibri" w:hAnsi="Calibri" w:cs="Calibri"/>
          <w:sz w:val="22"/>
          <w:szCs w:val="22"/>
        </w:rPr>
        <w:t>P</w:t>
      </w:r>
      <w:r w:rsidR="00AB7CE7" w:rsidRPr="007F70D9">
        <w:rPr>
          <w:rFonts w:ascii="Calibri" w:hAnsi="Calibri" w:cs="Calibri"/>
          <w:sz w:val="22"/>
          <w:szCs w:val="22"/>
        </w:rPr>
        <w:t>rojektu za niekwalifikowalne</w:t>
      </w:r>
      <w:r w:rsidR="007D300E">
        <w:rPr>
          <w:rFonts w:ascii="Calibri" w:hAnsi="Calibri" w:cs="Calibri"/>
          <w:sz w:val="22"/>
          <w:szCs w:val="22"/>
        </w:rPr>
        <w:t>.</w:t>
      </w:r>
    </w:p>
    <w:p w14:paraId="326CE57E" w14:textId="1DFE6150" w:rsidR="00CE059C" w:rsidRPr="00AB7CE7" w:rsidRDefault="00CE059C" w:rsidP="006F107F">
      <w:pPr>
        <w:numPr>
          <w:ilvl w:val="0"/>
          <w:numId w:val="89"/>
        </w:numPr>
        <w:tabs>
          <w:tab w:val="clear" w:pos="360"/>
        </w:tabs>
        <w:spacing w:after="60" w:line="276" w:lineRule="auto"/>
        <w:ind w:left="426" w:hanging="426"/>
        <w:rPr>
          <w:rFonts w:ascii="Calibri" w:hAnsi="Calibri" w:cs="Tahoma"/>
          <w:sz w:val="22"/>
          <w:szCs w:val="22"/>
        </w:rPr>
      </w:pPr>
      <w:r w:rsidRPr="007F70D9">
        <w:rPr>
          <w:rFonts w:ascii="Calibri" w:hAnsi="Calibri" w:cs="Calibri"/>
          <w:sz w:val="22"/>
          <w:szCs w:val="22"/>
        </w:rPr>
        <w:t>W ramach ogólnej kontroli projektów Instytucja Zarządzająca</w:t>
      </w:r>
      <w:r w:rsidRPr="00FC3A0C">
        <w:rPr>
          <w:rFonts w:ascii="Calibri" w:hAnsi="Calibri" w:cs="Calibri"/>
          <w:sz w:val="22"/>
          <w:szCs w:val="22"/>
        </w:rPr>
        <w:t>,</w:t>
      </w:r>
      <w:r w:rsidRPr="007F70D9">
        <w:rPr>
          <w:rFonts w:ascii="Calibri" w:hAnsi="Calibri" w:cs="Calibri"/>
          <w:sz w:val="22"/>
          <w:szCs w:val="22"/>
        </w:rPr>
        <w:t xml:space="preserve"> weryfikuje zgodność </w:t>
      </w:r>
      <w:r w:rsidR="00BB0CB5">
        <w:rPr>
          <w:rFonts w:ascii="Calibri" w:hAnsi="Calibri" w:cs="Calibri"/>
          <w:sz w:val="22"/>
          <w:szCs w:val="22"/>
        </w:rPr>
        <w:t>P</w:t>
      </w:r>
      <w:r w:rsidRPr="007F70D9">
        <w:rPr>
          <w:rFonts w:ascii="Calibri" w:hAnsi="Calibri" w:cs="Calibri"/>
          <w:sz w:val="22"/>
          <w:szCs w:val="22"/>
        </w:rPr>
        <w:t>rojektu z</w:t>
      </w:r>
      <w:r w:rsidR="00A76BFC">
        <w:rPr>
          <w:rFonts w:ascii="Calibri" w:hAnsi="Calibri" w:cs="Calibri"/>
          <w:sz w:val="22"/>
          <w:szCs w:val="22"/>
        </w:rPr>
        <w:t> </w:t>
      </w:r>
      <w:r w:rsidRPr="007F70D9">
        <w:rPr>
          <w:rFonts w:ascii="Calibri" w:hAnsi="Calibri" w:cs="Calibri"/>
          <w:sz w:val="22"/>
          <w:szCs w:val="22"/>
        </w:rPr>
        <w:t>zasadami równościowymi</w:t>
      </w:r>
      <w:r>
        <w:rPr>
          <w:rFonts w:ascii="Calibri" w:hAnsi="Calibri" w:cs="Calibri"/>
          <w:sz w:val="22"/>
          <w:szCs w:val="22"/>
        </w:rPr>
        <w:t xml:space="preserve"> (horyzontalnymi)</w:t>
      </w:r>
      <w:r w:rsidRPr="007F70D9">
        <w:rPr>
          <w:rFonts w:ascii="Calibri" w:hAnsi="Calibri" w:cs="Calibri"/>
          <w:sz w:val="22"/>
          <w:szCs w:val="22"/>
        </w:rPr>
        <w:t xml:space="preserve">. Instytucja Zarządzająca może także w dowolnym momencie zdecydować o przeprowadzeniu kontroli ad hoc, związanej wyłącznie z weryfikacją realizacji obu zasad </w:t>
      </w:r>
      <w:r w:rsidR="0052766E">
        <w:rPr>
          <w:rFonts w:ascii="Calibri" w:hAnsi="Calibri" w:cs="Calibri"/>
          <w:sz w:val="22"/>
          <w:szCs w:val="22"/>
        </w:rPr>
        <w:t>równościowych (</w:t>
      </w:r>
      <w:r w:rsidRPr="007F70D9">
        <w:rPr>
          <w:rFonts w:ascii="Calibri" w:hAnsi="Calibri" w:cs="Calibri"/>
          <w:sz w:val="22"/>
          <w:szCs w:val="22"/>
        </w:rPr>
        <w:t>horyzontalnych</w:t>
      </w:r>
      <w:r w:rsidR="0052766E">
        <w:rPr>
          <w:rFonts w:ascii="Calibri" w:hAnsi="Calibri" w:cs="Calibri"/>
          <w:sz w:val="22"/>
          <w:szCs w:val="22"/>
        </w:rPr>
        <w:t>)</w:t>
      </w:r>
      <w:r w:rsidR="00D76425">
        <w:rPr>
          <w:rFonts w:ascii="Calibri" w:hAnsi="Calibri" w:cs="Calibri"/>
          <w:sz w:val="22"/>
          <w:szCs w:val="22"/>
        </w:rPr>
        <w:t xml:space="preserve">, </w:t>
      </w:r>
      <w:r w:rsidRPr="007F70D9">
        <w:rPr>
          <w:rFonts w:ascii="Calibri" w:hAnsi="Calibri" w:cs="Calibri"/>
          <w:sz w:val="22"/>
          <w:szCs w:val="22"/>
        </w:rPr>
        <w:t>lub jednej z nich.</w:t>
      </w:r>
    </w:p>
    <w:p w14:paraId="16ACEC2A" w14:textId="42E7F255" w:rsidR="00D76425" w:rsidRPr="000A5A76" w:rsidRDefault="00D76425" w:rsidP="006F107F">
      <w:pPr>
        <w:numPr>
          <w:ilvl w:val="0"/>
          <w:numId w:val="89"/>
        </w:numPr>
        <w:tabs>
          <w:tab w:val="clear" w:pos="360"/>
        </w:tabs>
        <w:spacing w:after="60" w:line="276" w:lineRule="auto"/>
        <w:ind w:left="426" w:hanging="426"/>
        <w:rPr>
          <w:rFonts w:ascii="Calibri" w:hAnsi="Calibri" w:cs="Tahoma"/>
          <w:sz w:val="22"/>
          <w:szCs w:val="22"/>
        </w:rPr>
      </w:pPr>
      <w:r w:rsidRPr="004539E3">
        <w:rPr>
          <w:rFonts w:ascii="Calibri" w:hAnsi="Calibri" w:cs="Calibri"/>
          <w:sz w:val="22"/>
          <w:szCs w:val="22"/>
        </w:rPr>
        <w:t xml:space="preserve">W </w:t>
      </w:r>
      <w:r w:rsidR="00BB0CB5">
        <w:rPr>
          <w:rFonts w:ascii="Calibri" w:hAnsi="Calibri" w:cs="Calibri"/>
          <w:sz w:val="22"/>
          <w:szCs w:val="22"/>
        </w:rPr>
        <w:t xml:space="preserve">sytuacji, gdy w Projekcie </w:t>
      </w:r>
      <w:r w:rsidRPr="004539E3">
        <w:rPr>
          <w:rFonts w:ascii="Calibri" w:hAnsi="Calibri" w:cs="Calibri"/>
          <w:sz w:val="22"/>
          <w:szCs w:val="22"/>
        </w:rPr>
        <w:t>pojawi</w:t>
      </w:r>
      <w:r w:rsidR="00BB0CB5">
        <w:rPr>
          <w:rFonts w:ascii="Calibri" w:hAnsi="Calibri" w:cs="Calibri"/>
          <w:sz w:val="22"/>
          <w:szCs w:val="22"/>
        </w:rPr>
        <w:t>ą</w:t>
      </w:r>
      <w:r w:rsidRPr="004539E3">
        <w:rPr>
          <w:rFonts w:ascii="Calibri" w:hAnsi="Calibri" w:cs="Calibri"/>
          <w:sz w:val="22"/>
          <w:szCs w:val="22"/>
        </w:rPr>
        <w:t xml:space="preserve"> się nieprzewidziane na etapie planowania wydatki związane z</w:t>
      </w:r>
      <w:r w:rsidR="00A76BFC">
        <w:rPr>
          <w:rFonts w:ascii="Calibri" w:hAnsi="Calibri" w:cs="Calibri"/>
          <w:sz w:val="22"/>
          <w:szCs w:val="22"/>
        </w:rPr>
        <w:t> </w:t>
      </w:r>
      <w:r w:rsidRPr="004539E3">
        <w:rPr>
          <w:rFonts w:ascii="Calibri" w:hAnsi="Calibri" w:cs="Calibri"/>
          <w:sz w:val="22"/>
          <w:szCs w:val="22"/>
        </w:rPr>
        <w:t>zapewnieniem dostępności uczestniko</w:t>
      </w:r>
      <w:r w:rsidRPr="0040014B">
        <w:rPr>
          <w:rFonts w:ascii="Calibri" w:hAnsi="Calibri" w:cs="Calibri"/>
          <w:sz w:val="22"/>
          <w:szCs w:val="22"/>
        </w:rPr>
        <w:t xml:space="preserve">m lub personelowi </w:t>
      </w:r>
      <w:r w:rsidR="00BB0CB5">
        <w:rPr>
          <w:rFonts w:ascii="Calibri" w:hAnsi="Calibri" w:cs="Calibri"/>
          <w:sz w:val="22"/>
          <w:szCs w:val="22"/>
        </w:rPr>
        <w:t>P</w:t>
      </w:r>
      <w:r w:rsidRPr="0040014B">
        <w:rPr>
          <w:rFonts w:ascii="Calibri" w:hAnsi="Calibri" w:cs="Calibri"/>
          <w:sz w:val="22"/>
          <w:szCs w:val="22"/>
        </w:rPr>
        <w:t xml:space="preserve">rojektu, możliwe </w:t>
      </w:r>
      <w:r w:rsidR="00BB0CB5">
        <w:rPr>
          <w:rFonts w:ascii="Calibri" w:hAnsi="Calibri" w:cs="Calibri"/>
          <w:sz w:val="22"/>
          <w:szCs w:val="22"/>
        </w:rPr>
        <w:t xml:space="preserve">jest </w:t>
      </w:r>
      <w:r w:rsidRPr="0040014B">
        <w:rPr>
          <w:rFonts w:ascii="Calibri" w:hAnsi="Calibri" w:cs="Calibri"/>
          <w:sz w:val="22"/>
          <w:szCs w:val="22"/>
        </w:rPr>
        <w:t xml:space="preserve">zastosowanie mechanizmu racjonalnych usprawnień, </w:t>
      </w:r>
      <w:r w:rsidRPr="000A5A76">
        <w:rPr>
          <w:rFonts w:ascii="Calibri" w:hAnsi="Calibri" w:cs="Calibri"/>
          <w:sz w:val="22"/>
          <w:szCs w:val="22"/>
        </w:rPr>
        <w:t>o który</w:t>
      </w:r>
      <w:r w:rsidR="002B6C8C" w:rsidRPr="000A5A76">
        <w:rPr>
          <w:rFonts w:ascii="Calibri" w:hAnsi="Calibri" w:cs="Calibri"/>
          <w:sz w:val="22"/>
          <w:szCs w:val="22"/>
        </w:rPr>
        <w:t>m</w:t>
      </w:r>
      <w:r w:rsidRPr="000A5A76">
        <w:rPr>
          <w:rFonts w:ascii="Calibri" w:hAnsi="Calibri" w:cs="Calibri"/>
          <w:sz w:val="22"/>
          <w:szCs w:val="22"/>
        </w:rPr>
        <w:t xml:space="preserve"> mowa w</w:t>
      </w:r>
      <w:r w:rsidR="00DF3FF0" w:rsidRPr="000A5A76">
        <w:rPr>
          <w:rFonts w:ascii="Calibri" w:hAnsi="Calibri" w:cs="Calibri"/>
          <w:sz w:val="22"/>
          <w:szCs w:val="22"/>
        </w:rPr>
        <w:t xml:space="preserve"> </w:t>
      </w:r>
      <w:r w:rsidR="00AB7CE7" w:rsidRPr="000A5A76">
        <w:rPr>
          <w:rFonts w:ascii="Calibri" w:hAnsi="Calibri" w:cs="Calibri"/>
          <w:sz w:val="22"/>
          <w:szCs w:val="22"/>
        </w:rPr>
        <w:t>w</w:t>
      </w:r>
      <w:r w:rsidRPr="000A5A76">
        <w:rPr>
          <w:rFonts w:ascii="Calibri" w:hAnsi="Calibri" w:cs="Calibri"/>
          <w:sz w:val="22"/>
          <w:szCs w:val="22"/>
        </w:rPr>
        <w:t>ytycznych</w:t>
      </w:r>
      <w:r w:rsidR="002B6C8C" w:rsidRPr="000A5A76">
        <w:rPr>
          <w:rFonts w:ascii="Calibri" w:hAnsi="Calibri" w:cs="Calibri"/>
          <w:sz w:val="22"/>
          <w:szCs w:val="22"/>
        </w:rPr>
        <w:t>, o których mowa w</w:t>
      </w:r>
      <w:r w:rsidR="00A91E6F">
        <w:rPr>
          <w:rFonts w:ascii="Calibri" w:hAnsi="Calibri" w:cs="Calibri"/>
          <w:sz w:val="22"/>
          <w:szCs w:val="22"/>
        </w:rPr>
        <w:t> </w:t>
      </w:r>
      <w:r w:rsidR="002B6C8C" w:rsidRPr="000A5A76">
        <w:rPr>
          <w:rFonts w:ascii="Calibri" w:hAnsi="Calibri" w:cs="Calibri"/>
          <w:sz w:val="22"/>
          <w:szCs w:val="22"/>
        </w:rPr>
        <w:t>ust.</w:t>
      </w:r>
      <w:r w:rsidR="00A91E6F">
        <w:rPr>
          <w:rFonts w:ascii="Calibri" w:hAnsi="Calibri" w:cs="Calibri"/>
          <w:sz w:val="22"/>
          <w:szCs w:val="22"/>
        </w:rPr>
        <w:t> </w:t>
      </w:r>
      <w:r w:rsidR="002B6C8C" w:rsidRPr="000A5A76">
        <w:rPr>
          <w:rFonts w:ascii="Calibri" w:hAnsi="Calibri" w:cs="Calibri"/>
          <w:sz w:val="22"/>
          <w:szCs w:val="22"/>
        </w:rPr>
        <w:t>1</w:t>
      </w:r>
      <w:r w:rsidRPr="000A5A76">
        <w:rPr>
          <w:rFonts w:ascii="Calibri" w:hAnsi="Calibri" w:cs="Calibri"/>
          <w:sz w:val="22"/>
          <w:szCs w:val="22"/>
        </w:rPr>
        <w:t>.</w:t>
      </w:r>
      <w:r w:rsidR="00BB0CB5" w:rsidRPr="000A5A76">
        <w:rPr>
          <w:rStyle w:val="Odwoanieprzypisudolnego"/>
          <w:rFonts w:ascii="Calibri" w:hAnsi="Calibri" w:cs="Calibri"/>
          <w:sz w:val="22"/>
          <w:szCs w:val="22"/>
        </w:rPr>
        <w:footnoteReference w:id="50"/>
      </w:r>
    </w:p>
    <w:p w14:paraId="02ECD57D" w14:textId="57489087" w:rsidR="00D12CEB" w:rsidRPr="00D9723F" w:rsidRDefault="0040014B" w:rsidP="006F107F">
      <w:pPr>
        <w:numPr>
          <w:ilvl w:val="0"/>
          <w:numId w:val="89"/>
        </w:numPr>
        <w:tabs>
          <w:tab w:val="clear" w:pos="360"/>
        </w:tabs>
        <w:spacing w:after="60" w:line="276" w:lineRule="auto"/>
        <w:ind w:left="426" w:hanging="426"/>
        <w:rPr>
          <w:rFonts w:ascii="Calibri" w:hAnsi="Calibri" w:cs="Tahoma"/>
          <w:sz w:val="22"/>
          <w:szCs w:val="22"/>
        </w:rPr>
      </w:pPr>
      <w:r w:rsidRPr="00623942">
        <w:rPr>
          <w:rFonts w:ascii="Calibri" w:hAnsi="Calibri" w:cs="Calibri"/>
          <w:sz w:val="22"/>
          <w:szCs w:val="22"/>
        </w:rPr>
        <w:t xml:space="preserve">Instytucja Zarządzająca </w:t>
      </w:r>
      <w:r w:rsidRPr="007F70D9">
        <w:rPr>
          <w:rFonts w:ascii="Calibri" w:hAnsi="Calibri" w:cs="Calibri"/>
          <w:sz w:val="22"/>
          <w:szCs w:val="22"/>
        </w:rPr>
        <w:t>w celu sfinansowania mechanizmu racjonalnych usprawnień umożliwi</w:t>
      </w:r>
      <w:r w:rsidR="00BB0CB5">
        <w:rPr>
          <w:rFonts w:ascii="Calibri" w:hAnsi="Calibri" w:cs="Calibri"/>
          <w:sz w:val="22"/>
          <w:szCs w:val="22"/>
        </w:rPr>
        <w:t xml:space="preserve"> B</w:t>
      </w:r>
      <w:r w:rsidRPr="007F70D9">
        <w:rPr>
          <w:rFonts w:ascii="Calibri" w:hAnsi="Calibri" w:cs="Calibri"/>
          <w:sz w:val="22"/>
          <w:szCs w:val="22"/>
        </w:rPr>
        <w:t>eneficjentowi skorzystanie z przesunięcia środków w budżecie projektu lub wykorzystanie powstałych oszczędności. W przypadku braku możliwości pokrycia wydatków związanych z</w:t>
      </w:r>
      <w:r w:rsidR="00A76BFC">
        <w:rPr>
          <w:rFonts w:ascii="Calibri" w:hAnsi="Calibri" w:cs="Calibri"/>
          <w:sz w:val="22"/>
          <w:szCs w:val="22"/>
        </w:rPr>
        <w:t> </w:t>
      </w:r>
      <w:r w:rsidRPr="007F70D9">
        <w:rPr>
          <w:rFonts w:ascii="Calibri" w:hAnsi="Calibri" w:cs="Calibri"/>
          <w:sz w:val="22"/>
          <w:szCs w:val="22"/>
        </w:rPr>
        <w:t xml:space="preserve">mechanizmem racjonalnych usprawnień z bieżącego budżetu projektu, </w:t>
      </w:r>
      <w:r w:rsidRPr="00623942">
        <w:rPr>
          <w:rFonts w:ascii="Calibri" w:hAnsi="Calibri" w:cs="Calibri"/>
          <w:sz w:val="22"/>
          <w:szCs w:val="22"/>
        </w:rPr>
        <w:t>Instytucja Zarządzająca</w:t>
      </w:r>
      <w:r w:rsidRPr="007F70D9">
        <w:rPr>
          <w:rFonts w:ascii="Calibri" w:hAnsi="Calibri" w:cs="Calibri"/>
          <w:sz w:val="22"/>
          <w:szCs w:val="22"/>
        </w:rPr>
        <w:t xml:space="preserve"> umożliwi zwiększenie wartości projektu o niezbędne koszty</w:t>
      </w:r>
      <w:r w:rsidRPr="00FC3A0C">
        <w:rPr>
          <w:rFonts w:ascii="Calibri" w:hAnsi="Calibri" w:cs="Calibri"/>
          <w:sz w:val="22"/>
          <w:szCs w:val="22"/>
        </w:rPr>
        <w:t xml:space="preserve"> </w:t>
      </w:r>
      <w:r w:rsidRPr="007F70D9">
        <w:rPr>
          <w:rFonts w:ascii="Calibri" w:hAnsi="Calibri" w:cs="Calibri"/>
          <w:sz w:val="22"/>
          <w:szCs w:val="22"/>
        </w:rPr>
        <w:t>– pod warunkiem zachowania zgodności z wymogami regulaminu oraz dostępności środków.</w:t>
      </w:r>
    </w:p>
    <w:p w14:paraId="52C6C1CC" w14:textId="6A1ABC45" w:rsidR="00D9723F" w:rsidRPr="00BB0CB5" w:rsidRDefault="00D9723F" w:rsidP="006F107F">
      <w:pPr>
        <w:numPr>
          <w:ilvl w:val="0"/>
          <w:numId w:val="89"/>
        </w:numPr>
        <w:tabs>
          <w:tab w:val="clear" w:pos="360"/>
        </w:tabs>
        <w:spacing w:line="276" w:lineRule="auto"/>
        <w:ind w:left="426" w:hanging="426"/>
        <w:rPr>
          <w:rFonts w:ascii="Calibri" w:hAnsi="Calibri"/>
          <w:i/>
          <w:sz w:val="22"/>
          <w:szCs w:val="22"/>
        </w:rPr>
      </w:pPr>
      <w:r w:rsidRPr="00106867">
        <w:rPr>
          <w:rFonts w:ascii="Calibri" w:hAnsi="Calibri" w:cs="Tahoma"/>
          <w:sz w:val="22"/>
          <w:szCs w:val="22"/>
        </w:rPr>
        <w:t>Postanowienia ust. 1-4 stosuje się także do</w:t>
      </w:r>
      <w:r w:rsidRPr="006A135C">
        <w:rPr>
          <w:rFonts w:ascii="Calibri" w:hAnsi="Calibri" w:cs="Tahoma"/>
          <w:i/>
          <w:sz w:val="22"/>
          <w:szCs w:val="22"/>
        </w:rPr>
        <w:t xml:space="preserve"> Partnera</w:t>
      </w:r>
      <w:r>
        <w:rPr>
          <w:rFonts w:ascii="Calibri" w:hAnsi="Calibri" w:cs="Tahoma"/>
          <w:i/>
          <w:sz w:val="22"/>
          <w:szCs w:val="22"/>
        </w:rPr>
        <w:t xml:space="preserve"> </w:t>
      </w:r>
      <w:r w:rsidR="0094162C">
        <w:rPr>
          <w:rFonts w:ascii="Calibri" w:hAnsi="Calibri" w:cs="Tahoma"/>
          <w:i/>
          <w:sz w:val="22"/>
          <w:szCs w:val="22"/>
        </w:rPr>
        <w:t>oraz</w:t>
      </w:r>
      <w:r w:rsidR="0094162C">
        <w:rPr>
          <w:rStyle w:val="Odwoanieprzypisudolnego"/>
          <w:rFonts w:ascii="Calibri" w:hAnsi="Calibri" w:cs="Tahoma"/>
          <w:i/>
          <w:sz w:val="22"/>
          <w:szCs w:val="22"/>
        </w:rPr>
        <w:footnoteReference w:id="51"/>
      </w:r>
      <w:r>
        <w:rPr>
          <w:rFonts w:ascii="Calibri" w:hAnsi="Calibri" w:cs="Tahoma"/>
          <w:i/>
          <w:sz w:val="22"/>
          <w:szCs w:val="22"/>
        </w:rPr>
        <w:t xml:space="preserve"> </w:t>
      </w:r>
      <w:r w:rsidRPr="00106867">
        <w:rPr>
          <w:rFonts w:ascii="Calibri" w:hAnsi="Calibri" w:cs="Tahoma"/>
          <w:sz w:val="22"/>
          <w:szCs w:val="22"/>
        </w:rPr>
        <w:t>podmiotu</w:t>
      </w:r>
      <w:r w:rsidRPr="002041B1">
        <w:rPr>
          <w:rFonts w:ascii="Calibri" w:hAnsi="Calibri" w:cs="Tahoma"/>
          <w:i/>
          <w:sz w:val="22"/>
          <w:szCs w:val="22"/>
        </w:rPr>
        <w:t>/ów</w:t>
      </w:r>
      <w:r w:rsidRPr="00106867">
        <w:rPr>
          <w:rFonts w:ascii="Calibri" w:hAnsi="Calibri" w:cs="Tahoma"/>
          <w:sz w:val="22"/>
          <w:szCs w:val="22"/>
        </w:rPr>
        <w:t>, o którym</w:t>
      </w:r>
      <w:r w:rsidRPr="002041B1">
        <w:rPr>
          <w:rFonts w:ascii="Calibri" w:hAnsi="Calibri" w:cs="Tahoma"/>
          <w:i/>
          <w:sz w:val="22"/>
          <w:szCs w:val="22"/>
        </w:rPr>
        <w:t>/</w:t>
      </w:r>
      <w:proofErr w:type="spellStart"/>
      <w:r w:rsidRPr="002041B1">
        <w:rPr>
          <w:rFonts w:ascii="Calibri" w:hAnsi="Calibri" w:cs="Tahoma"/>
          <w:i/>
          <w:sz w:val="22"/>
          <w:szCs w:val="22"/>
        </w:rPr>
        <w:t>ch</w:t>
      </w:r>
      <w:proofErr w:type="spellEnd"/>
      <w:r w:rsidRPr="00106867">
        <w:rPr>
          <w:rFonts w:ascii="Calibri" w:hAnsi="Calibri" w:cs="Tahoma"/>
          <w:sz w:val="22"/>
          <w:szCs w:val="22"/>
        </w:rPr>
        <w:t xml:space="preserve"> mowa w</w:t>
      </w:r>
      <w:r w:rsidR="00A76BFC">
        <w:rPr>
          <w:rFonts w:ascii="Calibri" w:hAnsi="Calibri" w:cs="Tahoma"/>
          <w:sz w:val="22"/>
          <w:szCs w:val="22"/>
        </w:rPr>
        <w:t> </w:t>
      </w:r>
      <w:r w:rsidRPr="00A76BFC">
        <w:rPr>
          <w:rFonts w:ascii="Calibri" w:hAnsi="Calibri" w:cs="Calibri"/>
          <w:sz w:val="22"/>
          <w:szCs w:val="22"/>
        </w:rPr>
        <w:t>§</w:t>
      </w:r>
      <w:r w:rsidR="00A76BFC" w:rsidRPr="00084695">
        <w:rPr>
          <w:rFonts w:ascii="Calibri" w:hAnsi="Calibri" w:cs="Tahoma"/>
          <w:sz w:val="22"/>
          <w:szCs w:val="22"/>
        </w:rPr>
        <w:t> </w:t>
      </w:r>
      <w:r w:rsidR="00F94EFB" w:rsidRPr="00106867">
        <w:rPr>
          <w:rFonts w:ascii="Calibri" w:hAnsi="Calibri" w:cs="Tahoma"/>
          <w:sz w:val="22"/>
          <w:szCs w:val="22"/>
        </w:rPr>
        <w:t>2</w:t>
      </w:r>
      <w:r w:rsidRPr="00106867">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Pr>
          <w:rFonts w:ascii="Calibri" w:hAnsi="Calibri" w:cs="Tahoma"/>
          <w:i/>
          <w:sz w:val="22"/>
          <w:szCs w:val="22"/>
        </w:rPr>
        <w:t xml:space="preserve"> i</w:t>
      </w:r>
      <w:r w:rsidR="00AC439C">
        <w:rPr>
          <w:rStyle w:val="Odwoanieprzypisudolnego"/>
          <w:rFonts w:ascii="Calibri" w:hAnsi="Calibri" w:cs="Tahoma"/>
          <w:i/>
          <w:sz w:val="22"/>
          <w:szCs w:val="22"/>
        </w:rPr>
        <w:footnoteReference w:id="52"/>
      </w:r>
      <w:r>
        <w:rPr>
          <w:rFonts w:ascii="Calibri" w:hAnsi="Calibri" w:cs="Tahoma"/>
          <w:i/>
          <w:sz w:val="22"/>
          <w:szCs w:val="22"/>
        </w:rPr>
        <w:t xml:space="preserve"> </w:t>
      </w:r>
      <w:r w:rsidR="00F94EFB" w:rsidRPr="00106867">
        <w:rPr>
          <w:rFonts w:ascii="Calibri" w:hAnsi="Calibri" w:cs="Tahoma"/>
          <w:sz w:val="22"/>
          <w:szCs w:val="22"/>
        </w:rPr>
        <w:t>3</w:t>
      </w:r>
      <w:r w:rsidRPr="00106867">
        <w:rPr>
          <w:rFonts w:ascii="Calibri" w:hAnsi="Calibri" w:cs="Tahoma"/>
          <w:sz w:val="22"/>
          <w:szCs w:val="22"/>
        </w:rPr>
        <w:t xml:space="preserve"> umowy.</w:t>
      </w:r>
    </w:p>
    <w:p w14:paraId="2E05A174" w14:textId="77777777" w:rsidR="000C72A9" w:rsidRPr="00266762" w:rsidRDefault="000C72A9" w:rsidP="00C23BC9">
      <w:pPr>
        <w:pStyle w:val="Nagwek2"/>
      </w:pPr>
      <w:bookmarkStart w:id="23" w:name="_Hlk126672044"/>
      <w:r w:rsidRPr="00D314DE">
        <w:lastRenderedPageBreak/>
        <w:t>Kontrola</w:t>
      </w:r>
      <w:r w:rsidR="00C23BC9" w:rsidRPr="00D314DE">
        <w:br/>
      </w:r>
      <w:r w:rsidRPr="00D314DE">
        <w:t>§ 18</w:t>
      </w:r>
      <w:bookmarkEnd w:id="23"/>
      <w:r w:rsidRPr="00D314DE">
        <w:t>.</w:t>
      </w:r>
    </w:p>
    <w:p w14:paraId="290FB0AA"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Beneficjent zobowiązuje się poddać kontroli oraz audytowi w zakresie prawidłowości realizacji Projektu dokonywanej przez Instytucję Zarządzającą oraz inne uprawnione podmioty wskazane w art. 2</w:t>
      </w:r>
      <w:r w:rsidR="00D314DE">
        <w:rPr>
          <w:rFonts w:ascii="Calibri" w:hAnsi="Calibri" w:cs="Tahoma"/>
          <w:sz w:val="22"/>
          <w:szCs w:val="22"/>
        </w:rPr>
        <w:t>4</w:t>
      </w:r>
      <w:r w:rsidRPr="00266762">
        <w:rPr>
          <w:rFonts w:ascii="Calibri" w:hAnsi="Calibri" w:cs="Tahoma"/>
          <w:sz w:val="22"/>
          <w:szCs w:val="22"/>
        </w:rPr>
        <w:t xml:space="preserve"> </w:t>
      </w:r>
      <w:r w:rsidR="00D314DE">
        <w:rPr>
          <w:rFonts w:ascii="Calibri" w:hAnsi="Calibri" w:cs="Tahoma"/>
          <w:sz w:val="22"/>
          <w:szCs w:val="22"/>
        </w:rPr>
        <w:t xml:space="preserve">ust. 12 oraz </w:t>
      </w:r>
      <w:r w:rsidR="00B16EC8">
        <w:rPr>
          <w:rFonts w:ascii="Calibri" w:hAnsi="Calibri" w:cs="Tahoma"/>
          <w:sz w:val="22"/>
          <w:szCs w:val="22"/>
        </w:rPr>
        <w:t xml:space="preserve">art. </w:t>
      </w:r>
      <w:r w:rsidR="00D314DE">
        <w:rPr>
          <w:rFonts w:ascii="Calibri" w:hAnsi="Calibri" w:cs="Tahoma"/>
          <w:sz w:val="22"/>
          <w:szCs w:val="22"/>
        </w:rPr>
        <w:t xml:space="preserve">25 ust. 2 </w:t>
      </w:r>
      <w:r w:rsidR="002555C4" w:rsidRPr="00266762">
        <w:rPr>
          <w:rFonts w:ascii="Calibri" w:hAnsi="Calibri" w:cs="Tahoma"/>
          <w:sz w:val="22"/>
          <w:szCs w:val="22"/>
        </w:rPr>
        <w:t>u</w:t>
      </w:r>
      <w:r w:rsidRPr="00266762">
        <w:rPr>
          <w:rFonts w:ascii="Calibri" w:hAnsi="Calibri" w:cs="Tahoma"/>
          <w:sz w:val="22"/>
          <w:szCs w:val="22"/>
        </w:rPr>
        <w:t>stawy wdrożeniowej</w:t>
      </w:r>
      <w:r w:rsidR="00D314DE">
        <w:rPr>
          <w:rFonts w:ascii="Calibri" w:hAnsi="Calibri" w:cs="Tahoma"/>
          <w:sz w:val="22"/>
          <w:szCs w:val="22"/>
        </w:rPr>
        <w:t>, lub na zlecenie tych instytucji</w:t>
      </w:r>
      <w:r w:rsidRPr="00266762">
        <w:rPr>
          <w:rFonts w:ascii="Calibri" w:hAnsi="Calibri" w:cs="Tahoma"/>
          <w:sz w:val="22"/>
          <w:szCs w:val="22"/>
        </w:rPr>
        <w:t>.</w:t>
      </w:r>
    </w:p>
    <w:p w14:paraId="59F93536"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imesNewRomanPSMT"/>
          <w:sz w:val="22"/>
          <w:szCs w:val="22"/>
        </w:rPr>
        <w:t xml:space="preserve">Kontrole mogą być przeprowadzane w każdym czasie od dnia </w:t>
      </w:r>
      <w:r w:rsidR="00D314DE">
        <w:rPr>
          <w:rFonts w:ascii="Calibri" w:hAnsi="Calibri" w:cs="TimesNewRomanPSMT"/>
          <w:sz w:val="22"/>
          <w:szCs w:val="22"/>
        </w:rPr>
        <w:t>złożenia</w:t>
      </w:r>
      <w:r w:rsidR="00D314DE" w:rsidRPr="00266762">
        <w:rPr>
          <w:rFonts w:ascii="Calibri" w:hAnsi="Calibri" w:cs="TimesNewRomanPSMT"/>
          <w:sz w:val="22"/>
          <w:szCs w:val="22"/>
        </w:rPr>
        <w:t xml:space="preserve"> </w:t>
      </w:r>
      <w:r w:rsidRPr="00266762">
        <w:rPr>
          <w:rFonts w:ascii="Calibri" w:hAnsi="Calibri" w:cs="TimesNewRomanPSMT"/>
          <w:sz w:val="22"/>
          <w:szCs w:val="22"/>
        </w:rPr>
        <w:t xml:space="preserve">przez Beneficjenta </w:t>
      </w:r>
      <w:r w:rsidR="00D314DE">
        <w:rPr>
          <w:rFonts w:ascii="Calibri" w:hAnsi="Calibri" w:cs="TimesNewRomanPSMT"/>
          <w:sz w:val="22"/>
          <w:szCs w:val="22"/>
        </w:rPr>
        <w:t>wniosku o</w:t>
      </w:r>
      <w:r w:rsidRPr="00266762">
        <w:rPr>
          <w:rFonts w:ascii="Calibri" w:hAnsi="Calibri" w:cs="TimesNewRomanPSMT"/>
          <w:sz w:val="22"/>
          <w:szCs w:val="22"/>
        </w:rPr>
        <w:t xml:space="preserve"> dofinansowani</w:t>
      </w:r>
      <w:r w:rsidR="00D314DE">
        <w:rPr>
          <w:rFonts w:ascii="Calibri" w:hAnsi="Calibri" w:cs="TimesNewRomanPSMT"/>
          <w:sz w:val="22"/>
          <w:szCs w:val="22"/>
        </w:rPr>
        <w:t>e</w:t>
      </w:r>
      <w:r w:rsidRPr="00266762">
        <w:rPr>
          <w:rFonts w:ascii="Calibri" w:hAnsi="Calibri" w:cs="Tahoma"/>
          <w:sz w:val="22"/>
          <w:szCs w:val="22"/>
        </w:rPr>
        <w:t xml:space="preserve">, jednakże nie później niż </w:t>
      </w:r>
      <w:r w:rsidR="00ED6555">
        <w:rPr>
          <w:rFonts w:ascii="Calibri" w:hAnsi="Calibri" w:cs="Tahoma"/>
          <w:sz w:val="22"/>
          <w:szCs w:val="22"/>
        </w:rPr>
        <w:t xml:space="preserve">w </w:t>
      </w:r>
      <w:r w:rsidRPr="00266762">
        <w:rPr>
          <w:rFonts w:ascii="Calibri" w:hAnsi="Calibri" w:cs="TimesNewRomanPSMT"/>
          <w:sz w:val="22"/>
          <w:szCs w:val="22"/>
        </w:rPr>
        <w:t>termin</w:t>
      </w:r>
      <w:r w:rsidR="006D52C7">
        <w:rPr>
          <w:rFonts w:ascii="Calibri" w:hAnsi="Calibri" w:cs="TimesNewRomanPSMT"/>
          <w:sz w:val="22"/>
          <w:szCs w:val="22"/>
        </w:rPr>
        <w:t>ach</w:t>
      </w:r>
      <w:r w:rsidRPr="00266762">
        <w:rPr>
          <w:rFonts w:ascii="Calibri" w:hAnsi="Calibri" w:cs="TimesNewRomanPSMT"/>
          <w:sz w:val="22"/>
          <w:szCs w:val="22"/>
        </w:rPr>
        <w:t>,</w:t>
      </w:r>
      <w:r w:rsidRPr="00266762">
        <w:rPr>
          <w:rFonts w:ascii="Calibri" w:hAnsi="Calibri" w:cs="Tahoma"/>
          <w:sz w:val="22"/>
          <w:szCs w:val="22"/>
        </w:rPr>
        <w:t xml:space="preserve"> o których mowa w § 1</w:t>
      </w:r>
      <w:r w:rsidR="0037696B">
        <w:rPr>
          <w:rFonts w:ascii="Calibri" w:hAnsi="Calibri" w:cs="Tahoma"/>
          <w:sz w:val="22"/>
          <w:szCs w:val="22"/>
        </w:rPr>
        <w:t>6</w:t>
      </w:r>
      <w:r w:rsidRPr="00266762">
        <w:rPr>
          <w:rFonts w:ascii="Calibri" w:hAnsi="Calibri" w:cs="Tahoma"/>
          <w:sz w:val="22"/>
          <w:szCs w:val="22"/>
        </w:rPr>
        <w:t xml:space="preserve"> umowy.</w:t>
      </w:r>
    </w:p>
    <w:p w14:paraId="487B2F16" w14:textId="7777777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Kontrola może zostać przeprowadzona zarówno w siedzibie Beneficjenta, w siedzibie </w:t>
      </w:r>
      <w:r w:rsidRPr="00B45B1E">
        <w:rPr>
          <w:rFonts w:ascii="Calibri" w:hAnsi="Calibri" w:cs="Tahoma"/>
          <w:sz w:val="22"/>
          <w:szCs w:val="22"/>
        </w:rPr>
        <w:t>podmiot</w:t>
      </w:r>
      <w:r w:rsidRPr="00106867">
        <w:rPr>
          <w:rFonts w:ascii="Calibri" w:hAnsi="Calibri" w:cs="Tahoma"/>
          <w:sz w:val="22"/>
          <w:szCs w:val="22"/>
        </w:rPr>
        <w:t>u</w:t>
      </w:r>
      <w:r w:rsidR="00CB3947" w:rsidRPr="002041B1">
        <w:rPr>
          <w:rFonts w:ascii="Calibri" w:hAnsi="Calibri" w:cs="Tahoma"/>
          <w:i/>
          <w:sz w:val="22"/>
          <w:szCs w:val="22"/>
        </w:rPr>
        <w:t>/ów</w:t>
      </w:r>
      <w:r w:rsidRPr="00B45B1E">
        <w:rPr>
          <w:rFonts w:ascii="Calibri" w:hAnsi="Calibri" w:cs="Tahoma"/>
          <w:sz w:val="22"/>
          <w:szCs w:val="22"/>
        </w:rPr>
        <w:t>,</w:t>
      </w:r>
      <w:r w:rsidR="00CB3947" w:rsidRPr="00B45B1E">
        <w:rPr>
          <w:rFonts w:ascii="Calibri" w:hAnsi="Calibri" w:cs="Tahoma"/>
          <w:sz w:val="22"/>
          <w:szCs w:val="22"/>
        </w:rPr>
        <w:t xml:space="preserve"> </w:t>
      </w:r>
      <w:r w:rsidRPr="00B45B1E">
        <w:rPr>
          <w:rFonts w:ascii="Calibri" w:hAnsi="Calibri" w:cs="Tahoma"/>
          <w:sz w:val="22"/>
          <w:szCs w:val="22"/>
        </w:rPr>
        <w:t>o który</w:t>
      </w:r>
      <w:r w:rsidRPr="00106867">
        <w:rPr>
          <w:rFonts w:ascii="Calibri" w:hAnsi="Calibri" w:cs="Tahoma"/>
          <w:sz w:val="22"/>
          <w:szCs w:val="22"/>
        </w:rPr>
        <w:t>m</w:t>
      </w:r>
      <w:r w:rsidR="00CB3947" w:rsidRPr="002041B1">
        <w:rPr>
          <w:rFonts w:ascii="Calibri" w:hAnsi="Calibri" w:cs="Tahoma"/>
          <w:i/>
          <w:sz w:val="22"/>
          <w:szCs w:val="22"/>
        </w:rPr>
        <w:t>/</w:t>
      </w:r>
      <w:proofErr w:type="spellStart"/>
      <w:r w:rsidR="00CB3947" w:rsidRPr="002041B1">
        <w:rPr>
          <w:rFonts w:ascii="Calibri" w:hAnsi="Calibri" w:cs="Tahoma"/>
          <w:i/>
          <w:sz w:val="22"/>
          <w:szCs w:val="22"/>
        </w:rPr>
        <w:t>ch</w:t>
      </w:r>
      <w:proofErr w:type="spellEnd"/>
      <w:r w:rsidRPr="00B45B1E">
        <w:rPr>
          <w:rFonts w:ascii="Calibri" w:hAnsi="Calibri" w:cs="Tahoma"/>
          <w:sz w:val="22"/>
          <w:szCs w:val="22"/>
        </w:rPr>
        <w:t xml:space="preserve"> mowa w § </w:t>
      </w:r>
      <w:r w:rsidR="00F94EFB" w:rsidRPr="00B45B1E">
        <w:rPr>
          <w:rFonts w:ascii="Calibri" w:hAnsi="Calibri" w:cs="Tahoma"/>
          <w:sz w:val="22"/>
          <w:szCs w:val="22"/>
        </w:rPr>
        <w:t>2</w:t>
      </w:r>
      <w:r w:rsidRPr="00B45B1E">
        <w:rPr>
          <w:rFonts w:ascii="Calibri" w:hAnsi="Calibri" w:cs="Tahoma"/>
          <w:sz w:val="22"/>
          <w:szCs w:val="22"/>
        </w:rPr>
        <w:t xml:space="preserve"> ust</w:t>
      </w:r>
      <w:r w:rsidRPr="002041B1">
        <w:rPr>
          <w:rFonts w:ascii="Calibri" w:hAnsi="Calibri" w:cs="Tahoma"/>
          <w:sz w:val="22"/>
          <w:szCs w:val="22"/>
        </w:rPr>
        <w:t xml:space="preserve">. </w:t>
      </w:r>
      <w:r w:rsidR="00F94EFB" w:rsidRPr="002041B1">
        <w:rPr>
          <w:rFonts w:ascii="Calibri" w:hAnsi="Calibri" w:cs="Tahoma"/>
          <w:sz w:val="22"/>
          <w:szCs w:val="22"/>
        </w:rPr>
        <w:t>2</w:t>
      </w:r>
      <w:r w:rsidRPr="00106867">
        <w:rPr>
          <w:rFonts w:ascii="Calibri" w:hAnsi="Calibri" w:cs="Tahoma"/>
          <w:i/>
          <w:sz w:val="22"/>
          <w:szCs w:val="22"/>
        </w:rPr>
        <w:t xml:space="preserve"> </w:t>
      </w:r>
      <w:r w:rsidR="00551C7E" w:rsidRPr="0018337A">
        <w:rPr>
          <w:rFonts w:ascii="Calibri" w:hAnsi="Calibri" w:cs="Tahoma"/>
          <w:i/>
          <w:sz w:val="22"/>
          <w:szCs w:val="22"/>
        </w:rPr>
        <w:t>i</w:t>
      </w:r>
      <w:r w:rsidR="00551C7E" w:rsidRPr="006A135C">
        <w:rPr>
          <w:rStyle w:val="Odwoanieprzypisudolnego"/>
          <w:rFonts w:ascii="Calibri" w:hAnsi="Calibri" w:cs="Tahoma"/>
          <w:i/>
          <w:sz w:val="22"/>
          <w:szCs w:val="22"/>
        </w:rPr>
        <w:footnoteReference w:id="53"/>
      </w:r>
      <w:r w:rsidR="00551C7E" w:rsidRPr="006A135C">
        <w:rPr>
          <w:rFonts w:ascii="Calibri" w:hAnsi="Calibri" w:cs="Tahoma"/>
          <w:i/>
          <w:sz w:val="22"/>
          <w:szCs w:val="22"/>
        </w:rPr>
        <w:t xml:space="preserve"> </w:t>
      </w:r>
      <w:r w:rsidR="00F94EFB">
        <w:rPr>
          <w:rFonts w:ascii="Calibri" w:hAnsi="Calibri" w:cs="Tahoma"/>
          <w:i/>
          <w:sz w:val="22"/>
          <w:szCs w:val="22"/>
        </w:rPr>
        <w:t>3</w:t>
      </w:r>
      <w:r w:rsidR="00551C7E" w:rsidRPr="00266762">
        <w:rPr>
          <w:rFonts w:ascii="Calibri" w:hAnsi="Calibri" w:cs="Tahoma"/>
          <w:sz w:val="22"/>
          <w:szCs w:val="22"/>
        </w:rPr>
        <w:t xml:space="preserve"> </w:t>
      </w:r>
      <w:r w:rsidRPr="00266762">
        <w:rPr>
          <w:rFonts w:ascii="Calibri" w:hAnsi="Calibri" w:cs="Tahoma"/>
          <w:sz w:val="22"/>
          <w:szCs w:val="22"/>
        </w:rPr>
        <w:t>umowy</w:t>
      </w:r>
      <w:r w:rsidRPr="006A135C">
        <w:rPr>
          <w:rFonts w:ascii="Calibri" w:hAnsi="Calibri" w:cs="Tahoma"/>
          <w:i/>
          <w:sz w:val="22"/>
          <w:szCs w:val="22"/>
        </w:rPr>
        <w:t>, w siedzibie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4"/>
      </w:r>
      <w:r w:rsidRPr="00266762">
        <w:rPr>
          <w:rFonts w:ascii="Calibri" w:hAnsi="Calibri" w:cs="Tahoma"/>
          <w:sz w:val="22"/>
          <w:szCs w:val="22"/>
        </w:rPr>
        <w:t>, jak i</w:t>
      </w:r>
      <w:r w:rsidR="00333D72">
        <w:rPr>
          <w:rFonts w:ascii="Calibri" w:hAnsi="Calibri" w:cs="Tahoma"/>
          <w:sz w:val="22"/>
          <w:szCs w:val="22"/>
        </w:rPr>
        <w:t> </w:t>
      </w:r>
      <w:r w:rsidRPr="00266762">
        <w:rPr>
          <w:rFonts w:ascii="Calibri" w:hAnsi="Calibri" w:cs="Tahoma"/>
          <w:sz w:val="22"/>
          <w:szCs w:val="22"/>
        </w:rPr>
        <w:t>w</w:t>
      </w:r>
      <w:r w:rsidR="00333D72">
        <w:rPr>
          <w:rFonts w:ascii="Calibri" w:hAnsi="Calibri" w:cs="Tahoma"/>
          <w:sz w:val="22"/>
          <w:szCs w:val="22"/>
        </w:rPr>
        <w:t> </w:t>
      </w:r>
      <w:r w:rsidR="00D314DE">
        <w:rPr>
          <w:rFonts w:ascii="Calibri" w:hAnsi="Calibri" w:cs="Tahoma"/>
          <w:sz w:val="22"/>
          <w:szCs w:val="22"/>
        </w:rPr>
        <w:t xml:space="preserve">każdym </w:t>
      </w:r>
      <w:r w:rsidRPr="00266762">
        <w:rPr>
          <w:rFonts w:ascii="Calibri" w:hAnsi="Calibri" w:cs="Tahoma"/>
          <w:sz w:val="22"/>
          <w:szCs w:val="22"/>
        </w:rPr>
        <w:t xml:space="preserve">miejscu </w:t>
      </w:r>
      <w:r w:rsidR="00D314DE">
        <w:rPr>
          <w:rFonts w:ascii="Calibri" w:hAnsi="Calibri" w:cs="Tahoma"/>
          <w:sz w:val="22"/>
          <w:szCs w:val="22"/>
        </w:rPr>
        <w:t xml:space="preserve">związanym z </w:t>
      </w:r>
      <w:r w:rsidRPr="00266762">
        <w:rPr>
          <w:rFonts w:ascii="Calibri" w:hAnsi="Calibri" w:cs="Tahoma"/>
          <w:sz w:val="22"/>
          <w:szCs w:val="22"/>
        </w:rPr>
        <w:t>realizacj</w:t>
      </w:r>
      <w:r w:rsidR="00D314DE">
        <w:rPr>
          <w:rFonts w:ascii="Calibri" w:hAnsi="Calibri" w:cs="Tahoma"/>
          <w:sz w:val="22"/>
          <w:szCs w:val="22"/>
        </w:rPr>
        <w:t>ą</w:t>
      </w:r>
      <w:r w:rsidRPr="00266762">
        <w:rPr>
          <w:rFonts w:ascii="Calibri" w:hAnsi="Calibri" w:cs="Tahoma"/>
          <w:sz w:val="22"/>
          <w:szCs w:val="22"/>
        </w:rPr>
        <w:t xml:space="preserve"> Projektu, przy czym czynności kontrolne mogą być prowadzone w siedzibie podmiotu kontrolującego </w:t>
      </w:r>
      <w:r w:rsidR="00D314DE">
        <w:rPr>
          <w:rFonts w:ascii="Calibri" w:hAnsi="Calibri" w:cs="Tahoma"/>
          <w:sz w:val="22"/>
          <w:szCs w:val="22"/>
        </w:rPr>
        <w:t>lub w innym miejscu świadczenia przez osoby kontrolujące pracy lub usług na rzecz podmiotu kontrolującego</w:t>
      </w:r>
      <w:r w:rsidR="00D314DE" w:rsidRPr="00266762">
        <w:rPr>
          <w:rFonts w:ascii="Calibri" w:hAnsi="Calibri" w:cs="Tahoma"/>
          <w:sz w:val="22"/>
          <w:szCs w:val="22"/>
        </w:rPr>
        <w:t xml:space="preserve"> </w:t>
      </w:r>
      <w:r w:rsidR="00D314DE">
        <w:rPr>
          <w:rFonts w:ascii="Calibri" w:hAnsi="Calibri" w:cs="Tahoma"/>
          <w:sz w:val="22"/>
          <w:szCs w:val="22"/>
        </w:rPr>
        <w:t xml:space="preserve">- </w:t>
      </w:r>
      <w:r w:rsidRPr="00266762">
        <w:rPr>
          <w:rFonts w:ascii="Calibri" w:hAnsi="Calibri" w:cs="Tahoma"/>
          <w:sz w:val="22"/>
          <w:szCs w:val="22"/>
        </w:rPr>
        <w:t>na podstawie danych i</w:t>
      </w:r>
      <w:r w:rsidR="006E24FD">
        <w:rPr>
          <w:rFonts w:ascii="Calibri" w:hAnsi="Calibri" w:cs="Tahoma"/>
          <w:sz w:val="22"/>
          <w:szCs w:val="22"/>
        </w:rPr>
        <w:t> </w:t>
      </w:r>
      <w:r w:rsidRPr="00266762">
        <w:rPr>
          <w:rFonts w:ascii="Calibri" w:hAnsi="Calibri" w:cs="Tahoma"/>
          <w:sz w:val="22"/>
          <w:szCs w:val="22"/>
        </w:rPr>
        <w:t xml:space="preserve">dokumentów zamieszczonych w </w:t>
      </w:r>
      <w:r w:rsidR="00A45138">
        <w:rPr>
          <w:rFonts w:ascii="Calibri" w:hAnsi="Calibri" w:cs="Tahoma"/>
          <w:sz w:val="22"/>
          <w:szCs w:val="22"/>
        </w:rPr>
        <w:t>CST2021</w:t>
      </w:r>
      <w:r w:rsidRPr="00266762">
        <w:rPr>
          <w:rFonts w:ascii="Calibri" w:hAnsi="Calibri" w:cs="Tahoma"/>
          <w:sz w:val="22"/>
          <w:szCs w:val="22"/>
        </w:rPr>
        <w:t xml:space="preserve"> i</w:t>
      </w:r>
      <w:r w:rsidR="00333D72">
        <w:rPr>
          <w:rFonts w:ascii="Calibri" w:hAnsi="Calibri" w:cs="Tahoma"/>
          <w:sz w:val="22"/>
          <w:szCs w:val="22"/>
        </w:rPr>
        <w:t> </w:t>
      </w:r>
      <w:r w:rsidRPr="00266762">
        <w:rPr>
          <w:rFonts w:ascii="Calibri" w:hAnsi="Calibri" w:cs="Tahoma"/>
          <w:sz w:val="22"/>
          <w:szCs w:val="22"/>
        </w:rPr>
        <w:t xml:space="preserve">innych dokumentów przekazywanych przez Beneficjenta </w:t>
      </w:r>
      <w:r w:rsidRPr="006A135C">
        <w:rPr>
          <w:rFonts w:ascii="Calibri" w:hAnsi="Calibri" w:cs="Tahoma"/>
          <w:i/>
          <w:sz w:val="22"/>
          <w:szCs w:val="22"/>
        </w:rPr>
        <w:t>lub Partner</w:t>
      </w:r>
      <w:r w:rsidR="00887AEE" w:rsidRPr="006A135C">
        <w:rPr>
          <w:rFonts w:ascii="Calibri" w:hAnsi="Calibri" w:cs="Tahoma"/>
          <w:i/>
          <w:sz w:val="22"/>
          <w:szCs w:val="22"/>
        </w:rPr>
        <w:t>a</w:t>
      </w:r>
      <w:r w:rsidRPr="00266762">
        <w:rPr>
          <w:rStyle w:val="Odwoanieprzypisudolnego"/>
          <w:rFonts w:ascii="Calibri" w:hAnsi="Calibri" w:cs="Tahoma"/>
          <w:sz w:val="22"/>
          <w:szCs w:val="22"/>
        </w:rPr>
        <w:footnoteReference w:id="55"/>
      </w:r>
      <w:r w:rsidRPr="00266762">
        <w:rPr>
          <w:rFonts w:ascii="Calibri" w:hAnsi="Calibri" w:cs="Tahoma"/>
          <w:sz w:val="22"/>
          <w:szCs w:val="22"/>
        </w:rPr>
        <w:t>, w terminie, o</w:t>
      </w:r>
      <w:r w:rsidR="006A135C">
        <w:rPr>
          <w:rFonts w:ascii="Calibri" w:hAnsi="Calibri" w:cs="Tahoma"/>
          <w:sz w:val="22"/>
          <w:szCs w:val="22"/>
        </w:rPr>
        <w:t> </w:t>
      </w:r>
      <w:r w:rsidRPr="00266762">
        <w:rPr>
          <w:rFonts w:ascii="Calibri" w:hAnsi="Calibri" w:cs="Tahoma"/>
          <w:sz w:val="22"/>
          <w:szCs w:val="22"/>
        </w:rPr>
        <w:t xml:space="preserve">którym mowa w ust. </w:t>
      </w:r>
      <w:r w:rsidR="00B2646D" w:rsidRPr="00266762">
        <w:rPr>
          <w:rFonts w:ascii="Calibri" w:hAnsi="Calibri" w:cs="Tahoma"/>
          <w:sz w:val="22"/>
          <w:szCs w:val="22"/>
        </w:rPr>
        <w:t>5</w:t>
      </w:r>
      <w:r w:rsidRPr="00266762">
        <w:rPr>
          <w:rFonts w:ascii="Calibri" w:hAnsi="Calibri" w:cs="Tahoma"/>
          <w:sz w:val="22"/>
          <w:szCs w:val="22"/>
        </w:rPr>
        <w:t>.</w:t>
      </w:r>
    </w:p>
    <w:p w14:paraId="38CA29FF" w14:textId="77777777" w:rsidR="00B2646D" w:rsidRPr="00266762" w:rsidRDefault="00B2646D"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Kontrole przeprowadzane są po uprzednim poinformowaniu Beneficjenta o planowanej kontroli lub w trybie doraźnym bez wcześniejszego zawiadomienia.</w:t>
      </w:r>
    </w:p>
    <w:p w14:paraId="3EB9EEA8" w14:textId="1EB599FB" w:rsidR="00A45138"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w:t>
      </w:r>
      <w:r w:rsidR="00D314DE">
        <w:rPr>
          <w:rFonts w:ascii="Calibri" w:hAnsi="Calibri" w:cs="Tahoma"/>
          <w:sz w:val="22"/>
          <w:szCs w:val="22"/>
        </w:rPr>
        <w:t xml:space="preserve">jest zobowiązany udzielić wyjaśnień dotyczących realizacji Projektu </w:t>
      </w:r>
      <w:r w:rsidRPr="00266762">
        <w:rPr>
          <w:rFonts w:ascii="Calibri" w:hAnsi="Calibri" w:cs="Tahoma"/>
          <w:sz w:val="22"/>
          <w:szCs w:val="22"/>
        </w:rPr>
        <w:t>podmiotom, o</w:t>
      </w:r>
      <w:r w:rsidR="00A76BFC">
        <w:rPr>
          <w:rFonts w:ascii="Calibri" w:hAnsi="Calibri" w:cs="Tahoma"/>
          <w:sz w:val="22"/>
          <w:szCs w:val="22"/>
        </w:rPr>
        <w:t> </w:t>
      </w:r>
      <w:r w:rsidRPr="00266762">
        <w:rPr>
          <w:rFonts w:ascii="Calibri" w:hAnsi="Calibri" w:cs="Tahoma"/>
          <w:sz w:val="22"/>
          <w:szCs w:val="22"/>
        </w:rPr>
        <w:t xml:space="preserve">których mowa w ust. 1, </w:t>
      </w:r>
      <w:r w:rsidR="00D314DE">
        <w:rPr>
          <w:rFonts w:ascii="Calibri" w:hAnsi="Calibri" w:cs="Tahoma"/>
          <w:sz w:val="22"/>
          <w:szCs w:val="22"/>
        </w:rPr>
        <w:t xml:space="preserve">oraz zapewnić im </w:t>
      </w:r>
      <w:r w:rsidRPr="00266762">
        <w:rPr>
          <w:rFonts w:ascii="Calibri" w:hAnsi="Calibri" w:cs="Tahoma"/>
          <w:sz w:val="22"/>
          <w:szCs w:val="22"/>
        </w:rPr>
        <w:t xml:space="preserve">dostęp do wszystkich dokumentów związanych </w:t>
      </w:r>
      <w:r w:rsidR="00D314DE">
        <w:rPr>
          <w:rFonts w:ascii="Calibri" w:hAnsi="Calibri" w:cs="Tahoma"/>
          <w:sz w:val="22"/>
          <w:szCs w:val="22"/>
        </w:rPr>
        <w:t xml:space="preserve">bezpośrednio </w:t>
      </w:r>
      <w:r w:rsidRPr="00266762">
        <w:rPr>
          <w:rFonts w:ascii="Calibri" w:hAnsi="Calibri" w:cs="Tahoma"/>
          <w:sz w:val="22"/>
          <w:szCs w:val="22"/>
        </w:rPr>
        <w:t xml:space="preserve">z realizacją </w:t>
      </w:r>
      <w:r w:rsidR="00E23BF4" w:rsidRPr="00266762">
        <w:rPr>
          <w:rFonts w:ascii="Calibri" w:hAnsi="Calibri" w:cs="Tahoma"/>
          <w:sz w:val="22"/>
          <w:szCs w:val="22"/>
        </w:rPr>
        <w:t>P</w:t>
      </w:r>
      <w:r w:rsidRPr="00266762">
        <w:rPr>
          <w:rFonts w:ascii="Calibri" w:hAnsi="Calibri" w:cs="Tahoma"/>
          <w:sz w:val="22"/>
          <w:szCs w:val="22"/>
        </w:rPr>
        <w:t xml:space="preserve">rojektu, </w:t>
      </w:r>
      <w:r w:rsidR="00E23BF4" w:rsidRPr="00266762">
        <w:rPr>
          <w:rFonts w:ascii="Calibri" w:hAnsi="Calibri" w:cs="Tahoma"/>
          <w:sz w:val="22"/>
          <w:szCs w:val="22"/>
        </w:rPr>
        <w:t xml:space="preserve">w szczególności dokumentów </w:t>
      </w:r>
      <w:r w:rsidR="00E23BF4" w:rsidRPr="00266762">
        <w:rPr>
          <w:rFonts w:ascii="Calibri" w:eastAsia="Calibri" w:hAnsi="Calibri"/>
          <w:bCs/>
          <w:sz w:val="22"/>
          <w:szCs w:val="22"/>
        </w:rPr>
        <w:t>umożliwiających potwierdzenie kwalifikowalności wydatków</w:t>
      </w:r>
      <w:r w:rsidR="00E23BF4" w:rsidRPr="00266762" w:rsidDel="001D531A">
        <w:rPr>
          <w:rFonts w:ascii="Calibri" w:hAnsi="Calibri" w:cs="Tahoma"/>
          <w:sz w:val="22"/>
          <w:szCs w:val="22"/>
        </w:rPr>
        <w:t xml:space="preserve"> </w:t>
      </w:r>
      <w:r w:rsidR="00D314DE">
        <w:rPr>
          <w:rFonts w:ascii="Calibri" w:eastAsia="Calibri" w:hAnsi="Calibri"/>
          <w:bCs/>
          <w:sz w:val="22"/>
          <w:szCs w:val="22"/>
        </w:rPr>
        <w:t>– z zachowaniem przepisów o tajemnicy prawnie chronionej,</w:t>
      </w:r>
      <w:r w:rsidR="00335001">
        <w:rPr>
          <w:rFonts w:ascii="Calibri" w:eastAsia="Calibri" w:hAnsi="Calibri"/>
          <w:bCs/>
          <w:sz w:val="22"/>
          <w:szCs w:val="22"/>
        </w:rPr>
        <w:t xml:space="preserve"> </w:t>
      </w:r>
      <w:r w:rsidRPr="00266762">
        <w:rPr>
          <w:rFonts w:ascii="Calibri" w:hAnsi="Calibri" w:cs="Tahoma"/>
          <w:sz w:val="22"/>
          <w:szCs w:val="22"/>
        </w:rPr>
        <w:t xml:space="preserve">w tym: do dokumentów związanych z częściami </w:t>
      </w:r>
      <w:r w:rsidR="00E6190A" w:rsidRPr="00266762">
        <w:rPr>
          <w:rFonts w:ascii="Calibri" w:hAnsi="Calibri" w:cs="Tahoma"/>
          <w:sz w:val="22"/>
          <w:szCs w:val="22"/>
        </w:rPr>
        <w:t>P</w:t>
      </w:r>
      <w:r w:rsidRPr="00266762">
        <w:rPr>
          <w:rFonts w:ascii="Calibri" w:hAnsi="Calibri" w:cs="Tahoma"/>
          <w:sz w:val="22"/>
          <w:szCs w:val="22"/>
        </w:rPr>
        <w:t xml:space="preserve">rojektu realizowanymi bezpośrednio przez </w:t>
      </w:r>
      <w:r w:rsidRPr="006A135C">
        <w:rPr>
          <w:rFonts w:ascii="Calibri" w:hAnsi="Calibri" w:cs="Tahoma"/>
          <w:i/>
          <w:sz w:val="22"/>
          <w:szCs w:val="22"/>
        </w:rPr>
        <w:t>Partner</w:t>
      </w:r>
      <w:r w:rsidR="00887AEE" w:rsidRPr="006A135C">
        <w:rPr>
          <w:rFonts w:ascii="Calibri" w:hAnsi="Calibri" w:cs="Tahoma"/>
          <w:i/>
          <w:sz w:val="22"/>
          <w:szCs w:val="22"/>
        </w:rPr>
        <w:t>a</w:t>
      </w:r>
      <w:r w:rsidR="002C503F" w:rsidRPr="006A135C">
        <w:rPr>
          <w:rFonts w:ascii="Calibri" w:hAnsi="Calibri" w:cs="Tahoma"/>
          <w:i/>
          <w:sz w:val="22"/>
          <w:szCs w:val="22"/>
        </w:rPr>
        <w:t xml:space="preserve"> i</w:t>
      </w:r>
      <w:r w:rsidRPr="00266762">
        <w:rPr>
          <w:rStyle w:val="Odwoanieprzypisudolnego"/>
          <w:rFonts w:ascii="Calibri" w:hAnsi="Calibri" w:cs="Tahoma"/>
          <w:sz w:val="22"/>
          <w:szCs w:val="22"/>
        </w:rPr>
        <w:footnoteReference w:id="56"/>
      </w:r>
      <w:r w:rsidR="00A45138" w:rsidRPr="00106867">
        <w:rPr>
          <w:rFonts w:ascii="Calibri" w:hAnsi="Calibri" w:cs="Tahoma"/>
          <w:sz w:val="22"/>
          <w:szCs w:val="22"/>
        </w:rPr>
        <w:t>podmiot</w:t>
      </w:r>
      <w:r w:rsidR="005A27D1" w:rsidRPr="002041B1">
        <w:rPr>
          <w:rFonts w:ascii="Calibri" w:hAnsi="Calibri" w:cs="Tahoma"/>
          <w:i/>
          <w:sz w:val="22"/>
          <w:szCs w:val="22"/>
        </w:rPr>
        <w:t>/</w:t>
      </w:r>
      <w:r w:rsidR="00A45138" w:rsidRPr="002041B1">
        <w:rPr>
          <w:rFonts w:ascii="Calibri" w:hAnsi="Calibri" w:cs="Tahoma"/>
          <w:i/>
          <w:sz w:val="22"/>
          <w:szCs w:val="22"/>
        </w:rPr>
        <w:t>y</w:t>
      </w:r>
      <w:r w:rsidR="00A45138" w:rsidRPr="00106867">
        <w:rPr>
          <w:rFonts w:ascii="Calibri" w:hAnsi="Calibri" w:cs="Tahoma"/>
          <w:sz w:val="22"/>
          <w:szCs w:val="22"/>
        </w:rPr>
        <w:t>, o który</w:t>
      </w:r>
      <w:r w:rsidR="005A27D1" w:rsidRPr="00106867">
        <w:rPr>
          <w:rFonts w:ascii="Calibri" w:hAnsi="Calibri" w:cs="Tahoma"/>
          <w:sz w:val="22"/>
          <w:szCs w:val="22"/>
        </w:rPr>
        <w:t>m</w:t>
      </w:r>
      <w:r w:rsidR="005A27D1" w:rsidRPr="002041B1">
        <w:rPr>
          <w:rFonts w:ascii="Calibri" w:hAnsi="Calibri" w:cs="Tahoma"/>
          <w:i/>
          <w:sz w:val="22"/>
          <w:szCs w:val="22"/>
        </w:rPr>
        <w:t>/</w:t>
      </w:r>
      <w:proofErr w:type="spellStart"/>
      <w:r w:rsidR="00A45138" w:rsidRPr="002041B1">
        <w:rPr>
          <w:rFonts w:ascii="Calibri" w:hAnsi="Calibri" w:cs="Tahoma"/>
          <w:i/>
          <w:sz w:val="22"/>
          <w:szCs w:val="22"/>
        </w:rPr>
        <w:t>ch</w:t>
      </w:r>
      <w:proofErr w:type="spellEnd"/>
      <w:r w:rsidR="00A45138" w:rsidRPr="00106867">
        <w:rPr>
          <w:rFonts w:ascii="Calibri" w:hAnsi="Calibri" w:cs="Tahoma"/>
          <w:sz w:val="22"/>
          <w:szCs w:val="22"/>
        </w:rPr>
        <w:t xml:space="preserve"> mowa </w:t>
      </w:r>
      <w:bookmarkStart w:id="24" w:name="_Hlk121998978"/>
      <w:r w:rsidR="00A45138" w:rsidRPr="00106867">
        <w:rPr>
          <w:rFonts w:ascii="Calibri" w:hAnsi="Calibri" w:cs="Tahoma"/>
          <w:sz w:val="22"/>
          <w:szCs w:val="22"/>
        </w:rPr>
        <w:t xml:space="preserve">w </w:t>
      </w:r>
      <w:r w:rsidR="00A45138" w:rsidRPr="00106867">
        <w:rPr>
          <w:rFonts w:ascii="Calibri" w:hAnsi="Calibri" w:cs="Calibri"/>
          <w:sz w:val="22"/>
          <w:szCs w:val="22"/>
        </w:rPr>
        <w:t>§</w:t>
      </w:r>
      <w:r w:rsidR="00A45138" w:rsidRPr="00106867">
        <w:rPr>
          <w:rFonts w:ascii="Calibri" w:hAnsi="Calibri" w:cs="Tahoma"/>
          <w:sz w:val="22"/>
          <w:szCs w:val="22"/>
        </w:rPr>
        <w:t xml:space="preserve"> </w:t>
      </w:r>
      <w:r w:rsidR="00F94EFB" w:rsidRPr="00106867">
        <w:rPr>
          <w:rFonts w:ascii="Calibri" w:hAnsi="Calibri" w:cs="Tahoma"/>
          <w:sz w:val="22"/>
          <w:szCs w:val="22"/>
        </w:rPr>
        <w:t>2</w:t>
      </w:r>
      <w:r w:rsidR="00A45138" w:rsidRPr="00106867">
        <w:rPr>
          <w:rFonts w:ascii="Calibri" w:hAnsi="Calibri" w:cs="Tahoma"/>
          <w:sz w:val="22"/>
          <w:szCs w:val="22"/>
        </w:rPr>
        <w:t xml:space="preserve"> </w:t>
      </w:r>
      <w:r w:rsidR="00A45138" w:rsidRPr="002041B1">
        <w:rPr>
          <w:rFonts w:ascii="Calibri" w:hAnsi="Calibri" w:cs="Tahoma"/>
          <w:sz w:val="22"/>
          <w:szCs w:val="22"/>
        </w:rPr>
        <w:t xml:space="preserve">ust. </w:t>
      </w:r>
      <w:r w:rsidR="00F94EFB" w:rsidRPr="002041B1">
        <w:rPr>
          <w:rFonts w:ascii="Calibri" w:hAnsi="Calibri" w:cs="Tahoma"/>
          <w:sz w:val="22"/>
          <w:szCs w:val="22"/>
        </w:rPr>
        <w:t>2</w:t>
      </w:r>
      <w:r w:rsidR="00A45138">
        <w:rPr>
          <w:rFonts w:ascii="Calibri" w:hAnsi="Calibri" w:cs="Tahoma"/>
          <w:i/>
          <w:sz w:val="22"/>
          <w:szCs w:val="22"/>
        </w:rPr>
        <w:t xml:space="preserve"> i</w:t>
      </w:r>
      <w:r w:rsidR="0075427E">
        <w:rPr>
          <w:rStyle w:val="Odwoanieprzypisudolnego"/>
          <w:rFonts w:ascii="Calibri" w:hAnsi="Calibri" w:cs="Tahoma"/>
          <w:i/>
          <w:sz w:val="22"/>
          <w:szCs w:val="22"/>
        </w:rPr>
        <w:footnoteReference w:id="57"/>
      </w:r>
      <w:r w:rsidR="00A45138">
        <w:rPr>
          <w:rFonts w:ascii="Calibri" w:hAnsi="Calibri" w:cs="Tahoma"/>
          <w:i/>
          <w:sz w:val="22"/>
          <w:szCs w:val="22"/>
        </w:rPr>
        <w:t xml:space="preserve"> </w:t>
      </w:r>
      <w:r w:rsidR="00F94EFB" w:rsidRPr="00106867">
        <w:rPr>
          <w:rFonts w:ascii="Calibri" w:hAnsi="Calibri" w:cs="Tahoma"/>
          <w:sz w:val="22"/>
          <w:szCs w:val="22"/>
        </w:rPr>
        <w:t>3</w:t>
      </w:r>
      <w:r w:rsidR="00A45138" w:rsidRPr="00106867">
        <w:rPr>
          <w:rFonts w:ascii="Calibri" w:hAnsi="Calibri" w:cs="Tahoma"/>
          <w:sz w:val="22"/>
          <w:szCs w:val="22"/>
        </w:rPr>
        <w:t xml:space="preserve"> umowy</w:t>
      </w:r>
      <w:bookmarkEnd w:id="24"/>
      <w:r w:rsidRPr="00B45B1E">
        <w:rPr>
          <w:rFonts w:ascii="Calibri" w:hAnsi="Calibri" w:cs="Tahoma"/>
          <w:sz w:val="22"/>
          <w:szCs w:val="22"/>
        </w:rPr>
        <w:t xml:space="preserve"> </w:t>
      </w:r>
      <w:r w:rsidR="003327A7" w:rsidRPr="00B45B1E">
        <w:rPr>
          <w:rFonts w:ascii="Calibri" w:hAnsi="Calibri" w:cs="Tahoma"/>
          <w:sz w:val="22"/>
          <w:szCs w:val="22"/>
        </w:rPr>
        <w:t>oraz</w:t>
      </w:r>
      <w:r w:rsidR="003327A7">
        <w:rPr>
          <w:rFonts w:ascii="Calibri" w:hAnsi="Calibri" w:cs="Tahoma"/>
          <w:sz w:val="22"/>
          <w:szCs w:val="22"/>
        </w:rPr>
        <w:t xml:space="preserve"> </w:t>
      </w:r>
      <w:r w:rsidRPr="00266762">
        <w:rPr>
          <w:rFonts w:ascii="Calibri" w:hAnsi="Calibri" w:cs="Tahoma"/>
          <w:sz w:val="22"/>
          <w:szCs w:val="22"/>
        </w:rPr>
        <w:t>wykonawców, przez cały okres ich przechowywania określony w § 1</w:t>
      </w:r>
      <w:r w:rsidR="0037696B">
        <w:rPr>
          <w:rFonts w:ascii="Calibri" w:hAnsi="Calibri" w:cs="Tahoma"/>
          <w:sz w:val="22"/>
          <w:szCs w:val="22"/>
        </w:rPr>
        <w:t>6</w:t>
      </w:r>
      <w:r w:rsidRPr="00266762">
        <w:rPr>
          <w:rFonts w:ascii="Calibri" w:hAnsi="Calibri" w:cs="Tahoma"/>
          <w:sz w:val="22"/>
          <w:szCs w:val="22"/>
        </w:rPr>
        <w:t xml:space="preserve"> umowy</w:t>
      </w:r>
      <w:r w:rsidR="00A45138">
        <w:rPr>
          <w:rFonts w:ascii="Calibri" w:hAnsi="Calibri" w:cs="Tahoma"/>
          <w:sz w:val="22"/>
          <w:szCs w:val="22"/>
        </w:rPr>
        <w:t>.</w:t>
      </w:r>
    </w:p>
    <w:p w14:paraId="7E0586C2" w14:textId="77777777" w:rsidR="000C72A9" w:rsidRPr="00266762" w:rsidRDefault="00A45138"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Beneficjent jest zobowiązany zapewnić</w:t>
      </w:r>
      <w:r w:rsidR="000C72A9" w:rsidRPr="00266762">
        <w:rPr>
          <w:rFonts w:ascii="Calibri" w:hAnsi="Calibri" w:cs="Tahoma"/>
          <w:sz w:val="22"/>
          <w:szCs w:val="22"/>
        </w:rPr>
        <w:t xml:space="preserve"> dostęp do pomieszczeń </w:t>
      </w:r>
      <w:r>
        <w:rPr>
          <w:rFonts w:ascii="Calibri" w:hAnsi="Calibri" w:cs="Tahoma"/>
          <w:sz w:val="22"/>
          <w:szCs w:val="22"/>
        </w:rPr>
        <w:t xml:space="preserve">i </w:t>
      </w:r>
      <w:r w:rsidR="00E23BF4" w:rsidRPr="00266762">
        <w:rPr>
          <w:rFonts w:ascii="Calibri" w:hAnsi="Calibri" w:cs="Tahoma"/>
          <w:sz w:val="22"/>
          <w:szCs w:val="22"/>
        </w:rPr>
        <w:t xml:space="preserve">terenu realizacji </w:t>
      </w:r>
      <w:r w:rsidR="00E6190A" w:rsidRPr="00266762">
        <w:rPr>
          <w:rFonts w:ascii="Calibri" w:hAnsi="Calibri" w:cs="Tahoma"/>
          <w:sz w:val="22"/>
          <w:szCs w:val="22"/>
        </w:rPr>
        <w:t>P</w:t>
      </w:r>
      <w:r w:rsidR="00E23BF4" w:rsidRPr="00266762">
        <w:rPr>
          <w:rFonts w:ascii="Calibri" w:hAnsi="Calibri" w:cs="Tahoma"/>
          <w:sz w:val="22"/>
          <w:szCs w:val="22"/>
        </w:rPr>
        <w:t xml:space="preserve">rojektu, </w:t>
      </w:r>
      <w:r w:rsidR="0047504A">
        <w:rPr>
          <w:rFonts w:ascii="Calibri" w:hAnsi="Calibri" w:cs="Tahoma"/>
          <w:sz w:val="22"/>
          <w:szCs w:val="22"/>
        </w:rPr>
        <w:t xml:space="preserve">lub pomieszczeń kontrolowanego </w:t>
      </w:r>
      <w:r w:rsidR="00B16EC8">
        <w:rPr>
          <w:rFonts w:ascii="Calibri" w:hAnsi="Calibri" w:cs="Tahoma"/>
          <w:sz w:val="22"/>
          <w:szCs w:val="22"/>
        </w:rPr>
        <w:t>P</w:t>
      </w:r>
      <w:r w:rsidR="0047504A">
        <w:rPr>
          <w:rFonts w:ascii="Calibri" w:hAnsi="Calibri" w:cs="Tahoma"/>
          <w:sz w:val="22"/>
          <w:szCs w:val="22"/>
        </w:rPr>
        <w:t>rojektu,</w:t>
      </w:r>
      <w:r w:rsidR="0047504A" w:rsidRPr="00266762">
        <w:rPr>
          <w:rFonts w:ascii="Calibri" w:eastAsia="Calibri" w:hAnsi="Calibri"/>
          <w:sz w:val="22"/>
          <w:szCs w:val="22"/>
        </w:rPr>
        <w:t xml:space="preserve"> </w:t>
      </w:r>
      <w:r w:rsidR="00E23BF4" w:rsidRPr="00266762">
        <w:rPr>
          <w:rFonts w:ascii="Calibri" w:eastAsia="Calibri" w:hAnsi="Calibri"/>
          <w:sz w:val="22"/>
          <w:szCs w:val="22"/>
        </w:rPr>
        <w:t xml:space="preserve">systemów teleinformatycznych związanych z Projektem </w:t>
      </w:r>
      <w:r w:rsidR="0047504A" w:rsidRPr="00730743">
        <w:rPr>
          <w:rFonts w:ascii="Calibri" w:eastAsia="Calibri" w:hAnsi="Calibri"/>
          <w:sz w:val="22"/>
          <w:szCs w:val="22"/>
        </w:rPr>
        <w:t>w tym baz danych, kodów źródłowych i innych dokumentów elektronicznych wytworzonych w</w:t>
      </w:r>
      <w:r w:rsidR="006E24FD">
        <w:rPr>
          <w:rFonts w:ascii="Calibri" w:eastAsia="Calibri" w:hAnsi="Calibri"/>
          <w:sz w:val="22"/>
          <w:szCs w:val="22"/>
        </w:rPr>
        <w:t> </w:t>
      </w:r>
      <w:r w:rsidR="0047504A" w:rsidRPr="00730743">
        <w:rPr>
          <w:rFonts w:ascii="Calibri" w:eastAsia="Calibri" w:hAnsi="Calibri"/>
          <w:sz w:val="22"/>
          <w:szCs w:val="22"/>
        </w:rPr>
        <w:t>ramach Projektu</w:t>
      </w:r>
      <w:r w:rsidR="000C72A9" w:rsidRPr="00266762">
        <w:rPr>
          <w:rFonts w:ascii="Calibri" w:hAnsi="Calibri" w:cs="Tahoma"/>
          <w:sz w:val="22"/>
          <w:szCs w:val="22"/>
        </w:rPr>
        <w:t>.</w:t>
      </w:r>
    </w:p>
    <w:p w14:paraId="350FB79D" w14:textId="40C4C067" w:rsidR="000C72A9" w:rsidRPr="00266762" w:rsidRDefault="000C72A9"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Beneficjent jest zobowiązany udostępnić podmiotom, o których mowa w ust. 1, dokumenty niezwiązane bezpośrednio z realizacją </w:t>
      </w:r>
      <w:r w:rsidR="00E6190A" w:rsidRPr="00266762">
        <w:rPr>
          <w:rFonts w:ascii="Calibri" w:hAnsi="Calibri" w:cs="Tahoma"/>
          <w:sz w:val="22"/>
          <w:szCs w:val="22"/>
        </w:rPr>
        <w:t>P</w:t>
      </w:r>
      <w:r w:rsidRPr="00266762">
        <w:rPr>
          <w:rFonts w:ascii="Calibri" w:hAnsi="Calibri" w:cs="Tahoma"/>
          <w:sz w:val="22"/>
          <w:szCs w:val="22"/>
        </w:rPr>
        <w:t xml:space="preserve">rojektu, </w:t>
      </w:r>
      <w:bookmarkStart w:id="25" w:name="_Hlk190336848"/>
      <w:r w:rsidR="00F60381" w:rsidRPr="00F60381">
        <w:rPr>
          <w:rFonts w:ascii="Calibri" w:hAnsi="Calibri" w:cs="Tahoma"/>
          <w:sz w:val="22"/>
          <w:szCs w:val="22"/>
        </w:rPr>
        <w:t>w tym dane osób lub podmiotów, które w</w:t>
      </w:r>
      <w:r w:rsidR="00F60381">
        <w:rPr>
          <w:rFonts w:ascii="Calibri" w:hAnsi="Calibri" w:cs="Tahoma"/>
          <w:sz w:val="22"/>
          <w:szCs w:val="22"/>
        </w:rPr>
        <w:t> </w:t>
      </w:r>
      <w:r w:rsidR="00F60381" w:rsidRPr="00F60381">
        <w:rPr>
          <w:rFonts w:ascii="Calibri" w:hAnsi="Calibri" w:cs="Tahoma"/>
          <w:sz w:val="22"/>
          <w:szCs w:val="22"/>
        </w:rPr>
        <w:t>wyniku rekrutacji przeprowadzonej do Projektu nie zostały objęte wsparciem</w:t>
      </w:r>
      <w:bookmarkEnd w:id="25"/>
      <w:r w:rsidR="00F60381" w:rsidRPr="00F60381">
        <w:rPr>
          <w:rFonts w:ascii="Calibri" w:hAnsi="Calibri" w:cs="Tahoma"/>
          <w:sz w:val="22"/>
          <w:szCs w:val="22"/>
        </w:rPr>
        <w:t xml:space="preserve">, </w:t>
      </w:r>
      <w:r w:rsidRPr="00266762">
        <w:rPr>
          <w:rFonts w:ascii="Calibri" w:hAnsi="Calibri" w:cs="Tahoma"/>
          <w:sz w:val="22"/>
          <w:szCs w:val="22"/>
        </w:rPr>
        <w:t xml:space="preserve">o ile jest to konieczne do stwierdzenia kwalifikowalności wydatków </w:t>
      </w:r>
      <w:r w:rsidR="0047504A">
        <w:rPr>
          <w:rFonts w:ascii="Calibri" w:hAnsi="Calibri" w:cs="Tahoma"/>
          <w:sz w:val="22"/>
          <w:szCs w:val="22"/>
        </w:rPr>
        <w:t xml:space="preserve">ponoszonych </w:t>
      </w:r>
      <w:r w:rsidRPr="00266762">
        <w:rPr>
          <w:rFonts w:ascii="Calibri" w:hAnsi="Calibri" w:cs="Tahoma"/>
          <w:sz w:val="22"/>
          <w:szCs w:val="22"/>
        </w:rPr>
        <w:t xml:space="preserve">w ramach realizacji </w:t>
      </w:r>
      <w:r w:rsidR="00E6190A" w:rsidRPr="00266762">
        <w:rPr>
          <w:rFonts w:ascii="Calibri" w:hAnsi="Calibri" w:cs="Tahoma"/>
          <w:sz w:val="22"/>
          <w:szCs w:val="22"/>
        </w:rPr>
        <w:t>P</w:t>
      </w:r>
      <w:r w:rsidRPr="00266762">
        <w:rPr>
          <w:rFonts w:ascii="Calibri" w:hAnsi="Calibri" w:cs="Tahoma"/>
          <w:sz w:val="22"/>
          <w:szCs w:val="22"/>
        </w:rPr>
        <w:t>rojektu.</w:t>
      </w:r>
    </w:p>
    <w:p w14:paraId="3703D4AF" w14:textId="77777777" w:rsidR="000C72A9" w:rsidRPr="006A71EA" w:rsidRDefault="00B2646D" w:rsidP="002829B9">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Arial"/>
          <w:sz w:val="22"/>
          <w:szCs w:val="22"/>
        </w:rPr>
        <w:t>Beneficjent jest zobowiązany umożliwić sporządz</w:t>
      </w:r>
      <w:r w:rsidR="0047504A">
        <w:rPr>
          <w:rFonts w:ascii="Calibri" w:hAnsi="Calibri" w:cs="Arial"/>
          <w:sz w:val="22"/>
          <w:szCs w:val="22"/>
        </w:rPr>
        <w:t>e</w:t>
      </w:r>
      <w:r w:rsidRPr="00266762">
        <w:rPr>
          <w:rFonts w:ascii="Calibri" w:hAnsi="Calibri" w:cs="Arial"/>
          <w:sz w:val="22"/>
          <w:szCs w:val="22"/>
        </w:rPr>
        <w:t>nie</w:t>
      </w:r>
      <w:r w:rsidR="0047504A">
        <w:rPr>
          <w:rFonts w:ascii="Calibri" w:hAnsi="Calibri" w:cs="Arial"/>
          <w:sz w:val="22"/>
          <w:szCs w:val="22"/>
        </w:rPr>
        <w:t>,</w:t>
      </w:r>
      <w:r w:rsidRPr="00266762">
        <w:rPr>
          <w:rFonts w:ascii="Calibri" w:hAnsi="Calibri" w:cs="Arial"/>
          <w:sz w:val="22"/>
          <w:szCs w:val="22"/>
        </w:rPr>
        <w:t xml:space="preserve"> </w:t>
      </w:r>
      <w:r w:rsidR="0047504A">
        <w:rPr>
          <w:rFonts w:ascii="Calibri" w:hAnsi="Calibri" w:cs="Arial"/>
          <w:sz w:val="22"/>
          <w:szCs w:val="22"/>
        </w:rPr>
        <w:t>a na żądanie osoby kontrolującej - sporządzić</w:t>
      </w:r>
      <w:r w:rsidR="0047504A" w:rsidRPr="00266762">
        <w:rPr>
          <w:rFonts w:ascii="Calibri" w:hAnsi="Calibri" w:cs="Arial"/>
          <w:sz w:val="22"/>
          <w:szCs w:val="22"/>
        </w:rPr>
        <w:t xml:space="preserve"> </w:t>
      </w:r>
      <w:r w:rsidRPr="00266762">
        <w:rPr>
          <w:rFonts w:ascii="Calibri" w:hAnsi="Calibri" w:cs="Arial"/>
          <w:sz w:val="22"/>
          <w:szCs w:val="22"/>
        </w:rPr>
        <w:t>kopi</w:t>
      </w:r>
      <w:r w:rsidR="0047504A">
        <w:rPr>
          <w:rFonts w:ascii="Calibri" w:hAnsi="Calibri" w:cs="Arial"/>
          <w:sz w:val="22"/>
          <w:szCs w:val="22"/>
        </w:rPr>
        <w:t>e,</w:t>
      </w:r>
      <w:r w:rsidRPr="00266762">
        <w:rPr>
          <w:rFonts w:ascii="Calibri" w:hAnsi="Calibri" w:cs="Arial"/>
          <w:sz w:val="22"/>
          <w:szCs w:val="22"/>
        </w:rPr>
        <w:t xml:space="preserve"> odpis</w:t>
      </w:r>
      <w:r w:rsidR="0047504A">
        <w:rPr>
          <w:rFonts w:ascii="Calibri" w:hAnsi="Calibri" w:cs="Arial"/>
          <w:sz w:val="22"/>
          <w:szCs w:val="22"/>
        </w:rPr>
        <w:t>y</w:t>
      </w:r>
      <w:r w:rsidRPr="00266762">
        <w:rPr>
          <w:rFonts w:ascii="Calibri" w:hAnsi="Calibri" w:cs="Arial"/>
          <w:sz w:val="22"/>
          <w:szCs w:val="22"/>
        </w:rPr>
        <w:t xml:space="preserve"> </w:t>
      </w:r>
      <w:r w:rsidR="0047504A">
        <w:rPr>
          <w:rFonts w:ascii="Calibri" w:hAnsi="Calibri" w:cs="Arial"/>
          <w:sz w:val="22"/>
          <w:szCs w:val="22"/>
        </w:rPr>
        <w:t xml:space="preserve">lub wyciągi z </w:t>
      </w:r>
      <w:r w:rsidRPr="00266762">
        <w:rPr>
          <w:rFonts w:ascii="Calibri" w:hAnsi="Calibri" w:cs="Arial"/>
          <w:sz w:val="22"/>
          <w:szCs w:val="22"/>
        </w:rPr>
        <w:t xml:space="preserve">dokumentów o których mowa w </w:t>
      </w:r>
      <w:r w:rsidRPr="00266762">
        <w:rPr>
          <w:rFonts w:ascii="Calibri" w:hAnsi="Calibri" w:cs="Tahoma"/>
          <w:sz w:val="22"/>
          <w:szCs w:val="22"/>
        </w:rPr>
        <w:t xml:space="preserve">ust. 5 i 6 </w:t>
      </w:r>
      <w:r w:rsidRPr="00266762">
        <w:rPr>
          <w:rFonts w:ascii="Calibri" w:hAnsi="Calibri" w:cs="Arial"/>
          <w:sz w:val="22"/>
          <w:szCs w:val="22"/>
        </w:rPr>
        <w:t xml:space="preserve">oraz </w:t>
      </w:r>
      <w:r w:rsidR="0047504A">
        <w:rPr>
          <w:rFonts w:ascii="Calibri" w:hAnsi="Calibri" w:cs="Arial"/>
          <w:sz w:val="22"/>
          <w:szCs w:val="22"/>
        </w:rPr>
        <w:t>zestawienia lub obliczenia sporządzane na ich podstawie</w:t>
      </w:r>
      <w:r w:rsidRPr="00266762">
        <w:rPr>
          <w:rFonts w:ascii="Calibri" w:hAnsi="Calibri" w:cs="Arial"/>
          <w:sz w:val="22"/>
          <w:szCs w:val="22"/>
        </w:rPr>
        <w:t>.</w:t>
      </w:r>
    </w:p>
    <w:p w14:paraId="2902FE77" w14:textId="56CB1309" w:rsidR="007009B3" w:rsidRPr="007009B3" w:rsidRDefault="007009B3"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Calibri"/>
          <w:sz w:val="22"/>
          <w:szCs w:val="22"/>
        </w:rPr>
        <w:t>W</w:t>
      </w:r>
      <w:r w:rsidRPr="002619C6">
        <w:rPr>
          <w:rFonts w:ascii="Calibri" w:hAnsi="Calibri" w:cs="Calibri"/>
          <w:sz w:val="22"/>
          <w:szCs w:val="22"/>
        </w:rPr>
        <w:t xml:space="preserve"> celu potwierdzenia prawidłowości i kwalifikowalności poniesionych wydatków, w związku z</w:t>
      </w:r>
      <w:r>
        <w:rPr>
          <w:rFonts w:ascii="Calibri" w:hAnsi="Calibri" w:cs="Calibri"/>
          <w:sz w:val="22"/>
          <w:szCs w:val="22"/>
        </w:rPr>
        <w:t> </w:t>
      </w:r>
      <w:r w:rsidRPr="002619C6">
        <w:rPr>
          <w:rFonts w:ascii="Calibri" w:hAnsi="Calibri" w:cs="Calibri"/>
          <w:sz w:val="22"/>
          <w:szCs w:val="22"/>
        </w:rPr>
        <w:t xml:space="preserve">podejrzeniem wystąpienia nadużycia finansowego lub złożenia przez Beneficjenta </w:t>
      </w:r>
      <w:r w:rsidRPr="002619C6">
        <w:rPr>
          <w:rFonts w:ascii="Calibri" w:hAnsi="Calibri" w:cs="Calibri"/>
          <w:sz w:val="22"/>
          <w:szCs w:val="22"/>
        </w:rPr>
        <w:lastRenderedPageBreak/>
        <w:t xml:space="preserve">niewystarczających wyjaśnień, </w:t>
      </w:r>
      <w:r>
        <w:rPr>
          <w:rFonts w:ascii="Calibri" w:hAnsi="Calibri" w:cs="Calibri"/>
          <w:sz w:val="22"/>
          <w:szCs w:val="22"/>
        </w:rPr>
        <w:t xml:space="preserve">instytucja kontrolująca, o której mowa ust. 1, </w:t>
      </w:r>
      <w:r w:rsidRPr="002619C6">
        <w:rPr>
          <w:rFonts w:ascii="Calibri" w:hAnsi="Calibri" w:cs="Calibri"/>
          <w:sz w:val="22"/>
          <w:szCs w:val="22"/>
        </w:rPr>
        <w:t>może zwrócić się o</w:t>
      </w:r>
      <w:r>
        <w:rPr>
          <w:rFonts w:ascii="Calibri" w:hAnsi="Calibri" w:cs="Calibri"/>
          <w:sz w:val="22"/>
          <w:szCs w:val="22"/>
        </w:rPr>
        <w:t> </w:t>
      </w:r>
      <w:r w:rsidRPr="002619C6">
        <w:rPr>
          <w:rFonts w:ascii="Calibri" w:hAnsi="Calibri" w:cs="Calibri"/>
          <w:sz w:val="22"/>
          <w:szCs w:val="22"/>
        </w:rPr>
        <w:t>złożenie wyjaśnień do innych niż Beneficjent podmiotów lub osób zaangażowanych w</w:t>
      </w:r>
      <w:r>
        <w:rPr>
          <w:rFonts w:ascii="Calibri" w:hAnsi="Calibri" w:cs="Calibri"/>
          <w:sz w:val="22"/>
          <w:szCs w:val="22"/>
        </w:rPr>
        <w:t> </w:t>
      </w:r>
      <w:r w:rsidRPr="002619C6">
        <w:rPr>
          <w:rFonts w:ascii="Calibri" w:hAnsi="Calibri" w:cs="Calibri"/>
          <w:sz w:val="22"/>
          <w:szCs w:val="22"/>
        </w:rPr>
        <w:t xml:space="preserve">realizację Projektu, w tym uczestników </w:t>
      </w:r>
      <w:r w:rsidR="00B16EC8">
        <w:rPr>
          <w:rFonts w:ascii="Calibri" w:hAnsi="Calibri" w:cs="Calibri"/>
          <w:sz w:val="22"/>
          <w:szCs w:val="22"/>
        </w:rPr>
        <w:t>P</w:t>
      </w:r>
      <w:r w:rsidRPr="002619C6">
        <w:rPr>
          <w:rFonts w:ascii="Calibri" w:hAnsi="Calibri" w:cs="Calibri"/>
          <w:sz w:val="22"/>
          <w:szCs w:val="22"/>
        </w:rPr>
        <w:t xml:space="preserve">rojektu, ostatecznych odbiorców, </w:t>
      </w:r>
      <w:r w:rsidRPr="00E66474">
        <w:rPr>
          <w:rFonts w:ascii="Calibri" w:hAnsi="Calibri" w:cs="Calibri"/>
          <w:sz w:val="22"/>
          <w:szCs w:val="22"/>
        </w:rPr>
        <w:t>wykonawców</w:t>
      </w:r>
      <w:r w:rsidRPr="002619C6">
        <w:rPr>
          <w:rFonts w:ascii="Calibri" w:hAnsi="Calibri" w:cs="Calibri"/>
          <w:sz w:val="22"/>
          <w:szCs w:val="22"/>
        </w:rPr>
        <w:t xml:space="preserve"> lub </w:t>
      </w:r>
      <w:r w:rsidRPr="00E66474">
        <w:rPr>
          <w:rFonts w:ascii="Calibri" w:hAnsi="Calibri" w:cs="Calibri"/>
          <w:sz w:val="22"/>
          <w:szCs w:val="22"/>
        </w:rPr>
        <w:t>podwykonawców.</w:t>
      </w:r>
      <w:r w:rsidRPr="002619C6">
        <w:rPr>
          <w:rFonts w:ascii="Calibri" w:hAnsi="Calibri" w:cs="Calibri"/>
          <w:sz w:val="22"/>
          <w:szCs w:val="22"/>
        </w:rPr>
        <w:t xml:space="preserve"> Te podmioty lub te osoby są obowiązane udzielić wyjaśnień lub udostępnić </w:t>
      </w:r>
      <w:r>
        <w:rPr>
          <w:rFonts w:ascii="Calibri" w:hAnsi="Calibri" w:cs="Calibri"/>
          <w:sz w:val="22"/>
          <w:szCs w:val="22"/>
        </w:rPr>
        <w:t>i</w:t>
      </w:r>
      <w:r w:rsidRPr="002619C6">
        <w:rPr>
          <w:rFonts w:ascii="Calibri" w:hAnsi="Calibri" w:cs="Calibri"/>
          <w:sz w:val="22"/>
          <w:szCs w:val="22"/>
        </w:rPr>
        <w:t>nstytucji kontrolującej dokumenty dotyczące realizacji Projektu</w:t>
      </w:r>
      <w:r>
        <w:rPr>
          <w:rFonts w:ascii="Calibri" w:hAnsi="Calibri" w:cs="Calibri"/>
          <w:sz w:val="22"/>
          <w:szCs w:val="22"/>
        </w:rPr>
        <w:t>. W tym celu Beneficjent w</w:t>
      </w:r>
      <w:r w:rsidR="002C0D2E">
        <w:rPr>
          <w:rFonts w:ascii="Calibri" w:hAnsi="Calibri" w:cs="Calibri"/>
          <w:sz w:val="22"/>
          <w:szCs w:val="22"/>
        </w:rPr>
        <w:t> </w:t>
      </w:r>
      <w:r>
        <w:rPr>
          <w:rFonts w:ascii="Calibri" w:hAnsi="Calibri" w:cs="Calibri"/>
          <w:sz w:val="22"/>
          <w:szCs w:val="22"/>
        </w:rPr>
        <w:t>umowach zawieranych z ww. podmiotami i osobami zawiera stosowne zobowiązanie.</w:t>
      </w:r>
    </w:p>
    <w:p w14:paraId="72E8DA3E" w14:textId="77777777" w:rsidR="00BA32B5" w:rsidRDefault="007009B3" w:rsidP="00D43DE7">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W ramach kontroli w miejscu realizacji Projektu mogą być przeprowadzone oględziny. Oględziny przeprowadza się w obecności Beneficjenta lub osoby reprezentującej Beneficjenta</w:t>
      </w:r>
      <w:r>
        <w:rPr>
          <w:rFonts w:ascii="Calibri" w:hAnsi="Calibri" w:cs="Tahoma"/>
          <w:sz w:val="22"/>
          <w:szCs w:val="22"/>
        </w:rPr>
        <w:t xml:space="preserve">, z zastrzeżeniem przypadków określonych w </w:t>
      </w:r>
      <w:r w:rsidR="00B16EC8">
        <w:rPr>
          <w:rFonts w:ascii="Calibri" w:hAnsi="Calibri" w:cs="Tahoma"/>
          <w:sz w:val="22"/>
          <w:szCs w:val="22"/>
        </w:rPr>
        <w:t>art.</w:t>
      </w:r>
      <w:r>
        <w:rPr>
          <w:rFonts w:ascii="Calibri" w:hAnsi="Calibri" w:cs="Tahoma"/>
          <w:sz w:val="22"/>
          <w:szCs w:val="22"/>
        </w:rPr>
        <w:t xml:space="preserve"> 25 ust. 11 ustawy wdrożeniowej.</w:t>
      </w:r>
    </w:p>
    <w:p w14:paraId="6A097382" w14:textId="4CC858E0" w:rsidR="007009B3" w:rsidRDefault="009C0681" w:rsidP="00D43DE7">
      <w:pPr>
        <w:numPr>
          <w:ilvl w:val="0"/>
          <w:numId w:val="35"/>
        </w:numPr>
        <w:tabs>
          <w:tab w:val="clear" w:pos="360"/>
        </w:tabs>
        <w:spacing w:after="60" w:line="276" w:lineRule="auto"/>
        <w:ind w:left="426" w:hanging="426"/>
        <w:rPr>
          <w:rFonts w:ascii="Calibri" w:hAnsi="Calibri" w:cs="Tahoma"/>
          <w:sz w:val="22"/>
          <w:szCs w:val="22"/>
        </w:rPr>
      </w:pPr>
      <w:r>
        <w:rPr>
          <w:rFonts w:ascii="Calibri" w:hAnsi="Calibri" w:cs="Tahoma"/>
          <w:sz w:val="22"/>
          <w:szCs w:val="22"/>
        </w:rPr>
        <w:t>Instytucja Zarządzająca</w:t>
      </w:r>
      <w:r w:rsidR="00EA7A89">
        <w:rPr>
          <w:rFonts w:ascii="Calibri" w:hAnsi="Calibri" w:cs="Tahoma"/>
          <w:sz w:val="22"/>
          <w:szCs w:val="22"/>
        </w:rPr>
        <w:t xml:space="preserve"> zgodnie z art. 25 ust. 14 ustawy wdrożeniowej</w:t>
      </w:r>
      <w:r>
        <w:rPr>
          <w:rFonts w:ascii="Calibri" w:hAnsi="Calibri" w:cs="Tahoma"/>
          <w:sz w:val="22"/>
          <w:szCs w:val="22"/>
        </w:rPr>
        <w:t xml:space="preserve"> może </w:t>
      </w:r>
      <w:r w:rsidR="00853C79">
        <w:rPr>
          <w:rFonts w:ascii="Calibri" w:hAnsi="Calibri" w:cs="Tahoma"/>
          <w:sz w:val="22"/>
          <w:szCs w:val="22"/>
        </w:rPr>
        <w:t>wystąpić do</w:t>
      </w:r>
      <w:r w:rsidR="002C0D2E">
        <w:rPr>
          <w:rFonts w:ascii="Calibri" w:hAnsi="Calibri" w:cs="Tahoma"/>
          <w:sz w:val="22"/>
          <w:szCs w:val="22"/>
        </w:rPr>
        <w:t> </w:t>
      </w:r>
      <w:r w:rsidR="00853C79">
        <w:rPr>
          <w:rFonts w:ascii="Calibri" w:hAnsi="Calibri" w:cs="Tahoma"/>
          <w:sz w:val="22"/>
          <w:szCs w:val="22"/>
        </w:rPr>
        <w:t>właściwego miejscowo komendanta Policji z wnioskiem o pomoc, jeżeli jest to niezbędne do</w:t>
      </w:r>
      <w:r w:rsidR="002C0D2E">
        <w:rPr>
          <w:rFonts w:ascii="Calibri" w:hAnsi="Calibri" w:cs="Tahoma"/>
          <w:sz w:val="22"/>
          <w:szCs w:val="22"/>
        </w:rPr>
        <w:t> </w:t>
      </w:r>
      <w:r w:rsidR="00853C79">
        <w:rPr>
          <w:rFonts w:ascii="Calibri" w:hAnsi="Calibri" w:cs="Tahoma"/>
          <w:sz w:val="22"/>
          <w:szCs w:val="22"/>
        </w:rPr>
        <w:t>pr</w:t>
      </w:r>
      <w:r w:rsidR="00A03028">
        <w:rPr>
          <w:rFonts w:ascii="Calibri" w:hAnsi="Calibri" w:cs="Tahoma"/>
          <w:sz w:val="22"/>
          <w:szCs w:val="22"/>
        </w:rPr>
        <w:t>zeprowadzenia</w:t>
      </w:r>
      <w:r w:rsidR="00853C79">
        <w:rPr>
          <w:rFonts w:ascii="Calibri" w:hAnsi="Calibri" w:cs="Tahoma"/>
          <w:sz w:val="22"/>
          <w:szCs w:val="22"/>
        </w:rPr>
        <w:t xml:space="preserve"> kontroli.</w:t>
      </w:r>
    </w:p>
    <w:p w14:paraId="07A12D27" w14:textId="77777777" w:rsidR="00BA32B5" w:rsidRPr="006A71EA" w:rsidRDefault="000C72A9" w:rsidP="006A71EA">
      <w:pPr>
        <w:numPr>
          <w:ilvl w:val="0"/>
          <w:numId w:val="35"/>
        </w:numPr>
        <w:tabs>
          <w:tab w:val="clear" w:pos="360"/>
        </w:tabs>
        <w:spacing w:after="60" w:line="276" w:lineRule="auto"/>
        <w:ind w:left="426" w:hanging="426"/>
        <w:rPr>
          <w:rFonts w:ascii="Calibri" w:hAnsi="Calibri" w:cs="Tahoma"/>
          <w:sz w:val="22"/>
          <w:szCs w:val="22"/>
        </w:rPr>
      </w:pPr>
      <w:r w:rsidRPr="00266762">
        <w:rPr>
          <w:rFonts w:ascii="Calibri" w:hAnsi="Calibri" w:cs="Tahoma"/>
          <w:sz w:val="22"/>
          <w:szCs w:val="22"/>
        </w:rPr>
        <w:t xml:space="preserve">W zależności od momentu stwierdzenia nieprawidłowości, ustalenia podmiotów, o których mowa w ust. 1, mogą prowadzić do pomniejszenia wydatków kwalifikowalnych lub do nałożenia korekty finansowej, o której mowa w art. 2 </w:t>
      </w:r>
      <w:r w:rsidR="00162791" w:rsidRPr="00266762">
        <w:rPr>
          <w:rFonts w:ascii="Calibri" w:hAnsi="Calibri" w:cs="Tahoma"/>
          <w:sz w:val="22"/>
          <w:szCs w:val="22"/>
        </w:rPr>
        <w:t>pkt</w:t>
      </w:r>
      <w:r w:rsidRPr="00266762">
        <w:rPr>
          <w:rFonts w:ascii="Calibri" w:hAnsi="Calibri" w:cs="Tahoma"/>
          <w:sz w:val="22"/>
          <w:szCs w:val="22"/>
        </w:rPr>
        <w:t xml:space="preserve"> 1</w:t>
      </w:r>
      <w:r w:rsidR="007009B3">
        <w:rPr>
          <w:rFonts w:ascii="Calibri" w:hAnsi="Calibri" w:cs="Tahoma"/>
          <w:sz w:val="22"/>
          <w:szCs w:val="22"/>
        </w:rPr>
        <w:t>3</w:t>
      </w:r>
      <w:r w:rsidRPr="00266762">
        <w:rPr>
          <w:rFonts w:ascii="Calibri" w:hAnsi="Calibri" w:cs="Tahoma"/>
          <w:sz w:val="22"/>
          <w:szCs w:val="22"/>
        </w:rPr>
        <w:t xml:space="preserve"> </w:t>
      </w:r>
      <w:r w:rsidR="002555C4" w:rsidRPr="00266762">
        <w:rPr>
          <w:rFonts w:ascii="Calibri" w:hAnsi="Calibri" w:cs="Tahoma"/>
          <w:sz w:val="22"/>
          <w:szCs w:val="22"/>
        </w:rPr>
        <w:t>u</w:t>
      </w:r>
      <w:r w:rsidRPr="00266762">
        <w:rPr>
          <w:rFonts w:ascii="Calibri" w:hAnsi="Calibri" w:cs="Tahoma"/>
          <w:sz w:val="22"/>
          <w:szCs w:val="22"/>
        </w:rPr>
        <w:t>stawy wdrożeniowej, która podlega zwrotowi na zasadach określonych w § 1</w:t>
      </w:r>
      <w:r w:rsidR="0037696B">
        <w:rPr>
          <w:rFonts w:ascii="Calibri" w:hAnsi="Calibri" w:cs="Tahoma"/>
          <w:sz w:val="22"/>
          <w:szCs w:val="22"/>
        </w:rPr>
        <w:t>2</w:t>
      </w:r>
      <w:r w:rsidRPr="00266762">
        <w:rPr>
          <w:rFonts w:ascii="Calibri" w:hAnsi="Calibri" w:cs="Tahoma"/>
          <w:sz w:val="22"/>
          <w:szCs w:val="22"/>
        </w:rPr>
        <w:t xml:space="preserve"> umowy.</w:t>
      </w:r>
    </w:p>
    <w:p w14:paraId="4D4DEC5C" w14:textId="77777777" w:rsidR="00DB00E7" w:rsidRPr="00266762" w:rsidRDefault="000C72A9"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W wyniku kontroli wydawana jest informacja pokontrolna, uzupełniana w razie konieczności o</w:t>
      </w:r>
      <w:r w:rsidR="00333D72" w:rsidRPr="00EB58CC">
        <w:rPr>
          <w:rFonts w:ascii="Calibri" w:hAnsi="Calibri" w:cs="Tahoma"/>
          <w:sz w:val="22"/>
          <w:szCs w:val="22"/>
        </w:rPr>
        <w:t> </w:t>
      </w:r>
      <w:r w:rsidRPr="00EB58CC">
        <w:rPr>
          <w:rFonts w:ascii="Calibri" w:hAnsi="Calibri" w:cs="Tahoma"/>
          <w:sz w:val="22"/>
          <w:szCs w:val="22"/>
        </w:rPr>
        <w:t xml:space="preserve">zalecenia pokontrolne. Beneficjent jest zobowiązany do </w:t>
      </w:r>
      <w:r w:rsidR="007009B3" w:rsidRPr="00EB58CC">
        <w:rPr>
          <w:rFonts w:ascii="Calibri" w:hAnsi="Calibri" w:cs="Tahoma"/>
          <w:sz w:val="22"/>
          <w:szCs w:val="22"/>
        </w:rPr>
        <w:t xml:space="preserve">przekazania informacji o sposobie wykonania zaleceń pokontrolnych, a także o podjętych działaniach </w:t>
      </w:r>
      <w:r w:rsidR="00FF0DC7" w:rsidRPr="00EB58CC">
        <w:rPr>
          <w:rFonts w:ascii="Calibri" w:eastAsia="Calibri" w:hAnsi="Calibri"/>
          <w:sz w:val="22"/>
          <w:szCs w:val="22"/>
        </w:rPr>
        <w:t>lub przyczyn</w:t>
      </w:r>
      <w:r w:rsidR="007009B3" w:rsidRPr="00A51F58">
        <w:rPr>
          <w:rFonts w:ascii="Calibri" w:eastAsia="Calibri" w:hAnsi="Calibri"/>
          <w:sz w:val="22"/>
          <w:szCs w:val="22"/>
        </w:rPr>
        <w:t>ach ich</w:t>
      </w:r>
      <w:r w:rsidR="00FF0DC7" w:rsidRPr="00A51F58">
        <w:rPr>
          <w:rFonts w:ascii="Calibri" w:eastAsia="Calibri" w:hAnsi="Calibri"/>
          <w:sz w:val="22"/>
          <w:szCs w:val="22"/>
        </w:rPr>
        <w:t xml:space="preserve"> niepodjęcia</w:t>
      </w:r>
      <w:r w:rsidR="0047365D" w:rsidRPr="00B45B1E">
        <w:rPr>
          <w:rFonts w:ascii="Calibri" w:eastAsia="Calibri" w:hAnsi="Calibri"/>
          <w:sz w:val="22"/>
          <w:szCs w:val="22"/>
        </w:rPr>
        <w:t>,</w:t>
      </w:r>
      <w:r w:rsidR="00FF0DC7" w:rsidRPr="00B45B1E">
        <w:rPr>
          <w:rFonts w:ascii="Calibri" w:eastAsia="Calibri" w:hAnsi="Calibri"/>
          <w:sz w:val="22"/>
          <w:szCs w:val="22"/>
        </w:rPr>
        <w:t xml:space="preserve"> </w:t>
      </w:r>
      <w:r w:rsidRPr="00A51F58">
        <w:rPr>
          <w:rFonts w:ascii="Calibri" w:hAnsi="Calibri" w:cs="Tahoma"/>
          <w:sz w:val="22"/>
          <w:szCs w:val="22"/>
        </w:rPr>
        <w:t>w terminie określonym w informacji pokontrolne</w:t>
      </w:r>
      <w:r w:rsidR="00DB00E7">
        <w:rPr>
          <w:rFonts w:ascii="Calibri" w:hAnsi="Calibri" w:cs="Tahoma"/>
          <w:sz w:val="22"/>
          <w:szCs w:val="22"/>
        </w:rPr>
        <w:t>j</w:t>
      </w:r>
      <w:r w:rsidRPr="00A51F58">
        <w:rPr>
          <w:rFonts w:ascii="Calibri" w:hAnsi="Calibri" w:cs="Tahoma"/>
          <w:sz w:val="22"/>
          <w:szCs w:val="22"/>
        </w:rPr>
        <w:t>.</w:t>
      </w:r>
    </w:p>
    <w:p w14:paraId="4171724B" w14:textId="77777777" w:rsidR="002102EC" w:rsidRPr="00A51F58" w:rsidRDefault="002102EC" w:rsidP="00EB58CC">
      <w:pPr>
        <w:numPr>
          <w:ilvl w:val="0"/>
          <w:numId w:val="35"/>
        </w:numPr>
        <w:tabs>
          <w:tab w:val="clear" w:pos="360"/>
        </w:tabs>
        <w:spacing w:after="60" w:line="276" w:lineRule="auto"/>
        <w:ind w:left="425" w:hanging="426"/>
        <w:rPr>
          <w:rFonts w:ascii="Calibri" w:hAnsi="Calibri" w:cs="Tahoma"/>
          <w:sz w:val="22"/>
          <w:szCs w:val="22"/>
        </w:rPr>
      </w:pPr>
      <w:r w:rsidRPr="00EB58CC">
        <w:rPr>
          <w:rFonts w:ascii="Calibri" w:hAnsi="Calibri" w:cs="Tahoma"/>
          <w:sz w:val="22"/>
          <w:szCs w:val="22"/>
        </w:rPr>
        <w:t xml:space="preserve">W zakresie nieuregulowanym niniejszą umową w kwestiach dotyczących kontroli i audytu mają zastosowanie odpowiednie przepisy ustawy wdrożeniowej oraz Wytycznych </w:t>
      </w:r>
      <w:r w:rsidR="007009B3" w:rsidRPr="00EB58CC">
        <w:rPr>
          <w:rFonts w:ascii="Calibri" w:hAnsi="Calibri" w:cs="Tahoma"/>
          <w:sz w:val="22"/>
          <w:szCs w:val="22"/>
        </w:rPr>
        <w:t>dotyczących</w:t>
      </w:r>
      <w:r w:rsidRPr="00EB58CC">
        <w:rPr>
          <w:rFonts w:ascii="Calibri" w:hAnsi="Calibri" w:cs="Tahoma"/>
          <w:sz w:val="22"/>
          <w:szCs w:val="22"/>
        </w:rPr>
        <w:t xml:space="preserve"> kontroli realizacji programów </w:t>
      </w:r>
      <w:r w:rsidR="007009B3" w:rsidRPr="00EB58CC">
        <w:rPr>
          <w:rFonts w:ascii="Calibri" w:hAnsi="Calibri" w:cs="Tahoma"/>
          <w:sz w:val="22"/>
          <w:szCs w:val="22"/>
        </w:rPr>
        <w:t>polityki spójności</w:t>
      </w:r>
      <w:r w:rsidRPr="00EB58CC">
        <w:rPr>
          <w:rFonts w:ascii="Calibri" w:hAnsi="Calibri" w:cs="Tahoma"/>
          <w:sz w:val="22"/>
          <w:szCs w:val="22"/>
        </w:rPr>
        <w:t xml:space="preserve"> na lata 20</w:t>
      </w:r>
      <w:r w:rsidR="007009B3" w:rsidRPr="00A51F58">
        <w:rPr>
          <w:rFonts w:ascii="Calibri" w:hAnsi="Calibri" w:cs="Tahoma"/>
          <w:sz w:val="22"/>
          <w:szCs w:val="22"/>
        </w:rPr>
        <w:t>21</w:t>
      </w:r>
      <w:r w:rsidRPr="00A51F58">
        <w:rPr>
          <w:rFonts w:ascii="Calibri" w:hAnsi="Calibri" w:cs="Tahoma"/>
          <w:sz w:val="22"/>
          <w:szCs w:val="22"/>
        </w:rPr>
        <w:t>-202</w:t>
      </w:r>
      <w:r w:rsidR="007009B3" w:rsidRPr="00A51F58">
        <w:rPr>
          <w:rFonts w:ascii="Calibri" w:hAnsi="Calibri" w:cs="Tahoma"/>
          <w:sz w:val="22"/>
          <w:szCs w:val="22"/>
        </w:rPr>
        <w:t>7</w:t>
      </w:r>
      <w:r w:rsidRPr="00A51F58">
        <w:rPr>
          <w:rFonts w:ascii="Calibri" w:hAnsi="Calibri" w:cs="Tahoma"/>
          <w:sz w:val="22"/>
          <w:szCs w:val="22"/>
        </w:rPr>
        <w:t xml:space="preserve">, wydanych przez </w:t>
      </w:r>
      <w:r w:rsidR="002E4EA9" w:rsidRPr="00A51F58">
        <w:rPr>
          <w:rFonts w:ascii="Calibri" w:hAnsi="Calibri" w:cs="Tahoma"/>
          <w:sz w:val="22"/>
          <w:szCs w:val="22"/>
        </w:rPr>
        <w:t>m</w:t>
      </w:r>
      <w:r w:rsidRPr="00A51F58">
        <w:rPr>
          <w:rFonts w:ascii="Calibri" w:hAnsi="Calibri" w:cs="Tahoma"/>
          <w:sz w:val="22"/>
          <w:szCs w:val="22"/>
        </w:rPr>
        <w:t>inistra właściwego do</w:t>
      </w:r>
      <w:r w:rsidR="00333D72" w:rsidRPr="00A51F58">
        <w:rPr>
          <w:rFonts w:ascii="Calibri" w:hAnsi="Calibri" w:cs="Tahoma"/>
          <w:sz w:val="22"/>
          <w:szCs w:val="22"/>
        </w:rPr>
        <w:t> </w:t>
      </w:r>
      <w:r w:rsidRPr="00A51F58">
        <w:rPr>
          <w:rFonts w:ascii="Calibri" w:hAnsi="Calibri" w:cs="Tahoma"/>
          <w:sz w:val="22"/>
          <w:szCs w:val="22"/>
        </w:rPr>
        <w:t>spraw rozwoju regionalnego, stanowiących wytyczne</w:t>
      </w:r>
      <w:r w:rsidR="00162791" w:rsidRPr="00A51F58">
        <w:rPr>
          <w:rFonts w:ascii="Calibri" w:hAnsi="Calibri" w:cs="Tahoma"/>
          <w:sz w:val="22"/>
          <w:szCs w:val="22"/>
        </w:rPr>
        <w:t>,</w:t>
      </w:r>
      <w:r w:rsidRPr="00A51F58">
        <w:rPr>
          <w:rFonts w:ascii="Calibri" w:hAnsi="Calibri" w:cs="Tahoma"/>
          <w:sz w:val="22"/>
          <w:szCs w:val="22"/>
        </w:rPr>
        <w:t xml:space="preserve"> o których mowa w § 4 ust.</w:t>
      </w:r>
      <w:r w:rsidR="00E34249">
        <w:rPr>
          <w:rFonts w:ascii="Calibri" w:hAnsi="Calibri" w:cs="Tahoma"/>
          <w:sz w:val="22"/>
          <w:szCs w:val="22"/>
        </w:rPr>
        <w:t> </w:t>
      </w:r>
      <w:r w:rsidR="00E5137D" w:rsidRPr="000A5A76">
        <w:rPr>
          <w:rFonts w:ascii="Calibri" w:hAnsi="Calibri" w:cs="Tahoma"/>
          <w:sz w:val="22"/>
          <w:szCs w:val="22"/>
        </w:rPr>
        <w:t>7</w:t>
      </w:r>
      <w:r w:rsidRPr="00A51F58">
        <w:rPr>
          <w:rFonts w:ascii="Calibri" w:hAnsi="Calibri" w:cs="Tahoma"/>
          <w:sz w:val="22"/>
          <w:szCs w:val="22"/>
        </w:rPr>
        <w:t xml:space="preserve"> umowy.</w:t>
      </w:r>
    </w:p>
    <w:p w14:paraId="383A7E2A" w14:textId="77777777" w:rsidR="000C72A9" w:rsidRPr="00266762" w:rsidRDefault="00BE6626" w:rsidP="00C23BC9">
      <w:pPr>
        <w:pStyle w:val="Nagwek2"/>
      </w:pPr>
      <w:r>
        <w:t>Przekazywanie informacji</w:t>
      </w:r>
      <w:r w:rsidRPr="00D314DE">
        <w:br/>
      </w:r>
      <w:r w:rsidR="000C72A9" w:rsidRPr="00D314DE">
        <w:t>§ 19.</w:t>
      </w:r>
    </w:p>
    <w:p w14:paraId="1DC1036A" w14:textId="77777777" w:rsidR="000C72A9" w:rsidRPr="00F60381" w:rsidRDefault="000C72A9" w:rsidP="00F60381">
      <w:pPr>
        <w:numPr>
          <w:ilvl w:val="0"/>
          <w:numId w:val="24"/>
        </w:numPr>
        <w:tabs>
          <w:tab w:val="clear" w:pos="360"/>
        </w:tabs>
        <w:spacing w:after="60" w:line="276" w:lineRule="auto"/>
        <w:ind w:left="425" w:hanging="425"/>
        <w:rPr>
          <w:rFonts w:ascii="Calibri" w:hAnsi="Calibri" w:cs="Tahoma"/>
          <w:sz w:val="22"/>
          <w:szCs w:val="22"/>
        </w:rPr>
      </w:pPr>
      <w:r w:rsidRPr="00F60381">
        <w:rPr>
          <w:rFonts w:ascii="Calibri" w:hAnsi="Calibri" w:cs="Tahoma"/>
          <w:sz w:val="22"/>
          <w:szCs w:val="22"/>
        </w:rPr>
        <w:t>Beneficjent zobowiązuje się do przedstawiania na wezwanie Instytucji Zarządzającej</w:t>
      </w:r>
      <w:r w:rsidR="00340EFC" w:rsidRPr="00F60381">
        <w:rPr>
          <w:rFonts w:ascii="Calibri" w:hAnsi="Calibri" w:cs="Tahoma"/>
          <w:sz w:val="22"/>
          <w:szCs w:val="22"/>
        </w:rPr>
        <w:t>,</w:t>
      </w:r>
      <w:r w:rsidRPr="00F60381">
        <w:rPr>
          <w:rFonts w:ascii="Calibri" w:hAnsi="Calibri" w:cs="Tahoma"/>
          <w:sz w:val="22"/>
          <w:szCs w:val="22"/>
        </w:rPr>
        <w:t xml:space="preserve"> </w:t>
      </w:r>
      <w:r w:rsidR="00340EFC" w:rsidRPr="00F60381">
        <w:rPr>
          <w:rFonts w:ascii="Calibri" w:hAnsi="Calibri"/>
          <w:bCs/>
          <w:sz w:val="22"/>
          <w:szCs w:val="22"/>
        </w:rPr>
        <w:t xml:space="preserve">lub podmiotów przez nią wskazanych, </w:t>
      </w:r>
      <w:r w:rsidRPr="00F60381">
        <w:rPr>
          <w:rFonts w:ascii="Calibri" w:hAnsi="Calibri" w:cs="Tahoma"/>
          <w:sz w:val="22"/>
          <w:szCs w:val="22"/>
        </w:rPr>
        <w:t>wszelkich informacji i wyjaśnień związanych z realizacją Projektu, w terminie określonym w wezwaniu.</w:t>
      </w:r>
    </w:p>
    <w:p w14:paraId="10ACB920" w14:textId="6A4BC2D9"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sz w:val="22"/>
          <w:szCs w:val="22"/>
        </w:rPr>
        <w:t xml:space="preserve">Postanowienia ust. </w:t>
      </w:r>
      <w:r w:rsidR="00F60381">
        <w:rPr>
          <w:rFonts w:ascii="Calibri" w:hAnsi="Calibri" w:cs="Tahoma"/>
          <w:sz w:val="22"/>
          <w:szCs w:val="22"/>
        </w:rPr>
        <w:t>1</w:t>
      </w:r>
      <w:r w:rsidRPr="00266762">
        <w:rPr>
          <w:rFonts w:ascii="Calibri" w:hAnsi="Calibri" w:cs="Tahoma"/>
          <w:sz w:val="22"/>
          <w:szCs w:val="22"/>
        </w:rPr>
        <w:t xml:space="preserve"> stosuje się w okresie realizacji Projektu, o którym mowa w § 3 ust. 1 oraz</w:t>
      </w:r>
      <w:r w:rsidR="003D5306">
        <w:rPr>
          <w:rFonts w:ascii="Calibri" w:hAnsi="Calibri" w:cs="Tahoma"/>
          <w:sz w:val="22"/>
          <w:szCs w:val="22"/>
        </w:rPr>
        <w:t> </w:t>
      </w:r>
      <w:r w:rsidRPr="00266762">
        <w:rPr>
          <w:rFonts w:ascii="Calibri" w:hAnsi="Calibri" w:cs="Tahoma"/>
          <w:sz w:val="22"/>
          <w:szCs w:val="22"/>
        </w:rPr>
        <w:t>w</w:t>
      </w:r>
      <w:r w:rsidR="003D5306">
        <w:rPr>
          <w:rFonts w:ascii="Calibri" w:hAnsi="Calibri" w:cs="Tahoma"/>
          <w:sz w:val="22"/>
          <w:szCs w:val="22"/>
        </w:rPr>
        <w:t> </w:t>
      </w:r>
      <w:r w:rsidRPr="00266762">
        <w:rPr>
          <w:rFonts w:ascii="Calibri" w:hAnsi="Calibri" w:cs="Tahoma"/>
          <w:sz w:val="22"/>
          <w:szCs w:val="22"/>
        </w:rPr>
        <w:t>terminach przechowywania dokumentów wskazanych w § 1</w:t>
      </w:r>
      <w:r w:rsidR="0037696B">
        <w:rPr>
          <w:rFonts w:ascii="Calibri" w:hAnsi="Calibri" w:cs="Tahoma"/>
          <w:sz w:val="22"/>
          <w:szCs w:val="22"/>
        </w:rPr>
        <w:t>6</w:t>
      </w:r>
      <w:r w:rsidRPr="00266762">
        <w:rPr>
          <w:rFonts w:ascii="Calibri" w:hAnsi="Calibri" w:cs="Tahoma"/>
          <w:sz w:val="22"/>
          <w:szCs w:val="22"/>
        </w:rPr>
        <w:t xml:space="preserve"> umowy.</w:t>
      </w:r>
    </w:p>
    <w:p w14:paraId="4D46BC44" w14:textId="77777777" w:rsidR="000C72A9" w:rsidRPr="00266762" w:rsidRDefault="000C72A9" w:rsidP="00D43DE7">
      <w:pPr>
        <w:numPr>
          <w:ilvl w:val="0"/>
          <w:numId w:val="24"/>
        </w:numPr>
        <w:tabs>
          <w:tab w:val="clear" w:pos="360"/>
        </w:tabs>
        <w:spacing w:after="60" w:line="276" w:lineRule="auto"/>
        <w:ind w:left="425" w:hanging="425"/>
        <w:rPr>
          <w:rFonts w:ascii="Calibri" w:hAnsi="Calibri" w:cs="Tahoma"/>
          <w:sz w:val="22"/>
          <w:szCs w:val="22"/>
        </w:rPr>
      </w:pPr>
      <w:r w:rsidRPr="00266762">
        <w:rPr>
          <w:rFonts w:ascii="Calibri" w:hAnsi="Calibri" w:cs="Tahoma"/>
          <w:color w:val="000000"/>
          <w:sz w:val="22"/>
          <w:szCs w:val="22"/>
        </w:rPr>
        <w:t>Beneficjent jest zobowiązany do współpracy z podmiotami zewnętrznymi, realizującymi badanie ewaluacyjne na zlecenie Instytucji Zarządzającej lub innego podmiotu</w:t>
      </w:r>
      <w:r w:rsidR="00BB6EC5" w:rsidRPr="00266762">
        <w:rPr>
          <w:rFonts w:ascii="Calibri" w:hAnsi="Calibri" w:cs="Tahoma"/>
          <w:color w:val="000000"/>
          <w:sz w:val="22"/>
          <w:szCs w:val="22"/>
        </w:rPr>
        <w:t>,</w:t>
      </w:r>
      <w:r w:rsidRPr="00266762">
        <w:rPr>
          <w:rFonts w:ascii="Calibri" w:hAnsi="Calibri" w:cs="Tahoma"/>
          <w:color w:val="000000"/>
          <w:sz w:val="22"/>
          <w:szCs w:val="22"/>
        </w:rPr>
        <w:t xml:space="preserve"> który zawarł porozumienie z Instytucją Zarządzającą na realizację ewaluacji. Beneficjent jest zobowiązany, na</w:t>
      </w:r>
      <w:r w:rsidR="003D5306">
        <w:rPr>
          <w:rFonts w:ascii="Calibri" w:hAnsi="Calibri" w:cs="Tahoma"/>
          <w:color w:val="000000"/>
          <w:sz w:val="22"/>
          <w:szCs w:val="22"/>
        </w:rPr>
        <w:t> </w:t>
      </w:r>
      <w:r w:rsidRPr="00266762">
        <w:rPr>
          <w:rFonts w:ascii="Calibri" w:hAnsi="Calibri" w:cs="Tahoma"/>
          <w:color w:val="000000"/>
          <w:sz w:val="22"/>
          <w:szCs w:val="22"/>
        </w:rPr>
        <w:t>wniosek tych podmiotów, do udzielania informacji na temat realizacji Projektu oraz</w:t>
      </w:r>
      <w:r w:rsidR="003D5306">
        <w:rPr>
          <w:rFonts w:ascii="Calibri" w:hAnsi="Calibri" w:cs="Tahoma"/>
          <w:color w:val="000000"/>
          <w:sz w:val="22"/>
          <w:szCs w:val="22"/>
        </w:rPr>
        <w:t> </w:t>
      </w:r>
      <w:r w:rsidRPr="00266762">
        <w:rPr>
          <w:rFonts w:ascii="Calibri" w:hAnsi="Calibri" w:cs="Tahoma"/>
          <w:color w:val="000000"/>
          <w:sz w:val="22"/>
          <w:szCs w:val="22"/>
        </w:rPr>
        <w:t>przekazywania</w:t>
      </w:r>
      <w:r w:rsidRPr="00266762" w:rsidDel="00503036">
        <w:rPr>
          <w:rFonts w:ascii="Calibri" w:hAnsi="Calibri" w:cs="Tahoma"/>
          <w:color w:val="000000"/>
          <w:sz w:val="22"/>
          <w:szCs w:val="22"/>
        </w:rPr>
        <w:t xml:space="preserve"> </w:t>
      </w:r>
      <w:r w:rsidRPr="00266762">
        <w:rPr>
          <w:rFonts w:ascii="Calibri" w:hAnsi="Calibri" w:cs="Tahoma"/>
          <w:color w:val="000000"/>
          <w:sz w:val="22"/>
          <w:szCs w:val="22"/>
        </w:rPr>
        <w:t>dokumentów, niezbędnych do przeprowadzenia badania ewaluacyjnego.</w:t>
      </w:r>
    </w:p>
    <w:p w14:paraId="2DB16D06" w14:textId="77777777" w:rsidR="000C72A9" w:rsidRPr="00266762" w:rsidRDefault="000C72A9" w:rsidP="00C23BC9">
      <w:pPr>
        <w:pStyle w:val="Nagwek2"/>
      </w:pPr>
      <w:r w:rsidRPr="00F8149C">
        <w:t>Udzielanie zamówień w ramach Projektu</w:t>
      </w:r>
      <w:r w:rsidR="00C23BC9" w:rsidRPr="00F8149C">
        <w:br/>
      </w:r>
      <w:r w:rsidRPr="00F8149C">
        <w:t>§ 20.</w:t>
      </w:r>
    </w:p>
    <w:p w14:paraId="0AB03D60" w14:textId="77777777" w:rsidR="00877A04" w:rsidRPr="007851BA" w:rsidRDefault="00877A04" w:rsidP="00C503E0">
      <w:pPr>
        <w:pStyle w:val="Tekstpodstawowy"/>
        <w:numPr>
          <w:ilvl w:val="0"/>
          <w:numId w:val="39"/>
        </w:numPr>
        <w:tabs>
          <w:tab w:val="clear" w:pos="900"/>
        </w:tabs>
        <w:spacing w:after="60" w:line="276" w:lineRule="auto"/>
        <w:jc w:val="left"/>
        <w:rPr>
          <w:rFonts w:ascii="Calibri" w:hAnsi="Calibri"/>
          <w:sz w:val="22"/>
          <w:szCs w:val="22"/>
        </w:rPr>
      </w:pPr>
      <w:r w:rsidRPr="007851BA">
        <w:rPr>
          <w:rFonts w:ascii="Calibri" w:hAnsi="Calibri" w:cs="Tahoma"/>
          <w:sz w:val="22"/>
          <w:szCs w:val="22"/>
        </w:rPr>
        <w:t>Beneficjent zobowiązany jest do</w:t>
      </w:r>
      <w:r w:rsidRPr="007851BA">
        <w:rPr>
          <w:rFonts w:ascii="Calibri" w:hAnsi="Calibri"/>
          <w:sz w:val="22"/>
          <w:szCs w:val="22"/>
        </w:rPr>
        <w:t xml:space="preserve"> przygotowania i przeprowadzenia postępowania o udzielenie zamówienia w ramach Projektu </w:t>
      </w:r>
      <w:r w:rsidR="00076EFC" w:rsidRPr="007851BA">
        <w:rPr>
          <w:rFonts w:ascii="Calibri" w:hAnsi="Calibri"/>
          <w:sz w:val="22"/>
          <w:szCs w:val="22"/>
        </w:rPr>
        <w:t>w sposób</w:t>
      </w:r>
      <w:r w:rsidR="007851BA">
        <w:rPr>
          <w:rFonts w:ascii="Calibri" w:hAnsi="Calibri"/>
          <w:sz w:val="22"/>
          <w:szCs w:val="22"/>
        </w:rPr>
        <w:t xml:space="preserve"> </w:t>
      </w:r>
      <w:r w:rsidR="00F8149C">
        <w:rPr>
          <w:rFonts w:ascii="Calibri" w:hAnsi="Calibri"/>
          <w:sz w:val="22"/>
          <w:szCs w:val="22"/>
        </w:rPr>
        <w:t xml:space="preserve">przejrzysty i </w:t>
      </w:r>
      <w:r w:rsidR="007851BA">
        <w:rPr>
          <w:rFonts w:ascii="Calibri" w:hAnsi="Calibri"/>
          <w:sz w:val="22"/>
          <w:szCs w:val="22"/>
        </w:rPr>
        <w:t>proporcjonalny,</w:t>
      </w:r>
      <w:r w:rsidR="00076EFC" w:rsidRPr="007851BA">
        <w:rPr>
          <w:rFonts w:ascii="Calibri" w:hAnsi="Calibri"/>
          <w:sz w:val="22"/>
          <w:szCs w:val="22"/>
        </w:rPr>
        <w:t xml:space="preserve"> zapewniający zachowanie </w:t>
      </w:r>
      <w:r w:rsidR="00076EFC" w:rsidRPr="007851BA">
        <w:rPr>
          <w:rFonts w:ascii="Calibri" w:hAnsi="Calibri"/>
          <w:sz w:val="22"/>
          <w:szCs w:val="22"/>
        </w:rPr>
        <w:lastRenderedPageBreak/>
        <w:t xml:space="preserve">uczciwej konkurencji </w:t>
      </w:r>
      <w:r w:rsidR="00F8149C">
        <w:rPr>
          <w:rFonts w:ascii="Calibri" w:hAnsi="Calibri"/>
          <w:sz w:val="22"/>
          <w:szCs w:val="22"/>
        </w:rPr>
        <w:t xml:space="preserve">oraz </w:t>
      </w:r>
      <w:r w:rsidR="00076EFC" w:rsidRPr="007851BA">
        <w:rPr>
          <w:rFonts w:ascii="Calibri" w:hAnsi="Calibri"/>
          <w:sz w:val="22"/>
          <w:szCs w:val="22"/>
        </w:rPr>
        <w:t>równe traktowani</w:t>
      </w:r>
      <w:r w:rsidR="00F8149C">
        <w:rPr>
          <w:rFonts w:ascii="Calibri" w:hAnsi="Calibri"/>
          <w:sz w:val="22"/>
          <w:szCs w:val="22"/>
        </w:rPr>
        <w:t>e</w:t>
      </w:r>
      <w:r w:rsidR="00076EFC" w:rsidRPr="007851BA">
        <w:rPr>
          <w:rFonts w:ascii="Calibri" w:hAnsi="Calibri"/>
          <w:sz w:val="22"/>
          <w:szCs w:val="22"/>
        </w:rPr>
        <w:t xml:space="preserve"> wykonawców </w:t>
      </w:r>
      <w:r w:rsidRPr="007851BA">
        <w:rPr>
          <w:rFonts w:ascii="Calibri" w:hAnsi="Calibri"/>
          <w:sz w:val="22"/>
          <w:szCs w:val="22"/>
        </w:rPr>
        <w:t>na warunkach określonych w</w:t>
      </w:r>
      <w:r w:rsidR="00767D8C" w:rsidRPr="007851BA">
        <w:rPr>
          <w:rFonts w:ascii="Calibri" w:hAnsi="Calibri"/>
          <w:sz w:val="22"/>
          <w:szCs w:val="22"/>
        </w:rPr>
        <w:t> </w:t>
      </w:r>
      <w:r w:rsidR="0012269C" w:rsidRPr="007851BA">
        <w:rPr>
          <w:rFonts w:ascii="Calibri" w:hAnsi="Calibri"/>
          <w:sz w:val="22"/>
          <w:szCs w:val="22"/>
        </w:rPr>
        <w:t>w</w:t>
      </w:r>
      <w:r w:rsidRPr="007851BA">
        <w:rPr>
          <w:rFonts w:ascii="Calibri" w:hAnsi="Calibri"/>
          <w:sz w:val="22"/>
          <w:szCs w:val="22"/>
        </w:rPr>
        <w:t>ytycznych</w:t>
      </w:r>
      <w:r w:rsidR="00162791" w:rsidRPr="007851BA">
        <w:rPr>
          <w:rFonts w:ascii="Calibri" w:hAnsi="Calibri"/>
          <w:sz w:val="22"/>
          <w:szCs w:val="22"/>
        </w:rPr>
        <w:t xml:space="preserve">, o których mowa w § 1 </w:t>
      </w:r>
      <w:r w:rsidR="00162791"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294365" w:rsidRPr="000A5A76">
        <w:rPr>
          <w:rFonts w:ascii="Calibri" w:hAnsi="Calibri"/>
          <w:sz w:val="22"/>
          <w:szCs w:val="22"/>
        </w:rPr>
        <w:t xml:space="preserve"> umowy</w:t>
      </w:r>
      <w:r w:rsidRPr="007851BA">
        <w:rPr>
          <w:rFonts w:ascii="Calibri" w:hAnsi="Calibri"/>
          <w:sz w:val="22"/>
          <w:szCs w:val="22"/>
        </w:rPr>
        <w:t>, z uwzględnieniem zapisów niniejszego paragrafu.</w:t>
      </w:r>
    </w:p>
    <w:p w14:paraId="262F3636" w14:textId="3D06605E" w:rsidR="00877A04" w:rsidRDefault="00877A04" w:rsidP="00580058">
      <w:pPr>
        <w:numPr>
          <w:ilvl w:val="0"/>
          <w:numId w:val="39"/>
        </w:numPr>
        <w:spacing w:after="60" w:line="276" w:lineRule="auto"/>
        <w:rPr>
          <w:rFonts w:ascii="Calibri" w:hAnsi="Calibri"/>
          <w:sz w:val="22"/>
          <w:szCs w:val="22"/>
        </w:rPr>
      </w:pPr>
      <w:r w:rsidRPr="007851BA">
        <w:rPr>
          <w:rFonts w:ascii="Calibri" w:hAnsi="Calibri"/>
          <w:sz w:val="22"/>
          <w:szCs w:val="22"/>
        </w:rPr>
        <w:t>W zależności od wartości szacunkowej zamówienia netto (bez podatku od towarów i usług) w</w:t>
      </w:r>
      <w:r w:rsidR="002C0D2E">
        <w:rPr>
          <w:rFonts w:ascii="Calibri" w:hAnsi="Calibri"/>
          <w:sz w:val="22"/>
          <w:szCs w:val="22"/>
        </w:rPr>
        <w:t> </w:t>
      </w:r>
      <w:r w:rsidRPr="007851BA">
        <w:rPr>
          <w:rFonts w:ascii="Calibri" w:hAnsi="Calibri"/>
          <w:sz w:val="22"/>
          <w:szCs w:val="22"/>
        </w:rPr>
        <w:t>ramach Projektu, należy zastosować właściwy tryb lub procedurę udzielania zamówień</w:t>
      </w:r>
      <w:r w:rsidR="00455C5C" w:rsidRPr="007851BA">
        <w:rPr>
          <w:rFonts w:ascii="Calibri" w:hAnsi="Calibri"/>
          <w:sz w:val="22"/>
          <w:szCs w:val="22"/>
        </w:rPr>
        <w:t>,</w:t>
      </w:r>
      <w:r w:rsidR="00226DE9" w:rsidRPr="007851BA">
        <w:rPr>
          <w:rFonts w:ascii="Calibri" w:hAnsi="Calibri"/>
          <w:sz w:val="22"/>
          <w:szCs w:val="22"/>
        </w:rPr>
        <w:t xml:space="preserve"> z</w:t>
      </w:r>
      <w:r w:rsidR="00767D8C" w:rsidRPr="007851BA">
        <w:rPr>
          <w:rFonts w:ascii="Calibri" w:hAnsi="Calibri"/>
          <w:sz w:val="22"/>
          <w:szCs w:val="22"/>
        </w:rPr>
        <w:t> </w:t>
      </w:r>
      <w:r w:rsidR="00226DE9" w:rsidRPr="007851BA">
        <w:rPr>
          <w:rFonts w:ascii="Calibri" w:hAnsi="Calibri"/>
          <w:sz w:val="22"/>
          <w:szCs w:val="22"/>
        </w:rPr>
        <w:t>zastosowaniem</w:t>
      </w:r>
      <w:r w:rsidRPr="007851BA">
        <w:rPr>
          <w:rFonts w:ascii="Calibri" w:hAnsi="Calibri"/>
          <w:sz w:val="22"/>
          <w:szCs w:val="22"/>
        </w:rPr>
        <w:t>:</w:t>
      </w:r>
    </w:p>
    <w:p w14:paraId="7C3F8124" w14:textId="77777777" w:rsidR="00892115" w:rsidRPr="006624FA" w:rsidRDefault="00892115" w:rsidP="00580058">
      <w:pPr>
        <w:numPr>
          <w:ilvl w:val="1"/>
          <w:numId w:val="24"/>
        </w:numPr>
        <w:spacing w:after="60" w:line="276" w:lineRule="auto"/>
        <w:rPr>
          <w:rFonts w:ascii="Calibri" w:hAnsi="Calibri"/>
          <w:sz w:val="22"/>
          <w:szCs w:val="22"/>
        </w:rPr>
      </w:pPr>
      <w:r w:rsidRPr="006624FA">
        <w:rPr>
          <w:rFonts w:ascii="Calibri" w:hAnsi="Calibri"/>
          <w:sz w:val="22"/>
          <w:szCs w:val="22"/>
        </w:rPr>
        <w:t>przepisów i trybów postępowania przewidzianych w ustawie Pzp, od kwoty 130 tys. zł. włącznie, jeżeli Beneficjent jest zobowiązany do stosowania ustawy;</w:t>
      </w:r>
    </w:p>
    <w:p w14:paraId="2B4A45E1" w14:textId="77777777" w:rsidR="00892115" w:rsidRPr="006624FA" w:rsidRDefault="00892115" w:rsidP="00892115">
      <w:pPr>
        <w:numPr>
          <w:ilvl w:val="1"/>
          <w:numId w:val="24"/>
        </w:numPr>
        <w:spacing w:line="276" w:lineRule="auto"/>
        <w:rPr>
          <w:rFonts w:ascii="Calibri" w:hAnsi="Calibri"/>
          <w:sz w:val="22"/>
          <w:szCs w:val="22"/>
        </w:rPr>
      </w:pPr>
      <w:r w:rsidRPr="006624FA">
        <w:rPr>
          <w:rFonts w:ascii="Calibri" w:hAnsi="Calibri"/>
          <w:sz w:val="22"/>
          <w:szCs w:val="22"/>
        </w:rPr>
        <w:t>zasady konkurencyjności w zakresie opisanym szczegółowo w wytycznych, o których mowa w</w:t>
      </w:r>
      <w:r w:rsidR="00964BBB">
        <w:rPr>
          <w:rFonts w:ascii="Calibri" w:hAnsi="Calibri"/>
          <w:sz w:val="22"/>
          <w:szCs w:val="22"/>
        </w:rPr>
        <w:t> </w:t>
      </w:r>
      <w:r w:rsidRPr="006624FA">
        <w:rPr>
          <w:rFonts w:ascii="Calibri" w:hAnsi="Calibri"/>
          <w:sz w:val="22"/>
          <w:szCs w:val="22"/>
        </w:rPr>
        <w:t xml:space="preserve">§ 1 </w:t>
      </w:r>
      <w:r w:rsidRPr="000A5A76">
        <w:rPr>
          <w:rFonts w:ascii="Calibri" w:hAnsi="Calibri"/>
          <w:sz w:val="22"/>
          <w:szCs w:val="22"/>
        </w:rPr>
        <w:t xml:space="preserve">pkt </w:t>
      </w:r>
      <w:r w:rsidR="0037696B" w:rsidRPr="000A5A76">
        <w:rPr>
          <w:rFonts w:ascii="Calibri" w:hAnsi="Calibri"/>
          <w:sz w:val="22"/>
          <w:szCs w:val="22"/>
        </w:rPr>
        <w:t>1</w:t>
      </w:r>
      <w:r w:rsidR="00857E73">
        <w:rPr>
          <w:rFonts w:ascii="Calibri" w:hAnsi="Calibri"/>
          <w:sz w:val="22"/>
          <w:szCs w:val="22"/>
        </w:rPr>
        <w:t>6</w:t>
      </w:r>
      <w:r w:rsidR="00A51F58" w:rsidRPr="000A5A76">
        <w:rPr>
          <w:rFonts w:ascii="Calibri" w:hAnsi="Calibri"/>
          <w:sz w:val="22"/>
          <w:szCs w:val="22"/>
        </w:rPr>
        <w:t xml:space="preserve"> umowy</w:t>
      </w:r>
      <w:r w:rsidRPr="006624FA">
        <w:rPr>
          <w:rFonts w:ascii="Calibri" w:hAnsi="Calibri"/>
          <w:sz w:val="22"/>
          <w:szCs w:val="22"/>
        </w:rPr>
        <w:t>:</w:t>
      </w:r>
    </w:p>
    <w:p w14:paraId="5B678FB2" w14:textId="77777777" w:rsidR="006624FA" w:rsidRPr="006624FA" w:rsidRDefault="006624FA" w:rsidP="006624FA">
      <w:pPr>
        <w:numPr>
          <w:ilvl w:val="2"/>
          <w:numId w:val="24"/>
        </w:numPr>
        <w:tabs>
          <w:tab w:val="clear" w:pos="680"/>
        </w:tabs>
        <w:spacing w:line="276" w:lineRule="auto"/>
        <w:ind w:left="993" w:hanging="284"/>
        <w:rPr>
          <w:rFonts w:ascii="Calibri" w:hAnsi="Calibri"/>
          <w:sz w:val="22"/>
          <w:szCs w:val="22"/>
        </w:rPr>
      </w:pPr>
      <w:r w:rsidRPr="006624FA">
        <w:rPr>
          <w:rFonts w:ascii="Calibri" w:hAnsi="Calibri"/>
          <w:sz w:val="22"/>
          <w:szCs w:val="22"/>
        </w:rPr>
        <w:t>od kwoty powyżej 50 tys. zł. do kwoty poniżej 130 tys. zł., jeżeli Beneficjent jest zobowiązany do stosowania ustawy Pzp</w:t>
      </w:r>
      <w:r>
        <w:rPr>
          <w:rFonts w:ascii="Calibri" w:hAnsi="Calibri"/>
          <w:sz w:val="22"/>
          <w:szCs w:val="22"/>
        </w:rPr>
        <w:t>,</w:t>
      </w:r>
    </w:p>
    <w:p w14:paraId="2F007A07" w14:textId="77777777" w:rsidR="006624FA" w:rsidRPr="006624FA" w:rsidRDefault="006624FA" w:rsidP="00C503E0">
      <w:pPr>
        <w:numPr>
          <w:ilvl w:val="2"/>
          <w:numId w:val="24"/>
        </w:numPr>
        <w:tabs>
          <w:tab w:val="clear" w:pos="680"/>
        </w:tabs>
        <w:spacing w:after="60" w:line="276" w:lineRule="auto"/>
        <w:ind w:left="993" w:hanging="284"/>
        <w:rPr>
          <w:rFonts w:ascii="Calibri" w:hAnsi="Calibri"/>
          <w:sz w:val="22"/>
          <w:szCs w:val="22"/>
        </w:rPr>
      </w:pPr>
      <w:r w:rsidRPr="006624FA">
        <w:rPr>
          <w:rFonts w:ascii="Calibri" w:hAnsi="Calibri"/>
          <w:sz w:val="22"/>
          <w:szCs w:val="22"/>
        </w:rPr>
        <w:t>od kwoty powyżej 50 tys. zł., jeżeli Beneficjent nie jest zobowiązany do stosowania ustawy Pzp</w:t>
      </w:r>
      <w:r w:rsidR="00A51F58">
        <w:rPr>
          <w:rFonts w:ascii="Calibri" w:hAnsi="Calibri"/>
          <w:sz w:val="22"/>
          <w:szCs w:val="22"/>
        </w:rPr>
        <w:t>.</w:t>
      </w:r>
    </w:p>
    <w:p w14:paraId="40563AA1" w14:textId="77777777" w:rsidR="00892115" w:rsidRPr="00D4731B" w:rsidRDefault="00892115" w:rsidP="00C503E0">
      <w:pPr>
        <w:numPr>
          <w:ilvl w:val="0"/>
          <w:numId w:val="39"/>
        </w:numPr>
        <w:spacing w:after="60" w:line="276" w:lineRule="auto"/>
        <w:rPr>
          <w:rFonts w:ascii="Calibri" w:hAnsi="Calibri"/>
          <w:sz w:val="22"/>
          <w:szCs w:val="22"/>
        </w:rPr>
      </w:pPr>
      <w:r w:rsidRPr="003C71B2">
        <w:rPr>
          <w:rFonts w:ascii="Calibri" w:hAnsi="Calibri" w:cs="Calibri"/>
          <w:sz w:val="22"/>
        </w:rPr>
        <w:t>Do stosowania zasad i procedur określonych w ustawie Pzp zobowiązan</w:t>
      </w:r>
      <w:r w:rsidR="000E41DA">
        <w:rPr>
          <w:rFonts w:ascii="Calibri" w:hAnsi="Calibri" w:cs="Calibri"/>
          <w:sz w:val="22"/>
        </w:rPr>
        <w:t>y</w:t>
      </w:r>
      <w:r w:rsidRPr="003C71B2">
        <w:rPr>
          <w:rFonts w:ascii="Calibri" w:hAnsi="Calibri" w:cs="Calibri"/>
          <w:sz w:val="22"/>
        </w:rPr>
        <w:t xml:space="preserve"> </w:t>
      </w:r>
      <w:r w:rsidR="000E41DA">
        <w:rPr>
          <w:rFonts w:ascii="Calibri" w:hAnsi="Calibri" w:cs="Calibri"/>
          <w:sz w:val="22"/>
        </w:rPr>
        <w:t xml:space="preserve">jest </w:t>
      </w:r>
      <w:r w:rsidRPr="003C71B2">
        <w:rPr>
          <w:rFonts w:ascii="Calibri" w:hAnsi="Calibri" w:cs="Calibri"/>
          <w:sz w:val="22"/>
        </w:rPr>
        <w:t>Beneficjen</w:t>
      </w:r>
      <w:r w:rsidR="000E41DA">
        <w:rPr>
          <w:rFonts w:ascii="Calibri" w:hAnsi="Calibri" w:cs="Calibri"/>
          <w:sz w:val="22"/>
        </w:rPr>
        <w:t>t</w:t>
      </w:r>
      <w:r w:rsidRPr="003C71B2">
        <w:rPr>
          <w:rFonts w:ascii="Calibri" w:hAnsi="Calibri" w:cs="Calibri"/>
          <w:sz w:val="22"/>
        </w:rPr>
        <w:t xml:space="preserve"> wskazan</w:t>
      </w:r>
      <w:r w:rsidR="000E41DA">
        <w:rPr>
          <w:rFonts w:ascii="Calibri" w:hAnsi="Calibri" w:cs="Calibri"/>
          <w:sz w:val="22"/>
        </w:rPr>
        <w:t>y</w:t>
      </w:r>
      <w:r w:rsidRPr="003C71B2">
        <w:rPr>
          <w:rFonts w:ascii="Calibri" w:hAnsi="Calibri" w:cs="Calibri"/>
          <w:sz w:val="22"/>
        </w:rPr>
        <w:t xml:space="preserve"> podmiotowo w art. 4 ustawy Pzp</w:t>
      </w:r>
      <w:r>
        <w:rPr>
          <w:rFonts w:ascii="Calibri" w:hAnsi="Calibri" w:cs="Calibri"/>
          <w:sz w:val="22"/>
        </w:rPr>
        <w:t>.</w:t>
      </w:r>
    </w:p>
    <w:p w14:paraId="47141565" w14:textId="77777777" w:rsidR="00D4731B" w:rsidRPr="00892115" w:rsidRDefault="00D4731B" w:rsidP="00DE06C0">
      <w:pPr>
        <w:numPr>
          <w:ilvl w:val="0"/>
          <w:numId w:val="39"/>
        </w:numPr>
        <w:spacing w:after="60" w:line="276" w:lineRule="auto"/>
        <w:rPr>
          <w:rFonts w:ascii="Calibri" w:hAnsi="Calibri"/>
          <w:sz w:val="22"/>
          <w:szCs w:val="22"/>
        </w:rPr>
      </w:pPr>
      <w:r>
        <w:rPr>
          <w:rFonts w:ascii="Calibri" w:hAnsi="Calibri"/>
          <w:sz w:val="22"/>
          <w:szCs w:val="22"/>
        </w:rPr>
        <w:t xml:space="preserve">Do oceny </w:t>
      </w:r>
      <w:r w:rsidRPr="00AD7B29">
        <w:rPr>
          <w:rFonts w:ascii="Calibri" w:hAnsi="Calibri" w:cs="Calibri"/>
          <w:sz w:val="22"/>
          <w:szCs w:val="22"/>
        </w:rPr>
        <w:t xml:space="preserve">prawidłowości przeprowadzonego postępowania o udzielenie zamówienia oraz zawartej w ramach </w:t>
      </w:r>
      <w:r w:rsidR="00124062">
        <w:rPr>
          <w:rFonts w:ascii="Calibri" w:hAnsi="Calibri" w:cs="Calibri"/>
          <w:sz w:val="22"/>
          <w:szCs w:val="22"/>
        </w:rPr>
        <w:t>P</w:t>
      </w:r>
      <w:r w:rsidRPr="00AD7B29">
        <w:rPr>
          <w:rFonts w:ascii="Calibri" w:hAnsi="Calibri" w:cs="Calibri"/>
          <w:sz w:val="22"/>
          <w:szCs w:val="22"/>
        </w:rPr>
        <w:t xml:space="preserve">rojektu umowy w sprawie zamówienia stosuje się wersję </w:t>
      </w:r>
      <w:r w:rsidR="006F2B60">
        <w:rPr>
          <w:rFonts w:ascii="Calibri" w:hAnsi="Calibri" w:cs="Calibri"/>
          <w:sz w:val="22"/>
          <w:szCs w:val="22"/>
        </w:rPr>
        <w:t>w</w:t>
      </w:r>
      <w:r w:rsidRPr="00AD7B29">
        <w:rPr>
          <w:rFonts w:ascii="Calibri" w:hAnsi="Calibri" w:cs="Calibri"/>
          <w:sz w:val="22"/>
          <w:szCs w:val="22"/>
        </w:rPr>
        <w:t xml:space="preserve">ytycznych, </w:t>
      </w:r>
      <w:r w:rsidRPr="008321E1">
        <w:rPr>
          <w:rFonts w:ascii="Calibri" w:hAnsi="Calibri" w:cs="Calibri"/>
          <w:sz w:val="22"/>
          <w:szCs w:val="22"/>
        </w:rPr>
        <w:t>o</w:t>
      </w:r>
      <w:r w:rsidR="00857E73">
        <w:rPr>
          <w:rFonts w:ascii="Calibri" w:hAnsi="Calibri" w:cs="Calibri"/>
          <w:sz w:val="22"/>
          <w:szCs w:val="22"/>
        </w:rPr>
        <w:t> </w:t>
      </w:r>
      <w:r w:rsidRPr="008321E1">
        <w:rPr>
          <w:rFonts w:ascii="Calibri" w:hAnsi="Calibri" w:cs="Calibri"/>
          <w:sz w:val="22"/>
          <w:szCs w:val="22"/>
        </w:rPr>
        <w:t xml:space="preserve">których mowa w § 1 </w:t>
      </w:r>
      <w:r w:rsidRPr="000A5A76">
        <w:rPr>
          <w:rFonts w:ascii="Calibri" w:hAnsi="Calibri" w:cs="Calibri"/>
          <w:sz w:val="22"/>
          <w:szCs w:val="22"/>
        </w:rPr>
        <w:t xml:space="preserve">pkt </w:t>
      </w:r>
      <w:r w:rsidR="00B71147" w:rsidRPr="000A5A76">
        <w:rPr>
          <w:rFonts w:ascii="Calibri" w:hAnsi="Calibri" w:cs="Calibri"/>
          <w:sz w:val="22"/>
          <w:szCs w:val="22"/>
        </w:rPr>
        <w:t>1</w:t>
      </w:r>
      <w:r w:rsidR="00857E73">
        <w:rPr>
          <w:rFonts w:ascii="Calibri" w:hAnsi="Calibri" w:cs="Calibri"/>
          <w:sz w:val="22"/>
          <w:szCs w:val="22"/>
        </w:rPr>
        <w:t>6</w:t>
      </w:r>
      <w:r w:rsidRPr="008321E1">
        <w:rPr>
          <w:rFonts w:ascii="Calibri" w:hAnsi="Calibri" w:cs="Calibri"/>
          <w:sz w:val="22"/>
          <w:szCs w:val="22"/>
        </w:rPr>
        <w:t xml:space="preserve"> umowy, </w:t>
      </w:r>
      <w:r w:rsidRPr="00AD7B29">
        <w:rPr>
          <w:rFonts w:ascii="Calibri" w:hAnsi="Calibri" w:cs="Calibri"/>
          <w:sz w:val="22"/>
          <w:szCs w:val="22"/>
        </w:rPr>
        <w:t>obowiązującą w dniu wszczęcia postępowania, które zakończyło się zawarciem umowy</w:t>
      </w:r>
      <w:r>
        <w:rPr>
          <w:rFonts w:ascii="Calibri" w:hAnsi="Calibri" w:cs="Calibri"/>
          <w:sz w:val="22"/>
          <w:szCs w:val="22"/>
        </w:rPr>
        <w:t>.</w:t>
      </w:r>
    </w:p>
    <w:p w14:paraId="68859489" w14:textId="77777777" w:rsidR="00892115" w:rsidRPr="000A5A76" w:rsidRDefault="00892115" w:rsidP="00D43DE7">
      <w:pPr>
        <w:numPr>
          <w:ilvl w:val="0"/>
          <w:numId w:val="39"/>
        </w:numPr>
        <w:spacing w:line="276" w:lineRule="auto"/>
        <w:rPr>
          <w:rFonts w:ascii="Calibri" w:hAnsi="Calibri"/>
          <w:sz w:val="22"/>
          <w:szCs w:val="22"/>
        </w:rPr>
      </w:pPr>
      <w:r w:rsidRPr="007851BA">
        <w:rPr>
          <w:rFonts w:ascii="Calibri" w:hAnsi="Calibri" w:cs="Tahoma"/>
          <w:sz w:val="22"/>
          <w:szCs w:val="22"/>
        </w:rPr>
        <w:t xml:space="preserve">Instytucja Zarządzająca zobowiązuje Beneficjenta do </w:t>
      </w:r>
      <w:r w:rsidR="00A664EF" w:rsidRPr="000A5A76">
        <w:rPr>
          <w:rFonts w:ascii="Calibri" w:hAnsi="Calibri" w:cs="Tahoma"/>
          <w:sz w:val="22"/>
          <w:szCs w:val="22"/>
        </w:rPr>
        <w:t>określenia</w:t>
      </w:r>
      <w:r w:rsidR="00D3754D" w:rsidRPr="000A5A76">
        <w:rPr>
          <w:rFonts w:ascii="Calibri" w:hAnsi="Calibri" w:cs="Tahoma"/>
          <w:sz w:val="22"/>
          <w:szCs w:val="22"/>
        </w:rPr>
        <w:t>, przy udzielaniu zamówień dotyczących</w:t>
      </w:r>
      <w:r w:rsidR="008E0EEE">
        <w:rPr>
          <w:rFonts w:ascii="Calibri" w:hAnsi="Calibri" w:cs="Tahoma"/>
          <w:sz w:val="22"/>
          <w:szCs w:val="22"/>
        </w:rPr>
        <w:t>:</w:t>
      </w:r>
      <w:r w:rsidR="00D3754D" w:rsidRPr="000A5A76">
        <w:rPr>
          <w:rFonts w:ascii="Calibri" w:hAnsi="Calibri" w:cs="Tahoma"/>
          <w:sz w:val="22"/>
          <w:szCs w:val="22"/>
        </w:rPr>
        <w:t xml:space="preserve"> </w:t>
      </w:r>
      <w:r w:rsidR="008E0EEE">
        <w:rPr>
          <w:rFonts w:ascii="Calibri" w:hAnsi="Calibri" w:cs="Tahoma"/>
          <w:sz w:val="22"/>
          <w:szCs w:val="22"/>
        </w:rPr>
        <w:t>usług cateringowych</w:t>
      </w:r>
      <w:r w:rsidR="00102449">
        <w:rPr>
          <w:rFonts w:ascii="Calibri" w:hAnsi="Calibri" w:cs="Tahoma"/>
          <w:sz w:val="22"/>
          <w:szCs w:val="22"/>
        </w:rPr>
        <w:t xml:space="preserve"> oraz</w:t>
      </w:r>
      <w:r w:rsidR="008E0EEE">
        <w:rPr>
          <w:rFonts w:ascii="Calibri" w:hAnsi="Calibri" w:cs="Tahoma"/>
          <w:sz w:val="22"/>
          <w:szCs w:val="22"/>
        </w:rPr>
        <w:t xml:space="preserve"> </w:t>
      </w:r>
      <w:r w:rsidR="008E0EEE" w:rsidRPr="008E0EEE">
        <w:rPr>
          <w:rFonts w:ascii="Calibri" w:hAnsi="Calibri"/>
          <w:sz w:val="22"/>
        </w:rPr>
        <w:t>zakupu sprzętu komputerowego (m. in. zakup komputerów, laptopów, tabletów, monitorów, projektorów)</w:t>
      </w:r>
      <w:r w:rsidR="009C474B">
        <w:rPr>
          <w:rFonts w:ascii="Calibri" w:hAnsi="Calibri"/>
          <w:sz w:val="22"/>
        </w:rPr>
        <w:t>,</w:t>
      </w:r>
      <w:r w:rsidR="00D3754D" w:rsidRPr="000A5A76">
        <w:rPr>
          <w:rFonts w:ascii="Calibri" w:hAnsi="Calibri" w:cs="Tahoma"/>
          <w:i/>
          <w:sz w:val="22"/>
          <w:szCs w:val="22"/>
        </w:rPr>
        <w:t xml:space="preserve"> </w:t>
      </w:r>
      <w:r w:rsidR="00A664EF" w:rsidRPr="000A5A76">
        <w:rPr>
          <w:rFonts w:ascii="Calibri" w:hAnsi="Calibri" w:cs="Tahoma"/>
          <w:sz w:val="22"/>
          <w:szCs w:val="22"/>
        </w:rPr>
        <w:t xml:space="preserve">wymagań obejmujących </w:t>
      </w:r>
      <w:r w:rsidR="00D3754D" w:rsidRPr="000A5A76">
        <w:rPr>
          <w:rFonts w:ascii="Calibri" w:hAnsi="Calibri" w:cs="Tahoma"/>
          <w:sz w:val="22"/>
          <w:szCs w:val="22"/>
        </w:rPr>
        <w:t>jeden lub dwa</w:t>
      </w:r>
      <w:r w:rsidR="00A664EF" w:rsidRPr="000A5A76">
        <w:rPr>
          <w:rFonts w:ascii="Calibri" w:hAnsi="Calibri" w:cs="Tahoma"/>
          <w:sz w:val="22"/>
          <w:szCs w:val="22"/>
        </w:rPr>
        <w:t xml:space="preserve"> aspekty</w:t>
      </w:r>
      <w:r w:rsidRPr="000A5A76">
        <w:rPr>
          <w:rFonts w:ascii="Calibri" w:hAnsi="Calibri" w:cs="Tahoma"/>
          <w:sz w:val="22"/>
          <w:szCs w:val="22"/>
        </w:rPr>
        <w:t>:</w:t>
      </w:r>
    </w:p>
    <w:p w14:paraId="67A04B98" w14:textId="77777777" w:rsidR="0025110D" w:rsidRPr="0025110D"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środowiskow</w:t>
      </w:r>
      <w:r w:rsidR="00E53427">
        <w:rPr>
          <w:rFonts w:ascii="Calibri" w:hAnsi="Calibri" w:cs="Tahoma"/>
          <w:sz w:val="22"/>
          <w:szCs w:val="22"/>
        </w:rPr>
        <w:t>e</w:t>
      </w:r>
      <w:r w:rsidR="00E53427">
        <w:rPr>
          <w:rStyle w:val="Odwoanieprzypisudolnego"/>
          <w:rFonts w:ascii="Calibri" w:hAnsi="Calibri" w:cs="Tahoma"/>
          <w:sz w:val="22"/>
          <w:szCs w:val="22"/>
        </w:rPr>
        <w:footnoteReference w:id="58"/>
      </w:r>
      <w:r w:rsidRPr="007851BA">
        <w:rPr>
          <w:rFonts w:ascii="Calibri" w:hAnsi="Calibri" w:cs="Tahoma"/>
          <w:sz w:val="22"/>
          <w:szCs w:val="22"/>
        </w:rPr>
        <w:t xml:space="preserve">, </w:t>
      </w:r>
      <w:r w:rsidR="00345769" w:rsidRPr="00EB7A17">
        <w:rPr>
          <w:rFonts w:ascii="Calibri" w:hAnsi="Calibri" w:cs="Tahoma"/>
          <w:sz w:val="22"/>
          <w:szCs w:val="22"/>
        </w:rPr>
        <w:t>tzn</w:t>
      </w:r>
      <w:r w:rsidR="00656513" w:rsidRPr="00EB7A17">
        <w:rPr>
          <w:rFonts w:ascii="Calibri" w:hAnsi="Calibri" w:cs="Tahoma"/>
          <w:sz w:val="22"/>
          <w:szCs w:val="22"/>
        </w:rPr>
        <w:t>.</w:t>
      </w:r>
      <w:r w:rsidR="00793D28" w:rsidRPr="00EB7A17">
        <w:rPr>
          <w:rFonts w:ascii="Calibri" w:hAnsi="Calibri" w:cs="Tahoma"/>
          <w:sz w:val="22"/>
          <w:szCs w:val="22"/>
        </w:rPr>
        <w:t xml:space="preserve"> </w:t>
      </w:r>
      <w:r w:rsidR="00F45C09" w:rsidRPr="00EB7A17">
        <w:rPr>
          <w:rFonts w:ascii="Calibri" w:hAnsi="Calibri" w:cs="Tahoma"/>
          <w:sz w:val="22"/>
          <w:szCs w:val="22"/>
        </w:rPr>
        <w:t>zastosowanie określonych środków zarz</w:t>
      </w:r>
      <w:r w:rsidR="00793D28" w:rsidRPr="00EB7A17">
        <w:rPr>
          <w:rFonts w:ascii="Calibri" w:hAnsi="Calibri" w:cs="Tahoma"/>
          <w:sz w:val="22"/>
          <w:szCs w:val="22"/>
        </w:rPr>
        <w:t>ą</w:t>
      </w:r>
      <w:r w:rsidR="00F45C09" w:rsidRPr="00EB7A17">
        <w:rPr>
          <w:rFonts w:ascii="Calibri" w:hAnsi="Calibri" w:cs="Tahoma"/>
          <w:sz w:val="22"/>
          <w:szCs w:val="22"/>
        </w:rPr>
        <w:t>dzania środowiskowego</w:t>
      </w:r>
      <w:r w:rsidR="00793D28" w:rsidRPr="00EB7A17">
        <w:rPr>
          <w:rFonts w:ascii="Calibri" w:hAnsi="Calibri" w:cs="Tahoma"/>
          <w:sz w:val="22"/>
          <w:szCs w:val="22"/>
        </w:rPr>
        <w:t xml:space="preserve">, </w:t>
      </w:r>
      <w:r w:rsidR="00B034BF" w:rsidRPr="00EB7A17">
        <w:rPr>
          <w:rFonts w:ascii="Calibri" w:hAnsi="Calibri" w:cs="Tahoma"/>
          <w:sz w:val="22"/>
          <w:szCs w:val="22"/>
        </w:rPr>
        <w:t>poprzez określenie wymagań dotyczących wydajności lub funkcjonalności, w tym wymagań środowiskowych</w:t>
      </w:r>
      <w:r w:rsidRPr="007851BA">
        <w:rPr>
          <w:rFonts w:ascii="Calibri" w:hAnsi="Calibri" w:cs="Tahoma"/>
          <w:sz w:val="22"/>
          <w:szCs w:val="22"/>
        </w:rPr>
        <w:t>;</w:t>
      </w:r>
    </w:p>
    <w:p w14:paraId="0B8101C7" w14:textId="77777777" w:rsidR="0025110D" w:rsidRPr="000A5A76" w:rsidRDefault="0025110D" w:rsidP="0025110D">
      <w:pPr>
        <w:numPr>
          <w:ilvl w:val="1"/>
          <w:numId w:val="35"/>
        </w:numPr>
        <w:tabs>
          <w:tab w:val="clear" w:pos="360"/>
        </w:tabs>
        <w:spacing w:line="276" w:lineRule="auto"/>
        <w:ind w:left="709" w:hanging="283"/>
        <w:rPr>
          <w:rFonts w:ascii="Calibri" w:hAnsi="Calibri"/>
          <w:sz w:val="22"/>
          <w:szCs w:val="22"/>
        </w:rPr>
      </w:pPr>
      <w:r w:rsidRPr="007851BA">
        <w:rPr>
          <w:rFonts w:ascii="Calibri" w:hAnsi="Calibri" w:cs="Tahoma"/>
          <w:sz w:val="22"/>
          <w:szCs w:val="22"/>
        </w:rPr>
        <w:t>społeczn</w:t>
      </w:r>
      <w:r w:rsidR="00E53427">
        <w:rPr>
          <w:rFonts w:ascii="Calibri" w:hAnsi="Calibri" w:cs="Tahoma"/>
          <w:sz w:val="22"/>
          <w:szCs w:val="22"/>
        </w:rPr>
        <w:t>e</w:t>
      </w:r>
      <w:r w:rsidRPr="007851BA">
        <w:rPr>
          <w:rFonts w:ascii="Calibri" w:hAnsi="Calibri" w:cs="Tahoma"/>
          <w:sz w:val="22"/>
          <w:szCs w:val="22"/>
        </w:rPr>
        <w:t>, tzn. kryteri</w:t>
      </w:r>
      <w:r w:rsidR="00E53427">
        <w:rPr>
          <w:rFonts w:ascii="Calibri" w:hAnsi="Calibri" w:cs="Tahoma"/>
          <w:sz w:val="22"/>
          <w:szCs w:val="22"/>
        </w:rPr>
        <w:t>a</w:t>
      </w:r>
      <w:r w:rsidRPr="007851BA">
        <w:rPr>
          <w:rFonts w:ascii="Calibri" w:hAnsi="Calibri" w:cs="Tahoma"/>
          <w:sz w:val="22"/>
          <w:szCs w:val="22"/>
        </w:rPr>
        <w:t xml:space="preserve"> premiując</w:t>
      </w:r>
      <w:r w:rsidR="00E53427">
        <w:rPr>
          <w:rFonts w:ascii="Calibri" w:hAnsi="Calibri" w:cs="Tahoma"/>
          <w:sz w:val="22"/>
          <w:szCs w:val="22"/>
        </w:rPr>
        <w:t>e</w:t>
      </w:r>
      <w:r w:rsidRPr="007851BA">
        <w:rPr>
          <w:rFonts w:ascii="Calibri" w:hAnsi="Calibri" w:cs="Tahoma"/>
          <w:sz w:val="22"/>
          <w:szCs w:val="22"/>
        </w:rPr>
        <w:t xml:space="preserve"> oferty podmiotów ekonomii społecznej lub kryter</w:t>
      </w:r>
      <w:r w:rsidRPr="000A5A76">
        <w:rPr>
          <w:rFonts w:ascii="Calibri" w:hAnsi="Calibri" w:cs="Tahoma"/>
          <w:sz w:val="22"/>
          <w:szCs w:val="22"/>
        </w:rPr>
        <w:t>i</w:t>
      </w:r>
      <w:r w:rsidR="007D31B9" w:rsidRPr="000A5A76">
        <w:rPr>
          <w:rFonts w:ascii="Calibri" w:hAnsi="Calibri" w:cs="Tahoma"/>
          <w:sz w:val="22"/>
          <w:szCs w:val="22"/>
        </w:rPr>
        <w:t>a</w:t>
      </w:r>
      <w:r w:rsidRPr="007851BA">
        <w:rPr>
          <w:rFonts w:ascii="Calibri" w:hAnsi="Calibri" w:cs="Tahoma"/>
          <w:sz w:val="22"/>
          <w:szCs w:val="22"/>
        </w:rPr>
        <w:t xml:space="preserve"> dot. zatrudnienia osób z niepełnosprawnościami, osób bezrobotnych lub innych osób, o których mowa w przepisach o zatrudnieniu socjalnym</w:t>
      </w:r>
      <w:r w:rsidRPr="000A5A76">
        <w:rPr>
          <w:rFonts w:ascii="Calibri" w:hAnsi="Calibri" w:cs="Tahoma"/>
          <w:sz w:val="22"/>
          <w:szCs w:val="22"/>
        </w:rPr>
        <w:t>,</w:t>
      </w:r>
    </w:p>
    <w:p w14:paraId="6F2DF6EC" w14:textId="77777777" w:rsidR="0025110D" w:rsidRPr="00D3754D" w:rsidRDefault="0025110D" w:rsidP="00926224">
      <w:pPr>
        <w:spacing w:after="60" w:line="276" w:lineRule="auto"/>
        <w:ind w:left="426"/>
        <w:rPr>
          <w:rFonts w:ascii="Calibri" w:hAnsi="Calibri"/>
          <w:sz w:val="22"/>
          <w:szCs w:val="22"/>
        </w:rPr>
      </w:pPr>
      <w:r w:rsidRPr="00D3754D">
        <w:rPr>
          <w:rFonts w:ascii="Calibri" w:hAnsi="Calibri"/>
          <w:sz w:val="22"/>
          <w:szCs w:val="22"/>
        </w:rPr>
        <w:t>o ile przedmiotowe kategorie kosztów są przewidziane w budżecie zatwierdzonego wniosku.</w:t>
      </w:r>
    </w:p>
    <w:p w14:paraId="5166AE73" w14:textId="77777777" w:rsidR="0025110D" w:rsidRPr="00892115" w:rsidRDefault="0025110D" w:rsidP="00DE06C0">
      <w:pPr>
        <w:spacing w:after="60" w:line="276" w:lineRule="auto"/>
        <w:ind w:left="357"/>
        <w:rPr>
          <w:rFonts w:ascii="Calibri" w:hAnsi="Calibri"/>
          <w:sz w:val="22"/>
          <w:szCs w:val="22"/>
        </w:rPr>
      </w:pPr>
      <w:r w:rsidRPr="007851BA">
        <w:rPr>
          <w:rFonts w:ascii="Calibri" w:eastAsia="MS Mincho" w:hAnsi="Calibri"/>
          <w:color w:val="000000"/>
          <w:sz w:val="22"/>
          <w:szCs w:val="22"/>
          <w:lang w:eastAsia="ja-JP"/>
        </w:rPr>
        <w:t>Obowiązek ten odnosi się zarówno do zamówień realizowanych zgodnie z ustawą Pzp, jak i zamówień realizowanych zgodnie z zasadą konkurencyjności</w:t>
      </w:r>
      <w:r>
        <w:rPr>
          <w:rFonts w:ascii="Calibri" w:eastAsia="MS Mincho" w:hAnsi="Calibri"/>
          <w:color w:val="000000"/>
          <w:sz w:val="22"/>
          <w:szCs w:val="22"/>
          <w:lang w:eastAsia="ja-JP"/>
        </w:rPr>
        <w:t>.</w:t>
      </w:r>
    </w:p>
    <w:p w14:paraId="6B3F4F36" w14:textId="777EEC99" w:rsidR="007E5EB7" w:rsidRPr="00B130F7" w:rsidRDefault="007E5EB7" w:rsidP="0001371A">
      <w:pPr>
        <w:numPr>
          <w:ilvl w:val="0"/>
          <w:numId w:val="39"/>
        </w:numPr>
        <w:spacing w:after="60" w:line="276" w:lineRule="auto"/>
        <w:rPr>
          <w:rFonts w:ascii="Calibri" w:hAnsi="Calibri"/>
          <w:sz w:val="22"/>
          <w:szCs w:val="22"/>
        </w:rPr>
      </w:pPr>
      <w:r w:rsidRPr="009A420C">
        <w:rPr>
          <w:rFonts w:ascii="Calibri" w:hAnsi="Calibri"/>
          <w:sz w:val="22"/>
          <w:szCs w:val="22"/>
        </w:rPr>
        <w:t xml:space="preserve">Beneficjent przy realizacji zamówień </w:t>
      </w:r>
      <w:r w:rsidRPr="008321E1">
        <w:rPr>
          <w:rFonts w:ascii="Calibri" w:hAnsi="Calibri"/>
          <w:sz w:val="22"/>
          <w:szCs w:val="22"/>
        </w:rPr>
        <w:t xml:space="preserve">przeznaczonych </w:t>
      </w:r>
      <w:r w:rsidRPr="009A420C">
        <w:rPr>
          <w:rFonts w:ascii="Calibri" w:hAnsi="Calibri"/>
          <w:sz w:val="22"/>
          <w:szCs w:val="22"/>
        </w:rPr>
        <w:t>do użytku osób fizycznych, zobowiązany jest do sporządzenia opisu przedmiotu zamówienia z uwzględnieniem wymagań w zakresie dostępności dla osób z niepełnosprawnościami oraz projektowania uniwersalnego</w:t>
      </w:r>
      <w:r w:rsidR="00FE7C78">
        <w:rPr>
          <w:rFonts w:ascii="Calibri" w:hAnsi="Calibri"/>
          <w:sz w:val="22"/>
          <w:szCs w:val="22"/>
        </w:rPr>
        <w:t>,</w:t>
      </w:r>
      <w:r w:rsidRPr="009A420C">
        <w:rPr>
          <w:rFonts w:ascii="Calibri" w:hAnsi="Calibri"/>
          <w:sz w:val="22"/>
          <w:szCs w:val="22"/>
        </w:rPr>
        <w:t xml:space="preserve"> chyba że nie</w:t>
      </w:r>
      <w:r w:rsidR="001D0A94">
        <w:rPr>
          <w:rFonts w:ascii="Calibri" w:hAnsi="Calibri"/>
          <w:sz w:val="22"/>
          <w:szCs w:val="22"/>
        </w:rPr>
        <w:t> </w:t>
      </w:r>
      <w:r w:rsidRPr="009A420C">
        <w:rPr>
          <w:rFonts w:ascii="Calibri" w:hAnsi="Calibri"/>
          <w:sz w:val="22"/>
          <w:szCs w:val="22"/>
        </w:rPr>
        <w:t>jest to uzasadnione charakterem przedmiotu zamówienia</w:t>
      </w:r>
      <w:r>
        <w:rPr>
          <w:rFonts w:ascii="Calibri" w:hAnsi="Calibri"/>
          <w:sz w:val="22"/>
          <w:szCs w:val="22"/>
        </w:rPr>
        <w:t>.</w:t>
      </w:r>
    </w:p>
    <w:p w14:paraId="76CEB7DC" w14:textId="4BA34F0F" w:rsidR="00892115" w:rsidRPr="00B130F7" w:rsidRDefault="006624FA" w:rsidP="00DE06C0">
      <w:pPr>
        <w:numPr>
          <w:ilvl w:val="0"/>
          <w:numId w:val="39"/>
        </w:numPr>
        <w:spacing w:after="60" w:line="276" w:lineRule="auto"/>
        <w:rPr>
          <w:rFonts w:ascii="Calibri" w:hAnsi="Calibri"/>
          <w:sz w:val="22"/>
          <w:szCs w:val="22"/>
        </w:rPr>
      </w:pPr>
      <w:r w:rsidRPr="007851BA">
        <w:rPr>
          <w:rFonts w:ascii="Calibri" w:hAnsi="Calibri"/>
          <w:color w:val="000000"/>
          <w:sz w:val="22"/>
          <w:szCs w:val="22"/>
        </w:rPr>
        <w:t>Beneficjent zobowiązany jest do udokumentowania szacowania wartości zamówienia w sposób zapewniający właściwą ścieżkę audytu</w:t>
      </w:r>
      <w:r w:rsidR="007E5EB7">
        <w:rPr>
          <w:rFonts w:ascii="Calibri" w:hAnsi="Calibri"/>
          <w:color w:val="000000"/>
          <w:sz w:val="22"/>
          <w:szCs w:val="22"/>
        </w:rPr>
        <w:t xml:space="preserve">. </w:t>
      </w:r>
      <w:r w:rsidR="007E5EB7" w:rsidRPr="00AD7B29">
        <w:rPr>
          <w:rFonts w:ascii="Calibri" w:hAnsi="Calibri" w:cs="Calibri"/>
          <w:sz w:val="22"/>
          <w:szCs w:val="22"/>
        </w:rPr>
        <w:t xml:space="preserve">Podstawą obliczenia szacunkowej wartości zamówienia </w:t>
      </w:r>
      <w:r w:rsidR="007E5EB7" w:rsidRPr="00AD7B29">
        <w:rPr>
          <w:rFonts w:ascii="Calibri" w:hAnsi="Calibri" w:cs="Calibri"/>
          <w:sz w:val="22"/>
          <w:szCs w:val="22"/>
        </w:rPr>
        <w:lastRenderedPageBreak/>
        <w:t>w</w:t>
      </w:r>
      <w:r w:rsidR="00A56DF7">
        <w:rPr>
          <w:rFonts w:ascii="Calibri" w:hAnsi="Calibri" w:cs="Calibri"/>
          <w:sz w:val="22"/>
          <w:szCs w:val="22"/>
        </w:rPr>
        <w:t> </w:t>
      </w:r>
      <w:r w:rsidR="007E5EB7" w:rsidRPr="00AD7B29">
        <w:rPr>
          <w:rFonts w:ascii="Calibri" w:hAnsi="Calibri" w:cs="Calibri"/>
          <w:sz w:val="22"/>
          <w:szCs w:val="22"/>
        </w:rPr>
        <w:t>ramach projektu jest całkowite szacunkowe wynagrodzenie wykonawcy, bez podatku od</w:t>
      </w:r>
      <w:r w:rsidR="001D0A94">
        <w:rPr>
          <w:rFonts w:ascii="Calibri" w:hAnsi="Calibri" w:cs="Calibri"/>
          <w:sz w:val="22"/>
          <w:szCs w:val="22"/>
        </w:rPr>
        <w:t> </w:t>
      </w:r>
      <w:r w:rsidR="007E5EB7" w:rsidRPr="00AD7B29">
        <w:rPr>
          <w:rFonts w:ascii="Calibri" w:hAnsi="Calibri" w:cs="Calibri"/>
          <w:sz w:val="22"/>
          <w:szCs w:val="22"/>
        </w:rPr>
        <w:t>towarów i usług, ustalone z należytą starannością</w:t>
      </w:r>
      <w:r w:rsidR="00357BED">
        <w:rPr>
          <w:rFonts w:ascii="Calibri" w:hAnsi="Calibri" w:cs="Calibri"/>
          <w:sz w:val="22"/>
          <w:szCs w:val="22"/>
        </w:rPr>
        <w:t xml:space="preserve">. </w:t>
      </w:r>
      <w:r w:rsidR="00357BED" w:rsidRPr="00357BED">
        <w:rPr>
          <w:rFonts w:ascii="Calibri" w:hAnsi="Calibri" w:cs="Calibri"/>
          <w:color w:val="000000"/>
          <w:sz w:val="22"/>
          <w:szCs w:val="22"/>
        </w:rPr>
        <w:t xml:space="preserve">Zasady szacowania wartości zamówienia określone zostały w </w:t>
      </w:r>
      <w:r w:rsidR="009D0630">
        <w:rPr>
          <w:rFonts w:ascii="Calibri" w:hAnsi="Calibri" w:cs="Calibri"/>
          <w:color w:val="000000"/>
          <w:sz w:val="22"/>
          <w:szCs w:val="22"/>
        </w:rPr>
        <w:t>w</w:t>
      </w:r>
      <w:r w:rsidR="00357BED" w:rsidRPr="00357BED">
        <w:rPr>
          <w:rFonts w:ascii="Calibri" w:hAnsi="Calibri" w:cs="Calibri"/>
          <w:color w:val="000000"/>
          <w:sz w:val="22"/>
          <w:szCs w:val="22"/>
        </w:rPr>
        <w:t xml:space="preserve">ytycznych, o których mowa w § 1 </w:t>
      </w:r>
      <w:r w:rsidR="00357BED" w:rsidRPr="000A5A76">
        <w:rPr>
          <w:rFonts w:ascii="Calibri" w:hAnsi="Calibri" w:cs="Calibri"/>
          <w:color w:val="000000"/>
          <w:sz w:val="22"/>
          <w:szCs w:val="22"/>
        </w:rPr>
        <w:t xml:space="preserve">pkt </w:t>
      </w:r>
      <w:r w:rsidR="00B71147" w:rsidRPr="000A5A76">
        <w:rPr>
          <w:rFonts w:ascii="Calibri" w:hAnsi="Calibri" w:cs="Calibri"/>
          <w:color w:val="000000"/>
          <w:sz w:val="22"/>
          <w:szCs w:val="22"/>
        </w:rPr>
        <w:t>1</w:t>
      </w:r>
      <w:r w:rsidR="00857E73">
        <w:rPr>
          <w:rFonts w:ascii="Calibri" w:hAnsi="Calibri" w:cs="Calibri"/>
          <w:color w:val="000000"/>
          <w:sz w:val="22"/>
          <w:szCs w:val="22"/>
        </w:rPr>
        <w:t>6</w:t>
      </w:r>
      <w:r w:rsidR="00357BED" w:rsidRPr="00357BED">
        <w:rPr>
          <w:rFonts w:ascii="Calibri" w:hAnsi="Calibri" w:cs="Calibri"/>
          <w:color w:val="000000"/>
          <w:sz w:val="22"/>
          <w:szCs w:val="22"/>
        </w:rPr>
        <w:t xml:space="preserve"> umowy</w:t>
      </w:r>
      <w:r w:rsidRPr="00357BED">
        <w:rPr>
          <w:rFonts w:ascii="Calibri" w:hAnsi="Calibri" w:cs="Calibri"/>
          <w:color w:val="000000"/>
          <w:sz w:val="22"/>
          <w:szCs w:val="22"/>
        </w:rPr>
        <w:t>.</w:t>
      </w:r>
    </w:p>
    <w:p w14:paraId="73706CD4" w14:textId="38ABCB91" w:rsidR="00B130F7" w:rsidRPr="006624FA"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Instytucja Zarządzająca w przypadku stwierdzenia naruszenia przez Beneficjenta warunków i procedur post</w:t>
      </w:r>
      <w:r w:rsidR="000968C7">
        <w:rPr>
          <w:rFonts w:ascii="Calibri" w:hAnsi="Calibri" w:cs="Tahoma"/>
          <w:sz w:val="22"/>
          <w:szCs w:val="22"/>
        </w:rPr>
        <w:t>ę</w:t>
      </w:r>
      <w:r w:rsidRPr="00A3454E">
        <w:rPr>
          <w:rFonts w:ascii="Calibri" w:hAnsi="Calibri" w:cs="Tahoma"/>
          <w:sz w:val="22"/>
          <w:szCs w:val="22"/>
        </w:rPr>
        <w:t xml:space="preserve">powania o </w:t>
      </w:r>
      <w:r w:rsidRPr="00A3454E">
        <w:rPr>
          <w:rFonts w:ascii="Calibri" w:hAnsi="Calibri"/>
          <w:sz w:val="22"/>
          <w:szCs w:val="22"/>
        </w:rPr>
        <w:t xml:space="preserve">udzielenie zamówień wynikających z przepisów prawa (w szczególności ustawy Pzp) albo </w:t>
      </w:r>
      <w:r w:rsidRPr="00A3454E">
        <w:rPr>
          <w:rFonts w:ascii="Calibri" w:hAnsi="Calibri" w:cs="Tahoma"/>
          <w:sz w:val="22"/>
          <w:szCs w:val="22"/>
        </w:rPr>
        <w:t xml:space="preserve">wytycznych, </w:t>
      </w:r>
      <w:r w:rsidRPr="00A3454E">
        <w:rPr>
          <w:rFonts w:ascii="Calibri" w:hAnsi="Calibri"/>
          <w:sz w:val="22"/>
          <w:szCs w:val="22"/>
        </w:rPr>
        <w:t xml:space="preserve">o których mowa w § 1 </w:t>
      </w:r>
      <w:r w:rsidRPr="000A5A76">
        <w:rPr>
          <w:rFonts w:ascii="Calibri" w:hAnsi="Calibri"/>
          <w:sz w:val="22"/>
          <w:szCs w:val="22"/>
        </w:rPr>
        <w:t xml:space="preserve">pkt </w:t>
      </w:r>
      <w:r w:rsidR="00B71147" w:rsidRPr="000A5A76">
        <w:rPr>
          <w:rFonts w:ascii="Calibri" w:hAnsi="Calibri"/>
          <w:sz w:val="22"/>
          <w:szCs w:val="22"/>
        </w:rPr>
        <w:t>1</w:t>
      </w:r>
      <w:r w:rsidR="00857E73">
        <w:rPr>
          <w:rFonts w:ascii="Calibri" w:hAnsi="Calibri"/>
          <w:sz w:val="22"/>
          <w:szCs w:val="22"/>
        </w:rPr>
        <w:t>6</w:t>
      </w:r>
      <w:r w:rsidRPr="00A3454E">
        <w:rPr>
          <w:rFonts w:ascii="Calibri" w:hAnsi="Calibri" w:cs="Tahoma"/>
          <w:sz w:val="22"/>
          <w:szCs w:val="22"/>
        </w:rPr>
        <w:t xml:space="preserve"> umowy, uznaje całość lub część wydatków związanych z tym zamówieniem za niekwalifikowalne dokonując korekt finansowych, zgodnie z </w:t>
      </w:r>
      <w:r w:rsidR="003E5A61">
        <w:rPr>
          <w:rFonts w:ascii="Calibri" w:hAnsi="Calibri" w:cs="Tahoma"/>
          <w:sz w:val="22"/>
          <w:szCs w:val="22"/>
        </w:rPr>
        <w:t xml:space="preserve">zasadami określonymi w podrozdziale 6.1 </w:t>
      </w:r>
      <w:r w:rsidR="003E5A61" w:rsidRPr="00AF773C">
        <w:rPr>
          <w:rFonts w:ascii="Calibri" w:hAnsi="Calibri" w:cs="Tahoma"/>
          <w:sz w:val="22"/>
          <w:szCs w:val="22"/>
        </w:rPr>
        <w:t>Wytyczn</w:t>
      </w:r>
      <w:r w:rsidR="003E5A61">
        <w:rPr>
          <w:rFonts w:ascii="Calibri" w:hAnsi="Calibri" w:cs="Tahoma"/>
          <w:sz w:val="22"/>
          <w:szCs w:val="22"/>
        </w:rPr>
        <w:t>ych</w:t>
      </w:r>
      <w:r w:rsidR="003E5A61" w:rsidRPr="00AF773C">
        <w:rPr>
          <w:rFonts w:ascii="Calibri" w:hAnsi="Calibri" w:cs="Tahoma"/>
          <w:sz w:val="22"/>
          <w:szCs w:val="22"/>
        </w:rPr>
        <w:t xml:space="preserve"> dotycząc</w:t>
      </w:r>
      <w:r w:rsidR="003E5A61">
        <w:rPr>
          <w:rFonts w:ascii="Calibri" w:hAnsi="Calibri" w:cs="Tahoma"/>
          <w:sz w:val="22"/>
          <w:szCs w:val="22"/>
        </w:rPr>
        <w:t>ych</w:t>
      </w:r>
      <w:r w:rsidR="003E5A61" w:rsidRPr="00AF773C">
        <w:rPr>
          <w:rFonts w:ascii="Calibri" w:hAnsi="Calibri" w:cs="Tahoma"/>
          <w:sz w:val="22"/>
          <w:szCs w:val="22"/>
        </w:rPr>
        <w:t xml:space="preserve"> sposobu korygowania nieprawidłowości na lata 2021-2027</w:t>
      </w:r>
      <w:r w:rsidR="003E5A61">
        <w:rPr>
          <w:rFonts w:ascii="Calibri" w:hAnsi="Calibri" w:cs="Tahoma"/>
          <w:sz w:val="22"/>
          <w:szCs w:val="22"/>
        </w:rPr>
        <w:t xml:space="preserve">, </w:t>
      </w:r>
      <w:r w:rsidR="003E5A61" w:rsidRPr="00F52DE3">
        <w:rPr>
          <w:rFonts w:asciiTheme="minorHAnsi" w:hAnsiTheme="minorHAnsi" w:cstheme="minorHAnsi"/>
          <w:sz w:val="22"/>
          <w:szCs w:val="22"/>
        </w:rPr>
        <w:t>które dostępne są na</w:t>
      </w:r>
      <w:r w:rsidR="003E5A61">
        <w:rPr>
          <w:rFonts w:asciiTheme="minorHAnsi" w:hAnsiTheme="minorHAnsi" w:cstheme="minorHAnsi"/>
          <w:sz w:val="22"/>
          <w:szCs w:val="22"/>
        </w:rPr>
        <w:t> </w:t>
      </w:r>
      <w:r w:rsidR="003E5A61" w:rsidRPr="00F52DE3">
        <w:rPr>
          <w:rFonts w:asciiTheme="minorHAnsi" w:hAnsiTheme="minorHAnsi" w:cstheme="minorHAnsi"/>
          <w:sz w:val="22"/>
          <w:szCs w:val="22"/>
        </w:rPr>
        <w:t>stronie internetowej ministra właściwego ds. rozwoju regionalnego</w:t>
      </w:r>
      <w:r w:rsidR="00402FFF">
        <w:rPr>
          <w:rFonts w:ascii="Calibri" w:hAnsi="Calibri" w:cs="Tahoma"/>
          <w:sz w:val="22"/>
          <w:szCs w:val="22"/>
        </w:rPr>
        <w:t>.</w:t>
      </w:r>
    </w:p>
    <w:p w14:paraId="3B0BEF3C" w14:textId="77777777" w:rsidR="006624FA" w:rsidRPr="00A3454E" w:rsidRDefault="006624FA" w:rsidP="00DE06C0">
      <w:pPr>
        <w:numPr>
          <w:ilvl w:val="0"/>
          <w:numId w:val="39"/>
        </w:numPr>
        <w:spacing w:after="60" w:line="276" w:lineRule="auto"/>
        <w:rPr>
          <w:rFonts w:ascii="Calibri" w:hAnsi="Calibri"/>
          <w:sz w:val="22"/>
          <w:szCs w:val="22"/>
        </w:rPr>
      </w:pPr>
      <w:r w:rsidRPr="00A3454E">
        <w:rPr>
          <w:rFonts w:ascii="Calibri" w:hAnsi="Calibri" w:cs="Tahoma"/>
          <w:sz w:val="22"/>
          <w:szCs w:val="22"/>
        </w:rPr>
        <w:t>Za nienależyte wykonanie zamówienia</w:t>
      </w:r>
      <w:r w:rsidR="00F56B90">
        <w:rPr>
          <w:rFonts w:ascii="Calibri" w:hAnsi="Calibri" w:cs="Tahoma"/>
          <w:sz w:val="22"/>
          <w:szCs w:val="22"/>
        </w:rPr>
        <w:t>,</w:t>
      </w:r>
      <w:r w:rsidRPr="00A3454E">
        <w:rPr>
          <w:rFonts w:ascii="Calibri" w:hAnsi="Calibri" w:cs="Tahoma"/>
          <w:sz w:val="22"/>
          <w:szCs w:val="22"/>
        </w:rPr>
        <w:t xml:space="preserve"> Beneficjent stosuje kary wskazane w umowie zawieranej z wykonawcą. W sytuacji niewywiązania się przez wykonawcę z warunków umowy o zamówienie przy jednoczesnym niezastosowaniu kar umownych, Instytucja Zarządzająca może uznać wydatki związane z tym zamówieniem za niekwalifikowalne.</w:t>
      </w:r>
    </w:p>
    <w:p w14:paraId="53E5B221" w14:textId="77777777" w:rsidR="00164799" w:rsidRDefault="00164799" w:rsidP="00D43DE7">
      <w:pPr>
        <w:numPr>
          <w:ilvl w:val="0"/>
          <w:numId w:val="39"/>
        </w:numPr>
        <w:spacing w:line="276" w:lineRule="auto"/>
        <w:rPr>
          <w:rFonts w:ascii="Calibri" w:hAnsi="Calibri"/>
          <w:sz w:val="22"/>
          <w:szCs w:val="22"/>
        </w:rPr>
      </w:pPr>
      <w:r w:rsidRPr="00B130F7">
        <w:rPr>
          <w:rFonts w:ascii="Calibri" w:hAnsi="Calibri" w:cs="Calibri"/>
          <w:sz w:val="22"/>
          <w:szCs w:val="22"/>
        </w:rPr>
        <w:t xml:space="preserve">Komunikacja w postępowaniu o udzielenie zamówienia, w tym ogłoszenie zapytania ofertowego, składanie ofert, wymiana informacji między zamawiającym a wykonawcą oraz przekazywanie dokumentów i oświadczeń odbywa się pisemnie za pomocą </w:t>
      </w:r>
      <w:r w:rsidR="003E7EED">
        <w:rPr>
          <w:rFonts w:ascii="Calibri" w:hAnsi="Calibri" w:cs="Calibri"/>
          <w:sz w:val="22"/>
          <w:szCs w:val="22"/>
        </w:rPr>
        <w:t>Bazy Konkurencyjności (</w:t>
      </w:r>
      <w:r w:rsidR="00B753B9">
        <w:rPr>
          <w:rFonts w:ascii="Calibri" w:hAnsi="Calibri" w:cs="Calibri"/>
          <w:sz w:val="22"/>
          <w:szCs w:val="22"/>
        </w:rPr>
        <w:t>B</w:t>
      </w:r>
      <w:r w:rsidR="003E7EED">
        <w:rPr>
          <w:rFonts w:ascii="Calibri" w:hAnsi="Calibri" w:cs="Calibri"/>
          <w:sz w:val="22"/>
          <w:szCs w:val="22"/>
        </w:rPr>
        <w:t>K</w:t>
      </w:r>
      <w:r w:rsidRPr="00B130F7">
        <w:rPr>
          <w:rFonts w:ascii="Calibri" w:hAnsi="Calibri" w:cs="Calibri"/>
          <w:sz w:val="22"/>
          <w:szCs w:val="22"/>
        </w:rPr>
        <w:t>2021</w:t>
      </w:r>
      <w:r w:rsidR="00B753B9">
        <w:rPr>
          <w:rFonts w:ascii="Calibri" w:hAnsi="Calibri" w:cs="Calibri"/>
          <w:sz w:val="22"/>
          <w:szCs w:val="22"/>
        </w:rPr>
        <w:t>)</w:t>
      </w:r>
      <w:r w:rsidRPr="00B130F7">
        <w:rPr>
          <w:rFonts w:ascii="Calibri" w:hAnsi="Calibri" w:cs="Calibri"/>
          <w:sz w:val="22"/>
          <w:szCs w:val="22"/>
        </w:rPr>
        <w:t>, z</w:t>
      </w:r>
      <w:r w:rsidR="00771A0B">
        <w:rPr>
          <w:rFonts w:ascii="Calibri" w:hAnsi="Calibri" w:cs="Calibri"/>
          <w:sz w:val="22"/>
          <w:szCs w:val="22"/>
        </w:rPr>
        <w:t> </w:t>
      </w:r>
      <w:r w:rsidRPr="00B130F7">
        <w:rPr>
          <w:rFonts w:ascii="Calibri" w:hAnsi="Calibri" w:cs="Calibri"/>
          <w:sz w:val="22"/>
          <w:szCs w:val="22"/>
        </w:rPr>
        <w:t xml:space="preserve">zastrzeżeniem wyjątków i przypadków określonych </w:t>
      </w:r>
      <w:r w:rsidRPr="00B130F7">
        <w:rPr>
          <w:rFonts w:ascii="Calibri" w:hAnsi="Calibri"/>
          <w:sz w:val="22"/>
          <w:szCs w:val="22"/>
        </w:rPr>
        <w:t xml:space="preserve">w wytycznych, o których mowa w § </w:t>
      </w:r>
      <w:r w:rsidRPr="000A5A76">
        <w:rPr>
          <w:rFonts w:ascii="Calibri" w:hAnsi="Calibri"/>
          <w:sz w:val="22"/>
          <w:szCs w:val="22"/>
        </w:rPr>
        <w:t xml:space="preserve">1 pkt </w:t>
      </w:r>
      <w:r w:rsidR="00D46D50" w:rsidRPr="000A5A76">
        <w:rPr>
          <w:rFonts w:ascii="Calibri" w:hAnsi="Calibri"/>
          <w:sz w:val="22"/>
          <w:szCs w:val="22"/>
        </w:rPr>
        <w:t>1</w:t>
      </w:r>
      <w:r w:rsidR="00857E73">
        <w:rPr>
          <w:rFonts w:ascii="Calibri" w:hAnsi="Calibri"/>
          <w:sz w:val="22"/>
          <w:szCs w:val="22"/>
        </w:rPr>
        <w:t>6</w:t>
      </w:r>
      <w:r w:rsidRPr="00B130F7">
        <w:rPr>
          <w:rFonts w:ascii="Calibri" w:hAnsi="Calibri"/>
          <w:sz w:val="22"/>
          <w:szCs w:val="22"/>
        </w:rPr>
        <w:t xml:space="preserve"> umowy.</w:t>
      </w:r>
    </w:p>
    <w:p w14:paraId="2DEF73F5" w14:textId="77777777" w:rsidR="00B753B9" w:rsidRPr="00A34592" w:rsidRDefault="00B753B9" w:rsidP="00B753B9">
      <w:pPr>
        <w:numPr>
          <w:ilvl w:val="0"/>
          <w:numId w:val="39"/>
        </w:numPr>
        <w:spacing w:after="60" w:line="276" w:lineRule="auto"/>
        <w:rPr>
          <w:rFonts w:ascii="Calibri" w:hAnsi="Calibri"/>
          <w:sz w:val="22"/>
          <w:szCs w:val="22"/>
        </w:rPr>
      </w:pPr>
      <w:r w:rsidRPr="00A34592">
        <w:rPr>
          <w:rFonts w:ascii="Calibri" w:hAnsi="Calibri" w:cs="Tahoma"/>
          <w:sz w:val="22"/>
          <w:szCs w:val="22"/>
        </w:rPr>
        <w:t>Instytucja Zarządzająca przeprowadzi weryfikację ex-</w:t>
      </w:r>
      <w:proofErr w:type="spellStart"/>
      <w:r w:rsidRPr="00A34592">
        <w:rPr>
          <w:rFonts w:ascii="Calibri" w:hAnsi="Calibri" w:cs="Tahoma"/>
          <w:sz w:val="22"/>
          <w:szCs w:val="22"/>
        </w:rPr>
        <w:t>ante</w:t>
      </w:r>
      <w:proofErr w:type="spellEnd"/>
      <w:r w:rsidRPr="00A34592">
        <w:rPr>
          <w:rFonts w:ascii="Calibri" w:hAnsi="Calibri" w:cs="Tahoma"/>
          <w:sz w:val="22"/>
          <w:szCs w:val="22"/>
        </w:rPr>
        <w:t xml:space="preserve"> dokumentacji dotyczącej udzielania zamówień w ramach projektu zgodnie z przepisami ustawy Pzp oraz w oparciu o procedury zawarte w podrozdziale 3.2 Zasada konkurencyjności </w:t>
      </w:r>
      <w:r w:rsidR="009D0630" w:rsidRPr="00A34592">
        <w:rPr>
          <w:rFonts w:ascii="Calibri" w:hAnsi="Calibri" w:cs="Tahoma"/>
          <w:color w:val="000000"/>
          <w:sz w:val="22"/>
          <w:szCs w:val="22"/>
        </w:rPr>
        <w:t>w</w:t>
      </w:r>
      <w:r w:rsidRPr="00A34592">
        <w:rPr>
          <w:rFonts w:ascii="Calibri" w:hAnsi="Calibri" w:cs="Tahoma"/>
          <w:iCs/>
          <w:color w:val="000000"/>
          <w:sz w:val="22"/>
          <w:szCs w:val="22"/>
        </w:rPr>
        <w:t>ytycznych</w:t>
      </w:r>
      <w:r w:rsidR="009D0630" w:rsidRPr="00A34592">
        <w:rPr>
          <w:rFonts w:ascii="Calibri" w:hAnsi="Calibri"/>
          <w:sz w:val="22"/>
          <w:szCs w:val="22"/>
        </w:rPr>
        <w:t>, o których mowa w § 1 pkt 1</w:t>
      </w:r>
      <w:r w:rsidR="00857E73" w:rsidRPr="00A34592">
        <w:rPr>
          <w:rFonts w:ascii="Calibri" w:hAnsi="Calibri"/>
          <w:sz w:val="22"/>
          <w:szCs w:val="22"/>
        </w:rPr>
        <w:t>6</w:t>
      </w:r>
      <w:r w:rsidR="009D0630" w:rsidRPr="00A34592">
        <w:rPr>
          <w:rFonts w:ascii="Calibri" w:hAnsi="Calibri"/>
          <w:sz w:val="22"/>
          <w:szCs w:val="22"/>
        </w:rPr>
        <w:t xml:space="preserve"> umowy</w:t>
      </w:r>
      <w:r w:rsidRPr="00A34592">
        <w:rPr>
          <w:rFonts w:ascii="Calibri" w:hAnsi="Calibri" w:cs="Tahoma"/>
          <w:iCs/>
          <w:color w:val="000000"/>
          <w:sz w:val="22"/>
          <w:szCs w:val="22"/>
        </w:rPr>
        <w:t>.</w:t>
      </w:r>
    </w:p>
    <w:p w14:paraId="56403AEB" w14:textId="5EA562B1" w:rsidR="00B753B9" w:rsidRPr="00EF5FDD" w:rsidRDefault="00B753B9" w:rsidP="00B753B9">
      <w:pPr>
        <w:numPr>
          <w:ilvl w:val="0"/>
          <w:numId w:val="39"/>
        </w:numPr>
        <w:spacing w:line="276" w:lineRule="auto"/>
        <w:rPr>
          <w:rFonts w:ascii="Calibri" w:hAnsi="Calibri"/>
          <w:sz w:val="22"/>
          <w:szCs w:val="22"/>
        </w:rPr>
      </w:pPr>
      <w:bookmarkStart w:id="26" w:name="_Hlk135121117"/>
      <w:r w:rsidRPr="00A34592">
        <w:rPr>
          <w:rFonts w:ascii="Calibri" w:hAnsi="Calibri"/>
          <w:sz w:val="22"/>
          <w:szCs w:val="22"/>
        </w:rPr>
        <w:t>Beneficjent zobowiązany jest do przekazania Instytucji Zarządzającej Wykazu zamówień</w:t>
      </w:r>
      <w:r w:rsidRPr="00A34592">
        <w:rPr>
          <w:rStyle w:val="Odwoanieprzypisudolnego"/>
          <w:rFonts w:ascii="Calibri" w:hAnsi="Calibri"/>
          <w:sz w:val="22"/>
          <w:szCs w:val="22"/>
        </w:rPr>
        <w:footnoteReference w:id="59"/>
      </w:r>
      <w:r w:rsidR="00784874" w:rsidRPr="00A34592">
        <w:rPr>
          <w:rFonts w:ascii="Calibri" w:hAnsi="Calibri"/>
          <w:sz w:val="22"/>
          <w:szCs w:val="22"/>
        </w:rPr>
        <w:t xml:space="preserve">, </w:t>
      </w:r>
      <w:r w:rsidR="00D37B73" w:rsidRPr="00A34592">
        <w:rPr>
          <w:rFonts w:ascii="Calibri" w:hAnsi="Calibri"/>
          <w:sz w:val="22"/>
          <w:szCs w:val="22"/>
        </w:rPr>
        <w:t>którego</w:t>
      </w:r>
      <w:r w:rsidR="00A33095" w:rsidRPr="00A34592">
        <w:rPr>
          <w:rFonts w:ascii="Calibri" w:hAnsi="Calibri"/>
          <w:sz w:val="22"/>
          <w:szCs w:val="22"/>
        </w:rPr>
        <w:t xml:space="preserve"> wz</w:t>
      </w:r>
      <w:r w:rsidR="00D37B73" w:rsidRPr="00A34592">
        <w:rPr>
          <w:rFonts w:ascii="Calibri" w:hAnsi="Calibri"/>
          <w:sz w:val="22"/>
          <w:szCs w:val="22"/>
        </w:rPr>
        <w:t>ó</w:t>
      </w:r>
      <w:r w:rsidR="00A33095" w:rsidRPr="00A34592">
        <w:rPr>
          <w:rFonts w:ascii="Calibri" w:hAnsi="Calibri"/>
          <w:sz w:val="22"/>
          <w:szCs w:val="22"/>
        </w:rPr>
        <w:t xml:space="preserve">r </w:t>
      </w:r>
      <w:r w:rsidR="00D37B73" w:rsidRPr="00A34592">
        <w:rPr>
          <w:rFonts w:ascii="Calibri" w:hAnsi="Calibri"/>
          <w:sz w:val="22"/>
          <w:szCs w:val="22"/>
        </w:rPr>
        <w:t>stanowi</w:t>
      </w:r>
      <w:r w:rsidR="00A33095" w:rsidRPr="00A34592">
        <w:rPr>
          <w:rFonts w:ascii="Calibri" w:hAnsi="Calibri"/>
          <w:sz w:val="22"/>
          <w:szCs w:val="22"/>
        </w:rPr>
        <w:t xml:space="preserve"> </w:t>
      </w:r>
      <w:r w:rsidR="00784874" w:rsidRPr="00A34592">
        <w:rPr>
          <w:rFonts w:ascii="Calibri" w:hAnsi="Calibri" w:cs="Calibri"/>
          <w:iCs/>
          <w:sz w:val="22"/>
          <w:szCs w:val="22"/>
        </w:rPr>
        <w:t>załącznik nr</w:t>
      </w:r>
      <w:r w:rsidR="0052498C" w:rsidRPr="00A34592">
        <w:rPr>
          <w:rFonts w:ascii="Calibri" w:hAnsi="Calibri" w:cs="Calibri"/>
          <w:iCs/>
          <w:sz w:val="22"/>
          <w:szCs w:val="22"/>
        </w:rPr>
        <w:t xml:space="preserve"> 4</w:t>
      </w:r>
      <w:r w:rsidR="00784874" w:rsidRPr="00A34592">
        <w:rPr>
          <w:rFonts w:ascii="Calibri" w:hAnsi="Calibri" w:cs="Calibri"/>
          <w:iCs/>
          <w:sz w:val="22"/>
          <w:szCs w:val="22"/>
        </w:rPr>
        <w:t xml:space="preserve"> do </w:t>
      </w:r>
      <w:r w:rsidR="00D37B73" w:rsidRPr="00A34592">
        <w:rPr>
          <w:rFonts w:ascii="Calibri" w:hAnsi="Calibri" w:cs="Calibri"/>
          <w:iCs/>
          <w:sz w:val="22"/>
          <w:szCs w:val="22"/>
        </w:rPr>
        <w:t>umowy</w:t>
      </w:r>
      <w:r w:rsidR="00784874" w:rsidRPr="00A34592">
        <w:rPr>
          <w:rFonts w:ascii="Calibri" w:hAnsi="Calibri" w:cs="Calibri"/>
          <w:iCs/>
          <w:sz w:val="22"/>
          <w:szCs w:val="22"/>
        </w:rPr>
        <w:t xml:space="preserve">, </w:t>
      </w:r>
      <w:r w:rsidRPr="00A34592">
        <w:rPr>
          <w:rFonts w:ascii="Calibri" w:hAnsi="Calibri"/>
          <w:sz w:val="22"/>
          <w:szCs w:val="22"/>
        </w:rPr>
        <w:t xml:space="preserve">w terminie 30 dni od dnia zawarcia umowy </w:t>
      </w:r>
      <w:r w:rsidRPr="00A34592">
        <w:rPr>
          <w:rFonts w:ascii="Calibri" w:hAnsi="Calibri" w:cs="Calibri"/>
          <w:sz w:val="22"/>
          <w:szCs w:val="22"/>
        </w:rPr>
        <w:t>o</w:t>
      </w:r>
      <w:r w:rsidR="00A56DF7" w:rsidRPr="00A34592">
        <w:rPr>
          <w:rFonts w:ascii="Calibri" w:hAnsi="Calibri" w:cs="Calibri"/>
          <w:sz w:val="22"/>
          <w:szCs w:val="22"/>
        </w:rPr>
        <w:t> </w:t>
      </w:r>
      <w:r w:rsidRPr="00A34592">
        <w:rPr>
          <w:rFonts w:ascii="Calibri" w:hAnsi="Calibri" w:cs="Calibri"/>
          <w:sz w:val="22"/>
          <w:szCs w:val="22"/>
        </w:rPr>
        <w:t xml:space="preserve">dofinansowanie Projektu </w:t>
      </w:r>
      <w:r w:rsidR="005153F5" w:rsidRPr="00A34592">
        <w:rPr>
          <w:rFonts w:ascii="Calibri" w:hAnsi="Calibri" w:cs="Calibri"/>
          <w:sz w:val="22"/>
          <w:szCs w:val="22"/>
        </w:rPr>
        <w:t>poprzez Aplikację Wspierającą System Projektowy pod adresem  wskazanym przez Instytucję Zarządzającą</w:t>
      </w:r>
      <w:bookmarkEnd w:id="26"/>
      <w:r w:rsidR="00DD2CEA" w:rsidRPr="00A34592">
        <w:rPr>
          <w:rFonts w:ascii="Calibri" w:hAnsi="Calibri"/>
          <w:sz w:val="22"/>
          <w:szCs w:val="22"/>
        </w:rPr>
        <w:t>.</w:t>
      </w:r>
    </w:p>
    <w:p w14:paraId="79213D0F" w14:textId="77777777" w:rsidR="006624FA" w:rsidRPr="006A135C" w:rsidRDefault="006624FA" w:rsidP="00D43DE7">
      <w:pPr>
        <w:numPr>
          <w:ilvl w:val="0"/>
          <w:numId w:val="39"/>
        </w:numPr>
        <w:spacing w:line="276" w:lineRule="auto"/>
        <w:rPr>
          <w:rFonts w:ascii="Calibri" w:hAnsi="Calibri"/>
          <w:i/>
          <w:sz w:val="22"/>
          <w:szCs w:val="22"/>
        </w:rPr>
      </w:pPr>
      <w:r w:rsidRPr="006A135C">
        <w:rPr>
          <w:rFonts w:ascii="Calibri" w:eastAsia="Calibri" w:hAnsi="Calibri"/>
          <w:bCs/>
          <w:i/>
          <w:color w:val="000000"/>
          <w:sz w:val="22"/>
          <w:szCs w:val="22"/>
        </w:rPr>
        <w:t>W projektach partnerskich każdy z Partnerów posiada odrębność finansową, na zasadach analogicznych do jednostek, o których mowa w art. 33 ust. 2 ustawy Pzp, a tym samym stanowi odrębny podmiot udzielający zamówień i dokonuje szacowania wartości oraz wyboru procedury udzielania zamówień na zasadach właściwych dla własnego podmiotu i rodzaju zamówienia</w:t>
      </w:r>
      <w:r w:rsidR="002E4D96">
        <w:rPr>
          <w:rFonts w:ascii="Calibri" w:eastAsia="Calibri" w:hAnsi="Calibri"/>
          <w:bCs/>
          <w:i/>
          <w:color w:val="000000"/>
          <w:sz w:val="22"/>
          <w:szCs w:val="22"/>
        </w:rPr>
        <w:t>.</w:t>
      </w:r>
      <w:r w:rsidR="001E3439">
        <w:rPr>
          <w:rStyle w:val="Odwoanieprzypisudolnego"/>
          <w:rFonts w:ascii="Calibri" w:eastAsia="Calibri" w:hAnsi="Calibri"/>
          <w:bCs/>
          <w:i/>
          <w:color w:val="000000"/>
          <w:sz w:val="22"/>
          <w:szCs w:val="22"/>
        </w:rPr>
        <w:footnoteReference w:id="60"/>
      </w:r>
    </w:p>
    <w:p w14:paraId="0B3053AD" w14:textId="3C652B02" w:rsidR="006624FA" w:rsidRPr="00106867" w:rsidRDefault="006624FA" w:rsidP="00D43DE7">
      <w:pPr>
        <w:numPr>
          <w:ilvl w:val="0"/>
          <w:numId w:val="39"/>
        </w:numPr>
        <w:spacing w:line="276" w:lineRule="auto"/>
        <w:rPr>
          <w:rFonts w:ascii="Calibri" w:hAnsi="Calibri"/>
          <w:sz w:val="22"/>
          <w:szCs w:val="22"/>
        </w:rPr>
      </w:pPr>
      <w:r w:rsidRPr="00106867">
        <w:rPr>
          <w:rFonts w:ascii="Calibri" w:hAnsi="Calibri" w:cs="Tahoma"/>
          <w:sz w:val="22"/>
          <w:szCs w:val="22"/>
        </w:rPr>
        <w:t>Postanowienia niniejszego paragrafu umowy stosuje się także do</w:t>
      </w:r>
      <w:r w:rsidRPr="00B45B1E">
        <w:rPr>
          <w:rFonts w:ascii="Calibri" w:hAnsi="Calibri" w:cs="Tahoma"/>
          <w:i/>
          <w:sz w:val="22"/>
          <w:szCs w:val="22"/>
        </w:rPr>
        <w:t xml:space="preserve"> Partnera</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1"/>
      </w:r>
      <w:r w:rsidR="00784874" w:rsidRPr="00B45B1E">
        <w:rPr>
          <w:rFonts w:ascii="Calibri" w:hAnsi="Calibri" w:cs="Tahoma"/>
          <w:i/>
          <w:sz w:val="22"/>
          <w:szCs w:val="22"/>
        </w:rPr>
        <w:t xml:space="preserve"> </w:t>
      </w:r>
      <w:r w:rsidR="00784874" w:rsidRPr="00106867">
        <w:rPr>
          <w:rFonts w:ascii="Calibri" w:hAnsi="Calibri" w:cs="Tahoma"/>
          <w:sz w:val="22"/>
          <w:szCs w:val="22"/>
        </w:rPr>
        <w:t>podmiotu</w:t>
      </w:r>
      <w:r w:rsidR="00784874" w:rsidRPr="002041B1">
        <w:rPr>
          <w:rFonts w:ascii="Calibri" w:hAnsi="Calibri" w:cs="Tahoma"/>
          <w:i/>
          <w:sz w:val="22"/>
          <w:szCs w:val="22"/>
        </w:rPr>
        <w:t>/ów</w:t>
      </w:r>
      <w:r w:rsidR="00784874" w:rsidRPr="00106867">
        <w:rPr>
          <w:rFonts w:ascii="Calibri" w:hAnsi="Calibri" w:cs="Tahoma"/>
          <w:sz w:val="22"/>
          <w:szCs w:val="22"/>
        </w:rPr>
        <w:t>, o</w:t>
      </w:r>
      <w:r w:rsidR="00A56DF7">
        <w:rPr>
          <w:rFonts w:ascii="Calibri" w:hAnsi="Calibri" w:cs="Tahoma"/>
          <w:sz w:val="22"/>
          <w:szCs w:val="22"/>
        </w:rPr>
        <w:t> </w:t>
      </w:r>
      <w:r w:rsidR="00784874" w:rsidRPr="00106867">
        <w:rPr>
          <w:rFonts w:ascii="Calibri" w:hAnsi="Calibri" w:cs="Tahoma"/>
          <w:sz w:val="22"/>
          <w:szCs w:val="22"/>
        </w:rPr>
        <w:t>którym</w:t>
      </w:r>
      <w:r w:rsidR="00784874" w:rsidRPr="002041B1">
        <w:rPr>
          <w:rFonts w:ascii="Calibri" w:hAnsi="Calibri" w:cs="Tahoma"/>
          <w:i/>
          <w:sz w:val="22"/>
          <w:szCs w:val="22"/>
        </w:rPr>
        <w:t>/</w:t>
      </w:r>
      <w:proofErr w:type="spellStart"/>
      <w:r w:rsidR="00784874" w:rsidRPr="002041B1">
        <w:rPr>
          <w:rFonts w:ascii="Calibri" w:hAnsi="Calibri" w:cs="Tahoma"/>
          <w:i/>
          <w:sz w:val="22"/>
          <w:szCs w:val="22"/>
        </w:rPr>
        <w:t>ch</w:t>
      </w:r>
      <w:proofErr w:type="spellEnd"/>
      <w:r w:rsidR="00784874" w:rsidRPr="00106867">
        <w:rPr>
          <w:rFonts w:ascii="Calibri" w:hAnsi="Calibri" w:cs="Tahoma"/>
          <w:sz w:val="22"/>
          <w:szCs w:val="22"/>
        </w:rPr>
        <w:t xml:space="preserve"> mowa w </w:t>
      </w:r>
      <w:r w:rsidR="00784874" w:rsidRPr="00106867">
        <w:rPr>
          <w:rFonts w:ascii="Calibri" w:hAnsi="Calibri" w:cs="Calibri"/>
          <w:sz w:val="22"/>
          <w:szCs w:val="22"/>
        </w:rPr>
        <w:t>§</w:t>
      </w:r>
      <w:r w:rsidR="00784874" w:rsidRPr="00106867">
        <w:rPr>
          <w:rFonts w:ascii="Calibri" w:hAnsi="Calibri" w:cs="Tahoma"/>
          <w:sz w:val="22"/>
          <w:szCs w:val="22"/>
        </w:rPr>
        <w:t xml:space="preserve"> </w:t>
      </w:r>
      <w:r w:rsidR="00F94EFB" w:rsidRPr="00106867">
        <w:rPr>
          <w:rFonts w:ascii="Calibri" w:hAnsi="Calibri" w:cs="Tahoma"/>
          <w:sz w:val="22"/>
          <w:szCs w:val="22"/>
        </w:rPr>
        <w:t>2</w:t>
      </w:r>
      <w:r w:rsidR="00784874" w:rsidRPr="00106867">
        <w:rPr>
          <w:rFonts w:ascii="Calibri" w:hAnsi="Calibri" w:cs="Tahoma"/>
          <w:sz w:val="22"/>
          <w:szCs w:val="22"/>
        </w:rPr>
        <w:t xml:space="preserve"> </w:t>
      </w:r>
      <w:r w:rsidR="00784874" w:rsidRPr="002041B1">
        <w:rPr>
          <w:rFonts w:ascii="Calibri" w:hAnsi="Calibri" w:cs="Tahoma"/>
          <w:sz w:val="22"/>
          <w:szCs w:val="22"/>
        </w:rPr>
        <w:t xml:space="preserve">ust. </w:t>
      </w:r>
      <w:r w:rsidR="00F94EFB" w:rsidRPr="002041B1">
        <w:rPr>
          <w:rFonts w:ascii="Calibri" w:hAnsi="Calibri" w:cs="Tahoma"/>
          <w:sz w:val="22"/>
          <w:szCs w:val="22"/>
        </w:rPr>
        <w:t>2</w:t>
      </w:r>
      <w:r w:rsidR="00784874" w:rsidRPr="00B45B1E">
        <w:rPr>
          <w:rFonts w:ascii="Calibri" w:hAnsi="Calibri" w:cs="Tahoma"/>
          <w:i/>
          <w:sz w:val="22"/>
          <w:szCs w:val="22"/>
        </w:rPr>
        <w:t xml:space="preserve"> i</w:t>
      </w:r>
      <w:r w:rsidR="001E3439" w:rsidRPr="00B45B1E">
        <w:rPr>
          <w:rStyle w:val="Odwoanieprzypisudolnego"/>
          <w:rFonts w:ascii="Calibri" w:hAnsi="Calibri" w:cs="Tahoma"/>
          <w:i/>
          <w:sz w:val="22"/>
          <w:szCs w:val="22"/>
        </w:rPr>
        <w:footnoteReference w:id="62"/>
      </w:r>
      <w:r w:rsidR="00784874" w:rsidRPr="00B45B1E">
        <w:rPr>
          <w:rFonts w:ascii="Calibri" w:hAnsi="Calibri" w:cs="Tahoma"/>
          <w:i/>
          <w:sz w:val="22"/>
          <w:szCs w:val="22"/>
        </w:rPr>
        <w:t xml:space="preserve"> </w:t>
      </w:r>
      <w:r w:rsidR="00F94EFB" w:rsidRPr="00106867">
        <w:rPr>
          <w:rFonts w:ascii="Calibri" w:hAnsi="Calibri" w:cs="Tahoma"/>
          <w:sz w:val="22"/>
          <w:szCs w:val="22"/>
        </w:rPr>
        <w:t>3</w:t>
      </w:r>
      <w:r w:rsidR="00784874" w:rsidRPr="00106867">
        <w:rPr>
          <w:rFonts w:ascii="Calibri" w:hAnsi="Calibri" w:cs="Tahoma"/>
          <w:sz w:val="22"/>
          <w:szCs w:val="22"/>
        </w:rPr>
        <w:t xml:space="preserve"> umowy</w:t>
      </w:r>
      <w:r w:rsidR="002E4D96" w:rsidRPr="00106867">
        <w:rPr>
          <w:rFonts w:ascii="Calibri" w:hAnsi="Calibri" w:cs="Tahoma"/>
          <w:sz w:val="22"/>
          <w:szCs w:val="22"/>
        </w:rPr>
        <w:t>.</w:t>
      </w:r>
    </w:p>
    <w:p w14:paraId="5806C4A0" w14:textId="77777777" w:rsidR="007D4E7F" w:rsidRPr="00266762" w:rsidRDefault="007D4E7F" w:rsidP="00C23BC9">
      <w:pPr>
        <w:pStyle w:val="Nagwek2"/>
      </w:pPr>
      <w:r w:rsidRPr="000C512E">
        <w:t>Ochrona danych osobowych</w:t>
      </w:r>
      <w:r w:rsidR="00C23BC9" w:rsidRPr="000C512E">
        <w:br/>
      </w:r>
      <w:r w:rsidRPr="000C512E">
        <w:t>§ 21.</w:t>
      </w:r>
    </w:p>
    <w:p w14:paraId="16B2117C" w14:textId="1C3FD866" w:rsidR="0001371A" w:rsidRPr="0001371A" w:rsidRDefault="00C958B0" w:rsidP="009B648A">
      <w:pPr>
        <w:numPr>
          <w:ilvl w:val="0"/>
          <w:numId w:val="48"/>
        </w:numPr>
        <w:spacing w:after="60" w:line="276" w:lineRule="auto"/>
        <w:ind w:left="363" w:hanging="357"/>
        <w:rPr>
          <w:rFonts w:ascii="Calibri" w:eastAsia="Calibri" w:hAnsi="Calibri" w:cs="Calibri"/>
          <w:sz w:val="22"/>
          <w:szCs w:val="22"/>
          <w:lang w:eastAsia="en-US"/>
        </w:rPr>
      </w:pPr>
      <w:r w:rsidRPr="0001371A">
        <w:rPr>
          <w:rFonts w:ascii="Calibri" w:eastAsia="Calibri" w:hAnsi="Calibri" w:cs="Calibri"/>
          <w:sz w:val="22"/>
          <w:szCs w:val="22"/>
          <w:lang w:eastAsia="en-US"/>
        </w:rPr>
        <w:t>Przetwarzanie danych osobowych pozyskiwanych bezpośrednio od osób, których dane dotyczą, z</w:t>
      </w:r>
      <w:r w:rsidR="00771A0B">
        <w:rPr>
          <w:rFonts w:ascii="Calibri" w:eastAsia="Calibri" w:hAnsi="Calibri" w:cs="Calibri"/>
          <w:sz w:val="22"/>
          <w:szCs w:val="22"/>
          <w:lang w:eastAsia="en-US"/>
        </w:rPr>
        <w:t> </w:t>
      </w:r>
      <w:r w:rsidRPr="0001371A">
        <w:rPr>
          <w:rFonts w:ascii="Calibri" w:eastAsia="Calibri" w:hAnsi="Calibri" w:cs="Calibri"/>
          <w:sz w:val="22"/>
          <w:szCs w:val="22"/>
          <w:lang w:eastAsia="en-US"/>
        </w:rPr>
        <w:t>CST2021 lub z rejestrów publicznych, o których mowa w art. 92 ust. 2 ustawy wdrożeniowej odbywa się zgodnie z zasadami określonymi w rozdziale 18 ustawy wdrożeniowej</w:t>
      </w:r>
      <w:r w:rsidR="00843FFD">
        <w:rPr>
          <w:rFonts w:ascii="Calibri" w:eastAsia="Calibri" w:hAnsi="Calibri" w:cs="Calibri"/>
          <w:sz w:val="22"/>
          <w:szCs w:val="22"/>
          <w:lang w:eastAsia="en-US"/>
        </w:rPr>
        <w:t xml:space="preserve"> i RODO</w:t>
      </w:r>
      <w:r w:rsidRPr="0001371A">
        <w:rPr>
          <w:rFonts w:ascii="Calibri" w:eastAsia="Calibri" w:hAnsi="Calibri" w:cs="Calibri"/>
          <w:sz w:val="22"/>
          <w:szCs w:val="22"/>
          <w:lang w:eastAsia="en-US"/>
        </w:rPr>
        <w:t>.</w:t>
      </w:r>
    </w:p>
    <w:p w14:paraId="48556FFA" w14:textId="77777777" w:rsidR="0001371A" w:rsidRPr="0001371A" w:rsidRDefault="0001371A" w:rsidP="009B648A">
      <w:pPr>
        <w:numPr>
          <w:ilvl w:val="0"/>
          <w:numId w:val="48"/>
        </w:numPr>
        <w:spacing w:after="60" w:line="276" w:lineRule="auto"/>
        <w:rPr>
          <w:rFonts w:ascii="Calibri" w:hAnsi="Calibri" w:cs="Calibri"/>
          <w:sz w:val="22"/>
          <w:szCs w:val="22"/>
        </w:rPr>
      </w:pPr>
      <w:bookmarkStart w:id="27" w:name="_Hlk128393856"/>
      <w:r w:rsidRPr="0001371A">
        <w:rPr>
          <w:rFonts w:ascii="Calibri" w:hAnsi="Calibri" w:cs="Calibri"/>
          <w:sz w:val="22"/>
          <w:szCs w:val="22"/>
        </w:rPr>
        <w:lastRenderedPageBreak/>
        <w:t>Beneficjent jako Administrator danych osobowych w rozumieniu RODO jest zobowiązany w</w:t>
      </w:r>
      <w:r w:rsidR="00771A0B">
        <w:rPr>
          <w:rFonts w:ascii="Calibri" w:hAnsi="Calibri" w:cs="Calibri"/>
          <w:sz w:val="22"/>
          <w:szCs w:val="22"/>
        </w:rPr>
        <w:t> </w:t>
      </w:r>
      <w:r w:rsidRPr="0001371A">
        <w:rPr>
          <w:rFonts w:ascii="Calibri" w:hAnsi="Calibri" w:cs="Calibri"/>
          <w:sz w:val="22"/>
          <w:szCs w:val="22"/>
        </w:rPr>
        <w:t>szczególności do:</w:t>
      </w:r>
    </w:p>
    <w:p w14:paraId="10B5B0E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wypełnienia obowiązku informacyjnego wobec odpowiednich osób albo w momencie zbierania danych osobowych (najpóźniej w chwili ich zebrania), albo bezpośrednio przed ich zebraniem, zgodnie z art. 13 i 14 RODO – informując o możliwym przetwarzaniu danych przez pozostałych administratorów wskazanych w ustawie wdrożeniowej zgodnie z systemem instytucjonalnym FEP 2021-2027</w:t>
      </w:r>
      <w:r w:rsidR="0072224B">
        <w:rPr>
          <w:rFonts w:ascii="Calibri" w:hAnsi="Calibri" w:cs="Calibri"/>
          <w:sz w:val="22"/>
          <w:szCs w:val="22"/>
        </w:rPr>
        <w:t>;</w:t>
      </w:r>
    </w:p>
    <w:bookmarkEnd w:id="27"/>
    <w:p w14:paraId="2551252D"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stosowania odpowiednich zabezpieczeń organizacyjnych i technicznych, zgodnie z art. 24 RODO</w:t>
      </w:r>
      <w:r w:rsidR="0072224B">
        <w:rPr>
          <w:rFonts w:ascii="Calibri" w:hAnsi="Calibri" w:cs="Calibri"/>
          <w:sz w:val="22"/>
          <w:szCs w:val="22"/>
        </w:rPr>
        <w:t>;</w:t>
      </w:r>
    </w:p>
    <w:p w14:paraId="350C0837" w14:textId="77777777" w:rsidR="0001371A" w:rsidRP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 xml:space="preserve">zapewnienia zgodności przetwarzania danych z RODO, zgodnie z art. </w:t>
      </w:r>
      <w:r w:rsidR="0017410A">
        <w:rPr>
          <w:rFonts w:ascii="Calibri" w:hAnsi="Calibri" w:cs="Calibri"/>
          <w:sz w:val="22"/>
          <w:szCs w:val="22"/>
        </w:rPr>
        <w:t xml:space="preserve">5, </w:t>
      </w:r>
      <w:r w:rsidRPr="0001371A">
        <w:rPr>
          <w:rFonts w:ascii="Calibri" w:hAnsi="Calibri" w:cs="Calibri"/>
          <w:sz w:val="22"/>
          <w:szCs w:val="22"/>
        </w:rPr>
        <w:t>6</w:t>
      </w:r>
      <w:r w:rsidR="005F3854">
        <w:rPr>
          <w:rFonts w:ascii="Calibri" w:hAnsi="Calibri" w:cs="Calibri"/>
          <w:sz w:val="22"/>
          <w:szCs w:val="22"/>
        </w:rPr>
        <w:t>,</w:t>
      </w:r>
      <w:r w:rsidR="00AA740C">
        <w:rPr>
          <w:rFonts w:ascii="Calibri" w:hAnsi="Calibri" w:cs="Calibri"/>
          <w:sz w:val="22"/>
          <w:szCs w:val="22"/>
        </w:rPr>
        <w:t xml:space="preserve"> </w:t>
      </w:r>
      <w:r w:rsidR="001F735F">
        <w:rPr>
          <w:rFonts w:ascii="Calibri" w:hAnsi="Calibri" w:cs="Calibri"/>
          <w:sz w:val="22"/>
          <w:szCs w:val="22"/>
        </w:rPr>
        <w:t>9</w:t>
      </w:r>
      <w:r w:rsidR="005F3854">
        <w:rPr>
          <w:rFonts w:ascii="Calibri" w:hAnsi="Calibri" w:cs="Calibri"/>
          <w:sz w:val="22"/>
          <w:szCs w:val="22"/>
        </w:rPr>
        <w:t xml:space="preserve"> i 10</w:t>
      </w:r>
      <w:r w:rsidR="0072224B">
        <w:rPr>
          <w:rFonts w:ascii="Calibri" w:hAnsi="Calibri" w:cs="Calibri"/>
          <w:sz w:val="22"/>
          <w:szCs w:val="22"/>
        </w:rPr>
        <w:t>;</w:t>
      </w:r>
    </w:p>
    <w:p w14:paraId="29A3E9CB" w14:textId="77777777" w:rsidR="0001371A"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01371A">
        <w:rPr>
          <w:rFonts w:ascii="Calibri" w:hAnsi="Calibri" w:cs="Calibri"/>
          <w:sz w:val="22"/>
          <w:szCs w:val="22"/>
        </w:rPr>
        <w:t>ustanowienia systemu upoważnień do przetwarzania danych osobowych obejmującego swoim zakresem przetwarzanie danych osobowych w CST2021 w zakresie czynności przetwarzania, które realizuje</w:t>
      </w:r>
      <w:r w:rsidR="0072224B">
        <w:rPr>
          <w:rFonts w:ascii="Calibri" w:hAnsi="Calibri" w:cs="Calibri"/>
          <w:sz w:val="22"/>
          <w:szCs w:val="22"/>
        </w:rPr>
        <w:t>;</w:t>
      </w:r>
    </w:p>
    <w:p w14:paraId="104CD2FC" w14:textId="77777777" w:rsidR="009B648A" w:rsidRPr="00390A20" w:rsidRDefault="0001371A" w:rsidP="008839A7">
      <w:pPr>
        <w:numPr>
          <w:ilvl w:val="1"/>
          <w:numId w:val="48"/>
        </w:numPr>
        <w:tabs>
          <w:tab w:val="clear" w:pos="1080"/>
          <w:tab w:val="num" w:pos="567"/>
        </w:tabs>
        <w:spacing w:after="60" w:line="276" w:lineRule="auto"/>
        <w:ind w:left="567" w:hanging="283"/>
        <w:rPr>
          <w:rFonts w:ascii="Calibri" w:hAnsi="Calibri" w:cs="Calibri"/>
          <w:sz w:val="22"/>
          <w:szCs w:val="22"/>
        </w:rPr>
      </w:pPr>
      <w:r w:rsidRPr="009B648A">
        <w:rPr>
          <w:rFonts w:ascii="Calibri" w:hAnsi="Calibri" w:cs="Tahoma"/>
          <w:sz w:val="22"/>
          <w:szCs w:val="22"/>
        </w:rPr>
        <w:t>prowadzenia rejestru czynności przetwarzania danych i udostępnianie go na żądanie organu nadzorczego, zgodnie z art. 30 RODO</w:t>
      </w:r>
      <w:r w:rsidR="0072224B">
        <w:rPr>
          <w:rFonts w:ascii="Calibri" w:hAnsi="Calibri" w:cs="Tahoma"/>
          <w:sz w:val="22"/>
          <w:szCs w:val="22"/>
        </w:rPr>
        <w:t>;</w:t>
      </w:r>
    </w:p>
    <w:p w14:paraId="6E46D6E6" w14:textId="04B691C2" w:rsidR="00390A20" w:rsidRDefault="00390A20" w:rsidP="008839A7">
      <w:pPr>
        <w:numPr>
          <w:ilvl w:val="1"/>
          <w:numId w:val="48"/>
        </w:numPr>
        <w:tabs>
          <w:tab w:val="clear" w:pos="1080"/>
          <w:tab w:val="num" w:pos="567"/>
        </w:tabs>
        <w:spacing w:after="60" w:line="276" w:lineRule="auto"/>
        <w:ind w:left="567" w:hanging="283"/>
        <w:rPr>
          <w:rFonts w:ascii="Calibri" w:hAnsi="Calibri" w:cs="Calibri"/>
          <w:sz w:val="22"/>
          <w:szCs w:val="22"/>
        </w:rPr>
      </w:pPr>
      <w:r>
        <w:rPr>
          <w:rFonts w:ascii="Calibri" w:hAnsi="Calibri" w:cs="Tahoma"/>
          <w:sz w:val="22"/>
          <w:szCs w:val="22"/>
        </w:rPr>
        <w:t>powierzenia</w:t>
      </w:r>
      <w:r w:rsidR="00843FFD">
        <w:rPr>
          <w:rFonts w:ascii="Calibri" w:hAnsi="Calibri" w:cs="Tahoma"/>
          <w:sz w:val="22"/>
          <w:szCs w:val="22"/>
        </w:rPr>
        <w:t xml:space="preserve">, </w:t>
      </w:r>
      <w:r w:rsidR="00843FFD" w:rsidRPr="00843FFD">
        <w:rPr>
          <w:rFonts w:ascii="Calibri" w:hAnsi="Calibri" w:cs="Tahoma"/>
          <w:sz w:val="22"/>
          <w:szCs w:val="22"/>
        </w:rPr>
        <w:t>o ile obowiązek taki wynika z RODO</w:t>
      </w:r>
      <w:r w:rsidR="00843FFD">
        <w:rPr>
          <w:rFonts w:ascii="Calibri" w:hAnsi="Calibri" w:cs="Tahoma"/>
          <w:sz w:val="22"/>
          <w:szCs w:val="22"/>
        </w:rPr>
        <w:t>,</w:t>
      </w:r>
      <w:r>
        <w:rPr>
          <w:rFonts w:ascii="Calibri" w:hAnsi="Calibri" w:cs="Tahoma"/>
          <w:sz w:val="22"/>
          <w:szCs w:val="22"/>
        </w:rPr>
        <w:t xml:space="preserve"> przetwarzania danych </w:t>
      </w:r>
      <w:r w:rsidRPr="00D41259">
        <w:rPr>
          <w:rFonts w:ascii="Calibri" w:hAnsi="Calibri" w:cs="Tahoma"/>
          <w:sz w:val="22"/>
          <w:szCs w:val="22"/>
        </w:rPr>
        <w:t xml:space="preserve">podmiotom </w:t>
      </w:r>
      <w:r w:rsidR="00D41259" w:rsidRPr="00D41259">
        <w:rPr>
          <w:rFonts w:ascii="Calibri" w:hAnsi="Calibri" w:cs="Tahoma"/>
          <w:sz w:val="22"/>
          <w:szCs w:val="22"/>
        </w:rPr>
        <w:t>przetwarzającym</w:t>
      </w:r>
      <w:r w:rsidR="003E1171" w:rsidRPr="00D41259">
        <w:rPr>
          <w:rFonts w:ascii="Calibri" w:hAnsi="Calibri" w:cs="Tahoma"/>
          <w:sz w:val="22"/>
          <w:szCs w:val="22"/>
        </w:rPr>
        <w:t xml:space="preserve"> </w:t>
      </w:r>
      <w:r w:rsidRPr="00D41259">
        <w:rPr>
          <w:rFonts w:ascii="Calibri" w:hAnsi="Calibri" w:cs="Tahoma"/>
          <w:sz w:val="22"/>
          <w:szCs w:val="22"/>
        </w:rPr>
        <w:t>w z</w:t>
      </w:r>
      <w:r>
        <w:rPr>
          <w:rFonts w:ascii="Calibri" w:hAnsi="Calibri" w:cs="Tahoma"/>
          <w:sz w:val="22"/>
          <w:szCs w:val="22"/>
        </w:rPr>
        <w:t xml:space="preserve">wiązku z realizacją zadań w ramach </w:t>
      </w:r>
      <w:r w:rsidR="00FD4CBB">
        <w:rPr>
          <w:rFonts w:ascii="Calibri" w:hAnsi="Calibri" w:cs="Tahoma"/>
          <w:sz w:val="22"/>
          <w:szCs w:val="22"/>
        </w:rPr>
        <w:t>P</w:t>
      </w:r>
      <w:r>
        <w:rPr>
          <w:rFonts w:ascii="Calibri" w:hAnsi="Calibri" w:cs="Tahoma"/>
          <w:sz w:val="22"/>
          <w:szCs w:val="22"/>
        </w:rPr>
        <w:t>rojektu, zgodnie z art. 28 RODO.</w:t>
      </w:r>
    </w:p>
    <w:p w14:paraId="2EAF2F17" w14:textId="77777777" w:rsidR="009B648A" w:rsidRPr="009B648A" w:rsidRDefault="009B648A" w:rsidP="009B648A">
      <w:pPr>
        <w:numPr>
          <w:ilvl w:val="0"/>
          <w:numId w:val="48"/>
        </w:numPr>
        <w:spacing w:after="60" w:line="276" w:lineRule="auto"/>
        <w:rPr>
          <w:rFonts w:ascii="Calibri" w:hAnsi="Calibri" w:cs="Calibri"/>
          <w:sz w:val="22"/>
          <w:szCs w:val="22"/>
        </w:rPr>
      </w:pPr>
      <w:r w:rsidRPr="001E4929">
        <w:rPr>
          <w:rFonts w:ascii="Calibri" w:hAnsi="Calibri" w:cs="Tahoma"/>
          <w:sz w:val="22"/>
          <w:szCs w:val="22"/>
        </w:rPr>
        <w:t>W zakresie nieuregulowanym niniejszą umową zastosowanie mają przepisy prawa powszechnie obowiązującego, dotyczące ochrony danych osobowych, w szczególności RODO.</w:t>
      </w:r>
    </w:p>
    <w:p w14:paraId="11AE50D0" w14:textId="77777777" w:rsidR="00772BEC" w:rsidRDefault="00690DB2" w:rsidP="004F3036">
      <w:pPr>
        <w:pStyle w:val="Nagwek2"/>
      </w:pPr>
      <w:r>
        <w:t>Promocja Projektu</w:t>
      </w:r>
    </w:p>
    <w:p w14:paraId="675EEBAA" w14:textId="77777777" w:rsidR="004F3036" w:rsidRPr="0094714E" w:rsidRDefault="004F3036" w:rsidP="0094714E">
      <w:pPr>
        <w:spacing w:after="120"/>
        <w:jc w:val="center"/>
        <w:rPr>
          <w:rFonts w:ascii="Calibri" w:hAnsi="Calibri" w:cs="Calibri"/>
          <w:b/>
        </w:rPr>
      </w:pPr>
      <w:r w:rsidRPr="00E12FD9">
        <w:rPr>
          <w:rFonts w:ascii="Calibri" w:hAnsi="Calibri" w:cs="Calibri"/>
          <w:b/>
        </w:rPr>
        <w:t>§ 22.</w:t>
      </w:r>
    </w:p>
    <w:p w14:paraId="3F83CA20" w14:textId="77777777" w:rsidR="00690DB2"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4F3036">
        <w:rPr>
          <w:rFonts w:ascii="Calibri" w:eastAsia="Calibri" w:hAnsi="Calibri" w:cs="Calibri"/>
          <w:sz w:val="22"/>
          <w:szCs w:val="22"/>
          <w:lang w:eastAsia="en-US"/>
        </w:rPr>
        <w:t>Beneficjent zobowiąz</w:t>
      </w:r>
      <w:r w:rsidR="00690DB2">
        <w:rPr>
          <w:rFonts w:ascii="Calibri" w:eastAsia="Calibri" w:hAnsi="Calibri" w:cs="Calibri"/>
          <w:sz w:val="22"/>
          <w:szCs w:val="22"/>
          <w:lang w:eastAsia="en-US"/>
        </w:rPr>
        <w:t xml:space="preserve">uje się </w:t>
      </w:r>
      <w:r w:rsidRPr="004F3036">
        <w:rPr>
          <w:rFonts w:ascii="Calibri" w:eastAsia="Calibri" w:hAnsi="Calibri" w:cs="Calibri"/>
          <w:sz w:val="22"/>
          <w:szCs w:val="22"/>
          <w:lang w:eastAsia="en-US"/>
        </w:rPr>
        <w:t xml:space="preserve">do </w:t>
      </w:r>
      <w:r w:rsidR="00690DB2">
        <w:rPr>
          <w:rFonts w:ascii="Calibri" w:eastAsia="Calibri" w:hAnsi="Calibri" w:cs="Calibri"/>
          <w:sz w:val="22"/>
          <w:szCs w:val="22"/>
          <w:lang w:eastAsia="en-US"/>
        </w:rPr>
        <w:t>zapewnienia</w:t>
      </w:r>
      <w:r w:rsidRPr="004F3036">
        <w:rPr>
          <w:rFonts w:ascii="Calibri" w:eastAsia="Calibri" w:hAnsi="Calibri" w:cs="Calibri"/>
          <w:sz w:val="22"/>
          <w:szCs w:val="22"/>
          <w:lang w:eastAsia="en-US"/>
        </w:rPr>
        <w:t xml:space="preserve"> informowania społeczeństwa o </w:t>
      </w:r>
      <w:r w:rsidR="00690DB2">
        <w:rPr>
          <w:rFonts w:ascii="Calibri" w:eastAsia="Calibri" w:hAnsi="Calibri" w:cs="Calibri"/>
          <w:sz w:val="22"/>
          <w:szCs w:val="22"/>
          <w:lang w:eastAsia="en-US"/>
        </w:rPr>
        <w:t xml:space="preserve">finansowaniu realizacji </w:t>
      </w:r>
      <w:r w:rsidR="008C42A3">
        <w:rPr>
          <w:rFonts w:ascii="Calibri" w:eastAsia="Calibri" w:hAnsi="Calibri" w:cs="Calibri"/>
          <w:sz w:val="22"/>
          <w:szCs w:val="22"/>
          <w:lang w:eastAsia="en-US"/>
        </w:rPr>
        <w:t>P</w:t>
      </w:r>
      <w:r w:rsidRPr="004F3036">
        <w:rPr>
          <w:rFonts w:ascii="Calibri" w:eastAsia="Calibri" w:hAnsi="Calibri" w:cs="Calibri"/>
          <w:sz w:val="22"/>
          <w:szCs w:val="22"/>
          <w:lang w:eastAsia="en-US"/>
        </w:rPr>
        <w:t>rojektu przez Unię Europejską, zgodnie z</w:t>
      </w:r>
      <w:r w:rsidR="00690DB2">
        <w:rPr>
          <w:rFonts w:ascii="Calibri" w:eastAsia="Calibri" w:hAnsi="Calibri" w:cs="Calibri"/>
          <w:sz w:val="22"/>
          <w:szCs w:val="22"/>
          <w:lang w:eastAsia="en-US"/>
        </w:rPr>
        <w:t>:</w:t>
      </w:r>
    </w:p>
    <w:p w14:paraId="3DEE00A5" w14:textId="77777777" w:rsidR="00690DB2" w:rsidRDefault="00690DB2"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rozporządzeniem ogólnym (w tym załącznikiem IX do rozporządzenia ogólnego);</w:t>
      </w:r>
    </w:p>
    <w:p w14:paraId="6E9B9DAB" w14:textId="77777777" w:rsidR="00690DB2" w:rsidRDefault="00604A34"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rozporządzeniem </w:t>
      </w:r>
      <w:r w:rsidR="003B0A80" w:rsidRPr="00394878">
        <w:rPr>
          <w:rFonts w:ascii="Calibri" w:hAnsi="Calibri" w:cs="Tahoma"/>
          <w:sz w:val="22"/>
          <w:szCs w:val="22"/>
        </w:rPr>
        <w:t>Parlamentu Europejskiego i Rady (UE) 2021/1057 z dnia 24 czerwca 2021 r. ustanawiającego Europejski Fundusz Społ</w:t>
      </w:r>
      <w:r w:rsidR="003B0A80" w:rsidRPr="00123C0E">
        <w:rPr>
          <w:rFonts w:ascii="Calibri" w:hAnsi="Calibri" w:cs="Tahoma"/>
          <w:sz w:val="22"/>
          <w:szCs w:val="22"/>
        </w:rPr>
        <w:t xml:space="preserve">eczny Plus (EFS+) oraz uchylającego rozporządzenie (UE) nr 1296/2013 (Dz. Urz. UE L </w:t>
      </w:r>
      <w:r w:rsidR="003B0A80" w:rsidRPr="00F42DC6">
        <w:rPr>
          <w:rFonts w:ascii="Calibri" w:hAnsi="Calibri" w:cs="Tahoma"/>
          <w:sz w:val="22"/>
          <w:szCs w:val="22"/>
        </w:rPr>
        <w:t>231 z 30.06.2021, str. 21</w:t>
      </w:r>
      <w:r w:rsidR="003B0A80">
        <w:rPr>
          <w:rFonts w:ascii="Calibri" w:hAnsi="Calibri" w:cs="Tahoma"/>
          <w:sz w:val="22"/>
          <w:szCs w:val="22"/>
        </w:rPr>
        <w:t>)</w:t>
      </w:r>
      <w:r w:rsidR="002212A5">
        <w:rPr>
          <w:rFonts w:ascii="Calibri" w:hAnsi="Calibri" w:cs="Tahoma"/>
          <w:sz w:val="22"/>
          <w:szCs w:val="22"/>
        </w:rPr>
        <w:t xml:space="preserve"> </w:t>
      </w:r>
      <w:r w:rsidR="002212A5">
        <w:rPr>
          <w:rFonts w:ascii="Calibri" w:hAnsi="Calibri"/>
          <w:bCs/>
          <w:sz w:val="22"/>
          <w:szCs w:val="22"/>
        </w:rPr>
        <w:t>(dalej: rozporządzenie EFS+)</w:t>
      </w:r>
      <w:r>
        <w:rPr>
          <w:rFonts w:ascii="Calibri" w:eastAsia="Calibri" w:hAnsi="Calibri" w:cs="Calibri"/>
          <w:sz w:val="22"/>
          <w:szCs w:val="22"/>
          <w:lang w:eastAsia="en-US"/>
        </w:rPr>
        <w:t>;</w:t>
      </w:r>
    </w:p>
    <w:p w14:paraId="62FCA041" w14:textId="77777777" w:rsidR="00604A34" w:rsidRDefault="003B0A80" w:rsidP="00690DB2">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W</w:t>
      </w:r>
      <w:r w:rsidR="00604A34">
        <w:rPr>
          <w:rFonts w:ascii="Calibri" w:eastAsia="Calibri" w:hAnsi="Calibri" w:cs="Calibri"/>
          <w:sz w:val="22"/>
          <w:szCs w:val="22"/>
          <w:lang w:eastAsia="en-US"/>
        </w:rPr>
        <w:t xml:space="preserve">ytycznymi </w:t>
      </w:r>
      <w:r>
        <w:rPr>
          <w:rFonts w:ascii="Calibri" w:eastAsia="Calibri" w:hAnsi="Calibri" w:cs="Calibri"/>
          <w:sz w:val="22"/>
          <w:szCs w:val="22"/>
          <w:lang w:eastAsia="en-US"/>
        </w:rPr>
        <w:t>dotyczącymi informacji i promocji Funduszy Europejskich na lata 2021-2027</w:t>
      </w:r>
      <w:r w:rsidRPr="00266762">
        <w:rPr>
          <w:rFonts w:ascii="Calibri" w:hAnsi="Calibri" w:cs="Tahoma"/>
          <w:iCs/>
          <w:sz w:val="22"/>
          <w:szCs w:val="22"/>
        </w:rPr>
        <w:t xml:space="preserve">, które dostępne są </w:t>
      </w:r>
      <w:r w:rsidRPr="00266762">
        <w:rPr>
          <w:rFonts w:ascii="Calibri" w:hAnsi="Calibri" w:cs="Tahoma"/>
          <w:sz w:val="22"/>
          <w:szCs w:val="22"/>
        </w:rPr>
        <w:t xml:space="preserve">na </w:t>
      </w:r>
      <w:r w:rsidRPr="00C6562E">
        <w:rPr>
          <w:rFonts w:ascii="Calibri" w:hAnsi="Calibri" w:cs="Tahoma"/>
          <w:sz w:val="22"/>
          <w:szCs w:val="22"/>
        </w:rPr>
        <w:t xml:space="preserve">stronie internetowej </w:t>
      </w:r>
      <w:r w:rsidRPr="00C6562E">
        <w:rPr>
          <w:rFonts w:ascii="Calibri" w:hAnsi="Calibri"/>
          <w:bCs/>
          <w:sz w:val="22"/>
          <w:szCs w:val="22"/>
        </w:rPr>
        <w:t>ministra właściwego ds. rozwoju regionalnego</w:t>
      </w:r>
      <w:r w:rsidR="00604A34">
        <w:rPr>
          <w:rFonts w:ascii="Calibri" w:eastAsia="Calibri" w:hAnsi="Calibri" w:cs="Calibri"/>
          <w:sz w:val="22"/>
          <w:szCs w:val="22"/>
          <w:lang w:eastAsia="en-US"/>
        </w:rPr>
        <w:t>;</w:t>
      </w:r>
    </w:p>
    <w:p w14:paraId="109CD6A0" w14:textId="77777777" w:rsidR="00604A34" w:rsidRDefault="00604A34" w:rsidP="00B45B1E">
      <w:pPr>
        <w:numPr>
          <w:ilvl w:val="0"/>
          <w:numId w:val="101"/>
        </w:numPr>
        <w:spacing w:after="60" w:line="276" w:lineRule="auto"/>
        <w:ind w:left="709" w:hanging="349"/>
        <w:rPr>
          <w:rFonts w:ascii="Calibri" w:eastAsia="Calibri" w:hAnsi="Calibri" w:cs="Calibri"/>
          <w:sz w:val="22"/>
          <w:szCs w:val="22"/>
          <w:lang w:eastAsia="en-US"/>
        </w:rPr>
      </w:pPr>
      <w:r>
        <w:rPr>
          <w:rFonts w:ascii="Calibri" w:eastAsia="Calibri" w:hAnsi="Calibri" w:cs="Calibri"/>
          <w:sz w:val="22"/>
          <w:szCs w:val="22"/>
          <w:lang w:eastAsia="en-US"/>
        </w:rPr>
        <w:t xml:space="preserve">instrukcjami i wskazówkami zawartymi w </w:t>
      </w:r>
      <w:r w:rsidR="002212A5">
        <w:rPr>
          <w:rFonts w:ascii="Calibri" w:eastAsia="Calibri" w:hAnsi="Calibri" w:cs="Calibri"/>
          <w:sz w:val="22"/>
          <w:szCs w:val="22"/>
          <w:lang w:eastAsia="en-US"/>
        </w:rPr>
        <w:t>Obowiązkach informacyjnych Beneficjenta, stanowiący</w:t>
      </w:r>
      <w:r w:rsidR="0034366B">
        <w:rPr>
          <w:rFonts w:ascii="Calibri" w:eastAsia="Calibri" w:hAnsi="Calibri" w:cs="Calibri"/>
          <w:sz w:val="22"/>
          <w:szCs w:val="22"/>
          <w:lang w:eastAsia="en-US"/>
        </w:rPr>
        <w:t>ch</w:t>
      </w:r>
      <w:r w:rsidR="002212A5">
        <w:rPr>
          <w:rFonts w:ascii="Calibri" w:eastAsia="Calibri" w:hAnsi="Calibri" w:cs="Calibri"/>
          <w:sz w:val="22"/>
          <w:szCs w:val="22"/>
          <w:lang w:eastAsia="en-US"/>
        </w:rPr>
        <w:t xml:space="preserve"> </w:t>
      </w:r>
      <w:r>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 xml:space="preserve">nr </w:t>
      </w:r>
      <w:r w:rsidR="0052498C" w:rsidRPr="00F2669F">
        <w:rPr>
          <w:rFonts w:ascii="Calibri" w:eastAsia="Calibri" w:hAnsi="Calibri" w:cs="Calibri"/>
          <w:sz w:val="22"/>
          <w:szCs w:val="22"/>
          <w:lang w:eastAsia="en-US"/>
        </w:rPr>
        <w:t>5</w:t>
      </w:r>
      <w:r>
        <w:rPr>
          <w:rFonts w:ascii="Calibri" w:eastAsia="Calibri" w:hAnsi="Calibri" w:cs="Calibri"/>
          <w:sz w:val="22"/>
          <w:szCs w:val="22"/>
          <w:lang w:eastAsia="en-US"/>
        </w:rPr>
        <w:t xml:space="preserve"> do umowy.</w:t>
      </w:r>
    </w:p>
    <w:p w14:paraId="6BE27903" w14:textId="77777777" w:rsidR="004F3036"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okresie realizacji Projektu</w:t>
      </w:r>
      <w:r w:rsidR="004E2E5D">
        <w:rPr>
          <w:rFonts w:ascii="Calibri" w:eastAsia="Calibri" w:hAnsi="Calibri" w:cs="Calibri"/>
          <w:sz w:val="22"/>
          <w:szCs w:val="22"/>
          <w:lang w:eastAsia="en-US"/>
        </w:rPr>
        <w:t>, o kt</w:t>
      </w:r>
      <w:r w:rsidR="00B70561">
        <w:rPr>
          <w:rFonts w:ascii="Calibri" w:eastAsia="Calibri" w:hAnsi="Calibri" w:cs="Calibri"/>
          <w:sz w:val="22"/>
          <w:szCs w:val="22"/>
          <w:lang w:eastAsia="en-US"/>
        </w:rPr>
        <w:t>órym mowa w §</w:t>
      </w:r>
      <w:r w:rsidR="00EE1EE1">
        <w:rPr>
          <w:rFonts w:ascii="Calibri" w:eastAsia="Calibri" w:hAnsi="Calibri" w:cs="Calibri"/>
          <w:sz w:val="22"/>
          <w:szCs w:val="22"/>
          <w:lang w:eastAsia="en-US"/>
        </w:rPr>
        <w:t xml:space="preserve"> </w:t>
      </w:r>
      <w:r w:rsidR="00B70561">
        <w:rPr>
          <w:rFonts w:ascii="Calibri" w:eastAsia="Calibri" w:hAnsi="Calibri" w:cs="Calibri"/>
          <w:sz w:val="22"/>
          <w:szCs w:val="22"/>
          <w:lang w:eastAsia="en-US"/>
        </w:rPr>
        <w:t>3 ust. 1</w:t>
      </w:r>
      <w:r w:rsidR="0005765A">
        <w:rPr>
          <w:rFonts w:ascii="Calibri" w:eastAsia="Calibri" w:hAnsi="Calibri" w:cs="Calibri"/>
          <w:sz w:val="22"/>
          <w:szCs w:val="22"/>
          <w:lang w:eastAsia="en-US"/>
        </w:rPr>
        <w:t xml:space="preserve"> </w:t>
      </w:r>
      <w:r w:rsidR="00EE1EE1">
        <w:rPr>
          <w:rFonts w:ascii="Calibri" w:eastAsia="Calibri" w:hAnsi="Calibri" w:cs="Calibri"/>
          <w:sz w:val="22"/>
          <w:szCs w:val="22"/>
          <w:lang w:eastAsia="en-US"/>
        </w:rPr>
        <w:t xml:space="preserve">umowy </w:t>
      </w:r>
      <w:r w:rsidRPr="00BA3B22">
        <w:rPr>
          <w:rFonts w:ascii="Calibri" w:eastAsia="Calibri" w:hAnsi="Calibri" w:cs="Calibri"/>
          <w:sz w:val="22"/>
          <w:szCs w:val="22"/>
          <w:lang w:eastAsia="en-US"/>
        </w:rPr>
        <w:t>Beneficjent</w:t>
      </w:r>
      <w:r w:rsidRPr="00C74066">
        <w:rPr>
          <w:rFonts w:ascii="Calibri" w:eastAsia="Calibri" w:hAnsi="Calibri" w:cs="Calibri"/>
          <w:sz w:val="22"/>
          <w:szCs w:val="22"/>
          <w:lang w:eastAsia="en-US"/>
        </w:rPr>
        <w:t xml:space="preserve"> zobowiązany </w:t>
      </w:r>
      <w:r w:rsidR="0002071F">
        <w:rPr>
          <w:rFonts w:ascii="Calibri" w:eastAsia="Calibri" w:hAnsi="Calibri" w:cs="Calibri"/>
          <w:sz w:val="22"/>
          <w:szCs w:val="22"/>
          <w:lang w:eastAsia="en-US"/>
        </w:rPr>
        <w:t xml:space="preserve">jest </w:t>
      </w:r>
      <w:r w:rsidRPr="00C74066">
        <w:rPr>
          <w:rFonts w:ascii="Calibri" w:eastAsia="Calibri" w:hAnsi="Calibri" w:cs="Calibri"/>
          <w:sz w:val="22"/>
          <w:szCs w:val="22"/>
          <w:lang w:eastAsia="en-US"/>
        </w:rPr>
        <w:t>do:</w:t>
      </w:r>
    </w:p>
    <w:p w14:paraId="6A494D77" w14:textId="77777777" w:rsidR="003D1EE7" w:rsidRPr="003D1EE7" w:rsidRDefault="00BA3B22" w:rsidP="003D1EE7">
      <w:pPr>
        <w:numPr>
          <w:ilvl w:val="1"/>
          <w:numId w:val="20"/>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 xml:space="preserve">umieszczania w widoczny sposób znaku Funduszy Europejskich, znaku barw </w:t>
      </w:r>
      <w:r w:rsidR="004F3036" w:rsidRPr="00C74066">
        <w:rPr>
          <w:rFonts w:ascii="Calibri" w:eastAsia="Calibri" w:hAnsi="Calibri" w:cs="Calibri"/>
          <w:sz w:val="22"/>
          <w:szCs w:val="22"/>
          <w:lang w:eastAsia="en-US"/>
        </w:rPr>
        <w:t xml:space="preserve">Rzeczypospolitej Polskiej (jeśli dotyczy; wersja </w:t>
      </w:r>
      <w:proofErr w:type="spellStart"/>
      <w:r w:rsidR="004F3036" w:rsidRPr="00C74066">
        <w:rPr>
          <w:rFonts w:ascii="Calibri" w:eastAsia="Calibri" w:hAnsi="Calibri" w:cs="Calibri"/>
          <w:sz w:val="22"/>
          <w:szCs w:val="22"/>
          <w:lang w:eastAsia="en-US"/>
        </w:rPr>
        <w:t>pełnokolorowa</w:t>
      </w:r>
      <w:proofErr w:type="spellEnd"/>
      <w:r w:rsidR="004F3036" w:rsidRPr="00C74066">
        <w:rPr>
          <w:rFonts w:ascii="Calibri" w:eastAsia="Calibri" w:hAnsi="Calibri" w:cs="Calibri"/>
          <w:sz w:val="22"/>
          <w:szCs w:val="22"/>
          <w:lang w:eastAsia="en-US"/>
        </w:rPr>
        <w:t>) i znak</w:t>
      </w:r>
      <w:r>
        <w:rPr>
          <w:rFonts w:ascii="Calibri" w:eastAsia="Calibri" w:hAnsi="Calibri" w:cs="Calibri"/>
          <w:sz w:val="22"/>
          <w:szCs w:val="22"/>
          <w:lang w:eastAsia="en-US"/>
        </w:rPr>
        <w:t>u</w:t>
      </w:r>
      <w:r w:rsidR="004F3036" w:rsidRPr="00C74066">
        <w:rPr>
          <w:rFonts w:ascii="Calibri" w:eastAsia="Calibri" w:hAnsi="Calibri" w:cs="Calibri"/>
          <w:sz w:val="22"/>
          <w:szCs w:val="22"/>
          <w:lang w:eastAsia="en-US"/>
        </w:rPr>
        <w:t xml:space="preserve"> Unii Europejskiej</w:t>
      </w:r>
      <w:r w:rsidR="001B221A">
        <w:rPr>
          <w:rFonts w:ascii="Calibri" w:eastAsia="Calibri" w:hAnsi="Calibri" w:cs="Calibri"/>
          <w:sz w:val="22"/>
          <w:szCs w:val="22"/>
          <w:lang w:eastAsia="en-US"/>
        </w:rPr>
        <w:t xml:space="preserve"> na</w:t>
      </w:r>
      <w:r w:rsidR="004F3036" w:rsidRPr="00C74066">
        <w:rPr>
          <w:rFonts w:ascii="Calibri" w:eastAsia="Calibri" w:hAnsi="Calibri" w:cs="Calibri"/>
          <w:sz w:val="22"/>
          <w:szCs w:val="22"/>
          <w:lang w:eastAsia="en-US"/>
        </w:rPr>
        <w:t>:</w:t>
      </w:r>
    </w:p>
    <w:p w14:paraId="192DC54B" w14:textId="77777777" w:rsidR="004F3036" w:rsidRDefault="004F3036" w:rsidP="003D1EE7">
      <w:pPr>
        <w:numPr>
          <w:ilvl w:val="0"/>
          <w:numId w:val="81"/>
        </w:numPr>
        <w:spacing w:after="60" w:line="276" w:lineRule="auto"/>
        <w:ind w:left="993" w:hanging="284"/>
        <w:rPr>
          <w:rFonts w:ascii="Calibri" w:eastAsia="Calibri" w:hAnsi="Calibri" w:cs="Calibri"/>
          <w:sz w:val="22"/>
          <w:szCs w:val="22"/>
          <w:lang w:eastAsia="en-US"/>
        </w:rPr>
      </w:pPr>
      <w:bookmarkStart w:id="28" w:name="_Hlk125537564"/>
      <w:r w:rsidRPr="00C74066">
        <w:rPr>
          <w:rFonts w:ascii="Calibri" w:eastAsia="Calibri" w:hAnsi="Calibri" w:cs="Calibri"/>
          <w:sz w:val="22"/>
          <w:szCs w:val="22"/>
          <w:lang w:eastAsia="en-US"/>
        </w:rPr>
        <w:t>wszystkich prowadzonych działa</w:t>
      </w:r>
      <w:r w:rsidR="00102289">
        <w:rPr>
          <w:rFonts w:ascii="Calibri" w:eastAsia="Calibri" w:hAnsi="Calibri" w:cs="Calibri"/>
          <w:sz w:val="22"/>
          <w:szCs w:val="22"/>
          <w:lang w:eastAsia="en-US"/>
        </w:rPr>
        <w:t>niach</w:t>
      </w:r>
      <w:r w:rsidRPr="00C74066">
        <w:rPr>
          <w:rFonts w:ascii="Calibri" w:eastAsia="Calibri" w:hAnsi="Calibri" w:cs="Calibri"/>
          <w:sz w:val="22"/>
          <w:szCs w:val="22"/>
          <w:lang w:eastAsia="en-US"/>
        </w:rPr>
        <w:t xml:space="preserve"> informacyjnych i promocyjnych dotyczących Projektu</w:t>
      </w:r>
      <w:r w:rsidR="00102289">
        <w:rPr>
          <w:rFonts w:ascii="Calibri" w:eastAsia="Calibri" w:hAnsi="Calibri" w:cs="Calibri"/>
          <w:sz w:val="22"/>
          <w:szCs w:val="22"/>
          <w:lang w:eastAsia="en-US"/>
        </w:rPr>
        <w:t>,</w:t>
      </w:r>
    </w:p>
    <w:p w14:paraId="0BF699C7" w14:textId="77777777" w:rsidR="004F303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t>wszystkich dokumen</w:t>
      </w:r>
      <w:r w:rsidR="00B97573">
        <w:rPr>
          <w:rFonts w:ascii="Calibri" w:eastAsia="Calibri" w:hAnsi="Calibri" w:cs="Calibri"/>
          <w:sz w:val="22"/>
          <w:szCs w:val="22"/>
          <w:lang w:eastAsia="en-US"/>
        </w:rPr>
        <w:t>tach</w:t>
      </w:r>
      <w:r w:rsidRPr="00C74066">
        <w:rPr>
          <w:rFonts w:ascii="Calibri" w:eastAsia="Calibri" w:hAnsi="Calibri" w:cs="Calibri"/>
          <w:sz w:val="22"/>
          <w:szCs w:val="22"/>
          <w:lang w:eastAsia="en-US"/>
        </w:rPr>
        <w:t xml:space="preserve"> i materia</w:t>
      </w:r>
      <w:r w:rsidR="00102289">
        <w:rPr>
          <w:rFonts w:ascii="Calibri" w:eastAsia="Calibri" w:hAnsi="Calibri" w:cs="Calibri"/>
          <w:sz w:val="22"/>
          <w:szCs w:val="22"/>
          <w:lang w:eastAsia="en-US"/>
        </w:rPr>
        <w:t>łach (m.in. produkty drukowane lub cyfrowe) podawanych do wiadomości publicznej,</w:t>
      </w:r>
    </w:p>
    <w:p w14:paraId="0E761E5E" w14:textId="77777777" w:rsidR="004F303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sz w:val="22"/>
          <w:szCs w:val="22"/>
          <w:lang w:eastAsia="en-US"/>
        </w:rPr>
        <w:t>wszystkich dokument</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i materiał</w:t>
      </w:r>
      <w:r w:rsidR="00102289">
        <w:rPr>
          <w:rFonts w:ascii="Calibri" w:eastAsia="Calibri" w:hAnsi="Calibri"/>
          <w:sz w:val="22"/>
          <w:szCs w:val="22"/>
          <w:lang w:eastAsia="en-US"/>
        </w:rPr>
        <w:t>ach</w:t>
      </w:r>
      <w:r w:rsidRPr="00C74066">
        <w:rPr>
          <w:rFonts w:ascii="Calibri" w:eastAsia="Calibri" w:hAnsi="Calibri"/>
          <w:sz w:val="22"/>
          <w:szCs w:val="22"/>
          <w:lang w:eastAsia="en-US"/>
        </w:rPr>
        <w:t xml:space="preserve"> dla osób i podmiotów uczestniczących w Projekcie</w:t>
      </w:r>
      <w:r w:rsidR="005F2072">
        <w:rPr>
          <w:rFonts w:ascii="Calibri" w:eastAsia="Calibri" w:hAnsi="Calibri"/>
          <w:sz w:val="22"/>
          <w:szCs w:val="22"/>
          <w:lang w:eastAsia="en-US"/>
        </w:rPr>
        <w:t>,</w:t>
      </w:r>
    </w:p>
    <w:p w14:paraId="6477C307" w14:textId="77777777" w:rsidR="00C74066" w:rsidRPr="00C74066" w:rsidRDefault="004F3036" w:rsidP="00642514">
      <w:pPr>
        <w:numPr>
          <w:ilvl w:val="0"/>
          <w:numId w:val="81"/>
        </w:numPr>
        <w:spacing w:after="60" w:line="276" w:lineRule="auto"/>
        <w:ind w:left="993" w:hanging="284"/>
        <w:rPr>
          <w:rFonts w:ascii="Calibri" w:eastAsia="Calibri" w:hAnsi="Calibri" w:cs="Calibri"/>
          <w:sz w:val="22"/>
          <w:szCs w:val="22"/>
          <w:lang w:eastAsia="en-US"/>
        </w:rPr>
      </w:pPr>
      <w:r w:rsidRPr="00C74066">
        <w:rPr>
          <w:rFonts w:ascii="Calibri" w:eastAsia="Calibri" w:hAnsi="Calibri" w:cs="Calibri"/>
          <w:sz w:val="22"/>
          <w:szCs w:val="22"/>
          <w:lang w:eastAsia="en-US"/>
        </w:rPr>
        <w:lastRenderedPageBreak/>
        <w:t>produkt</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sprzę</w:t>
      </w:r>
      <w:r w:rsidR="00102289">
        <w:rPr>
          <w:rFonts w:ascii="Calibri" w:eastAsia="Calibri" w:hAnsi="Calibri" w:cs="Calibri"/>
          <w:sz w:val="22"/>
          <w:szCs w:val="22"/>
          <w:lang w:eastAsia="en-US"/>
        </w:rPr>
        <w:t>cie</w:t>
      </w:r>
      <w:r w:rsidRPr="00C74066">
        <w:rPr>
          <w:rFonts w:ascii="Calibri" w:eastAsia="Calibri" w:hAnsi="Calibri" w:cs="Calibri"/>
          <w:sz w:val="22"/>
          <w:szCs w:val="22"/>
          <w:lang w:eastAsia="en-US"/>
        </w:rPr>
        <w:t>, pojazd</w:t>
      </w:r>
      <w:r w:rsidR="00102289">
        <w:rPr>
          <w:rFonts w:ascii="Calibri" w:eastAsia="Calibri" w:hAnsi="Calibri" w:cs="Calibri"/>
          <w:sz w:val="22"/>
          <w:szCs w:val="22"/>
          <w:lang w:eastAsia="en-US"/>
        </w:rPr>
        <w:t>ach</w:t>
      </w:r>
      <w:r w:rsidRPr="00C74066">
        <w:rPr>
          <w:rFonts w:ascii="Calibri" w:eastAsia="Calibri" w:hAnsi="Calibri" w:cs="Calibri"/>
          <w:sz w:val="22"/>
          <w:szCs w:val="22"/>
          <w:lang w:eastAsia="en-US"/>
        </w:rPr>
        <w:t>, aparatur</w:t>
      </w:r>
      <w:r w:rsidR="00102289">
        <w:rPr>
          <w:rFonts w:ascii="Calibri" w:eastAsia="Calibri" w:hAnsi="Calibri" w:cs="Calibri"/>
          <w:sz w:val="22"/>
          <w:szCs w:val="22"/>
          <w:lang w:eastAsia="en-US"/>
        </w:rPr>
        <w:t>ze</w:t>
      </w:r>
      <w:r w:rsidRPr="00C74066">
        <w:rPr>
          <w:rFonts w:ascii="Calibri" w:eastAsia="Calibri" w:hAnsi="Calibri" w:cs="Calibri"/>
          <w:sz w:val="22"/>
          <w:szCs w:val="22"/>
          <w:lang w:eastAsia="en-US"/>
        </w:rPr>
        <w:t xml:space="preserve"> itp.</w:t>
      </w:r>
      <w:r w:rsidR="00102289">
        <w:rPr>
          <w:rFonts w:ascii="Calibri" w:eastAsia="Calibri" w:hAnsi="Calibri" w:cs="Calibri"/>
          <w:sz w:val="22"/>
          <w:szCs w:val="22"/>
          <w:lang w:eastAsia="en-US"/>
        </w:rPr>
        <w:t>,</w:t>
      </w:r>
      <w:r w:rsidRPr="00C74066">
        <w:rPr>
          <w:rFonts w:ascii="Calibri" w:eastAsia="Calibri" w:hAnsi="Calibri" w:cs="Calibri"/>
          <w:sz w:val="22"/>
          <w:szCs w:val="22"/>
          <w:lang w:eastAsia="en-US"/>
        </w:rPr>
        <w:t xml:space="preserve"> powstałych lub zakupionych z Projektu, poprzez umieszczenie trwałego oznakowania w postaci naklejek</w:t>
      </w:r>
      <w:r w:rsidR="005F2072">
        <w:rPr>
          <w:rFonts w:ascii="Calibri" w:eastAsia="Calibri" w:hAnsi="Calibri" w:cs="Calibri"/>
          <w:sz w:val="22"/>
          <w:szCs w:val="22"/>
          <w:lang w:eastAsia="en-US"/>
        </w:rPr>
        <w:t>;</w:t>
      </w:r>
    </w:p>
    <w:bookmarkEnd w:id="28"/>
    <w:p w14:paraId="6181DD4D" w14:textId="102FC45F" w:rsidR="00B26065" w:rsidRPr="008B62E9" w:rsidRDefault="004F3036" w:rsidP="0022275D">
      <w:pPr>
        <w:numPr>
          <w:ilvl w:val="1"/>
          <w:numId w:val="20"/>
        </w:numPr>
        <w:spacing w:after="60" w:line="276" w:lineRule="auto"/>
        <w:ind w:left="709"/>
        <w:rPr>
          <w:rFonts w:ascii="Calibri" w:eastAsia="Calibri" w:hAnsi="Calibri" w:cs="Calibri"/>
          <w:sz w:val="22"/>
          <w:szCs w:val="22"/>
          <w:lang w:eastAsia="en-US"/>
        </w:rPr>
      </w:pPr>
      <w:r w:rsidRPr="00B1208F">
        <w:rPr>
          <w:rFonts w:ascii="Calibri" w:eastAsia="Calibri" w:hAnsi="Calibri" w:cs="Calibri"/>
          <w:sz w:val="22"/>
          <w:szCs w:val="22"/>
          <w:lang w:eastAsia="en-US"/>
        </w:rPr>
        <w:t xml:space="preserve">umieszczenia </w:t>
      </w:r>
      <w:r w:rsidR="009937DA" w:rsidRPr="00B1208F">
        <w:rPr>
          <w:rFonts w:ascii="Calibri" w:eastAsia="Calibri" w:hAnsi="Calibri" w:cs="Calibri"/>
          <w:sz w:val="22"/>
          <w:szCs w:val="22"/>
          <w:lang w:eastAsia="en-US"/>
        </w:rPr>
        <w:t xml:space="preserve">w sposób wyraźny dla społeczeństwa </w:t>
      </w:r>
      <w:r w:rsidRPr="00B1208F">
        <w:rPr>
          <w:rFonts w:ascii="Calibri" w:eastAsia="Calibri" w:hAnsi="Calibri" w:cs="Calibri"/>
          <w:sz w:val="22"/>
          <w:szCs w:val="22"/>
          <w:lang w:eastAsia="en-US"/>
        </w:rPr>
        <w:t>w miejscu realizacji Projektu trwałej tablicy informacyjnej podkreślającej fakt otrzymania dofinansowania z U</w:t>
      </w:r>
      <w:r w:rsidR="004A1631" w:rsidRPr="00771713">
        <w:rPr>
          <w:rFonts w:ascii="Calibri" w:eastAsia="Calibri" w:hAnsi="Calibri" w:cs="Calibri"/>
          <w:sz w:val="22"/>
          <w:szCs w:val="22"/>
          <w:lang w:eastAsia="en-US"/>
        </w:rPr>
        <w:t xml:space="preserve">nii </w:t>
      </w:r>
      <w:r w:rsidRPr="00771713">
        <w:rPr>
          <w:rFonts w:ascii="Calibri" w:eastAsia="Calibri" w:hAnsi="Calibri" w:cs="Calibri"/>
          <w:sz w:val="22"/>
          <w:szCs w:val="22"/>
          <w:lang w:eastAsia="en-US"/>
        </w:rPr>
        <w:t>E</w:t>
      </w:r>
      <w:r w:rsidR="004A1631" w:rsidRPr="00771713">
        <w:rPr>
          <w:rFonts w:ascii="Calibri" w:eastAsia="Calibri" w:hAnsi="Calibri" w:cs="Calibri"/>
          <w:sz w:val="22"/>
          <w:szCs w:val="22"/>
          <w:lang w:eastAsia="en-US"/>
        </w:rPr>
        <w:t>uropejskiej</w:t>
      </w:r>
      <w:r w:rsidR="003D1EE7" w:rsidRPr="00771713">
        <w:rPr>
          <w:rFonts w:ascii="Calibri" w:eastAsia="Calibri" w:hAnsi="Calibri" w:cs="Calibri"/>
          <w:sz w:val="22"/>
          <w:szCs w:val="22"/>
          <w:lang w:eastAsia="en-US"/>
        </w:rPr>
        <w:t xml:space="preserve">, niezwłocznie po </w:t>
      </w:r>
      <w:r w:rsidR="003D1EE7" w:rsidRPr="00937115">
        <w:rPr>
          <w:rFonts w:ascii="Calibri" w:eastAsia="Calibri" w:hAnsi="Calibri" w:cs="Calibri"/>
          <w:sz w:val="22"/>
          <w:szCs w:val="22"/>
          <w:lang w:eastAsia="en-US"/>
        </w:rPr>
        <w:t xml:space="preserve">rozpoczęciu </w:t>
      </w:r>
      <w:r w:rsidR="002C4B0A" w:rsidRPr="00F2669F">
        <w:rPr>
          <w:rFonts w:ascii="Calibri" w:eastAsia="Calibri" w:hAnsi="Calibri" w:cs="Calibri"/>
          <w:sz w:val="22"/>
          <w:szCs w:val="22"/>
          <w:lang w:eastAsia="en-US"/>
        </w:rPr>
        <w:t>fizycznej</w:t>
      </w:r>
      <w:r w:rsidR="002C4B0A" w:rsidRPr="00937115">
        <w:rPr>
          <w:rFonts w:ascii="Calibri" w:eastAsia="Calibri" w:hAnsi="Calibri" w:cs="Calibri"/>
          <w:sz w:val="22"/>
          <w:szCs w:val="22"/>
          <w:lang w:eastAsia="en-US"/>
        </w:rPr>
        <w:t xml:space="preserve"> </w:t>
      </w:r>
      <w:r w:rsidR="003D1EE7" w:rsidRPr="00937115">
        <w:rPr>
          <w:rFonts w:ascii="Calibri" w:eastAsia="Calibri" w:hAnsi="Calibri" w:cs="Calibri"/>
          <w:sz w:val="22"/>
          <w:szCs w:val="22"/>
          <w:lang w:eastAsia="en-US"/>
        </w:rPr>
        <w:t>realizacji</w:t>
      </w:r>
      <w:r w:rsidR="003D1EE7" w:rsidRPr="00771713">
        <w:rPr>
          <w:rFonts w:ascii="Calibri" w:eastAsia="Calibri" w:hAnsi="Calibri" w:cs="Calibri"/>
          <w:sz w:val="22"/>
          <w:szCs w:val="22"/>
          <w:lang w:eastAsia="en-US"/>
        </w:rPr>
        <w:t xml:space="preserve"> Projektu obejmującego inwestycje rzeczowe lub </w:t>
      </w:r>
      <w:r w:rsidR="0005765A" w:rsidRPr="008B62E9">
        <w:rPr>
          <w:rFonts w:ascii="Calibri" w:eastAsia="Calibri" w:hAnsi="Calibri" w:cs="Calibri"/>
          <w:sz w:val="22"/>
          <w:szCs w:val="22"/>
          <w:lang w:eastAsia="en-US"/>
        </w:rPr>
        <w:t xml:space="preserve">niezwłocznie po </w:t>
      </w:r>
      <w:r w:rsidR="003D1EE7" w:rsidRPr="008B62E9">
        <w:rPr>
          <w:rFonts w:ascii="Calibri" w:eastAsia="Calibri" w:hAnsi="Calibri" w:cs="Calibri"/>
          <w:sz w:val="22"/>
          <w:szCs w:val="22"/>
          <w:lang w:eastAsia="en-US"/>
        </w:rPr>
        <w:t>zainstalowani</w:t>
      </w:r>
      <w:r w:rsidR="0005765A" w:rsidRPr="008B62E9">
        <w:rPr>
          <w:rFonts w:ascii="Calibri" w:eastAsia="Calibri" w:hAnsi="Calibri" w:cs="Calibri"/>
          <w:sz w:val="22"/>
          <w:szCs w:val="22"/>
          <w:lang w:eastAsia="en-US"/>
        </w:rPr>
        <w:t>u</w:t>
      </w:r>
      <w:r w:rsidR="003D1EE7" w:rsidRPr="008B62E9">
        <w:rPr>
          <w:rFonts w:ascii="Calibri" w:eastAsia="Calibri" w:hAnsi="Calibri" w:cs="Calibri"/>
          <w:sz w:val="22"/>
          <w:szCs w:val="22"/>
          <w:lang w:eastAsia="en-US"/>
        </w:rPr>
        <w:t xml:space="preserve"> zakupionego</w:t>
      </w:r>
      <w:r w:rsidR="003D1EE7" w:rsidRPr="00F95070">
        <w:rPr>
          <w:rFonts w:ascii="Calibri" w:eastAsia="Calibri" w:hAnsi="Calibri" w:cs="Calibri"/>
          <w:sz w:val="22"/>
          <w:szCs w:val="22"/>
          <w:lang w:eastAsia="en-US"/>
        </w:rPr>
        <w:t xml:space="preserve"> </w:t>
      </w:r>
      <w:r w:rsidR="0005765A" w:rsidRPr="00F95070">
        <w:rPr>
          <w:rFonts w:ascii="Calibri" w:eastAsia="Calibri" w:hAnsi="Calibri" w:cs="Calibri"/>
          <w:sz w:val="22"/>
          <w:szCs w:val="22"/>
          <w:lang w:eastAsia="en-US"/>
        </w:rPr>
        <w:t xml:space="preserve">w ramach Projektu </w:t>
      </w:r>
      <w:r w:rsidR="003D1EE7" w:rsidRPr="00F95070">
        <w:rPr>
          <w:rFonts w:ascii="Calibri" w:eastAsia="Calibri" w:hAnsi="Calibri" w:cs="Calibri"/>
          <w:sz w:val="22"/>
          <w:szCs w:val="22"/>
          <w:lang w:eastAsia="en-US"/>
        </w:rPr>
        <w:t>sprzętu</w:t>
      </w:r>
      <w:r w:rsidR="000761C4" w:rsidRPr="00F95070">
        <w:rPr>
          <w:rFonts w:ascii="Calibri" w:eastAsia="Calibri" w:hAnsi="Calibri" w:cs="Calibri"/>
          <w:sz w:val="22"/>
          <w:szCs w:val="22"/>
          <w:lang w:eastAsia="en-US"/>
        </w:rPr>
        <w:t xml:space="preserve">, aż do końca </w:t>
      </w:r>
      <w:r w:rsidR="000761C4" w:rsidRPr="00D60140">
        <w:rPr>
          <w:rFonts w:ascii="Calibri" w:eastAsia="Calibri" w:hAnsi="Calibri" w:cs="Calibri"/>
          <w:sz w:val="22"/>
          <w:szCs w:val="22"/>
          <w:lang w:eastAsia="en-US"/>
        </w:rPr>
        <w:t>okresu trwałości Projektu</w:t>
      </w:r>
      <w:r w:rsidR="00486E76" w:rsidRPr="00D60140">
        <w:rPr>
          <w:rFonts w:ascii="Calibri" w:eastAsia="Calibri" w:hAnsi="Calibri" w:cs="Calibri"/>
          <w:sz w:val="22"/>
          <w:szCs w:val="22"/>
          <w:lang w:eastAsia="en-US"/>
        </w:rPr>
        <w:t>,</w:t>
      </w:r>
      <w:r w:rsidR="003D1EE7" w:rsidRPr="00D60140">
        <w:rPr>
          <w:rFonts w:ascii="Calibri" w:eastAsia="Calibri" w:hAnsi="Calibri" w:cs="Calibri"/>
          <w:sz w:val="22"/>
          <w:szCs w:val="22"/>
          <w:lang w:eastAsia="en-US"/>
        </w:rPr>
        <w:t xml:space="preserve"> </w:t>
      </w:r>
      <w:r w:rsidR="00E12FD9" w:rsidRPr="00D60140">
        <w:rPr>
          <w:rFonts w:ascii="Calibri" w:eastAsia="Calibri" w:hAnsi="Calibri" w:cs="Calibri"/>
          <w:sz w:val="22"/>
          <w:szCs w:val="22"/>
          <w:lang w:eastAsia="en-US"/>
        </w:rPr>
        <w:t xml:space="preserve">jeżeli </w:t>
      </w:r>
      <w:r w:rsidR="008C42A3" w:rsidRPr="00B101D6">
        <w:rPr>
          <w:rFonts w:ascii="Calibri" w:eastAsia="Calibri" w:hAnsi="Calibri" w:cs="Calibri"/>
          <w:sz w:val="22"/>
          <w:szCs w:val="22"/>
          <w:lang w:eastAsia="en-US"/>
        </w:rPr>
        <w:t>całkowity</w:t>
      </w:r>
      <w:r w:rsidR="00E12FD9" w:rsidRPr="00B101D6">
        <w:rPr>
          <w:rFonts w:ascii="Calibri" w:eastAsia="Calibri" w:hAnsi="Calibri" w:cs="Calibri"/>
          <w:sz w:val="22"/>
          <w:szCs w:val="22"/>
          <w:lang w:eastAsia="en-US"/>
        </w:rPr>
        <w:t xml:space="preserve"> koszt </w:t>
      </w:r>
      <w:r w:rsidR="0005765A" w:rsidRPr="00B101D6">
        <w:rPr>
          <w:rFonts w:ascii="Calibri" w:eastAsia="Calibri" w:hAnsi="Calibri" w:cs="Calibri"/>
          <w:sz w:val="22"/>
          <w:szCs w:val="22"/>
          <w:lang w:eastAsia="en-US"/>
        </w:rPr>
        <w:t xml:space="preserve">Projektu </w:t>
      </w:r>
      <w:r w:rsidR="0019212F" w:rsidRPr="000B3433">
        <w:rPr>
          <w:rFonts w:ascii="Calibri" w:eastAsia="Calibri" w:hAnsi="Calibri" w:cs="Calibri"/>
          <w:sz w:val="22"/>
          <w:szCs w:val="22"/>
          <w:lang w:eastAsia="en-US"/>
        </w:rPr>
        <w:t>przekracza 100 000,00 EUR</w:t>
      </w:r>
      <w:r w:rsidR="0019212F" w:rsidRPr="0019212F">
        <w:rPr>
          <w:rStyle w:val="Odwoanieprzypisudolnego"/>
          <w:rFonts w:ascii="Calibri" w:eastAsia="Calibri" w:hAnsi="Calibri" w:cs="Calibri"/>
          <w:sz w:val="22"/>
          <w:szCs w:val="22"/>
          <w:lang w:eastAsia="en-US"/>
        </w:rPr>
        <w:footnoteReference w:id="63"/>
      </w:r>
      <w:r w:rsidR="0019212F" w:rsidRPr="00B1208F">
        <w:rPr>
          <w:rFonts w:ascii="Calibri" w:eastAsia="Calibri" w:hAnsi="Calibri" w:cs="Calibri"/>
          <w:sz w:val="22"/>
          <w:szCs w:val="22"/>
          <w:lang w:eastAsia="en-US"/>
        </w:rPr>
        <w:t>.</w:t>
      </w:r>
      <w:r w:rsidR="00486E4C">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002C001C" w:rsidRPr="00B1208F">
        <w:rPr>
          <w:rFonts w:ascii="Calibri" w:eastAsia="Calibri" w:hAnsi="Calibri" w:cs="Calibri"/>
          <w:sz w:val="22"/>
          <w:szCs w:val="22"/>
          <w:lang w:eastAsia="en-US"/>
        </w:rPr>
        <w:t xml:space="preserve">przypadku, </w:t>
      </w:r>
      <w:r w:rsidR="009937DA" w:rsidRPr="00B1208F">
        <w:rPr>
          <w:rFonts w:ascii="Calibri" w:eastAsia="Calibri" w:hAnsi="Calibri" w:cs="Calibri"/>
          <w:sz w:val="22"/>
          <w:szCs w:val="22"/>
          <w:lang w:eastAsia="en-US"/>
        </w:rPr>
        <w:t>gdy</w:t>
      </w:r>
      <w:r w:rsidR="0005765A" w:rsidRPr="00B1208F">
        <w:rPr>
          <w:rFonts w:ascii="Calibri" w:eastAsia="Calibri" w:hAnsi="Calibri" w:cs="Calibri"/>
          <w:sz w:val="22"/>
          <w:szCs w:val="22"/>
          <w:lang w:eastAsia="en-US"/>
        </w:rPr>
        <w:t xml:space="preserve"> </w:t>
      </w:r>
      <w:r w:rsidR="002C001C" w:rsidRPr="00B1208F">
        <w:rPr>
          <w:rFonts w:ascii="Calibri" w:eastAsia="Calibri" w:hAnsi="Calibri" w:cs="Calibri"/>
          <w:sz w:val="22"/>
          <w:szCs w:val="22"/>
          <w:lang w:eastAsia="en-US"/>
        </w:rPr>
        <w:t xml:space="preserve">miejsce realizacji Projektu nie zapewnia </w:t>
      </w:r>
      <w:r w:rsidR="00FD3F7B" w:rsidRPr="00B1208F">
        <w:rPr>
          <w:rFonts w:ascii="Calibri" w:eastAsia="Calibri" w:hAnsi="Calibri" w:cs="Calibri"/>
          <w:sz w:val="22"/>
          <w:szCs w:val="22"/>
          <w:lang w:eastAsia="en-US"/>
        </w:rPr>
        <w:t>swobodnego</w:t>
      </w:r>
      <w:r w:rsidR="002C001C" w:rsidRPr="00B1208F">
        <w:rPr>
          <w:rFonts w:ascii="Calibri" w:eastAsia="Calibri" w:hAnsi="Calibri" w:cs="Calibri"/>
          <w:sz w:val="22"/>
          <w:szCs w:val="22"/>
          <w:lang w:eastAsia="en-US"/>
        </w:rPr>
        <w:t xml:space="preserve"> dotarcia do ogółu </w:t>
      </w:r>
      <w:r w:rsidR="002C001C" w:rsidRPr="00771713">
        <w:rPr>
          <w:rFonts w:ascii="Calibri" w:eastAsia="Calibri" w:hAnsi="Calibri" w:cs="Calibri"/>
          <w:sz w:val="22"/>
          <w:szCs w:val="22"/>
          <w:lang w:eastAsia="en-US"/>
        </w:rPr>
        <w:t xml:space="preserve">społeczeństwa z informacją o </w:t>
      </w:r>
      <w:r w:rsidR="0005765A" w:rsidRPr="00771713">
        <w:rPr>
          <w:rFonts w:ascii="Calibri" w:eastAsia="Calibri" w:hAnsi="Calibri" w:cs="Calibri"/>
          <w:sz w:val="22"/>
          <w:szCs w:val="22"/>
          <w:lang w:eastAsia="en-US"/>
        </w:rPr>
        <w:t xml:space="preserve">jego </w:t>
      </w:r>
      <w:r w:rsidR="002C001C" w:rsidRPr="00771713">
        <w:rPr>
          <w:rFonts w:ascii="Calibri" w:eastAsia="Calibri" w:hAnsi="Calibri" w:cs="Calibri"/>
          <w:sz w:val="22"/>
          <w:szCs w:val="22"/>
          <w:lang w:eastAsia="en-US"/>
        </w:rPr>
        <w:t>realizacji, umiejscowieni</w:t>
      </w:r>
      <w:r w:rsidR="006A71EA" w:rsidRPr="00771713">
        <w:rPr>
          <w:rFonts w:ascii="Calibri" w:eastAsia="Calibri" w:hAnsi="Calibri" w:cs="Calibri"/>
          <w:sz w:val="22"/>
          <w:szCs w:val="22"/>
          <w:lang w:eastAsia="en-US"/>
        </w:rPr>
        <w:t>e</w:t>
      </w:r>
      <w:r w:rsidR="002C001C" w:rsidRPr="00771713">
        <w:rPr>
          <w:rFonts w:ascii="Calibri" w:eastAsia="Calibri" w:hAnsi="Calibri" w:cs="Calibri"/>
          <w:sz w:val="22"/>
          <w:szCs w:val="22"/>
          <w:lang w:eastAsia="en-US"/>
        </w:rPr>
        <w:t xml:space="preserve"> tablicy powinno być uzgodnione z Instytucją Zarządzającą</w:t>
      </w:r>
      <w:r w:rsidR="00486E4C" w:rsidRPr="008B62E9">
        <w:rPr>
          <w:rFonts w:ascii="Calibri" w:eastAsia="Calibri" w:hAnsi="Calibri" w:cs="Calibri"/>
          <w:sz w:val="22"/>
          <w:szCs w:val="22"/>
          <w:lang w:eastAsia="en-US"/>
        </w:rPr>
        <w:t>;</w:t>
      </w:r>
    </w:p>
    <w:p w14:paraId="4E13B32E" w14:textId="77777777" w:rsidR="004F3036" w:rsidRPr="00D70C0A"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w przypadku projektów </w:t>
      </w:r>
      <w:r w:rsidRPr="009937DA">
        <w:rPr>
          <w:rFonts w:ascii="Calibri" w:eastAsia="Calibri" w:hAnsi="Calibri" w:cs="Calibri"/>
          <w:sz w:val="22"/>
          <w:szCs w:val="22"/>
          <w:lang w:eastAsia="en-US"/>
        </w:rPr>
        <w:t xml:space="preserve">innych niż te, o których mowa w </w:t>
      </w:r>
      <w:r w:rsidR="009208F1" w:rsidRPr="009937DA">
        <w:rPr>
          <w:rFonts w:ascii="Calibri" w:eastAsia="Calibri" w:hAnsi="Calibri" w:cs="Calibri"/>
          <w:sz w:val="22"/>
          <w:szCs w:val="22"/>
          <w:lang w:eastAsia="en-US"/>
        </w:rPr>
        <w:t xml:space="preserve">pkt 2, </w:t>
      </w:r>
      <w:r w:rsidRPr="009937DA">
        <w:rPr>
          <w:rFonts w:ascii="Calibri" w:eastAsia="Calibri" w:hAnsi="Calibri" w:cs="Calibri"/>
          <w:sz w:val="22"/>
          <w:szCs w:val="22"/>
          <w:lang w:eastAsia="en-US"/>
        </w:rPr>
        <w:t>umieszczenia</w:t>
      </w:r>
      <w:r w:rsidRPr="00922446">
        <w:rPr>
          <w:rFonts w:ascii="Calibri" w:eastAsia="Calibri" w:hAnsi="Calibri" w:cs="Calibri"/>
          <w:sz w:val="22"/>
          <w:szCs w:val="22"/>
          <w:lang w:eastAsia="en-US"/>
        </w:rPr>
        <w:t xml:space="preserve"> w miejscu realizacji Projektu przynajmniej jednego trwałego plakatu o minimalnym formacie A3</w:t>
      </w:r>
      <w:r w:rsidR="009208F1">
        <w:rPr>
          <w:rFonts w:ascii="Calibri" w:eastAsia="Calibri" w:hAnsi="Calibri" w:cs="Calibri"/>
          <w:sz w:val="22"/>
          <w:szCs w:val="22"/>
          <w:lang w:eastAsia="en-US"/>
        </w:rPr>
        <w:t xml:space="preserve"> lub podobnej wielkości elektronicznego wyświetlacza, </w:t>
      </w:r>
      <w:r w:rsidRPr="00922446">
        <w:rPr>
          <w:rFonts w:ascii="Calibri" w:eastAsia="Calibri" w:hAnsi="Calibri" w:cs="Calibri"/>
          <w:sz w:val="22"/>
          <w:szCs w:val="22"/>
          <w:lang w:eastAsia="en-US"/>
        </w:rPr>
        <w:t>podkreślającego fakt otrzymania dofinansowania z U</w:t>
      </w:r>
      <w:r w:rsidR="00967493">
        <w:rPr>
          <w:rFonts w:ascii="Calibri" w:eastAsia="Calibri" w:hAnsi="Calibri" w:cs="Calibri"/>
          <w:sz w:val="22"/>
          <w:szCs w:val="22"/>
          <w:lang w:eastAsia="en-US"/>
        </w:rPr>
        <w:t xml:space="preserve">nii </w:t>
      </w:r>
      <w:r w:rsidRPr="00922446">
        <w:rPr>
          <w:rFonts w:ascii="Calibri" w:eastAsia="Calibri" w:hAnsi="Calibri" w:cs="Calibri"/>
          <w:sz w:val="22"/>
          <w:szCs w:val="22"/>
          <w:lang w:eastAsia="en-US"/>
        </w:rPr>
        <w:t>E</w:t>
      </w:r>
      <w:r w:rsidR="00967493">
        <w:rPr>
          <w:rFonts w:ascii="Calibri" w:eastAsia="Calibri" w:hAnsi="Calibri" w:cs="Calibri"/>
          <w:sz w:val="22"/>
          <w:szCs w:val="22"/>
          <w:lang w:eastAsia="en-US"/>
        </w:rPr>
        <w:t>uropejskiej</w:t>
      </w:r>
      <w:r w:rsidR="00967493" w:rsidRPr="00D70C0A">
        <w:rPr>
          <w:rFonts w:ascii="Calibri" w:eastAsia="Calibri" w:hAnsi="Calibri" w:cs="Calibri"/>
          <w:sz w:val="22"/>
          <w:szCs w:val="22"/>
          <w:lang w:eastAsia="en-US"/>
        </w:rPr>
        <w:t>;</w:t>
      </w:r>
    </w:p>
    <w:p w14:paraId="64CDCE3D" w14:textId="77777777" w:rsidR="009208F1" w:rsidRDefault="004F3036" w:rsidP="0094714E">
      <w:pPr>
        <w:numPr>
          <w:ilvl w:val="1"/>
          <w:numId w:val="20"/>
        </w:numPr>
        <w:spacing w:after="60" w:line="276" w:lineRule="auto"/>
        <w:rPr>
          <w:rFonts w:ascii="Calibri" w:eastAsia="Calibri" w:hAnsi="Calibri" w:cs="Calibri"/>
          <w:sz w:val="22"/>
          <w:szCs w:val="22"/>
          <w:lang w:eastAsia="en-US"/>
        </w:rPr>
      </w:pPr>
      <w:r w:rsidRPr="00922446">
        <w:rPr>
          <w:rFonts w:ascii="Calibri" w:eastAsia="Calibri" w:hAnsi="Calibri" w:cs="Calibri"/>
          <w:sz w:val="22"/>
          <w:szCs w:val="22"/>
          <w:lang w:eastAsia="en-US"/>
        </w:rPr>
        <w:t xml:space="preserve">umieszczenia </w:t>
      </w:r>
      <w:r w:rsidR="009208F1">
        <w:rPr>
          <w:rFonts w:ascii="Calibri" w:eastAsia="Calibri" w:hAnsi="Calibri" w:cs="Calibri"/>
          <w:sz w:val="22"/>
          <w:szCs w:val="22"/>
          <w:lang w:eastAsia="en-US"/>
        </w:rPr>
        <w:t xml:space="preserve">krótkiego </w:t>
      </w:r>
      <w:r w:rsidRPr="00922446">
        <w:rPr>
          <w:rFonts w:ascii="Calibri" w:eastAsia="Calibri" w:hAnsi="Calibri" w:cs="Calibri"/>
          <w:sz w:val="22"/>
          <w:szCs w:val="22"/>
          <w:lang w:eastAsia="en-US"/>
        </w:rPr>
        <w:t xml:space="preserve">opisu Projektu na </w:t>
      </w:r>
      <w:r w:rsidR="009937DA">
        <w:rPr>
          <w:rFonts w:ascii="Calibri" w:eastAsia="Calibri" w:hAnsi="Calibri" w:cs="Calibri"/>
          <w:sz w:val="22"/>
          <w:szCs w:val="22"/>
          <w:lang w:eastAsia="en-US"/>
        </w:rPr>
        <w:t xml:space="preserve">oficjalnej </w:t>
      </w:r>
      <w:r w:rsidRPr="00922446">
        <w:rPr>
          <w:rFonts w:ascii="Calibri" w:eastAsia="Calibri" w:hAnsi="Calibri" w:cs="Calibri"/>
          <w:sz w:val="22"/>
          <w:szCs w:val="22"/>
          <w:lang w:eastAsia="en-US"/>
        </w:rPr>
        <w:t>stronie internetowej Beneficjenta</w:t>
      </w:r>
      <w:r w:rsidR="00465A44">
        <w:rPr>
          <w:rFonts w:ascii="Calibri" w:eastAsia="Calibri" w:hAnsi="Calibri" w:cs="Calibri"/>
          <w:sz w:val="22"/>
          <w:szCs w:val="22"/>
          <w:lang w:eastAsia="en-US"/>
        </w:rPr>
        <w:t>, jeśli ją posiada</w:t>
      </w:r>
      <w:r w:rsidRPr="00922446">
        <w:rPr>
          <w:rFonts w:ascii="Calibri" w:eastAsia="Calibri" w:hAnsi="Calibri" w:cs="Calibri"/>
          <w:sz w:val="22"/>
          <w:szCs w:val="22"/>
          <w:lang w:eastAsia="en-US"/>
        </w:rPr>
        <w:t xml:space="preserve"> </w:t>
      </w:r>
      <w:r w:rsidR="00465A44">
        <w:rPr>
          <w:rFonts w:ascii="Calibri" w:eastAsia="Calibri" w:hAnsi="Calibri" w:cs="Calibri"/>
          <w:sz w:val="22"/>
          <w:szCs w:val="22"/>
          <w:lang w:eastAsia="en-US"/>
        </w:rPr>
        <w:t xml:space="preserve">lub </w:t>
      </w:r>
      <w:r w:rsidRPr="00922446">
        <w:rPr>
          <w:rFonts w:ascii="Calibri" w:eastAsia="Calibri" w:hAnsi="Calibri" w:cs="Calibri"/>
          <w:sz w:val="22"/>
          <w:szCs w:val="22"/>
          <w:lang w:eastAsia="en-US"/>
        </w:rPr>
        <w:t>na jego stronach mediów społecznościowych</w:t>
      </w:r>
      <w:r w:rsidR="009208F1">
        <w:rPr>
          <w:rFonts w:ascii="Calibri" w:eastAsia="Calibri" w:hAnsi="Calibri" w:cs="Calibri"/>
          <w:sz w:val="22"/>
          <w:szCs w:val="22"/>
          <w:lang w:eastAsia="en-US"/>
        </w:rPr>
        <w:t>. Opis Projektu musi zawierać:</w:t>
      </w:r>
    </w:p>
    <w:p w14:paraId="466DF4E5" w14:textId="77777777" w:rsidR="009208F1"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tytuł Projektu lub jego skróconą nazwę,</w:t>
      </w:r>
    </w:p>
    <w:p w14:paraId="0358BCE7" w14:textId="77777777" w:rsidR="009C2BA3" w:rsidRDefault="009C2BA3"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podkreślenie faktu otrzymania wsparcia finansowego z Unii Europejskiej przez zamieszczenie znaku Funduszy Europejskich, znaku barw Rzeczypospolitej Polskiej i znaku Unii Europejskiej,</w:t>
      </w:r>
    </w:p>
    <w:p w14:paraId="7E5396DF" w14:textId="77777777" w:rsidR="00277C2C" w:rsidRDefault="009208F1"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 xml:space="preserve">zadania, działania, które będą realizowane w ramach Projektu (opis, co zostanie zrobione, zakupione, </w:t>
      </w:r>
      <w:r w:rsidR="00277C2C">
        <w:rPr>
          <w:rFonts w:ascii="Calibri" w:eastAsia="Calibri" w:hAnsi="Calibri" w:cs="Calibri"/>
          <w:sz w:val="22"/>
          <w:szCs w:val="22"/>
          <w:lang w:eastAsia="en-US"/>
        </w:rPr>
        <w:t>itp.),</w:t>
      </w:r>
    </w:p>
    <w:p w14:paraId="67CFE89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grupy docelowe (do kogo skierowany jest Projekt, kto z niego skorzysta)</w:t>
      </w:r>
      <w:r w:rsidR="006F6498">
        <w:rPr>
          <w:rFonts w:ascii="Calibri" w:eastAsia="Calibri" w:hAnsi="Calibri" w:cs="Calibri"/>
          <w:sz w:val="22"/>
          <w:szCs w:val="22"/>
          <w:lang w:eastAsia="en-US"/>
        </w:rPr>
        <w:t>,</w:t>
      </w:r>
    </w:p>
    <w:p w14:paraId="2E1BB5C3"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cel lub cele Projektu,</w:t>
      </w:r>
    </w:p>
    <w:p w14:paraId="7818D4CD" w14:textId="77777777" w:rsidR="00277C2C" w:rsidRDefault="00277C2C" w:rsidP="009208F1">
      <w:pPr>
        <w:numPr>
          <w:ilvl w:val="0"/>
          <w:numId w:val="92"/>
        </w:numPr>
        <w:spacing w:after="60" w:line="276" w:lineRule="auto"/>
        <w:ind w:left="993" w:hanging="284"/>
        <w:rPr>
          <w:rFonts w:ascii="Calibri" w:eastAsia="Calibri" w:hAnsi="Calibri" w:cs="Calibri"/>
          <w:sz w:val="22"/>
          <w:szCs w:val="22"/>
          <w:lang w:eastAsia="en-US"/>
        </w:rPr>
      </w:pPr>
      <w:r>
        <w:rPr>
          <w:rFonts w:ascii="Calibri" w:eastAsia="Calibri" w:hAnsi="Calibri" w:cs="Calibri"/>
          <w:sz w:val="22"/>
          <w:szCs w:val="22"/>
          <w:lang w:eastAsia="en-US"/>
        </w:rPr>
        <w:t>efekty, rezultaty Projektu (jeśli opis zadań, działań nie zawiera opisu efektów, rezultatów),</w:t>
      </w:r>
    </w:p>
    <w:p w14:paraId="6BA8A9F1" w14:textId="77777777" w:rsidR="00277C2C" w:rsidRPr="00D20E8F" w:rsidRDefault="00277C2C" w:rsidP="009208F1">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wartość Projektu (</w:t>
      </w:r>
      <w:r w:rsidR="008C42A3">
        <w:rPr>
          <w:rFonts w:ascii="Calibri" w:eastAsia="Calibri" w:hAnsi="Calibri" w:cs="Calibri"/>
          <w:sz w:val="22"/>
          <w:szCs w:val="22"/>
          <w:lang w:eastAsia="en-US"/>
        </w:rPr>
        <w:t>całkowity</w:t>
      </w:r>
      <w:r w:rsidRPr="00D20E8F">
        <w:rPr>
          <w:rFonts w:ascii="Calibri" w:eastAsia="Calibri" w:hAnsi="Calibri" w:cs="Calibri"/>
          <w:sz w:val="22"/>
          <w:szCs w:val="22"/>
          <w:lang w:eastAsia="en-US"/>
        </w:rPr>
        <w:t xml:space="preserve"> </w:t>
      </w:r>
      <w:r w:rsidR="008C42A3">
        <w:rPr>
          <w:rFonts w:ascii="Calibri" w:eastAsia="Calibri" w:hAnsi="Calibri" w:cs="Calibri"/>
          <w:sz w:val="22"/>
          <w:szCs w:val="22"/>
          <w:lang w:eastAsia="en-US"/>
        </w:rPr>
        <w:t>koszt</w:t>
      </w:r>
      <w:r w:rsidRPr="00D20E8F">
        <w:rPr>
          <w:rFonts w:ascii="Calibri" w:eastAsia="Calibri" w:hAnsi="Calibri" w:cs="Calibri"/>
          <w:sz w:val="22"/>
          <w:szCs w:val="22"/>
          <w:lang w:eastAsia="en-US"/>
        </w:rPr>
        <w:t xml:space="preserve"> Projektu),</w:t>
      </w:r>
    </w:p>
    <w:p w14:paraId="408C6AED" w14:textId="77777777" w:rsidR="004F3036" w:rsidRPr="00D20E8F" w:rsidRDefault="00277C2C" w:rsidP="00277C2C">
      <w:pPr>
        <w:numPr>
          <w:ilvl w:val="0"/>
          <w:numId w:val="92"/>
        </w:numPr>
        <w:spacing w:after="60" w:line="276" w:lineRule="auto"/>
        <w:ind w:left="993" w:hanging="284"/>
        <w:rPr>
          <w:rFonts w:ascii="Calibri" w:eastAsia="Calibri" w:hAnsi="Calibri" w:cs="Calibri"/>
          <w:sz w:val="22"/>
          <w:szCs w:val="22"/>
          <w:lang w:eastAsia="en-US"/>
        </w:rPr>
      </w:pPr>
      <w:r w:rsidRPr="00D20E8F">
        <w:rPr>
          <w:rFonts w:ascii="Calibri" w:eastAsia="Calibri" w:hAnsi="Calibri" w:cs="Calibri"/>
          <w:sz w:val="22"/>
          <w:szCs w:val="22"/>
          <w:lang w:eastAsia="en-US"/>
        </w:rPr>
        <w:t>wysokość wkładu Funduszy Europejskich</w:t>
      </w:r>
      <w:r w:rsidR="00062DB5" w:rsidRPr="00D20E8F">
        <w:rPr>
          <w:rFonts w:ascii="Calibri" w:eastAsia="Calibri" w:hAnsi="Calibri" w:cs="Calibri"/>
          <w:sz w:val="22"/>
          <w:szCs w:val="22"/>
          <w:lang w:eastAsia="en-US"/>
        </w:rPr>
        <w:t>;</w:t>
      </w:r>
    </w:p>
    <w:p w14:paraId="65EEE0FC" w14:textId="31AD5637" w:rsidR="004F3036" w:rsidRPr="00BA6B52" w:rsidRDefault="00277C2C" w:rsidP="0022275D">
      <w:pPr>
        <w:numPr>
          <w:ilvl w:val="1"/>
          <w:numId w:val="20"/>
        </w:numPr>
        <w:spacing w:after="60" w:line="276" w:lineRule="auto"/>
        <w:rPr>
          <w:rFonts w:ascii="Calibri" w:eastAsia="Calibri" w:hAnsi="Calibri" w:cs="Calibri"/>
          <w:sz w:val="22"/>
          <w:szCs w:val="22"/>
          <w:lang w:eastAsia="en-US"/>
        </w:rPr>
      </w:pPr>
      <w:r w:rsidRPr="00BA6B52">
        <w:rPr>
          <w:rFonts w:ascii="Calibri" w:eastAsia="Calibri" w:hAnsi="Calibri" w:cs="Calibri"/>
          <w:sz w:val="22"/>
          <w:szCs w:val="22"/>
          <w:lang w:eastAsia="en-US"/>
        </w:rPr>
        <w:t xml:space="preserve">jeżeli Projekt </w:t>
      </w:r>
      <w:r w:rsidR="000E2078" w:rsidRPr="00BA6B52">
        <w:rPr>
          <w:rFonts w:ascii="Calibri" w:eastAsia="Calibri" w:hAnsi="Calibri" w:cs="Calibri"/>
          <w:sz w:val="22"/>
          <w:szCs w:val="22"/>
          <w:lang w:eastAsia="en-US"/>
        </w:rPr>
        <w:t>jest operacją o znaczeniu</w:t>
      </w:r>
      <w:r w:rsidRPr="00BA6B52">
        <w:rPr>
          <w:rFonts w:ascii="Calibri" w:eastAsia="Calibri" w:hAnsi="Calibri" w:cs="Calibri"/>
          <w:sz w:val="22"/>
          <w:szCs w:val="22"/>
          <w:lang w:eastAsia="en-US"/>
        </w:rPr>
        <w:t xml:space="preserve"> strategiczn</w:t>
      </w:r>
      <w:r w:rsidR="000E2078" w:rsidRPr="00BA6B52">
        <w:rPr>
          <w:rFonts w:ascii="Calibri" w:eastAsia="Calibri" w:hAnsi="Calibri" w:cs="Calibri"/>
          <w:sz w:val="22"/>
          <w:szCs w:val="22"/>
          <w:lang w:eastAsia="en-US"/>
        </w:rPr>
        <w:t>ym</w:t>
      </w:r>
      <w:r w:rsidRPr="00BA6B52">
        <w:rPr>
          <w:rFonts w:ascii="Calibri" w:eastAsia="Calibri" w:hAnsi="Calibri" w:cs="Calibri"/>
          <w:sz w:val="22"/>
          <w:szCs w:val="22"/>
          <w:lang w:eastAsia="en-US"/>
        </w:rPr>
        <w:t xml:space="preserve"> lub jego </w:t>
      </w:r>
      <w:r w:rsidR="008C42A3" w:rsidRPr="00BA6B52">
        <w:rPr>
          <w:rFonts w:ascii="Calibri" w:eastAsia="Calibri" w:hAnsi="Calibri" w:cs="Calibri"/>
          <w:sz w:val="22"/>
          <w:szCs w:val="22"/>
          <w:lang w:eastAsia="en-US"/>
        </w:rPr>
        <w:t>całkowity</w:t>
      </w:r>
      <w:r w:rsidRPr="00BA6B52">
        <w:rPr>
          <w:rFonts w:ascii="Calibri" w:eastAsia="Calibri" w:hAnsi="Calibri" w:cs="Calibri"/>
          <w:sz w:val="22"/>
          <w:szCs w:val="22"/>
          <w:lang w:eastAsia="en-US"/>
        </w:rPr>
        <w:t xml:space="preserve"> koszt</w:t>
      </w:r>
      <w:r w:rsidR="008A6BA6" w:rsidRPr="00BA6B52">
        <w:rPr>
          <w:rFonts w:ascii="Calibri" w:eastAsia="Calibri" w:hAnsi="Calibri" w:cs="Calibri"/>
          <w:sz w:val="22"/>
          <w:szCs w:val="22"/>
          <w:lang w:eastAsia="en-US"/>
        </w:rPr>
        <w:t xml:space="preserve"> </w:t>
      </w:r>
      <w:r w:rsidRPr="00BA6B52">
        <w:rPr>
          <w:rFonts w:ascii="Calibri" w:eastAsia="Calibri" w:hAnsi="Calibri" w:cs="Calibri"/>
          <w:sz w:val="22"/>
          <w:szCs w:val="22"/>
          <w:lang w:eastAsia="en-US"/>
        </w:rPr>
        <w:t>przekracza 10 000 000,00 EUR</w:t>
      </w:r>
      <w:r w:rsidR="00DD4D09" w:rsidRPr="00BA6B52">
        <w:rPr>
          <w:rFonts w:ascii="Calibri" w:eastAsia="Calibri" w:hAnsi="Calibri" w:cs="Calibri"/>
          <w:sz w:val="22"/>
          <w:szCs w:val="22"/>
          <w:lang w:eastAsia="en-US"/>
        </w:rPr>
        <w:t xml:space="preserve"> </w:t>
      </w:r>
      <w:r w:rsidR="00F91C54" w:rsidRPr="00BA6B52">
        <w:rPr>
          <w:rFonts w:ascii="Calibri" w:eastAsia="Calibri" w:hAnsi="Calibri" w:cs="Calibri"/>
          <w:sz w:val="22"/>
          <w:szCs w:val="22"/>
          <w:lang w:eastAsia="en-US"/>
        </w:rPr>
        <w:t xml:space="preserve">- </w:t>
      </w:r>
      <w:r w:rsidR="004F3036" w:rsidRPr="00BA6B52">
        <w:rPr>
          <w:rFonts w:ascii="Calibri" w:eastAsia="Calibri" w:hAnsi="Calibri" w:cs="Calibri"/>
          <w:sz w:val="22"/>
          <w:szCs w:val="22"/>
          <w:lang w:eastAsia="en-US"/>
        </w:rPr>
        <w:t xml:space="preserve">zorganizowania wydarzenia </w:t>
      </w:r>
      <w:r w:rsidR="00A9327A" w:rsidRPr="00BA6B52">
        <w:rPr>
          <w:rFonts w:ascii="Calibri" w:eastAsia="Calibri" w:hAnsi="Calibri" w:cs="Calibri"/>
          <w:sz w:val="22"/>
          <w:szCs w:val="22"/>
          <w:lang w:eastAsia="en-US"/>
        </w:rPr>
        <w:t xml:space="preserve">promocyjno-informacyjnego </w:t>
      </w:r>
      <w:r w:rsidR="002F7BF9" w:rsidRPr="00BA6B52">
        <w:rPr>
          <w:rFonts w:ascii="Calibri" w:eastAsia="Calibri" w:hAnsi="Calibri" w:cs="Calibri"/>
          <w:sz w:val="22"/>
          <w:szCs w:val="22"/>
          <w:lang w:eastAsia="en-US"/>
        </w:rPr>
        <w:t>lub działa</w:t>
      </w:r>
      <w:r w:rsidR="00A9327A" w:rsidRPr="00BA6B52">
        <w:rPr>
          <w:rFonts w:ascii="Calibri" w:eastAsia="Calibri" w:hAnsi="Calibri" w:cs="Calibri"/>
          <w:sz w:val="22"/>
          <w:szCs w:val="22"/>
          <w:lang w:eastAsia="en-US"/>
        </w:rPr>
        <w:t>ń</w:t>
      </w:r>
      <w:r w:rsidR="002F7BF9" w:rsidRPr="00BA6B52">
        <w:rPr>
          <w:rFonts w:ascii="Calibri" w:eastAsia="Calibri" w:hAnsi="Calibri" w:cs="Calibri"/>
          <w:sz w:val="22"/>
          <w:szCs w:val="22"/>
          <w:lang w:eastAsia="en-US"/>
        </w:rPr>
        <w:t xml:space="preserve"> </w:t>
      </w:r>
      <w:r w:rsidR="00A9327A" w:rsidRPr="00BA6B52">
        <w:rPr>
          <w:rFonts w:ascii="Calibri" w:eastAsia="Calibri" w:hAnsi="Calibri" w:cs="Calibri"/>
          <w:sz w:val="22"/>
          <w:szCs w:val="22"/>
          <w:lang w:eastAsia="en-US"/>
        </w:rPr>
        <w:t xml:space="preserve">komunikacyjnych </w:t>
      </w:r>
      <w:r w:rsidR="004F3036" w:rsidRPr="00BA6B52">
        <w:rPr>
          <w:rFonts w:ascii="Calibri" w:eastAsia="Calibri" w:hAnsi="Calibri" w:cs="Calibri"/>
          <w:sz w:val="22"/>
          <w:szCs w:val="22"/>
          <w:lang w:eastAsia="en-US"/>
        </w:rPr>
        <w:t>(np.</w:t>
      </w:r>
      <w:r w:rsidR="002F7BF9" w:rsidRPr="00BA6B52">
        <w:rPr>
          <w:rFonts w:ascii="Calibri" w:eastAsia="Calibri" w:hAnsi="Calibri" w:cs="Calibri"/>
          <w:sz w:val="22"/>
          <w:szCs w:val="22"/>
          <w:lang w:eastAsia="en-US"/>
        </w:rPr>
        <w:t xml:space="preserve"> </w:t>
      </w:r>
      <w:r w:rsidR="004F3036" w:rsidRPr="00BA6B52">
        <w:rPr>
          <w:rFonts w:ascii="Calibri" w:eastAsia="Calibri" w:hAnsi="Calibri" w:cs="Calibri"/>
          <w:sz w:val="22"/>
          <w:szCs w:val="22"/>
          <w:lang w:eastAsia="en-US"/>
        </w:rPr>
        <w:t>konferencj</w:t>
      </w:r>
      <w:r w:rsidR="00A9327A" w:rsidRPr="00BA6B52">
        <w:rPr>
          <w:rFonts w:ascii="Calibri" w:eastAsia="Calibri" w:hAnsi="Calibri" w:cs="Calibri"/>
          <w:sz w:val="22"/>
          <w:szCs w:val="22"/>
          <w:lang w:eastAsia="en-US"/>
        </w:rPr>
        <w:t>i</w:t>
      </w:r>
      <w:r w:rsidR="002F7BF9" w:rsidRPr="00BA6B52">
        <w:rPr>
          <w:rFonts w:ascii="Calibri" w:eastAsia="Calibri" w:hAnsi="Calibri" w:cs="Calibri"/>
          <w:sz w:val="22"/>
          <w:szCs w:val="22"/>
          <w:lang w:eastAsia="en-US"/>
        </w:rPr>
        <w:t xml:space="preserve"> prasow</w:t>
      </w:r>
      <w:r w:rsidR="00A9327A" w:rsidRPr="00BA6B52">
        <w:rPr>
          <w:rFonts w:ascii="Calibri" w:eastAsia="Calibri" w:hAnsi="Calibri" w:cs="Calibri"/>
          <w:sz w:val="22"/>
          <w:szCs w:val="22"/>
          <w:lang w:eastAsia="en-US"/>
        </w:rPr>
        <w:t>ej</w:t>
      </w:r>
      <w:r w:rsidR="002F7BF9" w:rsidRPr="00BA6B52">
        <w:rPr>
          <w:rFonts w:ascii="Calibri" w:eastAsia="Calibri" w:hAnsi="Calibri" w:cs="Calibri"/>
          <w:sz w:val="22"/>
          <w:szCs w:val="22"/>
          <w:lang w:eastAsia="en-US"/>
        </w:rPr>
        <w:t>, wydarzeni</w:t>
      </w:r>
      <w:r w:rsidR="00A9327A" w:rsidRPr="00BA6B52">
        <w:rPr>
          <w:rFonts w:ascii="Calibri" w:eastAsia="Calibri" w:hAnsi="Calibri" w:cs="Calibri"/>
          <w:sz w:val="22"/>
          <w:szCs w:val="22"/>
          <w:lang w:eastAsia="en-US"/>
        </w:rPr>
        <w:t>a</w:t>
      </w:r>
      <w:r w:rsidR="002F7BF9" w:rsidRPr="00BA6B52">
        <w:rPr>
          <w:rFonts w:ascii="Calibri" w:eastAsia="Calibri" w:hAnsi="Calibri" w:cs="Calibri"/>
          <w:sz w:val="22"/>
          <w:szCs w:val="22"/>
          <w:lang w:eastAsia="en-US"/>
        </w:rPr>
        <w:t xml:space="preserve"> promujące</w:t>
      </w:r>
      <w:r w:rsidR="00A9327A" w:rsidRPr="00BA6B52">
        <w:rPr>
          <w:rFonts w:ascii="Calibri" w:eastAsia="Calibri" w:hAnsi="Calibri" w:cs="Calibri"/>
          <w:sz w:val="22"/>
          <w:szCs w:val="22"/>
          <w:lang w:eastAsia="en-US"/>
        </w:rPr>
        <w:t>go</w:t>
      </w:r>
      <w:r w:rsidR="002F7BF9" w:rsidRPr="00BA6B52">
        <w:rPr>
          <w:rFonts w:ascii="Calibri" w:eastAsia="Calibri" w:hAnsi="Calibri" w:cs="Calibri"/>
          <w:sz w:val="22"/>
          <w:szCs w:val="22"/>
          <w:lang w:eastAsia="en-US"/>
        </w:rPr>
        <w:t xml:space="preserve"> Projekt, prezentacj</w:t>
      </w:r>
      <w:r w:rsidR="00A9327A" w:rsidRPr="00BA6B52">
        <w:rPr>
          <w:rFonts w:ascii="Calibri" w:eastAsia="Calibri" w:hAnsi="Calibri" w:cs="Calibri"/>
          <w:sz w:val="22"/>
          <w:szCs w:val="22"/>
          <w:lang w:eastAsia="en-US"/>
        </w:rPr>
        <w:t>i</w:t>
      </w:r>
      <w:r w:rsidR="002F7BF9" w:rsidRPr="00BA6B52">
        <w:rPr>
          <w:rFonts w:ascii="Calibri" w:eastAsia="Calibri" w:hAnsi="Calibri" w:cs="Calibri"/>
          <w:sz w:val="22"/>
          <w:szCs w:val="22"/>
          <w:lang w:eastAsia="en-US"/>
        </w:rPr>
        <w:t xml:space="preserve"> Projektu na targach branżowych</w:t>
      </w:r>
      <w:r w:rsidR="004F3036" w:rsidRPr="00BA6B52">
        <w:rPr>
          <w:rFonts w:ascii="Calibri" w:eastAsia="Calibri" w:hAnsi="Calibri" w:cs="Calibri"/>
          <w:sz w:val="22"/>
          <w:szCs w:val="22"/>
          <w:lang w:eastAsia="en-US"/>
        </w:rPr>
        <w:t>)</w:t>
      </w:r>
      <w:r w:rsidR="00A9327A" w:rsidRPr="00BA6B52">
        <w:rPr>
          <w:rFonts w:ascii="Calibri" w:eastAsia="Calibri" w:hAnsi="Calibri" w:cs="Calibri"/>
          <w:sz w:val="22"/>
          <w:szCs w:val="22"/>
          <w:lang w:eastAsia="en-US"/>
        </w:rPr>
        <w:t>, stoso</w:t>
      </w:r>
      <w:r w:rsidR="00BC1FE7" w:rsidRPr="00BA6B52">
        <w:rPr>
          <w:rFonts w:ascii="Calibri" w:eastAsia="Calibri" w:hAnsi="Calibri" w:cs="Calibri"/>
          <w:sz w:val="22"/>
          <w:szCs w:val="22"/>
          <w:lang w:eastAsia="en-US"/>
        </w:rPr>
        <w:t>w</w:t>
      </w:r>
      <w:r w:rsidR="00A9327A" w:rsidRPr="00BA6B52">
        <w:rPr>
          <w:rFonts w:ascii="Calibri" w:eastAsia="Calibri" w:hAnsi="Calibri" w:cs="Calibri"/>
          <w:sz w:val="22"/>
          <w:szCs w:val="22"/>
          <w:lang w:eastAsia="en-US"/>
        </w:rPr>
        <w:t>nie do sytuacji,</w:t>
      </w:r>
      <w:r w:rsidR="004F3036" w:rsidRPr="00BA6B52">
        <w:rPr>
          <w:rFonts w:ascii="Calibri" w:eastAsia="Calibri" w:hAnsi="Calibri" w:cs="Calibri"/>
          <w:sz w:val="22"/>
          <w:szCs w:val="22"/>
          <w:lang w:eastAsia="en-US"/>
        </w:rPr>
        <w:t xml:space="preserve"> w ważnym momencie realizacji </w:t>
      </w:r>
      <w:r w:rsidR="002F7BF9"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 xml:space="preserve">rojektu np. na otwarcie </w:t>
      </w:r>
      <w:r w:rsidR="008C42A3"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 xml:space="preserve">rojektu, zakończenie </w:t>
      </w:r>
      <w:r w:rsidR="008C42A3" w:rsidRPr="00BA6B52">
        <w:rPr>
          <w:rFonts w:ascii="Calibri" w:eastAsia="Calibri" w:hAnsi="Calibri" w:cs="Calibri"/>
          <w:sz w:val="22"/>
          <w:szCs w:val="22"/>
          <w:lang w:eastAsia="en-US"/>
        </w:rPr>
        <w:t>P</w:t>
      </w:r>
      <w:r w:rsidR="004F3036" w:rsidRPr="00BA6B52">
        <w:rPr>
          <w:rFonts w:ascii="Calibri" w:eastAsia="Calibri" w:hAnsi="Calibri" w:cs="Calibri"/>
          <w:sz w:val="22"/>
          <w:szCs w:val="22"/>
          <w:lang w:eastAsia="en-US"/>
        </w:rPr>
        <w:t>rojektu lub jego ważnego etapu</w:t>
      </w:r>
      <w:r w:rsidR="00C8288D" w:rsidRPr="00BA6B52">
        <w:rPr>
          <w:rFonts w:ascii="Calibri" w:eastAsia="Calibri" w:hAnsi="Calibri" w:cs="Calibri"/>
          <w:sz w:val="22"/>
          <w:szCs w:val="22"/>
          <w:lang w:eastAsia="en-US"/>
        </w:rPr>
        <w:t>,</w:t>
      </w:r>
      <w:r w:rsidR="00A9327A" w:rsidRPr="00BA6B52">
        <w:rPr>
          <w:rFonts w:ascii="Calibri" w:eastAsia="Calibri" w:hAnsi="Calibri" w:cs="Calibri"/>
          <w:sz w:val="22"/>
          <w:szCs w:val="22"/>
          <w:lang w:eastAsia="en-US"/>
        </w:rPr>
        <w:t xml:space="preserve"> oraz włączeni</w:t>
      </w:r>
      <w:r w:rsidR="00AD131E" w:rsidRPr="00BA6B52">
        <w:rPr>
          <w:rFonts w:ascii="Calibri" w:eastAsia="Calibri" w:hAnsi="Calibri" w:cs="Calibri"/>
          <w:sz w:val="22"/>
          <w:szCs w:val="22"/>
          <w:lang w:eastAsia="en-US"/>
        </w:rPr>
        <w:t>a</w:t>
      </w:r>
      <w:r w:rsidR="00A9327A" w:rsidRPr="00BA6B52">
        <w:rPr>
          <w:rFonts w:ascii="Calibri" w:eastAsia="Calibri" w:hAnsi="Calibri" w:cs="Calibri"/>
          <w:sz w:val="22"/>
          <w:szCs w:val="22"/>
          <w:lang w:eastAsia="en-US"/>
        </w:rPr>
        <w:t xml:space="preserve"> w te działania Komisji Europejskiej i Instytucji Zarządzającej w odpowiednim terminie, w tym przekazanie zaproszeń co najmniej </w:t>
      </w:r>
      <w:r w:rsidR="00E205D9" w:rsidRPr="00BA6B52">
        <w:rPr>
          <w:rFonts w:ascii="Calibri" w:eastAsia="Calibri" w:hAnsi="Calibri" w:cs="Calibri"/>
          <w:sz w:val="22"/>
          <w:szCs w:val="22"/>
          <w:lang w:eastAsia="en-US"/>
        </w:rPr>
        <w:t>4</w:t>
      </w:r>
      <w:r w:rsidR="00A9327A" w:rsidRPr="00BA6B52">
        <w:rPr>
          <w:rFonts w:ascii="Calibri" w:eastAsia="Calibri" w:hAnsi="Calibri" w:cs="Calibri"/>
          <w:sz w:val="22"/>
          <w:szCs w:val="22"/>
          <w:lang w:eastAsia="en-US"/>
        </w:rPr>
        <w:t xml:space="preserve"> tygodnie przed planowaną datą </w:t>
      </w:r>
      <w:r w:rsidR="002F7BF9" w:rsidRPr="00BA6B52">
        <w:rPr>
          <w:rFonts w:ascii="Calibri" w:eastAsia="Calibri" w:hAnsi="Calibri" w:cs="Calibri"/>
          <w:sz w:val="22"/>
          <w:szCs w:val="22"/>
          <w:lang w:eastAsia="en-US"/>
        </w:rPr>
        <w:t>za</w:t>
      </w:r>
      <w:r w:rsidR="00C46C15" w:rsidRPr="00BA6B52">
        <w:rPr>
          <w:rFonts w:ascii="Calibri" w:eastAsia="Calibri" w:hAnsi="Calibri" w:cs="Calibri"/>
          <w:sz w:val="22"/>
          <w:szCs w:val="22"/>
          <w:lang w:eastAsia="en-US"/>
        </w:rPr>
        <w:t> </w:t>
      </w:r>
      <w:r w:rsidR="002F7BF9" w:rsidRPr="00BA6B52">
        <w:rPr>
          <w:rFonts w:ascii="Calibri" w:eastAsia="Calibri" w:hAnsi="Calibri" w:cs="Calibri"/>
          <w:sz w:val="22"/>
          <w:szCs w:val="22"/>
          <w:lang w:eastAsia="en-US"/>
        </w:rPr>
        <w:t xml:space="preserve">pośrednictwem </w:t>
      </w:r>
      <w:r w:rsidR="00AA5706" w:rsidRPr="00BA6B52">
        <w:rPr>
          <w:rFonts w:ascii="Calibri" w:eastAsia="Calibri" w:hAnsi="Calibri" w:cs="Calibri"/>
          <w:sz w:val="22"/>
          <w:szCs w:val="22"/>
          <w:lang w:eastAsia="en-US"/>
        </w:rPr>
        <w:t>adresu e-mail</w:t>
      </w:r>
      <w:r w:rsidR="002F7BF9" w:rsidRPr="00BA6B52">
        <w:rPr>
          <w:rFonts w:ascii="Calibri" w:eastAsia="Calibri" w:hAnsi="Calibri" w:cs="Calibri"/>
          <w:sz w:val="22"/>
          <w:szCs w:val="22"/>
          <w:lang w:eastAsia="en-US"/>
        </w:rPr>
        <w:t>:</w:t>
      </w:r>
      <w:r w:rsidR="004F3036" w:rsidRPr="00BA6B52">
        <w:rPr>
          <w:rFonts w:ascii="Calibri" w:eastAsia="Calibri" w:hAnsi="Calibri" w:cs="Calibri"/>
          <w:sz w:val="22"/>
          <w:szCs w:val="22"/>
          <w:lang w:eastAsia="en-US"/>
        </w:rPr>
        <w:t xml:space="preserve"> </w:t>
      </w:r>
      <w:hyperlink r:id="rId17" w:history="1">
        <w:r w:rsidR="001B72E8" w:rsidRPr="00BA6B52">
          <w:rPr>
            <w:rStyle w:val="Hipercze"/>
            <w:rFonts w:ascii="Calibri" w:eastAsia="Calibri" w:hAnsi="Calibri" w:cs="Calibri"/>
            <w:sz w:val="22"/>
            <w:szCs w:val="22"/>
            <w:lang w:eastAsia="en-US"/>
          </w:rPr>
          <w:t>EMPL-B5-UNIT@ec.europa.eu</w:t>
        </w:r>
      </w:hyperlink>
      <w:r w:rsidR="002F7BF9" w:rsidRPr="00BA6B52">
        <w:rPr>
          <w:rFonts w:ascii="Calibri" w:eastAsia="Calibri" w:hAnsi="Calibri" w:cs="Calibri"/>
          <w:sz w:val="22"/>
          <w:szCs w:val="22"/>
          <w:lang w:eastAsia="en-US"/>
        </w:rPr>
        <w:t xml:space="preserve"> oraz </w:t>
      </w:r>
      <w:hyperlink r:id="rId18" w:history="1">
        <w:r w:rsidR="001B72E8" w:rsidRPr="00BA6B52">
          <w:rPr>
            <w:rStyle w:val="Hipercze"/>
            <w:rFonts w:ascii="Calibri" w:eastAsia="Calibri" w:hAnsi="Calibri" w:cs="Calibri"/>
            <w:sz w:val="22"/>
            <w:szCs w:val="22"/>
            <w:lang w:eastAsia="en-US"/>
          </w:rPr>
          <w:t>defs@pomorskie.eu</w:t>
        </w:r>
      </w:hyperlink>
      <w:r w:rsidR="00062DB5" w:rsidRPr="00BA6B52">
        <w:rPr>
          <w:rFonts w:ascii="Calibri" w:eastAsia="Calibri" w:hAnsi="Calibri" w:cs="Calibri"/>
          <w:sz w:val="22"/>
          <w:szCs w:val="22"/>
          <w:lang w:eastAsia="en-US"/>
        </w:rPr>
        <w:t>;</w:t>
      </w:r>
      <w:r w:rsidR="0066097C" w:rsidRPr="00BA6B52">
        <w:rPr>
          <w:rStyle w:val="Odwoanieprzypisudolnego"/>
          <w:rFonts w:ascii="Calibri" w:eastAsia="Calibri" w:hAnsi="Calibri" w:cs="Calibri"/>
          <w:sz w:val="22"/>
          <w:szCs w:val="22"/>
          <w:lang w:eastAsia="en-US"/>
        </w:rPr>
        <w:footnoteReference w:id="64"/>
      </w:r>
    </w:p>
    <w:p w14:paraId="183A0A0D" w14:textId="77777777" w:rsidR="004F3036" w:rsidRDefault="004F3036" w:rsidP="0094714E">
      <w:pPr>
        <w:numPr>
          <w:ilvl w:val="1"/>
          <w:numId w:val="20"/>
        </w:numPr>
        <w:spacing w:after="60" w:line="276" w:lineRule="auto"/>
        <w:rPr>
          <w:rFonts w:ascii="Calibri" w:eastAsia="Calibri" w:hAnsi="Calibri" w:cs="Calibri"/>
          <w:sz w:val="22"/>
          <w:szCs w:val="22"/>
          <w:lang w:eastAsia="en-US"/>
        </w:rPr>
      </w:pPr>
      <w:r w:rsidRPr="0039051A">
        <w:rPr>
          <w:rFonts w:ascii="Calibri" w:eastAsia="Calibri" w:hAnsi="Calibri" w:cs="Calibri"/>
          <w:sz w:val="22"/>
          <w:szCs w:val="22"/>
          <w:lang w:eastAsia="en-US"/>
        </w:rPr>
        <w:lastRenderedPageBreak/>
        <w:t>dokumentowania działań informacyjnych i promocyjnych prowadzonych w ramach Projektu.</w:t>
      </w:r>
    </w:p>
    <w:p w14:paraId="05A05AC9" w14:textId="77777777" w:rsidR="002D1055" w:rsidRDefault="00F91C54" w:rsidP="00F91C54">
      <w:pPr>
        <w:numPr>
          <w:ilvl w:val="0"/>
          <w:numId w:val="77"/>
        </w:numPr>
        <w:spacing w:after="60" w:line="276" w:lineRule="auto"/>
        <w:ind w:left="357" w:hanging="357"/>
        <w:rPr>
          <w:rFonts w:ascii="Calibri" w:eastAsia="Calibri" w:hAnsi="Calibri" w:cs="Calibri"/>
          <w:sz w:val="22"/>
          <w:szCs w:val="22"/>
          <w:lang w:eastAsia="en-US"/>
        </w:rPr>
      </w:pPr>
      <w:r>
        <w:rPr>
          <w:rFonts w:ascii="Calibri" w:eastAsia="Calibri" w:hAnsi="Calibri" w:cs="Calibri"/>
          <w:sz w:val="22"/>
          <w:szCs w:val="22"/>
          <w:lang w:eastAsia="en-US"/>
        </w:rPr>
        <w:t>Ponadto, Beneficjent jest zobowiązany do:</w:t>
      </w:r>
    </w:p>
    <w:p w14:paraId="73C77E20" w14:textId="27FB1A79" w:rsidR="00F91C54" w:rsidRDefault="00F91C54" w:rsidP="00F91C54">
      <w:pPr>
        <w:numPr>
          <w:ilvl w:val="1"/>
          <w:numId w:val="19"/>
        </w:numPr>
        <w:spacing w:after="60" w:line="276" w:lineRule="auto"/>
        <w:rPr>
          <w:rFonts w:ascii="Calibri" w:eastAsia="Calibri" w:hAnsi="Calibri" w:cs="Calibri"/>
          <w:sz w:val="22"/>
          <w:szCs w:val="22"/>
          <w:lang w:eastAsia="en-US"/>
        </w:rPr>
      </w:pPr>
      <w:r>
        <w:rPr>
          <w:rFonts w:ascii="Calibri" w:eastAsia="Calibri" w:hAnsi="Calibri" w:cs="Calibri"/>
          <w:sz w:val="22"/>
          <w:szCs w:val="22"/>
          <w:lang w:eastAsia="en-US"/>
        </w:rPr>
        <w:t>jeżeli całkowity koszt realizacji Projektu przekracza równowartość 5 000 000 EUR</w:t>
      </w:r>
      <w:r w:rsidRPr="004F3036">
        <w:rPr>
          <w:rFonts w:ascii="Calibri" w:eastAsia="Calibri" w:hAnsi="Calibri" w:cs="Calibri"/>
          <w:sz w:val="22"/>
          <w:szCs w:val="22"/>
          <w:vertAlign w:val="superscript"/>
          <w:lang w:eastAsia="en-US" w:bidi="pl-PL"/>
        </w:rPr>
        <w:footnoteReference w:id="65"/>
      </w:r>
      <w:r>
        <w:rPr>
          <w:rFonts w:ascii="Calibri" w:eastAsia="Calibri" w:hAnsi="Calibri" w:cs="Calibri"/>
          <w:sz w:val="22"/>
          <w:szCs w:val="22"/>
          <w:lang w:eastAsia="en-US" w:bidi="pl-PL"/>
        </w:rPr>
        <w:t xml:space="preserve"> - informowania Instytucji Zarządzającej o ważnych etapach realizacji Projektu, takich jak o</w:t>
      </w:r>
      <w:r w:rsidR="00C46C15">
        <w:rPr>
          <w:rFonts w:ascii="Calibri" w:eastAsia="Calibri" w:hAnsi="Calibri" w:cs="Calibri"/>
          <w:sz w:val="22"/>
          <w:szCs w:val="22"/>
          <w:lang w:eastAsia="en-US" w:bidi="pl-PL"/>
        </w:rPr>
        <w:t> </w:t>
      </w:r>
      <w:r>
        <w:rPr>
          <w:rFonts w:ascii="Calibri" w:eastAsia="Calibri" w:hAnsi="Calibri" w:cs="Calibri"/>
          <w:sz w:val="22"/>
          <w:szCs w:val="22"/>
          <w:lang w:eastAsia="en-US" w:bidi="pl-PL"/>
        </w:rPr>
        <w:t>zakończeniu jego realizacji oraz o wydarzeniu otwierającym Projekt i innych planowanych wydarzeniach informacyjno-promocyjnych związanych z Projektem – w terminie co najmniej 2 tygodni prze</w:t>
      </w:r>
      <w:r w:rsidR="00D46B18">
        <w:rPr>
          <w:rFonts w:ascii="Calibri" w:eastAsia="Calibri" w:hAnsi="Calibri" w:cs="Calibri"/>
          <w:sz w:val="22"/>
          <w:szCs w:val="22"/>
          <w:lang w:eastAsia="en-US" w:bidi="pl-PL"/>
        </w:rPr>
        <w:t>d</w:t>
      </w:r>
      <w:r>
        <w:rPr>
          <w:rFonts w:ascii="Calibri" w:eastAsia="Calibri" w:hAnsi="Calibri" w:cs="Calibri"/>
          <w:sz w:val="22"/>
          <w:szCs w:val="22"/>
          <w:lang w:eastAsia="en-US" w:bidi="pl-PL"/>
        </w:rPr>
        <w:t xml:space="preserve"> tym faktem;</w:t>
      </w:r>
    </w:p>
    <w:p w14:paraId="473E78CD" w14:textId="67335C30"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 xml:space="preserve">uwzględniania faktu, że minister właściwy </w:t>
      </w:r>
      <w:r w:rsidR="00BC1FE7">
        <w:rPr>
          <w:rFonts w:ascii="Calibri" w:eastAsia="Calibri" w:hAnsi="Calibri" w:cs="Calibri"/>
          <w:sz w:val="22"/>
          <w:szCs w:val="22"/>
          <w:lang w:eastAsia="en-US"/>
        </w:rPr>
        <w:t>ds.</w:t>
      </w:r>
      <w:r w:rsidRPr="00D11366">
        <w:rPr>
          <w:rFonts w:ascii="Calibri" w:eastAsia="Calibri" w:hAnsi="Calibri" w:cs="Calibri"/>
          <w:sz w:val="22"/>
          <w:szCs w:val="22"/>
          <w:lang w:eastAsia="en-US"/>
        </w:rPr>
        <w:t xml:space="preserve"> rozwoju regionalnego może zażądać zorganizowania wydarzenia medialnego (w szczególności briefingu prasowego, konferencji prasowej) wspólnie z przedstawicielem ww. ministra w przypadku m.in. otwarcia Projektu, a</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Beneficjent jest zobowiązany do udzielenia wszelkiej niezbędnej pomocy w przygotowaniu takiego wydarzenia;</w:t>
      </w:r>
    </w:p>
    <w:p w14:paraId="42AD2EF5" w14:textId="77777777" w:rsidR="00F91C54" w:rsidRDefault="00F91C54"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rzetelnego i terminowego wprowadzania aktualnych danych do wyszukiwarki wsparcia dla potencjalnych beneficjentów i uczestników projektów, dostępnej na Portalu Funduszy Europejskich</w:t>
      </w:r>
      <w:r w:rsidR="008E19DA">
        <w:rPr>
          <w:rFonts w:ascii="Calibri" w:eastAsia="Calibri" w:hAnsi="Calibri" w:cs="Calibri"/>
          <w:iCs/>
          <w:sz w:val="22"/>
          <w:szCs w:val="22"/>
          <w:lang w:eastAsia="en-US"/>
        </w:rPr>
        <w:t>;</w:t>
      </w:r>
    </w:p>
    <w:p w14:paraId="08EF48B8" w14:textId="77777777" w:rsidR="006728DF" w:rsidRDefault="006728DF" w:rsidP="00F91C54">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współpracy z Instytucją Zarządzającą w zakresie wypełniania jej obowiązku dot. bieżącego gromadzenia i aktualizowania danych dotyczących projektów dofinansowanych z Programu w</w:t>
      </w:r>
      <w:r w:rsidR="00857E73">
        <w:rPr>
          <w:rFonts w:ascii="Calibri" w:eastAsia="Calibri" w:hAnsi="Calibri" w:cs="Calibri"/>
          <w:sz w:val="22"/>
          <w:szCs w:val="22"/>
          <w:lang w:eastAsia="en-US"/>
        </w:rPr>
        <w:t> </w:t>
      </w:r>
      <w:r w:rsidRPr="00D11366">
        <w:rPr>
          <w:rFonts w:ascii="Calibri" w:eastAsia="Calibri" w:hAnsi="Calibri" w:cs="Calibri"/>
          <w:sz w:val="22"/>
          <w:szCs w:val="22"/>
          <w:lang w:eastAsia="en-US"/>
        </w:rPr>
        <w:t xml:space="preserve">zakresie wynikającym z </w:t>
      </w:r>
      <w:r w:rsidR="00BC1FE7">
        <w:rPr>
          <w:rFonts w:ascii="Calibri" w:eastAsia="Calibri" w:hAnsi="Calibri" w:cs="Calibri"/>
          <w:sz w:val="22"/>
          <w:szCs w:val="22"/>
          <w:lang w:eastAsia="en-US"/>
        </w:rPr>
        <w:t>w</w:t>
      </w:r>
      <w:r w:rsidRPr="00D11366">
        <w:rPr>
          <w:rFonts w:ascii="Calibri" w:eastAsia="Calibri" w:hAnsi="Calibri" w:cs="Calibri"/>
          <w:sz w:val="22"/>
          <w:szCs w:val="22"/>
          <w:lang w:eastAsia="en-US"/>
        </w:rPr>
        <w:t>ytycz</w:t>
      </w:r>
      <w:r w:rsidR="00BC1FE7">
        <w:rPr>
          <w:rFonts w:ascii="Calibri" w:eastAsia="Calibri" w:hAnsi="Calibri" w:cs="Calibri"/>
          <w:sz w:val="22"/>
          <w:szCs w:val="22"/>
          <w:lang w:eastAsia="en-US"/>
        </w:rPr>
        <w:t>nych, o których ust. 1 pkt 3</w:t>
      </w:r>
      <w:r w:rsidRPr="00D11366">
        <w:rPr>
          <w:rFonts w:ascii="Calibri" w:eastAsia="Calibri" w:hAnsi="Calibri" w:cs="Calibri"/>
          <w:sz w:val="22"/>
          <w:szCs w:val="22"/>
          <w:lang w:eastAsia="en-US"/>
        </w:rPr>
        <w:t>;</w:t>
      </w:r>
    </w:p>
    <w:p w14:paraId="5EC57AE8" w14:textId="38647B2C" w:rsidR="006728DF" w:rsidRPr="0039051A" w:rsidRDefault="006728DF" w:rsidP="00F2669F">
      <w:pPr>
        <w:numPr>
          <w:ilvl w:val="1"/>
          <w:numId w:val="19"/>
        </w:numPr>
        <w:spacing w:after="60" w:line="276" w:lineRule="auto"/>
        <w:rPr>
          <w:rFonts w:ascii="Calibri" w:eastAsia="Calibri" w:hAnsi="Calibri" w:cs="Calibri"/>
          <w:sz w:val="22"/>
          <w:szCs w:val="22"/>
          <w:lang w:eastAsia="en-US"/>
        </w:rPr>
      </w:pPr>
      <w:r w:rsidRPr="00D11366">
        <w:rPr>
          <w:rFonts w:ascii="Calibri" w:eastAsia="Calibri" w:hAnsi="Calibri" w:cs="Calibri"/>
          <w:sz w:val="22"/>
          <w:szCs w:val="22"/>
          <w:lang w:eastAsia="en-US"/>
        </w:rPr>
        <w:t>zorganizowania, na każdą prośbę Instytucji Zarządzającej, wspólnego wydarzenia informacyjno-promocyjnego dla mediów (np. briefingu prasowego, konferencji prasowej) z</w:t>
      </w:r>
      <w:r w:rsidR="00C46C15">
        <w:rPr>
          <w:rFonts w:ascii="Calibri" w:eastAsia="Calibri" w:hAnsi="Calibri" w:cs="Calibri"/>
          <w:sz w:val="22"/>
          <w:szCs w:val="22"/>
          <w:lang w:eastAsia="en-US"/>
        </w:rPr>
        <w:t> </w:t>
      </w:r>
      <w:r w:rsidRPr="00D11366">
        <w:rPr>
          <w:rFonts w:ascii="Calibri" w:eastAsia="Calibri" w:hAnsi="Calibri" w:cs="Calibri"/>
          <w:sz w:val="22"/>
          <w:szCs w:val="22"/>
          <w:lang w:eastAsia="en-US"/>
        </w:rPr>
        <w:t>przedstawicielami Instytucji Zarządzającej.</w:t>
      </w:r>
    </w:p>
    <w:p w14:paraId="5908FBBC" w14:textId="36144C31" w:rsidR="00224F2D" w:rsidRPr="00224F2D" w:rsidRDefault="00224F2D" w:rsidP="0094714E">
      <w:pPr>
        <w:numPr>
          <w:ilvl w:val="0"/>
          <w:numId w:val="77"/>
        </w:numPr>
        <w:spacing w:after="60" w:line="276" w:lineRule="auto"/>
        <w:ind w:left="284" w:hanging="284"/>
        <w:rPr>
          <w:rFonts w:ascii="Calibri" w:eastAsia="Calibri" w:hAnsi="Calibri" w:cs="Calibri"/>
          <w:sz w:val="22"/>
          <w:szCs w:val="22"/>
          <w:lang w:eastAsia="en-US"/>
        </w:rPr>
      </w:pPr>
      <w:bookmarkStart w:id="29" w:name="_Hlk128560438"/>
      <w:r w:rsidRPr="0039051A">
        <w:rPr>
          <w:rFonts w:ascii="Calibri" w:hAnsi="Calibri" w:cs="Calibri"/>
          <w:color w:val="000000"/>
          <w:sz w:val="22"/>
          <w:szCs w:val="22"/>
        </w:rPr>
        <w:t xml:space="preserve">Znaki graficzne </w:t>
      </w:r>
      <w:r w:rsidRPr="0039051A">
        <w:rPr>
          <w:rFonts w:ascii="Calibri" w:hAnsi="Calibri" w:cs="Calibri"/>
          <w:sz w:val="22"/>
          <w:szCs w:val="22"/>
        </w:rPr>
        <w:t xml:space="preserve">oraz obowiązkowe wzory tablic, plakatu i naklejek </w:t>
      </w:r>
      <w:r w:rsidRPr="0039051A">
        <w:rPr>
          <w:rFonts w:ascii="Calibri" w:hAnsi="Calibri" w:cs="Calibri"/>
          <w:color w:val="000000"/>
          <w:sz w:val="22"/>
          <w:szCs w:val="22"/>
        </w:rPr>
        <w:t xml:space="preserve">są określone </w:t>
      </w:r>
      <w:r w:rsidRPr="0039051A">
        <w:rPr>
          <w:rFonts w:ascii="Calibri" w:hAnsi="Calibri" w:cs="Calibri"/>
          <w:sz w:val="22"/>
          <w:szCs w:val="22"/>
        </w:rPr>
        <w:t>w Księdze Tożsamości Wizualnej</w:t>
      </w:r>
      <w:bookmarkEnd w:id="29"/>
      <w:r w:rsidRPr="0039051A">
        <w:rPr>
          <w:rFonts w:ascii="Calibri" w:hAnsi="Calibri" w:cs="Calibri"/>
          <w:sz w:val="22"/>
          <w:szCs w:val="22"/>
        </w:rPr>
        <w:t xml:space="preserve"> i dostępne na stronie internetowej Programu: </w:t>
      </w:r>
      <w:hyperlink w:history="1">
        <w:r w:rsidR="00734FE5" w:rsidRPr="00734FE5">
          <w:rPr>
            <w:rStyle w:val="Hipercze"/>
            <w:rFonts w:ascii="Calibri" w:hAnsi="Calibri" w:cs="Calibri"/>
            <w:sz w:val="22"/>
            <w:szCs w:val="22"/>
          </w:rPr>
          <w:t>www.</w:t>
        </w:r>
        <w:r w:rsidR="00734FE5" w:rsidRPr="00FF2F6A">
          <w:rPr>
            <w:rStyle w:val="Hipercze"/>
            <w:rFonts w:ascii="Calibri" w:hAnsi="Calibri" w:cs="Calibri"/>
            <w:sz w:val="22"/>
            <w:szCs w:val="22"/>
          </w:rPr>
          <w:t>funduszeuepomorskie.pl</w:t>
        </w:r>
        <w:r w:rsidR="00734FE5" w:rsidRPr="00FF2F6A" w:rsidDel="00734FE5">
          <w:rPr>
            <w:rStyle w:val="Hipercze"/>
            <w:rFonts w:ascii="Calibri" w:hAnsi="Calibri" w:cs="Calibri"/>
            <w:sz w:val="22"/>
            <w:szCs w:val="22"/>
          </w:rPr>
          <w:t xml:space="preserve"> </w:t>
        </w:r>
      </w:hyperlink>
      <w:r w:rsidRPr="00BF3FA2">
        <w:rPr>
          <w:rFonts w:ascii="Calibri" w:hAnsi="Calibri" w:cs="Calibri"/>
          <w:sz w:val="22"/>
          <w:szCs w:val="22"/>
        </w:rPr>
        <w:t xml:space="preserve">oraz w załączniku nr </w:t>
      </w:r>
      <w:r w:rsidR="0052498C">
        <w:rPr>
          <w:rFonts w:ascii="Calibri" w:hAnsi="Calibri" w:cs="Calibri"/>
          <w:sz w:val="22"/>
          <w:szCs w:val="22"/>
        </w:rPr>
        <w:t>5</w:t>
      </w:r>
      <w:r w:rsidR="006172D6">
        <w:rPr>
          <w:rFonts w:ascii="Calibri" w:hAnsi="Calibri" w:cs="Calibri"/>
          <w:sz w:val="22"/>
          <w:szCs w:val="22"/>
        </w:rPr>
        <w:t xml:space="preserve"> </w:t>
      </w:r>
      <w:r w:rsidRPr="00BF3FA2">
        <w:rPr>
          <w:rFonts w:ascii="Calibri" w:hAnsi="Calibri" w:cs="Calibri"/>
          <w:sz w:val="22"/>
          <w:szCs w:val="22"/>
        </w:rPr>
        <w:t xml:space="preserve">do </w:t>
      </w:r>
      <w:r w:rsidRPr="00AA2CD6">
        <w:rPr>
          <w:rFonts w:ascii="Calibri" w:hAnsi="Calibri" w:cs="Calibri"/>
          <w:sz w:val="22"/>
          <w:szCs w:val="22"/>
        </w:rPr>
        <w:t>umowy.</w:t>
      </w:r>
    </w:p>
    <w:p w14:paraId="48AE32E3" w14:textId="531CE0F8"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82BAA">
        <w:rPr>
          <w:rFonts w:ascii="Calibri" w:eastAsia="Calibri" w:hAnsi="Calibri" w:cs="Calibri"/>
          <w:sz w:val="22"/>
          <w:szCs w:val="22"/>
          <w:lang w:eastAsia="en-US"/>
        </w:rPr>
        <w:t>W przypadku niewywiązania się B</w:t>
      </w:r>
      <w:r w:rsidRPr="00C74066">
        <w:rPr>
          <w:rFonts w:ascii="Calibri" w:eastAsia="Calibri" w:hAnsi="Calibri" w:cs="Calibri"/>
          <w:sz w:val="22"/>
          <w:szCs w:val="22"/>
          <w:lang w:eastAsia="en-US"/>
        </w:rPr>
        <w:t>eneficjenta z obowiązków określonych w ust. 2 pkt 1</w:t>
      </w:r>
      <w:r w:rsidR="00440540">
        <w:rPr>
          <w:rFonts w:ascii="Calibri" w:eastAsia="Calibri" w:hAnsi="Calibri" w:cs="Calibri"/>
          <w:sz w:val="22"/>
          <w:szCs w:val="22"/>
          <w:lang w:eastAsia="en-US"/>
        </w:rPr>
        <w:t xml:space="preserve"> lit. a - c oraz w pkt 2</w:t>
      </w:r>
      <w:r w:rsidRPr="00C74066">
        <w:rPr>
          <w:rFonts w:ascii="Calibri" w:eastAsia="Calibri" w:hAnsi="Calibri" w:cs="Calibri"/>
          <w:sz w:val="22"/>
          <w:szCs w:val="22"/>
          <w:lang w:eastAsia="en-US"/>
        </w:rPr>
        <w:t>-</w:t>
      </w:r>
      <w:r w:rsidRPr="00A36ED7">
        <w:rPr>
          <w:rFonts w:ascii="Calibri" w:eastAsia="Calibri" w:hAnsi="Calibri" w:cs="Calibri"/>
          <w:sz w:val="22"/>
          <w:szCs w:val="22"/>
          <w:lang w:eastAsia="en-US"/>
        </w:rPr>
        <w:t>5,</w:t>
      </w:r>
      <w:r w:rsidRPr="00C74066">
        <w:rPr>
          <w:rFonts w:ascii="Calibri" w:eastAsia="Calibri" w:hAnsi="Calibri" w:cs="Calibri"/>
          <w:sz w:val="22"/>
          <w:szCs w:val="22"/>
          <w:lang w:eastAsia="en-US"/>
        </w:rPr>
        <w:t xml:space="preserve"> I</w:t>
      </w:r>
      <w:r w:rsidR="0094714E">
        <w:rPr>
          <w:rFonts w:ascii="Calibri" w:eastAsia="Calibri" w:hAnsi="Calibri" w:cs="Calibri"/>
          <w:sz w:val="22"/>
          <w:szCs w:val="22"/>
          <w:lang w:eastAsia="en-US"/>
        </w:rPr>
        <w:t xml:space="preserve">nstytucja </w:t>
      </w:r>
      <w:r w:rsidRPr="00C74066">
        <w:rPr>
          <w:rFonts w:ascii="Calibri" w:eastAsia="Calibri" w:hAnsi="Calibri" w:cs="Calibri"/>
          <w:sz w:val="22"/>
          <w:szCs w:val="22"/>
          <w:lang w:eastAsia="en-US"/>
        </w:rPr>
        <w:t>Z</w:t>
      </w:r>
      <w:r w:rsidR="0094714E">
        <w:rPr>
          <w:rFonts w:ascii="Calibri" w:eastAsia="Calibri" w:hAnsi="Calibri" w:cs="Calibri"/>
          <w:sz w:val="22"/>
          <w:szCs w:val="22"/>
          <w:lang w:eastAsia="en-US"/>
        </w:rPr>
        <w:t>arządzająca</w:t>
      </w:r>
      <w:r w:rsidRPr="00C74066">
        <w:rPr>
          <w:rFonts w:ascii="Calibri" w:eastAsia="Calibri" w:hAnsi="Calibri" w:cs="Calibri"/>
          <w:sz w:val="22"/>
          <w:szCs w:val="22"/>
          <w:lang w:eastAsia="en-US"/>
        </w:rPr>
        <w:t xml:space="preserve"> wzywa Beneficjenta do podjęcia działań </w:t>
      </w:r>
      <w:r w:rsidR="005104F5">
        <w:rPr>
          <w:rFonts w:ascii="Calibri" w:eastAsia="Calibri" w:hAnsi="Calibri" w:cs="Calibri"/>
          <w:sz w:val="22"/>
          <w:szCs w:val="22"/>
          <w:lang w:eastAsia="en-US"/>
        </w:rPr>
        <w:t>zaradczych</w:t>
      </w:r>
      <w:r w:rsidR="00440540">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w</w:t>
      </w:r>
      <w:r w:rsidR="00C46C15">
        <w:rPr>
          <w:rFonts w:ascii="Calibri" w:eastAsia="Calibri" w:hAnsi="Calibri" w:cs="Calibri"/>
          <w:sz w:val="22"/>
          <w:szCs w:val="22"/>
          <w:lang w:eastAsia="en-US"/>
        </w:rPr>
        <w:t> </w:t>
      </w:r>
      <w:r w:rsidRPr="00C74066">
        <w:rPr>
          <w:rFonts w:ascii="Calibri" w:eastAsia="Calibri" w:hAnsi="Calibri" w:cs="Calibri"/>
          <w:sz w:val="22"/>
          <w:szCs w:val="22"/>
          <w:lang w:eastAsia="en-US"/>
        </w:rPr>
        <w:t xml:space="preserve">terminie i na warunkach określonych w wezwaniu. W przypadku braku wykonania przez Beneficjenta działań </w:t>
      </w:r>
      <w:r w:rsidR="005104F5">
        <w:rPr>
          <w:rFonts w:ascii="Calibri" w:eastAsia="Calibri" w:hAnsi="Calibri" w:cs="Calibri"/>
          <w:sz w:val="22"/>
          <w:szCs w:val="22"/>
          <w:lang w:eastAsia="en-US"/>
        </w:rPr>
        <w:t>zaradczych</w:t>
      </w:r>
      <w:r w:rsidRPr="00C74066">
        <w:rPr>
          <w:rFonts w:ascii="Calibri" w:eastAsia="Calibri" w:hAnsi="Calibri" w:cs="Calibri"/>
          <w:sz w:val="22"/>
          <w:szCs w:val="22"/>
          <w:lang w:eastAsia="en-US"/>
        </w:rPr>
        <w:t xml:space="preserve">, o których mowa w wezwaniu, </w:t>
      </w:r>
      <w:r w:rsidR="0094714E">
        <w:rPr>
          <w:rFonts w:ascii="Calibri" w:eastAsia="Calibri" w:hAnsi="Calibri" w:cs="Calibri"/>
          <w:sz w:val="22"/>
          <w:szCs w:val="22"/>
          <w:lang w:eastAsia="en-US"/>
        </w:rPr>
        <w:t>Instytucja Zarządzająca</w:t>
      </w:r>
      <w:r w:rsidRPr="00C74066">
        <w:rPr>
          <w:rFonts w:ascii="Calibri" w:eastAsia="Calibri" w:hAnsi="Calibri" w:cs="Calibri"/>
          <w:sz w:val="22"/>
          <w:szCs w:val="22"/>
          <w:lang w:eastAsia="en-US"/>
        </w:rPr>
        <w:t xml:space="preserve"> pomni</w:t>
      </w:r>
      <w:r w:rsidR="002657CB">
        <w:rPr>
          <w:rFonts w:ascii="Calibri" w:eastAsia="Calibri" w:hAnsi="Calibri" w:cs="Calibri"/>
          <w:sz w:val="22"/>
          <w:szCs w:val="22"/>
          <w:lang w:eastAsia="en-US"/>
        </w:rPr>
        <w:t>ejsza</w:t>
      </w:r>
      <w:r w:rsidRPr="00C74066">
        <w:rPr>
          <w:rFonts w:ascii="Calibri" w:eastAsia="Calibri" w:hAnsi="Calibri" w:cs="Calibri"/>
          <w:sz w:val="22"/>
          <w:szCs w:val="22"/>
          <w:lang w:eastAsia="en-US"/>
        </w:rPr>
        <w:t xml:space="preserve"> </w:t>
      </w:r>
      <w:r w:rsidR="002657CB" w:rsidRPr="008B2671">
        <w:rPr>
          <w:rFonts w:ascii="Calibri" w:eastAsia="Calibri" w:hAnsi="Calibri" w:cs="Calibri"/>
          <w:sz w:val="22"/>
          <w:szCs w:val="22"/>
          <w:lang w:eastAsia="en-US"/>
        </w:rPr>
        <w:t>maksymaln</w:t>
      </w:r>
      <w:r w:rsidR="005104F5">
        <w:rPr>
          <w:rFonts w:ascii="Calibri" w:eastAsia="Calibri" w:hAnsi="Calibri" w:cs="Calibri"/>
          <w:sz w:val="22"/>
          <w:szCs w:val="22"/>
          <w:lang w:eastAsia="en-US"/>
        </w:rPr>
        <w:t>ą</w:t>
      </w:r>
      <w:r w:rsidR="002657CB" w:rsidRPr="008B2671">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kwot</w:t>
      </w:r>
      <w:r w:rsidR="005104F5">
        <w:rPr>
          <w:rFonts w:ascii="Calibri" w:eastAsia="Calibri" w:hAnsi="Calibri" w:cs="Calibri"/>
          <w:sz w:val="22"/>
          <w:szCs w:val="22"/>
          <w:lang w:eastAsia="en-US"/>
        </w:rPr>
        <w:t>ę</w:t>
      </w:r>
      <w:r w:rsidRPr="008B2671">
        <w:rPr>
          <w:rFonts w:ascii="Calibri" w:eastAsia="Calibri" w:hAnsi="Calibri" w:cs="Calibri"/>
          <w:sz w:val="22"/>
          <w:szCs w:val="22"/>
          <w:lang w:eastAsia="en-US"/>
        </w:rPr>
        <w:t xml:space="preserve"> dofinansowania</w:t>
      </w:r>
      <w:r w:rsidRPr="004F3036">
        <w:rPr>
          <w:rFonts w:ascii="Calibri" w:eastAsia="Calibri" w:hAnsi="Calibri" w:cs="Calibri"/>
          <w:sz w:val="22"/>
          <w:szCs w:val="22"/>
          <w:lang w:eastAsia="en-US"/>
        </w:rPr>
        <w:t>, o któr</w:t>
      </w:r>
      <w:r w:rsidR="0094714E">
        <w:rPr>
          <w:rFonts w:ascii="Calibri" w:eastAsia="Calibri" w:hAnsi="Calibri" w:cs="Calibri"/>
          <w:sz w:val="22"/>
          <w:szCs w:val="22"/>
          <w:lang w:eastAsia="en-US"/>
        </w:rPr>
        <w:t>ej</w:t>
      </w:r>
      <w:r w:rsidRPr="004F3036">
        <w:rPr>
          <w:rFonts w:ascii="Calibri" w:eastAsia="Calibri" w:hAnsi="Calibri" w:cs="Calibri"/>
          <w:sz w:val="22"/>
          <w:szCs w:val="22"/>
          <w:lang w:eastAsia="en-US"/>
        </w:rPr>
        <w:t xml:space="preserve"> mowa </w:t>
      </w:r>
      <w:r w:rsidRPr="007E7B68">
        <w:rPr>
          <w:rFonts w:ascii="Calibri" w:eastAsia="Calibri" w:hAnsi="Calibri" w:cs="Calibri"/>
          <w:sz w:val="22"/>
          <w:szCs w:val="22"/>
          <w:lang w:eastAsia="en-US"/>
        </w:rPr>
        <w:t xml:space="preserve">w </w:t>
      </w:r>
      <w:bookmarkStart w:id="30" w:name="_Hlk127964111"/>
      <w:r w:rsidRPr="007E7B68">
        <w:rPr>
          <w:rFonts w:ascii="Calibri" w:eastAsia="Calibri" w:hAnsi="Calibri" w:cs="Calibri"/>
          <w:sz w:val="22"/>
          <w:szCs w:val="22"/>
          <w:lang w:eastAsia="en-US"/>
        </w:rPr>
        <w:t xml:space="preserve">§ </w:t>
      </w:r>
      <w:r w:rsidR="00732A3E">
        <w:rPr>
          <w:rFonts w:ascii="Calibri" w:eastAsia="Calibri" w:hAnsi="Calibri" w:cs="Calibri"/>
          <w:sz w:val="22"/>
          <w:szCs w:val="22"/>
          <w:lang w:eastAsia="en-US"/>
        </w:rPr>
        <w:t>2</w:t>
      </w:r>
      <w:bookmarkEnd w:id="30"/>
      <w:r w:rsidR="002657CB">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Pr="007E7B68">
        <w:rPr>
          <w:rFonts w:ascii="Calibri" w:eastAsia="Calibri" w:hAnsi="Calibri" w:cs="Calibri"/>
          <w:sz w:val="22"/>
          <w:szCs w:val="22"/>
          <w:lang w:eastAsia="en-US"/>
        </w:rPr>
        <w:t xml:space="preserve"> </w:t>
      </w:r>
      <w:r w:rsidR="0094714E" w:rsidRPr="007E7B68">
        <w:rPr>
          <w:rFonts w:ascii="Calibri" w:eastAsia="Calibri" w:hAnsi="Calibri" w:cs="Calibri"/>
          <w:sz w:val="22"/>
          <w:szCs w:val="22"/>
          <w:lang w:eastAsia="en-US"/>
        </w:rPr>
        <w:t>umowy</w:t>
      </w:r>
      <w:r w:rsidR="0094714E">
        <w:rPr>
          <w:rFonts w:ascii="Calibri" w:eastAsia="Calibri" w:hAnsi="Calibri" w:cs="Calibri"/>
          <w:sz w:val="22"/>
          <w:szCs w:val="22"/>
          <w:lang w:eastAsia="en-US"/>
        </w:rPr>
        <w:t xml:space="preserve"> </w:t>
      </w:r>
      <w:r w:rsidRPr="004F3036">
        <w:rPr>
          <w:rFonts w:ascii="Calibri" w:eastAsia="Calibri" w:hAnsi="Calibri" w:cs="Calibri"/>
          <w:sz w:val="22"/>
          <w:szCs w:val="22"/>
          <w:lang w:eastAsia="en-US"/>
        </w:rPr>
        <w:t xml:space="preserve">o wartość nie większą niż 3% </w:t>
      </w:r>
      <w:r w:rsidRPr="00982BAA">
        <w:rPr>
          <w:rFonts w:ascii="Calibri" w:eastAsia="Calibri" w:hAnsi="Calibri" w:cs="Calibri"/>
          <w:sz w:val="22"/>
          <w:szCs w:val="22"/>
          <w:lang w:eastAsia="en-US"/>
        </w:rPr>
        <w:t xml:space="preserve">tego dofinansowania, zgodnie z </w:t>
      </w:r>
      <w:r w:rsidR="0094714E" w:rsidRPr="00043C88">
        <w:rPr>
          <w:rFonts w:ascii="Calibri" w:eastAsia="Calibri" w:hAnsi="Calibri" w:cs="Calibri"/>
          <w:sz w:val="22"/>
          <w:szCs w:val="22"/>
          <w:lang w:eastAsia="en-US"/>
        </w:rPr>
        <w:t>W</w:t>
      </w:r>
      <w:r w:rsidRPr="00043C88">
        <w:rPr>
          <w:rFonts w:ascii="Calibri" w:eastAsia="Calibri" w:hAnsi="Calibri" w:cs="Calibri"/>
          <w:sz w:val="22"/>
          <w:szCs w:val="22"/>
          <w:lang w:eastAsia="en-US"/>
        </w:rPr>
        <w:t xml:space="preserve">ykazem pomniejszenia wartości dofinansowania </w:t>
      </w:r>
      <w:r w:rsidR="0051379B" w:rsidRPr="00043C88">
        <w:rPr>
          <w:rFonts w:ascii="Calibri" w:eastAsia="Calibri" w:hAnsi="Calibri" w:cs="Calibri"/>
          <w:sz w:val="22"/>
          <w:szCs w:val="22"/>
          <w:lang w:eastAsia="en-US"/>
        </w:rPr>
        <w:t>P</w:t>
      </w:r>
      <w:r w:rsidRPr="00043C88">
        <w:rPr>
          <w:rFonts w:ascii="Calibri" w:eastAsia="Calibri" w:hAnsi="Calibri" w:cs="Calibri"/>
          <w:sz w:val="22"/>
          <w:szCs w:val="22"/>
          <w:lang w:eastAsia="en-US"/>
        </w:rPr>
        <w:t>rojektu</w:t>
      </w:r>
      <w:r w:rsidR="0051379B" w:rsidRPr="00043C88">
        <w:rPr>
          <w:rFonts w:ascii="Calibri" w:eastAsia="Calibri" w:hAnsi="Calibri" w:cs="Calibri"/>
          <w:sz w:val="22"/>
          <w:szCs w:val="22"/>
          <w:lang w:eastAsia="en-US"/>
        </w:rPr>
        <w:t xml:space="preserve"> w</w:t>
      </w:r>
      <w:r w:rsidR="00771A0B">
        <w:rPr>
          <w:rFonts w:ascii="Calibri" w:eastAsia="Calibri" w:hAnsi="Calibri" w:cs="Calibri"/>
          <w:sz w:val="22"/>
          <w:szCs w:val="22"/>
          <w:lang w:eastAsia="en-US"/>
        </w:rPr>
        <w:t> </w:t>
      </w:r>
      <w:r w:rsidR="0051379B" w:rsidRPr="00043C88">
        <w:rPr>
          <w:rFonts w:ascii="Calibri" w:eastAsia="Calibri" w:hAnsi="Calibri" w:cs="Calibri"/>
          <w:sz w:val="22"/>
          <w:szCs w:val="22"/>
          <w:lang w:eastAsia="en-US"/>
        </w:rPr>
        <w:t xml:space="preserve">zakresie obowiązków </w:t>
      </w:r>
      <w:r w:rsidR="00043C88" w:rsidRPr="001C3F1E">
        <w:rPr>
          <w:rFonts w:ascii="Calibri" w:eastAsia="Calibri" w:hAnsi="Calibri" w:cs="Calibri"/>
          <w:sz w:val="22"/>
          <w:szCs w:val="22"/>
          <w:lang w:eastAsia="en-US"/>
        </w:rPr>
        <w:t>promocyjnych</w:t>
      </w:r>
      <w:r w:rsidRPr="001C3F1E">
        <w:rPr>
          <w:rFonts w:ascii="Calibri" w:eastAsia="Calibri" w:hAnsi="Calibri" w:cs="Calibri"/>
          <w:sz w:val="22"/>
          <w:szCs w:val="22"/>
          <w:lang w:eastAsia="en-US"/>
        </w:rPr>
        <w:t>, który stanowi</w:t>
      </w:r>
      <w:r w:rsidRPr="00982BAA">
        <w:rPr>
          <w:rFonts w:ascii="Calibri" w:eastAsia="Calibri" w:hAnsi="Calibri" w:cs="Calibri"/>
          <w:sz w:val="22"/>
          <w:szCs w:val="22"/>
          <w:lang w:eastAsia="en-US"/>
        </w:rPr>
        <w:t xml:space="preserve"> </w:t>
      </w:r>
      <w:r w:rsidRPr="0051379B">
        <w:rPr>
          <w:rFonts w:ascii="Calibri" w:eastAsia="Calibri" w:hAnsi="Calibri" w:cs="Calibri"/>
          <w:sz w:val="22"/>
          <w:szCs w:val="22"/>
          <w:lang w:eastAsia="en-US"/>
        </w:rPr>
        <w:t xml:space="preserve">załącznik </w:t>
      </w:r>
      <w:r w:rsidRPr="0052498C">
        <w:rPr>
          <w:rFonts w:ascii="Calibri" w:eastAsia="Calibri" w:hAnsi="Calibri" w:cs="Calibri"/>
          <w:sz w:val="22"/>
          <w:szCs w:val="22"/>
          <w:lang w:eastAsia="en-US"/>
        </w:rPr>
        <w:t>nr</w:t>
      </w:r>
      <w:r w:rsidR="0094714E" w:rsidRPr="0052498C">
        <w:rPr>
          <w:rFonts w:ascii="Calibri" w:eastAsia="Calibri" w:hAnsi="Calibri" w:cs="Calibri"/>
          <w:sz w:val="22"/>
          <w:szCs w:val="22"/>
          <w:lang w:eastAsia="en-US"/>
        </w:rPr>
        <w:t xml:space="preserve"> </w:t>
      </w:r>
      <w:r w:rsidR="0052498C" w:rsidRPr="00F2669F">
        <w:rPr>
          <w:rFonts w:ascii="Calibri" w:eastAsia="Calibri" w:hAnsi="Calibri" w:cs="Calibri"/>
          <w:sz w:val="22"/>
          <w:szCs w:val="22"/>
          <w:lang w:eastAsia="en-US"/>
        </w:rPr>
        <w:t>6</w:t>
      </w:r>
      <w:r w:rsidRPr="0051379B">
        <w:rPr>
          <w:rFonts w:ascii="Calibri" w:eastAsia="Calibri" w:hAnsi="Calibri" w:cs="Calibri"/>
          <w:sz w:val="22"/>
          <w:szCs w:val="22"/>
          <w:lang w:eastAsia="en-US"/>
        </w:rPr>
        <w:t xml:space="preserve"> do </w:t>
      </w:r>
      <w:r w:rsidR="0094714E" w:rsidRPr="0051379B">
        <w:rPr>
          <w:rFonts w:ascii="Calibri" w:eastAsia="Calibri" w:hAnsi="Calibri" w:cs="Calibri"/>
          <w:sz w:val="22"/>
          <w:szCs w:val="22"/>
          <w:lang w:eastAsia="en-US"/>
        </w:rPr>
        <w:t>u</w:t>
      </w:r>
      <w:r w:rsidRPr="0051379B">
        <w:rPr>
          <w:rFonts w:ascii="Calibri" w:eastAsia="Calibri" w:hAnsi="Calibri" w:cs="Calibri"/>
          <w:sz w:val="22"/>
          <w:szCs w:val="22"/>
          <w:lang w:eastAsia="en-US"/>
        </w:rPr>
        <w:t>mowy</w:t>
      </w:r>
      <w:r w:rsidRPr="007E7B68">
        <w:rPr>
          <w:rFonts w:ascii="Calibri" w:eastAsia="Calibri" w:hAnsi="Calibri" w:cs="Calibri"/>
          <w:sz w:val="22"/>
          <w:szCs w:val="22"/>
          <w:lang w:eastAsia="en-US"/>
        </w:rPr>
        <w:t xml:space="preserve">. </w:t>
      </w:r>
      <w:r w:rsidRPr="008B2671">
        <w:rPr>
          <w:rFonts w:ascii="Calibri" w:eastAsia="Calibri" w:hAnsi="Calibri" w:cs="Calibri"/>
          <w:sz w:val="22"/>
          <w:szCs w:val="22"/>
          <w:lang w:eastAsia="en-US"/>
        </w:rPr>
        <w:t>W takim przypadku I</w:t>
      </w:r>
      <w:r w:rsidR="004032A0" w:rsidRPr="008B2671">
        <w:rPr>
          <w:rFonts w:ascii="Calibri" w:eastAsia="Calibri" w:hAnsi="Calibri" w:cs="Calibri"/>
          <w:sz w:val="22"/>
          <w:szCs w:val="22"/>
          <w:lang w:eastAsia="en-US"/>
        </w:rPr>
        <w:t>nstytucja Zarządzająca</w:t>
      </w:r>
      <w:r w:rsidRPr="008B2671">
        <w:rPr>
          <w:rFonts w:ascii="Calibri" w:eastAsia="Calibri" w:hAnsi="Calibri" w:cs="Calibri"/>
          <w:sz w:val="22"/>
          <w:szCs w:val="22"/>
          <w:lang w:eastAsia="en-US"/>
        </w:rPr>
        <w:t xml:space="preserve"> w drodze jednostronnego oświadczenia woli, które jest wiążące dla Beneficjenta, dokona zmiany </w:t>
      </w:r>
      <w:r w:rsidR="0051379B" w:rsidRPr="008B2671">
        <w:rPr>
          <w:rFonts w:ascii="Calibri" w:eastAsia="Calibri" w:hAnsi="Calibri" w:cs="Calibri"/>
          <w:sz w:val="22"/>
          <w:szCs w:val="22"/>
          <w:lang w:eastAsia="en-US"/>
        </w:rPr>
        <w:t>maksymalnej kwoty</w:t>
      </w:r>
      <w:r w:rsidRPr="008B2671">
        <w:rPr>
          <w:rFonts w:ascii="Calibri" w:eastAsia="Calibri" w:hAnsi="Calibri" w:cs="Calibri"/>
          <w:sz w:val="22"/>
          <w:szCs w:val="22"/>
          <w:lang w:eastAsia="en-US"/>
        </w:rPr>
        <w:t xml:space="preserve"> dofinansowania,</w:t>
      </w:r>
      <w:r w:rsidRPr="00C74066">
        <w:rPr>
          <w:rFonts w:ascii="Calibri" w:eastAsia="Calibri" w:hAnsi="Calibri" w:cs="Calibri"/>
          <w:sz w:val="22"/>
          <w:szCs w:val="22"/>
          <w:lang w:eastAsia="en-US"/>
        </w:rPr>
        <w:t xml:space="preserve"> o której mowa </w:t>
      </w:r>
      <w:r w:rsidRPr="007E7B68">
        <w:rPr>
          <w:rFonts w:ascii="Calibri" w:eastAsia="Calibri" w:hAnsi="Calibri" w:cs="Calibri"/>
          <w:sz w:val="22"/>
          <w:szCs w:val="22"/>
          <w:lang w:eastAsia="en-US"/>
        </w:rPr>
        <w:t xml:space="preserve">w § </w:t>
      </w:r>
      <w:r w:rsidR="00732A3E">
        <w:rPr>
          <w:rFonts w:ascii="Calibri" w:eastAsia="Calibri" w:hAnsi="Calibri" w:cs="Calibri"/>
          <w:sz w:val="22"/>
          <w:szCs w:val="22"/>
          <w:lang w:eastAsia="en-US"/>
        </w:rPr>
        <w:t>2</w:t>
      </w:r>
      <w:r w:rsidR="00E537D3">
        <w:rPr>
          <w:rFonts w:ascii="Calibri" w:eastAsia="Calibri" w:hAnsi="Calibri" w:cs="Calibri"/>
          <w:sz w:val="22"/>
          <w:szCs w:val="22"/>
          <w:lang w:eastAsia="en-US"/>
        </w:rPr>
        <w:t xml:space="preserve"> ust. </w:t>
      </w:r>
      <w:r w:rsidR="00F94EFB">
        <w:rPr>
          <w:rFonts w:ascii="Calibri" w:eastAsia="Calibri" w:hAnsi="Calibri" w:cs="Calibri"/>
          <w:sz w:val="22"/>
          <w:szCs w:val="22"/>
          <w:lang w:eastAsia="en-US"/>
        </w:rPr>
        <w:t>5</w:t>
      </w:r>
      <w:r w:rsidR="004032A0" w:rsidRPr="007E7B68">
        <w:rPr>
          <w:rFonts w:ascii="Calibri" w:eastAsia="Calibri" w:hAnsi="Calibri" w:cs="Calibri"/>
          <w:sz w:val="22"/>
          <w:szCs w:val="22"/>
          <w:lang w:eastAsia="en-US"/>
        </w:rPr>
        <w:t xml:space="preserve"> umowy</w:t>
      </w:r>
      <w:r w:rsidRPr="007E7B68">
        <w:rPr>
          <w:rFonts w:ascii="Calibri" w:eastAsia="Calibri" w:hAnsi="Calibri" w:cs="Calibri"/>
          <w:sz w:val="22"/>
          <w:szCs w:val="22"/>
          <w:lang w:eastAsia="en-US"/>
        </w:rPr>
        <w:t>, o czym poinformuje</w:t>
      </w:r>
      <w:r w:rsidRPr="00C74066">
        <w:rPr>
          <w:rFonts w:ascii="Calibri" w:eastAsia="Calibri" w:hAnsi="Calibri" w:cs="Calibri"/>
          <w:sz w:val="22"/>
          <w:szCs w:val="22"/>
          <w:lang w:eastAsia="en-US"/>
        </w:rPr>
        <w:t xml:space="preserve"> Beneficjenta, wzywając go jednocześnie do odpowiedniej zmiany </w:t>
      </w:r>
      <w:r w:rsidR="00E537D3">
        <w:rPr>
          <w:rFonts w:ascii="Calibri" w:eastAsia="Calibri" w:hAnsi="Calibri" w:cs="Calibri"/>
          <w:sz w:val="22"/>
          <w:szCs w:val="22"/>
          <w:lang w:eastAsia="en-US"/>
        </w:rPr>
        <w:t>h</w:t>
      </w:r>
      <w:r w:rsidRPr="00C74066">
        <w:rPr>
          <w:rFonts w:ascii="Calibri" w:eastAsia="Calibri" w:hAnsi="Calibri" w:cs="Calibri"/>
          <w:sz w:val="22"/>
          <w:szCs w:val="22"/>
          <w:lang w:eastAsia="en-US"/>
        </w:rPr>
        <w:t xml:space="preserve">armonogramu </w:t>
      </w:r>
      <w:r w:rsidR="00E537D3">
        <w:rPr>
          <w:rFonts w:ascii="Calibri" w:eastAsia="Calibri" w:hAnsi="Calibri" w:cs="Calibri"/>
          <w:sz w:val="22"/>
          <w:szCs w:val="22"/>
          <w:lang w:eastAsia="en-US"/>
        </w:rPr>
        <w:t>płatności</w:t>
      </w:r>
      <w:r w:rsidR="008B2671">
        <w:rPr>
          <w:rFonts w:ascii="Calibri" w:eastAsia="Calibri" w:hAnsi="Calibri" w:cs="Calibri"/>
          <w:sz w:val="22"/>
          <w:szCs w:val="22"/>
          <w:lang w:eastAsia="en-US"/>
        </w:rPr>
        <w:t xml:space="preserve">. </w:t>
      </w:r>
      <w:r w:rsidRPr="00C74066">
        <w:rPr>
          <w:rFonts w:ascii="Calibri" w:eastAsia="Calibri" w:hAnsi="Calibri" w:cs="Calibri"/>
          <w:sz w:val="22"/>
          <w:szCs w:val="22"/>
          <w:lang w:eastAsia="en-US"/>
        </w:rPr>
        <w:t xml:space="preserve">Jeżeli w wyniku pomniejszenia dofinasowania okaże się, że Beneficjent otrzymał środki w kwocie wyższej niż </w:t>
      </w:r>
      <w:r w:rsidR="00E537D3" w:rsidRPr="00A914C7">
        <w:rPr>
          <w:rFonts w:ascii="Calibri" w:eastAsia="Calibri" w:hAnsi="Calibri" w:cs="Calibri"/>
          <w:sz w:val="22"/>
          <w:szCs w:val="22"/>
          <w:lang w:eastAsia="en-US"/>
        </w:rPr>
        <w:t xml:space="preserve">maksymalna </w:t>
      </w:r>
      <w:r w:rsidRPr="00A914C7">
        <w:rPr>
          <w:rFonts w:ascii="Calibri" w:eastAsia="Calibri" w:hAnsi="Calibri" w:cs="Calibri"/>
          <w:sz w:val="22"/>
          <w:szCs w:val="22"/>
          <w:lang w:eastAsia="en-US"/>
        </w:rPr>
        <w:t>wysokość dofinansowania, o kt</w:t>
      </w:r>
      <w:r w:rsidRPr="00C74066">
        <w:rPr>
          <w:rFonts w:ascii="Calibri" w:eastAsia="Calibri" w:hAnsi="Calibri" w:cs="Calibri"/>
          <w:sz w:val="22"/>
          <w:szCs w:val="22"/>
          <w:lang w:eastAsia="en-US"/>
        </w:rPr>
        <w:t xml:space="preserve">órej mowa </w:t>
      </w:r>
      <w:r w:rsidRPr="00C74066">
        <w:rPr>
          <w:rFonts w:ascii="Calibri" w:eastAsia="Calibri" w:hAnsi="Calibri" w:cs="Calibri"/>
          <w:sz w:val="22"/>
          <w:szCs w:val="22"/>
          <w:lang w:eastAsia="en-US"/>
        </w:rPr>
        <w:lastRenderedPageBreak/>
        <w:t>w</w:t>
      </w:r>
      <w:r w:rsidR="001D0A94">
        <w:rPr>
          <w:rFonts w:ascii="Calibri" w:eastAsia="Calibri" w:hAnsi="Calibri" w:cs="Calibri"/>
          <w:sz w:val="22"/>
          <w:szCs w:val="22"/>
          <w:lang w:eastAsia="en-US"/>
        </w:rPr>
        <w:t> </w:t>
      </w:r>
      <w:r w:rsidR="00575AC0">
        <w:rPr>
          <w:rFonts w:ascii="Calibri" w:eastAsia="Calibri" w:hAnsi="Calibri" w:cs="Calibri"/>
          <w:sz w:val="22"/>
          <w:szCs w:val="22"/>
          <w:lang w:eastAsia="en-US"/>
        </w:rPr>
        <w:t xml:space="preserve">poprzednim </w:t>
      </w:r>
      <w:r w:rsidRPr="00C74066">
        <w:rPr>
          <w:rFonts w:ascii="Calibri" w:eastAsia="Calibri" w:hAnsi="Calibri" w:cs="Calibri"/>
          <w:sz w:val="22"/>
          <w:szCs w:val="22"/>
          <w:lang w:eastAsia="en-US"/>
        </w:rPr>
        <w:t xml:space="preserve">zdaniu, różnica podlega zwrotowi </w:t>
      </w:r>
      <w:r w:rsidR="00E537D3">
        <w:rPr>
          <w:rFonts w:ascii="Calibri" w:eastAsia="Calibri" w:hAnsi="Calibri" w:cs="Calibri"/>
          <w:sz w:val="22"/>
          <w:szCs w:val="22"/>
          <w:lang w:eastAsia="en-US"/>
        </w:rPr>
        <w:t xml:space="preserve">bez odsetek w terminie i na zasadach określonych przez Instytucję Zarządzającą. Po bezskutecznym upływie terminu do zwrotu, następuje on </w:t>
      </w:r>
      <w:r w:rsidRPr="00C74066">
        <w:rPr>
          <w:rFonts w:ascii="Calibri" w:eastAsia="Calibri" w:hAnsi="Calibri" w:cs="Calibri"/>
          <w:sz w:val="22"/>
          <w:szCs w:val="22"/>
          <w:lang w:eastAsia="en-US"/>
        </w:rPr>
        <w:t>w trybie i na zasadach określonych w art. 207 u</w:t>
      </w:r>
      <w:r w:rsidR="004032A0">
        <w:rPr>
          <w:rFonts w:ascii="Calibri" w:eastAsia="Calibri" w:hAnsi="Calibri" w:cs="Calibri"/>
          <w:sz w:val="22"/>
          <w:szCs w:val="22"/>
          <w:lang w:eastAsia="en-US"/>
        </w:rPr>
        <w:t xml:space="preserve">stawy o </w:t>
      </w:r>
      <w:r w:rsidRPr="00C74066">
        <w:rPr>
          <w:rFonts w:ascii="Calibri" w:eastAsia="Calibri" w:hAnsi="Calibri" w:cs="Calibri"/>
          <w:sz w:val="22"/>
          <w:szCs w:val="22"/>
          <w:lang w:eastAsia="en-US"/>
        </w:rPr>
        <w:t>f</w:t>
      </w:r>
      <w:r w:rsidR="004032A0">
        <w:rPr>
          <w:rFonts w:ascii="Calibri" w:eastAsia="Calibri" w:hAnsi="Calibri" w:cs="Calibri"/>
          <w:sz w:val="22"/>
          <w:szCs w:val="22"/>
          <w:lang w:eastAsia="en-US"/>
        </w:rPr>
        <w:t xml:space="preserve">inansach </w:t>
      </w:r>
      <w:r w:rsidRPr="00C74066">
        <w:rPr>
          <w:rFonts w:ascii="Calibri" w:eastAsia="Calibri" w:hAnsi="Calibri" w:cs="Calibri"/>
          <w:sz w:val="22"/>
          <w:szCs w:val="22"/>
          <w:lang w:eastAsia="en-US"/>
        </w:rPr>
        <w:t>p</w:t>
      </w:r>
      <w:r w:rsidR="004032A0">
        <w:rPr>
          <w:rFonts w:ascii="Calibri" w:eastAsia="Calibri" w:hAnsi="Calibri" w:cs="Calibri"/>
          <w:sz w:val="22"/>
          <w:szCs w:val="22"/>
          <w:lang w:eastAsia="en-US"/>
        </w:rPr>
        <w:t>ublicznych</w:t>
      </w:r>
      <w:r w:rsidRPr="00C74066">
        <w:rPr>
          <w:rFonts w:ascii="Calibri" w:eastAsia="Calibri" w:hAnsi="Calibri" w:cs="Calibri"/>
          <w:sz w:val="22"/>
          <w:szCs w:val="22"/>
          <w:lang w:eastAsia="en-US"/>
        </w:rPr>
        <w:t>.</w:t>
      </w:r>
    </w:p>
    <w:p w14:paraId="5DE31544" w14:textId="57FD2CE5"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cs="Arial"/>
          <w:sz w:val="22"/>
          <w:szCs w:val="22"/>
          <w:lang w:eastAsia="en-US"/>
        </w:rPr>
        <w:t xml:space="preserve">W przypadku stworzenia przez osobę trzecią </w:t>
      </w:r>
      <w:r w:rsidR="00BF5C83" w:rsidRPr="000A5A76">
        <w:rPr>
          <w:rFonts w:ascii="Calibri" w:eastAsia="Calibri" w:hAnsi="Calibri" w:cs="Arial"/>
          <w:sz w:val="22"/>
          <w:szCs w:val="22"/>
          <w:lang w:eastAsia="en-US"/>
        </w:rPr>
        <w:t>w ramach Projektu</w:t>
      </w:r>
      <w:r w:rsidR="00BF5C83">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utworów, w rozumieniu art.</w:t>
      </w:r>
      <w:r w:rsidR="009F367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 xml:space="preserve">1 ustawy z dnia 4 lutego 1994 r. o </w:t>
      </w:r>
      <w:r w:rsidR="00771713">
        <w:rPr>
          <w:rFonts w:ascii="Calibri" w:eastAsia="Calibri" w:hAnsi="Calibri" w:cs="Arial"/>
          <w:sz w:val="22"/>
          <w:szCs w:val="22"/>
          <w:lang w:eastAsia="en-US"/>
        </w:rPr>
        <w:t>p</w:t>
      </w:r>
      <w:r w:rsidRPr="00C74066">
        <w:rPr>
          <w:rFonts w:ascii="Calibri" w:eastAsia="Calibri" w:hAnsi="Calibri" w:cs="Arial"/>
          <w:sz w:val="22"/>
          <w:szCs w:val="22"/>
          <w:lang w:eastAsia="en-US"/>
        </w:rPr>
        <w:t>rawach autorskich i prawach pokrewnych (Dz.</w:t>
      </w:r>
      <w:r w:rsidR="005A68D0">
        <w:rPr>
          <w:rFonts w:ascii="Calibri" w:eastAsia="Calibri" w:hAnsi="Calibri" w:cs="Arial"/>
          <w:sz w:val="22"/>
          <w:szCs w:val="22"/>
          <w:lang w:eastAsia="en-US"/>
        </w:rPr>
        <w:t xml:space="preserve"> </w:t>
      </w:r>
      <w:r w:rsidRPr="00C74066">
        <w:rPr>
          <w:rFonts w:ascii="Calibri" w:eastAsia="Calibri" w:hAnsi="Calibri" w:cs="Arial"/>
          <w:sz w:val="22"/>
          <w:szCs w:val="22"/>
          <w:lang w:eastAsia="en-US"/>
        </w:rPr>
        <w:t>U. z 202</w:t>
      </w:r>
      <w:r w:rsidR="000A3B8A">
        <w:rPr>
          <w:rFonts w:ascii="Calibri" w:eastAsia="Calibri" w:hAnsi="Calibri" w:cs="Arial"/>
          <w:sz w:val="22"/>
          <w:szCs w:val="22"/>
          <w:lang w:eastAsia="en-US"/>
        </w:rPr>
        <w:t>5</w:t>
      </w:r>
      <w:r w:rsidRPr="00C74066">
        <w:rPr>
          <w:rFonts w:ascii="Calibri" w:eastAsia="Calibri" w:hAnsi="Calibri" w:cs="Arial"/>
          <w:sz w:val="22"/>
          <w:szCs w:val="22"/>
          <w:lang w:eastAsia="en-US"/>
        </w:rPr>
        <w:t xml:space="preserve"> r. poz. </w:t>
      </w:r>
      <w:r w:rsidR="000A3B8A">
        <w:rPr>
          <w:rFonts w:ascii="Calibri" w:eastAsia="Calibri" w:hAnsi="Calibri" w:cs="Arial"/>
          <w:sz w:val="22"/>
          <w:szCs w:val="22"/>
          <w:lang w:eastAsia="en-US"/>
        </w:rPr>
        <w:t>24</w:t>
      </w:r>
      <w:r w:rsidRPr="00C74066">
        <w:rPr>
          <w:rFonts w:ascii="Calibri" w:eastAsia="Calibri" w:hAnsi="Calibri" w:cs="Arial"/>
          <w:sz w:val="22"/>
          <w:szCs w:val="22"/>
          <w:lang w:eastAsia="en-US"/>
        </w:rPr>
        <w:t>), związanych z komunikacją i widocznością (np. zdjęcia, filmy, broszury</w:t>
      </w:r>
      <w:r w:rsidR="00E537D3">
        <w:rPr>
          <w:rFonts w:ascii="Calibri" w:eastAsia="Calibri" w:hAnsi="Calibri" w:cs="Arial"/>
          <w:sz w:val="22"/>
          <w:szCs w:val="22"/>
          <w:lang w:eastAsia="en-US"/>
        </w:rPr>
        <w:t>, ulotki, prezentacje multimedialne</w:t>
      </w:r>
      <w:r w:rsidR="00C20C05">
        <w:rPr>
          <w:rFonts w:ascii="Calibri" w:eastAsia="Calibri" w:hAnsi="Calibri" w:cs="Arial"/>
          <w:sz w:val="22"/>
          <w:szCs w:val="22"/>
          <w:lang w:eastAsia="en-US"/>
        </w:rPr>
        <w:t xml:space="preserve"> </w:t>
      </w:r>
      <w:r w:rsidR="005104F5">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Pr="00C74066">
        <w:rPr>
          <w:rFonts w:ascii="Calibri" w:eastAsia="Calibri" w:hAnsi="Calibri" w:cs="Arial"/>
          <w:sz w:val="22"/>
          <w:szCs w:val="22"/>
          <w:lang w:eastAsia="en-US"/>
        </w:rPr>
        <w:t>)</w:t>
      </w:r>
      <w:r w:rsidRPr="000A5A76">
        <w:rPr>
          <w:rFonts w:ascii="Calibri" w:eastAsia="Calibri" w:hAnsi="Calibri" w:cs="Arial"/>
          <w:sz w:val="22"/>
          <w:szCs w:val="22"/>
          <w:lang w:eastAsia="en-US"/>
        </w:rPr>
        <w:t>,</w:t>
      </w:r>
      <w:r w:rsidRPr="00C74066">
        <w:rPr>
          <w:rFonts w:ascii="Calibri" w:eastAsia="Calibri" w:hAnsi="Calibri" w:cs="Arial"/>
          <w:sz w:val="22"/>
          <w:szCs w:val="22"/>
          <w:lang w:eastAsia="en-US"/>
        </w:rPr>
        <w:t xml:space="preserve"> Beneficjent zobowiązuje się do uzyskania od tej osoby majątkowych praw autorskich do tych utworów.</w:t>
      </w:r>
    </w:p>
    <w:p w14:paraId="6BB3B3A2" w14:textId="100C20F0" w:rsidR="004F3036" w:rsidRPr="0094714E"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C74066">
        <w:rPr>
          <w:rFonts w:ascii="Calibri" w:eastAsia="Calibri" w:hAnsi="Calibri"/>
          <w:sz w:val="22"/>
          <w:szCs w:val="22"/>
          <w:lang w:eastAsia="en-US"/>
        </w:rPr>
        <w:t xml:space="preserve">Każdorazowo na wniosek </w:t>
      </w:r>
      <w:r w:rsidR="00FA3CDC" w:rsidRPr="00043C88">
        <w:rPr>
          <w:rFonts w:ascii="Calibri" w:eastAsia="Calibri" w:hAnsi="Calibri" w:cs="Calibri"/>
          <w:sz w:val="22"/>
          <w:szCs w:val="22"/>
          <w:lang w:eastAsia="en-US"/>
        </w:rPr>
        <w:t>ministra właściwego ds. rozwoju regionalnego</w:t>
      </w:r>
      <w:r w:rsidR="00FA3CDC" w:rsidRPr="00043C88">
        <w:rPr>
          <w:rFonts w:ascii="Calibri" w:eastAsia="Calibri" w:hAnsi="Calibri" w:cs="Calibri"/>
          <w:iCs/>
          <w:sz w:val="22"/>
          <w:szCs w:val="22"/>
          <w:lang w:eastAsia="en-US"/>
        </w:rPr>
        <w:t>, Instytucji Zarządzającej</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unijnych instytucji</w:t>
      </w:r>
      <w:r w:rsidR="00102F51" w:rsidRPr="00043C88">
        <w:rPr>
          <w:rFonts w:ascii="Calibri" w:eastAsia="Calibri" w:hAnsi="Calibri"/>
          <w:sz w:val="22"/>
          <w:szCs w:val="22"/>
          <w:lang w:eastAsia="en-US"/>
        </w:rPr>
        <w:t xml:space="preserve">, </w:t>
      </w:r>
      <w:r w:rsidRPr="00043C88">
        <w:rPr>
          <w:rFonts w:ascii="Calibri" w:eastAsia="Calibri" w:hAnsi="Calibri"/>
          <w:sz w:val="22"/>
          <w:szCs w:val="22"/>
          <w:lang w:eastAsia="en-US"/>
        </w:rPr>
        <w:t xml:space="preserve">organów </w:t>
      </w:r>
      <w:r w:rsidR="00102F51" w:rsidRPr="00043C88">
        <w:rPr>
          <w:rFonts w:ascii="Calibri" w:eastAsia="Calibri" w:hAnsi="Calibri"/>
          <w:sz w:val="22"/>
          <w:szCs w:val="22"/>
          <w:lang w:eastAsia="en-US"/>
        </w:rPr>
        <w:t>lub</w:t>
      </w:r>
      <w:r w:rsidR="00C20C05" w:rsidRPr="00274B2A">
        <w:rPr>
          <w:rFonts w:ascii="Calibri" w:eastAsia="Calibri" w:hAnsi="Calibri"/>
          <w:sz w:val="22"/>
          <w:szCs w:val="22"/>
          <w:lang w:eastAsia="en-US"/>
        </w:rPr>
        <w:t xml:space="preserve"> jednostek organizacyjnych</w:t>
      </w:r>
      <w:r w:rsidR="00423CF2">
        <w:rPr>
          <w:rFonts w:ascii="Calibri" w:eastAsia="Calibri" w:hAnsi="Calibri"/>
          <w:sz w:val="22"/>
          <w:szCs w:val="22"/>
          <w:lang w:eastAsia="en-US"/>
        </w:rPr>
        <w:t xml:space="preserve"> Unii Europejskiej</w:t>
      </w:r>
      <w:r w:rsidR="00C20C05" w:rsidRPr="00274B2A">
        <w:rPr>
          <w:rFonts w:ascii="Calibri" w:eastAsia="Calibri" w:hAnsi="Calibri"/>
          <w:sz w:val="22"/>
          <w:szCs w:val="22"/>
          <w:lang w:eastAsia="en-US"/>
        </w:rPr>
        <w:t xml:space="preserve">, </w:t>
      </w:r>
      <w:r w:rsidRPr="00274B2A">
        <w:rPr>
          <w:rFonts w:ascii="Calibri" w:eastAsia="Calibri" w:hAnsi="Calibri"/>
          <w:sz w:val="22"/>
          <w:szCs w:val="22"/>
          <w:lang w:eastAsia="en-US"/>
        </w:rPr>
        <w:t>Beneficjent zobowiązuje</w:t>
      </w:r>
      <w:r w:rsidRPr="00C74066">
        <w:rPr>
          <w:rFonts w:ascii="Calibri" w:eastAsia="Calibri" w:hAnsi="Calibri"/>
          <w:sz w:val="22"/>
          <w:szCs w:val="22"/>
          <w:lang w:eastAsia="en-US"/>
        </w:rPr>
        <w:t xml:space="preserve"> się do udostępnienia tym podmiotom utworów związanych </w:t>
      </w:r>
      <w:r w:rsidR="00701D2B">
        <w:rPr>
          <w:rFonts w:ascii="Calibri" w:eastAsia="Calibri" w:hAnsi="Calibri"/>
          <w:sz w:val="22"/>
          <w:szCs w:val="22"/>
          <w:lang w:eastAsia="en-US"/>
        </w:rPr>
        <w:t xml:space="preserve">z </w:t>
      </w:r>
      <w:r w:rsidRPr="00C74066">
        <w:rPr>
          <w:rFonts w:ascii="Calibri" w:eastAsia="Calibri" w:hAnsi="Calibri"/>
          <w:sz w:val="22"/>
          <w:szCs w:val="22"/>
          <w:lang w:eastAsia="en-US"/>
        </w:rPr>
        <w:t>komunikacją i</w:t>
      </w:r>
      <w:r w:rsidR="00C46C15">
        <w:rPr>
          <w:rFonts w:ascii="Calibri" w:eastAsia="Calibri" w:hAnsi="Calibri"/>
          <w:sz w:val="22"/>
          <w:szCs w:val="22"/>
          <w:lang w:eastAsia="en-US"/>
        </w:rPr>
        <w:t> </w:t>
      </w:r>
      <w:r w:rsidRPr="00C74066">
        <w:rPr>
          <w:rFonts w:ascii="Calibri" w:eastAsia="Calibri" w:hAnsi="Calibri"/>
          <w:sz w:val="22"/>
          <w:szCs w:val="22"/>
          <w:lang w:eastAsia="en-US"/>
        </w:rPr>
        <w:t>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bookmarkStart w:id="31" w:name="_Hlk125549589"/>
      <w:r w:rsidR="00701D2B">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bookmarkEnd w:id="31"/>
      <w:r w:rsidR="001E400E">
        <w:rPr>
          <w:rFonts w:ascii="Calibri" w:eastAsia="Calibri" w:hAnsi="Calibri" w:cs="Arial"/>
          <w:sz w:val="22"/>
          <w:szCs w:val="22"/>
          <w:lang w:eastAsia="en-US"/>
        </w:rPr>
        <w:t>.</w:t>
      </w:r>
    </w:p>
    <w:p w14:paraId="67FF3733" w14:textId="77777777" w:rsidR="004F3036" w:rsidRPr="00670819" w:rsidRDefault="004F3036" w:rsidP="0094714E">
      <w:pPr>
        <w:numPr>
          <w:ilvl w:val="0"/>
          <w:numId w:val="77"/>
        </w:numPr>
        <w:spacing w:after="60" w:line="276" w:lineRule="auto"/>
        <w:ind w:left="284" w:hanging="284"/>
        <w:rPr>
          <w:rFonts w:ascii="Calibri" w:eastAsia="Calibri" w:hAnsi="Calibri" w:cs="Calibri"/>
          <w:sz w:val="22"/>
          <w:szCs w:val="22"/>
          <w:lang w:eastAsia="en-US"/>
        </w:rPr>
      </w:pPr>
      <w:r w:rsidRPr="00922446">
        <w:rPr>
          <w:rFonts w:ascii="Calibri" w:eastAsia="Calibri" w:hAnsi="Calibri"/>
          <w:sz w:val="22"/>
          <w:szCs w:val="22"/>
          <w:lang w:eastAsia="en-US"/>
        </w:rPr>
        <w:t xml:space="preserve">Na wniosek </w:t>
      </w:r>
      <w:r w:rsidR="00290D35" w:rsidRPr="00266762">
        <w:rPr>
          <w:rFonts w:ascii="Calibri" w:eastAsia="Calibri" w:hAnsi="Calibri" w:cs="Calibri"/>
          <w:sz w:val="22"/>
          <w:szCs w:val="22"/>
          <w:lang w:eastAsia="en-US"/>
        </w:rPr>
        <w:t>ministra właściwego ds. rozwoju regionalnego</w:t>
      </w:r>
      <w:r w:rsidR="00290D35" w:rsidRPr="00266762">
        <w:rPr>
          <w:rFonts w:ascii="Calibri" w:eastAsia="Calibri" w:hAnsi="Calibri" w:cs="Calibri"/>
          <w:iCs/>
          <w:sz w:val="22"/>
          <w:szCs w:val="22"/>
          <w:lang w:eastAsia="en-US"/>
        </w:rPr>
        <w:t>, Instytucji Zarządzającej</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unijnych instytucji</w:t>
      </w:r>
      <w:r w:rsidR="00102F51"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 xml:space="preserve">organów </w:t>
      </w:r>
      <w:r w:rsidR="00102F51" w:rsidRPr="009F3670">
        <w:rPr>
          <w:rFonts w:ascii="Calibri" w:eastAsia="Calibri" w:hAnsi="Calibri"/>
          <w:sz w:val="22"/>
          <w:szCs w:val="22"/>
          <w:lang w:eastAsia="en-US"/>
        </w:rPr>
        <w:t xml:space="preserve">lub </w:t>
      </w:r>
      <w:r w:rsidR="00C20C05" w:rsidRPr="009F3670">
        <w:rPr>
          <w:rFonts w:ascii="Calibri" w:eastAsia="Calibri" w:hAnsi="Calibri"/>
          <w:sz w:val="22"/>
          <w:szCs w:val="22"/>
          <w:lang w:eastAsia="en-US"/>
        </w:rPr>
        <w:t>jednostek organizacyjnych</w:t>
      </w:r>
      <w:r w:rsidR="00423CF2">
        <w:rPr>
          <w:rFonts w:ascii="Calibri" w:eastAsia="Calibri" w:hAnsi="Calibri"/>
          <w:sz w:val="22"/>
          <w:szCs w:val="22"/>
          <w:lang w:eastAsia="en-US"/>
        </w:rPr>
        <w:t xml:space="preserve"> Unii Europejskiej</w:t>
      </w:r>
      <w:r w:rsidR="00C20C05" w:rsidRPr="009F3670">
        <w:rPr>
          <w:rFonts w:ascii="Calibri" w:eastAsia="Calibri" w:hAnsi="Calibri"/>
          <w:sz w:val="22"/>
          <w:szCs w:val="22"/>
          <w:lang w:eastAsia="en-US"/>
        </w:rPr>
        <w:t xml:space="preserve">, </w:t>
      </w:r>
      <w:r w:rsidRPr="009F3670">
        <w:rPr>
          <w:rFonts w:ascii="Calibri" w:eastAsia="Calibri" w:hAnsi="Calibri"/>
          <w:sz w:val="22"/>
          <w:szCs w:val="22"/>
          <w:lang w:eastAsia="en-US"/>
        </w:rPr>
        <w:t>Beneficjent zobowiązuje się do udzielenia tym podmiotom nieodpłatnej i niewyłącznej licencji</w:t>
      </w:r>
      <w:r w:rsidRPr="00922446">
        <w:rPr>
          <w:rFonts w:ascii="Calibri" w:eastAsia="Calibri" w:hAnsi="Calibri"/>
          <w:sz w:val="22"/>
          <w:szCs w:val="22"/>
          <w:lang w:eastAsia="en-US"/>
        </w:rPr>
        <w:t xml:space="preserve"> do korzystania z utworów związanych z komunikacją i widocznością (np. zdjęcia, filmy, broszury</w:t>
      </w:r>
      <w:r w:rsidR="00C20C05">
        <w:rPr>
          <w:rFonts w:ascii="Calibri" w:eastAsia="Calibri" w:hAnsi="Calibri"/>
          <w:sz w:val="22"/>
          <w:szCs w:val="22"/>
          <w:lang w:eastAsia="en-US"/>
        </w:rPr>
        <w:t>, ulotki, prezentacje multimedialne</w:t>
      </w:r>
      <w:r w:rsidR="00C20C05" w:rsidRPr="00C20C05">
        <w:rPr>
          <w:rFonts w:ascii="Calibri" w:eastAsia="Calibri" w:hAnsi="Calibri" w:cs="Arial"/>
          <w:sz w:val="22"/>
          <w:szCs w:val="22"/>
          <w:lang w:eastAsia="en-US"/>
        </w:rPr>
        <w:t xml:space="preserve"> </w:t>
      </w:r>
      <w:r w:rsidR="001E400E">
        <w:rPr>
          <w:rFonts w:ascii="Calibri" w:eastAsia="Calibri" w:hAnsi="Calibri" w:cs="Arial"/>
          <w:sz w:val="22"/>
          <w:szCs w:val="22"/>
          <w:lang w:eastAsia="en-US"/>
        </w:rPr>
        <w:t>nt.</w:t>
      </w:r>
      <w:r w:rsidR="00C20C05">
        <w:rPr>
          <w:rFonts w:ascii="Calibri" w:eastAsia="Calibri" w:hAnsi="Calibri" w:cs="Arial"/>
          <w:sz w:val="22"/>
          <w:szCs w:val="22"/>
          <w:lang w:eastAsia="en-US"/>
        </w:rPr>
        <w:t xml:space="preserve"> Projektu</w:t>
      </w:r>
      <w:r w:rsidR="00C20C05" w:rsidRPr="00C74066">
        <w:rPr>
          <w:rFonts w:ascii="Calibri" w:eastAsia="Calibri" w:hAnsi="Calibri" w:cs="Arial"/>
          <w:sz w:val="22"/>
          <w:szCs w:val="22"/>
          <w:lang w:eastAsia="en-US"/>
        </w:rPr>
        <w:t>), powstałych w ramach Projektu</w:t>
      </w:r>
      <w:r w:rsidR="00C20C05">
        <w:rPr>
          <w:rFonts w:ascii="Calibri" w:eastAsia="Calibri" w:hAnsi="Calibri"/>
          <w:sz w:val="22"/>
          <w:szCs w:val="22"/>
          <w:lang w:eastAsia="en-US"/>
        </w:rPr>
        <w:t xml:space="preserve">, </w:t>
      </w:r>
      <w:r w:rsidRPr="00922446">
        <w:rPr>
          <w:rFonts w:ascii="Calibri" w:eastAsia="Calibri" w:hAnsi="Calibri"/>
          <w:sz w:val="22"/>
          <w:szCs w:val="22"/>
          <w:lang w:eastAsia="en-US"/>
        </w:rPr>
        <w:t>w następujący sposób:</w:t>
      </w:r>
    </w:p>
    <w:p w14:paraId="44F5885A" w14:textId="77777777" w:rsidR="004F3036" w:rsidRPr="00670819" w:rsidRDefault="004F3036" w:rsidP="007C2F02">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terytorium Rzeczypospolitej Polskiej oraz na terytorium innych państw członkowskich U</w:t>
      </w:r>
      <w:r w:rsidR="009B2F4B">
        <w:rPr>
          <w:rFonts w:ascii="Calibri" w:eastAsia="Calibri" w:hAnsi="Calibri"/>
          <w:sz w:val="22"/>
          <w:szCs w:val="22"/>
          <w:lang w:eastAsia="en-US"/>
        </w:rPr>
        <w:t xml:space="preserve">nii </w:t>
      </w:r>
      <w:r w:rsidRPr="00670819">
        <w:rPr>
          <w:rFonts w:ascii="Calibri" w:eastAsia="Calibri" w:hAnsi="Calibri"/>
          <w:sz w:val="22"/>
          <w:szCs w:val="22"/>
          <w:lang w:eastAsia="en-US"/>
        </w:rPr>
        <w:t>E</w:t>
      </w:r>
      <w:r w:rsidR="009B2F4B">
        <w:rPr>
          <w:rFonts w:ascii="Calibri" w:eastAsia="Calibri" w:hAnsi="Calibri"/>
          <w:sz w:val="22"/>
          <w:szCs w:val="22"/>
          <w:lang w:eastAsia="en-US"/>
        </w:rPr>
        <w:t>uropejskiej</w:t>
      </w:r>
      <w:r w:rsidR="00771713">
        <w:rPr>
          <w:rFonts w:ascii="Calibri" w:eastAsia="Calibri" w:hAnsi="Calibri"/>
          <w:sz w:val="22"/>
          <w:szCs w:val="22"/>
          <w:lang w:eastAsia="en-US"/>
        </w:rPr>
        <w:t>;</w:t>
      </w:r>
    </w:p>
    <w:p w14:paraId="1A7CC2F5"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na okres 10 lat</w:t>
      </w:r>
      <w:r w:rsidR="00771713">
        <w:rPr>
          <w:rFonts w:ascii="Calibri" w:eastAsia="Calibri" w:hAnsi="Calibri"/>
          <w:sz w:val="22"/>
          <w:szCs w:val="22"/>
          <w:lang w:eastAsia="en-US"/>
        </w:rPr>
        <w:t>;</w:t>
      </w:r>
    </w:p>
    <w:p w14:paraId="3F4FF7D0" w14:textId="77777777" w:rsidR="004F3036" w:rsidRPr="00670819" w:rsidRDefault="004F3036" w:rsidP="0094714E">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bez ograniczeń co do liczby egzemplarzy i nośników, w zakresie następujących pól eksploatacji:</w:t>
      </w:r>
    </w:p>
    <w:p w14:paraId="79E2B2FC"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sz w:val="22"/>
          <w:szCs w:val="22"/>
          <w:lang w:eastAsia="en-US"/>
        </w:rPr>
        <w:t xml:space="preserve">utrwalanie – w szczególności </w:t>
      </w:r>
      <w:r w:rsidRPr="00670819">
        <w:rPr>
          <w:rFonts w:ascii="Calibri" w:eastAsia="Calibri" w:hAnsi="Calibri"/>
          <w:color w:val="000000"/>
          <w:sz w:val="22"/>
          <w:szCs w:val="22"/>
          <w:lang w:eastAsia="en-US"/>
        </w:rPr>
        <w:t xml:space="preserve">drukiem, zapisem w pamięci komputera i na nośnikach elektronicznych, oraz zwielokrotnianie, </w:t>
      </w:r>
      <w:r w:rsidRPr="00670819">
        <w:rPr>
          <w:rFonts w:ascii="Calibri" w:eastAsia="Calibri" w:hAnsi="Calibri"/>
          <w:sz w:val="22"/>
          <w:szCs w:val="22"/>
          <w:lang w:eastAsia="en-US"/>
        </w:rPr>
        <w:t xml:space="preserve">powielanie i kopiowanie </w:t>
      </w:r>
      <w:r w:rsidRPr="00670819">
        <w:rPr>
          <w:rFonts w:ascii="Calibri" w:eastAsia="Calibri" w:hAnsi="Calibri"/>
          <w:color w:val="000000"/>
          <w:sz w:val="22"/>
          <w:szCs w:val="22"/>
          <w:lang w:eastAsia="en-US"/>
        </w:rPr>
        <w:t>tak powstałych egzemplarzy dowolną techniką,</w:t>
      </w:r>
    </w:p>
    <w:p w14:paraId="08F9783E" w14:textId="77777777" w:rsidR="004F3036" w:rsidRPr="0094714E" w:rsidRDefault="004F3036" w:rsidP="006172D6">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rozpowszechnianie oraz publikowanie w dowolny sposób (w tym poprzez: wyświetlanie lub publiczne odtwarzanie lub wprowadzanie do pamięci komputera i sieci multimedialnych, w tym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nternetu) – w całości lub w części, jak również w połączeniu z innymi utworami,</w:t>
      </w:r>
    </w:p>
    <w:p w14:paraId="65869E64" w14:textId="77777777" w:rsidR="004F3036" w:rsidRPr="0094714E" w:rsidRDefault="004F3036" w:rsidP="000761C4">
      <w:pPr>
        <w:numPr>
          <w:ilvl w:val="0"/>
          <w:numId w:val="86"/>
        </w:numPr>
        <w:spacing w:after="60" w:line="276" w:lineRule="auto"/>
        <w:ind w:left="993" w:hanging="284"/>
        <w:rPr>
          <w:rFonts w:ascii="Calibri" w:eastAsia="Calibri" w:hAnsi="Calibri" w:cs="Calibri"/>
          <w:sz w:val="22"/>
          <w:szCs w:val="22"/>
          <w:lang w:eastAsia="en-US"/>
        </w:rPr>
      </w:pPr>
      <w:r w:rsidRPr="00670819">
        <w:rPr>
          <w:rFonts w:ascii="Calibri" w:eastAsia="Calibri" w:hAnsi="Calibri"/>
          <w:color w:val="000000"/>
          <w:sz w:val="22"/>
          <w:szCs w:val="22"/>
          <w:lang w:eastAsia="en-US"/>
        </w:rPr>
        <w:t xml:space="preserve">publiczna dystrybucja utworów lub ich kopii we wszelkich formach (np. książka, broszura, CD, </w:t>
      </w:r>
      <w:r w:rsidR="000C7094">
        <w:rPr>
          <w:rFonts w:ascii="Calibri" w:eastAsia="Calibri" w:hAnsi="Calibri"/>
          <w:color w:val="000000"/>
          <w:sz w:val="22"/>
          <w:szCs w:val="22"/>
          <w:lang w:eastAsia="en-US"/>
        </w:rPr>
        <w:t>I</w:t>
      </w:r>
      <w:r w:rsidRPr="00670819">
        <w:rPr>
          <w:rFonts w:ascii="Calibri" w:eastAsia="Calibri" w:hAnsi="Calibri"/>
          <w:color w:val="000000"/>
          <w:sz w:val="22"/>
          <w:szCs w:val="22"/>
          <w:lang w:eastAsia="en-US"/>
        </w:rPr>
        <w:t>nternet),</w:t>
      </w:r>
    </w:p>
    <w:p w14:paraId="7877412F" w14:textId="77777777" w:rsid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E114FC">
        <w:rPr>
          <w:rFonts w:ascii="Calibri" w:eastAsia="Calibri" w:hAnsi="Calibri"/>
          <w:color w:val="000000"/>
          <w:sz w:val="22"/>
          <w:szCs w:val="22"/>
          <w:lang w:eastAsia="en-US"/>
        </w:rPr>
        <w:t xml:space="preserve">udostępnianie, w tym </w:t>
      </w:r>
      <w:r w:rsidR="00C20C05" w:rsidRPr="00E114FC">
        <w:rPr>
          <w:rFonts w:ascii="Calibri" w:eastAsia="Calibri" w:hAnsi="Calibri"/>
          <w:color w:val="000000"/>
          <w:sz w:val="22"/>
          <w:szCs w:val="22"/>
          <w:lang w:eastAsia="en-US"/>
        </w:rPr>
        <w:t xml:space="preserve">unijnym </w:t>
      </w:r>
      <w:r w:rsidRPr="00E114FC">
        <w:rPr>
          <w:rFonts w:ascii="Calibri" w:eastAsia="Calibri" w:hAnsi="Calibri"/>
          <w:sz w:val="22"/>
          <w:szCs w:val="22"/>
          <w:lang w:eastAsia="en-US"/>
        </w:rPr>
        <w:t>instytucjom</w:t>
      </w:r>
      <w:r w:rsidR="00C20C05" w:rsidRPr="00E114FC">
        <w:rPr>
          <w:rFonts w:ascii="Calibri" w:eastAsia="Calibri" w:hAnsi="Calibri"/>
          <w:sz w:val="22"/>
          <w:szCs w:val="22"/>
          <w:lang w:eastAsia="en-US"/>
        </w:rPr>
        <w:t xml:space="preserve">, organom lub </w:t>
      </w:r>
      <w:r w:rsidRPr="00E114FC">
        <w:rPr>
          <w:rFonts w:ascii="Calibri" w:eastAsia="Calibri" w:hAnsi="Calibri"/>
          <w:sz w:val="22"/>
          <w:szCs w:val="22"/>
          <w:lang w:eastAsia="en-US"/>
        </w:rPr>
        <w:t>jednostkom organizacyjnym Unii</w:t>
      </w:r>
      <w:r w:rsidR="00BC1FE7">
        <w:rPr>
          <w:rFonts w:ascii="Calibri" w:eastAsia="Calibri" w:hAnsi="Calibri"/>
          <w:sz w:val="22"/>
          <w:szCs w:val="22"/>
          <w:lang w:eastAsia="en-US"/>
        </w:rPr>
        <w:t xml:space="preserve"> Europejskiej</w:t>
      </w:r>
      <w:r w:rsidRPr="00E114FC">
        <w:rPr>
          <w:rFonts w:ascii="Calibri" w:eastAsia="Calibri" w:hAnsi="Calibri"/>
          <w:sz w:val="22"/>
          <w:szCs w:val="22"/>
          <w:lang w:eastAsia="en-US"/>
        </w:rPr>
        <w:t xml:space="preserve">, </w:t>
      </w:r>
      <w:r w:rsidR="00290D35" w:rsidRPr="00E114FC">
        <w:rPr>
          <w:rFonts w:ascii="Calibri" w:eastAsia="Calibri" w:hAnsi="Calibri" w:cs="Calibri"/>
          <w:sz w:val="22"/>
          <w:szCs w:val="22"/>
          <w:lang w:eastAsia="en-US"/>
        </w:rPr>
        <w:t>ministrowi właściwemu ds. rozwoju regionalnego</w:t>
      </w:r>
      <w:r w:rsidR="00290D35" w:rsidRPr="00E114FC">
        <w:rPr>
          <w:rFonts w:ascii="Calibri" w:eastAsia="Calibri" w:hAnsi="Calibri" w:cs="Calibri"/>
          <w:iCs/>
          <w:sz w:val="22"/>
          <w:szCs w:val="22"/>
          <w:lang w:eastAsia="en-US"/>
        </w:rPr>
        <w:t>, Instytucji Zarządzającej</w:t>
      </w:r>
      <w:r w:rsidRPr="00E114FC">
        <w:rPr>
          <w:rFonts w:ascii="Calibri" w:eastAsia="Calibri" w:hAnsi="Calibri"/>
          <w:sz w:val="22"/>
          <w:szCs w:val="22"/>
          <w:lang w:eastAsia="en-US"/>
        </w:rPr>
        <w:t xml:space="preserve"> oraz ich pracownikom oraz publiczne udostępnianie przy wykorzystaniu wszelkich środków komunikacji (np. </w:t>
      </w:r>
      <w:r w:rsidR="000C7094">
        <w:rPr>
          <w:rFonts w:ascii="Calibri" w:eastAsia="Calibri" w:hAnsi="Calibri"/>
          <w:sz w:val="22"/>
          <w:szCs w:val="22"/>
          <w:lang w:eastAsia="en-US"/>
        </w:rPr>
        <w:t>I</w:t>
      </w:r>
      <w:r w:rsidRPr="00E114FC">
        <w:rPr>
          <w:rFonts w:ascii="Calibri" w:eastAsia="Calibri" w:hAnsi="Calibri"/>
          <w:sz w:val="22"/>
          <w:szCs w:val="22"/>
          <w:lang w:eastAsia="en-US"/>
        </w:rPr>
        <w:t>nternet),</w:t>
      </w:r>
    </w:p>
    <w:p w14:paraId="120CA6A2" w14:textId="77777777" w:rsidR="004F3036" w:rsidRPr="000761C4" w:rsidRDefault="004F3036" w:rsidP="000761C4">
      <w:pPr>
        <w:numPr>
          <w:ilvl w:val="0"/>
          <w:numId w:val="86"/>
        </w:numPr>
        <w:spacing w:after="60" w:line="276" w:lineRule="auto"/>
        <w:ind w:left="993" w:hanging="284"/>
        <w:rPr>
          <w:rFonts w:ascii="Calibri" w:eastAsia="Calibri" w:hAnsi="Calibri"/>
          <w:color w:val="000000"/>
          <w:sz w:val="22"/>
          <w:szCs w:val="22"/>
          <w:lang w:eastAsia="en-US"/>
        </w:rPr>
      </w:pPr>
      <w:r w:rsidRPr="000761C4">
        <w:rPr>
          <w:rFonts w:ascii="Calibri" w:eastAsia="Calibri" w:hAnsi="Calibri"/>
          <w:sz w:val="22"/>
          <w:szCs w:val="22"/>
          <w:lang w:eastAsia="en-US"/>
        </w:rPr>
        <w:t>przechowywanie i archiwizowanie w postaci papierowej albo elektronicznej</w:t>
      </w:r>
      <w:r w:rsidR="00224F2D" w:rsidRPr="000761C4">
        <w:rPr>
          <w:rFonts w:ascii="Calibri" w:eastAsia="Calibri" w:hAnsi="Calibri"/>
          <w:sz w:val="22"/>
          <w:szCs w:val="22"/>
          <w:lang w:eastAsia="en-US"/>
        </w:rPr>
        <w:t>;</w:t>
      </w:r>
    </w:p>
    <w:p w14:paraId="70C3C103" w14:textId="77777777" w:rsidR="00087D49" w:rsidRDefault="004F3036" w:rsidP="002144B0">
      <w:pPr>
        <w:numPr>
          <w:ilvl w:val="0"/>
          <w:numId w:val="85"/>
        </w:numPr>
        <w:spacing w:after="60" w:line="276" w:lineRule="auto"/>
        <w:ind w:left="714" w:hanging="357"/>
        <w:rPr>
          <w:rFonts w:ascii="Calibri" w:eastAsia="Calibri" w:hAnsi="Calibri" w:cs="Calibri"/>
          <w:sz w:val="22"/>
          <w:szCs w:val="22"/>
          <w:lang w:eastAsia="en-US"/>
        </w:rPr>
      </w:pPr>
      <w:r w:rsidRPr="00670819">
        <w:rPr>
          <w:rFonts w:ascii="Calibri" w:eastAsia="Calibri" w:hAnsi="Calibri"/>
          <w:sz w:val="22"/>
          <w:szCs w:val="22"/>
          <w:lang w:eastAsia="en-US"/>
        </w:rPr>
        <w:t>z prawem do udzielania osobom trzecim sublicencji na warunkach i polach eksploatacji, o</w:t>
      </w:r>
      <w:r w:rsidR="00771A0B">
        <w:rPr>
          <w:rFonts w:ascii="Calibri" w:eastAsia="Calibri" w:hAnsi="Calibri"/>
          <w:sz w:val="22"/>
          <w:szCs w:val="22"/>
          <w:lang w:eastAsia="en-US"/>
        </w:rPr>
        <w:t> </w:t>
      </w:r>
      <w:r w:rsidRPr="00670819">
        <w:rPr>
          <w:rFonts w:ascii="Calibri" w:eastAsia="Calibri" w:hAnsi="Calibri"/>
          <w:sz w:val="22"/>
          <w:szCs w:val="22"/>
          <w:lang w:eastAsia="en-US"/>
        </w:rPr>
        <w:t xml:space="preserve">których mowa w </w:t>
      </w:r>
      <w:r w:rsidR="00485A52" w:rsidRPr="000A5A76">
        <w:rPr>
          <w:rFonts w:ascii="Calibri" w:eastAsia="Calibri" w:hAnsi="Calibri"/>
          <w:sz w:val="22"/>
          <w:szCs w:val="22"/>
          <w:lang w:eastAsia="en-US"/>
        </w:rPr>
        <w:t>pkt</w:t>
      </w:r>
      <w:r w:rsidRPr="000A5A76">
        <w:rPr>
          <w:rFonts w:ascii="Calibri" w:eastAsia="Calibri" w:hAnsi="Calibri"/>
          <w:sz w:val="22"/>
          <w:szCs w:val="22"/>
          <w:lang w:eastAsia="en-US"/>
        </w:rPr>
        <w:t xml:space="preserve"> </w:t>
      </w:r>
      <w:r w:rsidR="00485A52" w:rsidRPr="000A5A76">
        <w:rPr>
          <w:rFonts w:ascii="Calibri" w:eastAsia="Calibri" w:hAnsi="Calibri"/>
          <w:sz w:val="22"/>
          <w:szCs w:val="22"/>
          <w:lang w:eastAsia="en-US"/>
        </w:rPr>
        <w:t>3</w:t>
      </w:r>
      <w:r w:rsidR="00984111" w:rsidRPr="000A5A76">
        <w:rPr>
          <w:rFonts w:ascii="Calibri" w:eastAsia="Calibri" w:hAnsi="Calibri"/>
          <w:sz w:val="22"/>
          <w:szCs w:val="22"/>
          <w:lang w:eastAsia="en-US"/>
        </w:rPr>
        <w:t>,</w:t>
      </w:r>
      <w:r w:rsidR="002144B0">
        <w:rPr>
          <w:rFonts w:ascii="Calibri" w:eastAsia="Calibri" w:hAnsi="Calibri" w:cs="Calibri"/>
          <w:sz w:val="22"/>
          <w:szCs w:val="22"/>
          <w:lang w:eastAsia="en-US"/>
        </w:rPr>
        <w:t xml:space="preserve"> </w:t>
      </w:r>
    </w:p>
    <w:p w14:paraId="4FEFDDE5" w14:textId="1E48FAA1" w:rsidR="00984111" w:rsidRPr="002144B0" w:rsidRDefault="00984111" w:rsidP="00316438">
      <w:pPr>
        <w:spacing w:after="60" w:line="276" w:lineRule="auto"/>
        <w:ind w:left="357"/>
        <w:rPr>
          <w:rFonts w:ascii="Calibri" w:eastAsia="Calibri" w:hAnsi="Calibri" w:cs="Calibri"/>
          <w:sz w:val="22"/>
          <w:szCs w:val="22"/>
          <w:lang w:eastAsia="en-US"/>
        </w:rPr>
      </w:pPr>
      <w:r w:rsidRPr="002144B0">
        <w:rPr>
          <w:rFonts w:ascii="Calibri" w:eastAsia="Calibri" w:hAnsi="Calibri" w:cs="Calibri"/>
          <w:sz w:val="22"/>
          <w:szCs w:val="22"/>
          <w:lang w:eastAsia="en-US"/>
        </w:rPr>
        <w:t xml:space="preserve">zgodnie z Oświadczeniem udzielenia licencji niewyłącznej, którego wzór stanowi załącznik nr </w:t>
      </w:r>
      <w:r w:rsidR="0052498C" w:rsidRPr="002144B0">
        <w:rPr>
          <w:rFonts w:ascii="Calibri" w:eastAsia="Calibri" w:hAnsi="Calibri" w:cs="Calibri"/>
          <w:sz w:val="22"/>
          <w:szCs w:val="22"/>
          <w:lang w:eastAsia="en-US"/>
        </w:rPr>
        <w:t>7</w:t>
      </w:r>
      <w:r w:rsidRPr="002144B0">
        <w:rPr>
          <w:rFonts w:ascii="Calibri" w:eastAsia="Calibri" w:hAnsi="Calibri" w:cs="Calibri"/>
          <w:sz w:val="22"/>
          <w:szCs w:val="22"/>
          <w:lang w:eastAsia="en-US"/>
        </w:rPr>
        <w:t xml:space="preserve"> do</w:t>
      </w:r>
      <w:r w:rsidR="00771A0B" w:rsidRPr="002144B0">
        <w:rPr>
          <w:rFonts w:ascii="Calibri" w:eastAsia="Calibri" w:hAnsi="Calibri" w:cs="Calibri"/>
          <w:sz w:val="22"/>
          <w:szCs w:val="22"/>
          <w:lang w:eastAsia="en-US"/>
        </w:rPr>
        <w:t> </w:t>
      </w:r>
      <w:r w:rsidR="00CC2958" w:rsidRPr="002144B0">
        <w:rPr>
          <w:rFonts w:ascii="Calibri" w:eastAsia="Calibri" w:hAnsi="Calibri" w:cs="Calibri"/>
          <w:sz w:val="22"/>
          <w:szCs w:val="22"/>
          <w:lang w:eastAsia="en-US"/>
        </w:rPr>
        <w:t>umowy</w:t>
      </w:r>
      <w:r w:rsidRPr="002144B0">
        <w:rPr>
          <w:rFonts w:ascii="Calibri" w:eastAsia="Calibri" w:hAnsi="Calibri" w:cs="Calibri"/>
          <w:sz w:val="22"/>
          <w:szCs w:val="22"/>
          <w:lang w:eastAsia="en-US"/>
        </w:rPr>
        <w:t>.</w:t>
      </w:r>
    </w:p>
    <w:p w14:paraId="4020826B" w14:textId="576FD8F3" w:rsidR="004D7D42" w:rsidRDefault="004D7D42" w:rsidP="0022275D">
      <w:pPr>
        <w:numPr>
          <w:ilvl w:val="0"/>
          <w:numId w:val="77"/>
        </w:numPr>
        <w:spacing w:after="60" w:line="276" w:lineRule="auto"/>
        <w:ind w:left="284" w:hanging="284"/>
        <w:rPr>
          <w:rFonts w:ascii="Calibri" w:eastAsia="Calibri" w:hAnsi="Calibri" w:cs="Calibri"/>
          <w:sz w:val="22"/>
          <w:szCs w:val="22"/>
          <w:lang w:eastAsia="en-US"/>
        </w:rPr>
      </w:pPr>
      <w:r w:rsidRPr="00224F2D">
        <w:rPr>
          <w:rFonts w:ascii="Calibri" w:eastAsia="Calibri" w:hAnsi="Calibri" w:cs="Calibri"/>
          <w:sz w:val="22"/>
          <w:szCs w:val="22"/>
          <w:lang w:eastAsia="en-US"/>
        </w:rPr>
        <w:lastRenderedPageBreak/>
        <w:t xml:space="preserve">Beneficjent przyjmuje do wiadomości, że zgodnie z art. 49 ust. 3 i 5 </w:t>
      </w:r>
      <w:r w:rsidR="00EE1EE1">
        <w:rPr>
          <w:rFonts w:ascii="Calibri" w:eastAsia="Calibri" w:hAnsi="Calibri" w:cs="Calibri"/>
          <w:sz w:val="22"/>
          <w:szCs w:val="22"/>
          <w:lang w:eastAsia="en-US"/>
        </w:rPr>
        <w:t>rozporządzenia ogólnego</w:t>
      </w:r>
      <w:r w:rsidRPr="00224F2D">
        <w:rPr>
          <w:rFonts w:ascii="Calibri" w:eastAsia="Calibri" w:hAnsi="Calibri" w:cs="Calibri"/>
          <w:sz w:val="22"/>
          <w:szCs w:val="22"/>
          <w:lang w:eastAsia="en-US"/>
        </w:rPr>
        <w:t>, objęcie dofinansowaniem oznacza umieszczenie danych Beneficjenta w publikowanym przez Instytucję Zarządzającą wykazie projektów.</w:t>
      </w:r>
    </w:p>
    <w:p w14:paraId="78E2D5F7" w14:textId="4C963C43" w:rsidR="005B277D" w:rsidRPr="007C431A" w:rsidRDefault="005B277D" w:rsidP="007C431A">
      <w:pPr>
        <w:numPr>
          <w:ilvl w:val="0"/>
          <w:numId w:val="77"/>
        </w:numPr>
        <w:spacing w:line="276" w:lineRule="auto"/>
        <w:ind w:left="284" w:hanging="284"/>
        <w:rPr>
          <w:rFonts w:ascii="Calibri" w:hAnsi="Calibri"/>
          <w:sz w:val="22"/>
          <w:szCs w:val="22"/>
        </w:rPr>
      </w:pPr>
      <w:r w:rsidRPr="00346545">
        <w:rPr>
          <w:rFonts w:ascii="Calibri" w:eastAsia="Calibri" w:hAnsi="Calibri" w:cs="Calibri"/>
          <w:sz w:val="22"/>
          <w:szCs w:val="22"/>
          <w:lang w:eastAsia="en-US" w:bidi="pl-PL"/>
        </w:rPr>
        <w:t xml:space="preserve">Beneficjent zobowiązany jest do stosowania przepisów rozporządzenia Rady Ministrów z dnia 7 maja 2021 r. w sprawie określenia działań informacyjnych podejmowanych przez podmioty realizujące zadania finansowane lub dofinansowane z budżetu państwa lub państwowych funduszy celowych (Dz. U. poz. 953, z </w:t>
      </w:r>
      <w:proofErr w:type="spellStart"/>
      <w:r w:rsidRPr="00346545">
        <w:rPr>
          <w:rFonts w:ascii="Calibri" w:eastAsia="Calibri" w:hAnsi="Calibri" w:cs="Calibri"/>
          <w:sz w:val="22"/>
          <w:szCs w:val="22"/>
          <w:lang w:eastAsia="en-US" w:bidi="pl-PL"/>
        </w:rPr>
        <w:t>późn</w:t>
      </w:r>
      <w:proofErr w:type="spellEnd"/>
      <w:r w:rsidRPr="00346545">
        <w:rPr>
          <w:rFonts w:ascii="Calibri" w:eastAsia="Calibri" w:hAnsi="Calibri" w:cs="Calibri"/>
          <w:sz w:val="22"/>
          <w:szCs w:val="22"/>
          <w:lang w:eastAsia="en-US" w:bidi="pl-PL"/>
        </w:rPr>
        <w:t>. zm.).</w:t>
      </w:r>
    </w:p>
    <w:p w14:paraId="13C0FA2A" w14:textId="77777777" w:rsidR="000C72A9" w:rsidRPr="007C2F02" w:rsidRDefault="000C72A9" w:rsidP="003C39C9">
      <w:pPr>
        <w:pStyle w:val="Nagwek2"/>
        <w:ind w:left="284" w:hanging="284"/>
      </w:pPr>
      <w:r w:rsidRPr="000F77C4">
        <w:t>Zmiany w Projekcie</w:t>
      </w:r>
      <w:r w:rsidR="00C23BC9" w:rsidRPr="000F77C4">
        <w:br/>
      </w:r>
      <w:r w:rsidRPr="007C2F02">
        <w:t>§ 23.</w:t>
      </w:r>
    </w:p>
    <w:p w14:paraId="6D49E6AF" w14:textId="61D13BF8" w:rsidR="003C39C9" w:rsidRDefault="003C39C9" w:rsidP="003C39C9">
      <w:pPr>
        <w:numPr>
          <w:ilvl w:val="0"/>
          <w:numId w:val="71"/>
        </w:numPr>
        <w:tabs>
          <w:tab w:val="clear" w:pos="360"/>
        </w:tabs>
        <w:spacing w:after="60" w:line="276" w:lineRule="auto"/>
        <w:ind w:left="284" w:hanging="284"/>
        <w:rPr>
          <w:rFonts w:ascii="Calibri" w:hAnsi="Calibri" w:cs="Tahoma"/>
          <w:sz w:val="22"/>
          <w:szCs w:val="22"/>
        </w:rPr>
      </w:pPr>
      <w:r w:rsidRPr="007C2F02">
        <w:rPr>
          <w:rFonts w:ascii="Calibri" w:hAnsi="Calibri" w:cs="Tahoma"/>
          <w:sz w:val="22"/>
          <w:szCs w:val="22"/>
        </w:rPr>
        <w:t xml:space="preserve">Beneficjent może dokonywać </w:t>
      </w:r>
      <w:r w:rsidRPr="000A5A76">
        <w:rPr>
          <w:rFonts w:ascii="Calibri" w:hAnsi="Calibri" w:cs="Tahoma"/>
          <w:sz w:val="22"/>
          <w:szCs w:val="22"/>
        </w:rPr>
        <w:t xml:space="preserve">zmian w Projekcie pod warunkiem ich zgłoszenia </w:t>
      </w:r>
      <w:r w:rsidR="00AF6CCC" w:rsidRPr="000A5A76">
        <w:rPr>
          <w:rFonts w:ascii="Calibri" w:hAnsi="Calibri" w:cs="Tahoma"/>
          <w:sz w:val="22"/>
          <w:szCs w:val="22"/>
        </w:rPr>
        <w:t xml:space="preserve">do Instytucji Zarządzającej </w:t>
      </w:r>
      <w:r w:rsidRPr="000A5A76">
        <w:rPr>
          <w:rFonts w:ascii="Calibri" w:hAnsi="Calibri" w:cs="Tahoma"/>
          <w:sz w:val="22"/>
          <w:szCs w:val="22"/>
        </w:rPr>
        <w:t xml:space="preserve">w formie </w:t>
      </w:r>
      <w:r w:rsidR="00F73499" w:rsidRPr="000A5A76">
        <w:rPr>
          <w:rFonts w:ascii="Calibri" w:hAnsi="Calibri" w:cs="Tahoma"/>
          <w:sz w:val="22"/>
          <w:szCs w:val="22"/>
        </w:rPr>
        <w:t xml:space="preserve">tabeli </w:t>
      </w:r>
      <w:r w:rsidR="00CD568B" w:rsidRPr="000A5A76">
        <w:rPr>
          <w:rFonts w:ascii="Calibri" w:hAnsi="Calibri" w:cs="Tahoma"/>
          <w:sz w:val="22"/>
          <w:szCs w:val="22"/>
        </w:rPr>
        <w:t>zmian</w:t>
      </w:r>
      <w:r w:rsidR="00427B58" w:rsidRPr="000A5A76">
        <w:rPr>
          <w:rFonts w:ascii="Calibri" w:hAnsi="Calibri" w:cs="Tahoma"/>
          <w:sz w:val="22"/>
          <w:szCs w:val="22"/>
        </w:rPr>
        <w:t xml:space="preserve"> w CST2021</w:t>
      </w:r>
      <w:r w:rsidR="00F73499" w:rsidRPr="000A5A76">
        <w:rPr>
          <w:rFonts w:ascii="Calibri" w:hAnsi="Calibri" w:cs="Tahoma"/>
          <w:sz w:val="22"/>
          <w:szCs w:val="22"/>
        </w:rPr>
        <w:t xml:space="preserve"> oraz złożenia zaktualizowanego wniosku w SOWA EFS</w:t>
      </w:r>
      <w:r w:rsidRPr="000A5A76">
        <w:rPr>
          <w:rFonts w:ascii="Calibri" w:hAnsi="Calibri" w:cs="Tahoma"/>
          <w:sz w:val="22"/>
          <w:szCs w:val="22"/>
        </w:rPr>
        <w:t>, nie później niż na 1 miesiąc przed</w:t>
      </w:r>
      <w:r w:rsidRPr="00DB00E7">
        <w:rPr>
          <w:rFonts w:ascii="Calibri" w:hAnsi="Calibri" w:cs="Tahoma"/>
          <w:sz w:val="22"/>
          <w:szCs w:val="22"/>
        </w:rPr>
        <w:t xml:space="preserve"> planowanym zakończeniem realizacji Projektu i uzyskania akceptacji Instytucji Zarządzającej w terminie 15 dni roboczych, z zastrzeżeniem ust</w:t>
      </w:r>
      <w:r w:rsidRPr="00937115">
        <w:rPr>
          <w:rFonts w:ascii="Calibri" w:hAnsi="Calibri" w:cs="Tahoma"/>
          <w:sz w:val="22"/>
          <w:szCs w:val="22"/>
        </w:rPr>
        <w:t xml:space="preserve">. </w:t>
      </w:r>
      <w:r w:rsidR="00BA2F1A" w:rsidRPr="00F2669F">
        <w:rPr>
          <w:rFonts w:ascii="Calibri" w:hAnsi="Calibri" w:cs="Tahoma"/>
          <w:sz w:val="22"/>
          <w:szCs w:val="22"/>
        </w:rPr>
        <w:t>3</w:t>
      </w:r>
      <w:r w:rsidR="005749DC" w:rsidRPr="00937115">
        <w:rPr>
          <w:rFonts w:ascii="Calibri" w:hAnsi="Calibri" w:cs="Tahoma"/>
          <w:sz w:val="22"/>
          <w:szCs w:val="22"/>
        </w:rPr>
        <w:t xml:space="preserve"> i </w:t>
      </w:r>
      <w:r w:rsidR="00BA2F1A" w:rsidRPr="00F2669F">
        <w:rPr>
          <w:rFonts w:ascii="Calibri" w:hAnsi="Calibri" w:cs="Tahoma"/>
          <w:sz w:val="22"/>
          <w:szCs w:val="22"/>
        </w:rPr>
        <w:t>4</w:t>
      </w:r>
      <w:r w:rsidRPr="00937115">
        <w:rPr>
          <w:rFonts w:ascii="Calibri" w:hAnsi="Calibri" w:cs="Tahoma"/>
          <w:sz w:val="22"/>
          <w:szCs w:val="22"/>
        </w:rPr>
        <w:t>.</w:t>
      </w:r>
      <w:r w:rsidRPr="00DB00E7">
        <w:rPr>
          <w:rFonts w:ascii="Calibri" w:hAnsi="Calibri" w:cs="Tahoma"/>
          <w:sz w:val="22"/>
          <w:szCs w:val="22"/>
        </w:rPr>
        <w:t xml:space="preserve"> Zmian</w:t>
      </w:r>
      <w:r w:rsidR="005749DC" w:rsidRPr="00DB00E7">
        <w:rPr>
          <w:rFonts w:ascii="Calibri" w:hAnsi="Calibri" w:cs="Tahoma"/>
          <w:sz w:val="22"/>
          <w:szCs w:val="22"/>
        </w:rPr>
        <w:t>y</w:t>
      </w:r>
      <w:r w:rsidRPr="00DB00E7">
        <w:rPr>
          <w:rFonts w:ascii="Calibri" w:hAnsi="Calibri" w:cs="Tahoma"/>
          <w:sz w:val="22"/>
          <w:szCs w:val="22"/>
        </w:rPr>
        <w:t>, o któr</w:t>
      </w:r>
      <w:r w:rsidR="005749DC" w:rsidRPr="00DB00E7">
        <w:rPr>
          <w:rFonts w:ascii="Calibri" w:hAnsi="Calibri" w:cs="Tahoma"/>
          <w:sz w:val="22"/>
          <w:szCs w:val="22"/>
        </w:rPr>
        <w:t>ych</w:t>
      </w:r>
      <w:r w:rsidRPr="00DB00E7">
        <w:rPr>
          <w:rFonts w:ascii="Calibri" w:hAnsi="Calibri" w:cs="Tahoma"/>
          <w:sz w:val="22"/>
          <w:szCs w:val="22"/>
        </w:rPr>
        <w:t xml:space="preserve"> mowa powyżej</w:t>
      </w:r>
      <w:r w:rsidR="00333CD7" w:rsidRPr="00DB00E7">
        <w:rPr>
          <w:rFonts w:ascii="Calibri" w:hAnsi="Calibri" w:cs="Tahoma"/>
          <w:sz w:val="22"/>
          <w:szCs w:val="22"/>
        </w:rPr>
        <w:t>, nie</w:t>
      </w:r>
      <w:r w:rsidR="00333CD7" w:rsidRPr="001F32DB">
        <w:rPr>
          <w:rFonts w:ascii="Calibri" w:hAnsi="Calibri" w:cs="Tahoma"/>
          <w:sz w:val="22"/>
          <w:szCs w:val="22"/>
        </w:rPr>
        <w:t>wpływające na treść umowy</w:t>
      </w:r>
      <w:r w:rsidRPr="001F32DB">
        <w:rPr>
          <w:rFonts w:ascii="Calibri" w:hAnsi="Calibri" w:cs="Tahoma"/>
          <w:sz w:val="22"/>
          <w:szCs w:val="22"/>
        </w:rPr>
        <w:t xml:space="preserve"> nie wymaga</w:t>
      </w:r>
      <w:r w:rsidR="005749DC" w:rsidRPr="001F32DB">
        <w:rPr>
          <w:rFonts w:ascii="Calibri" w:hAnsi="Calibri" w:cs="Tahoma"/>
          <w:sz w:val="22"/>
          <w:szCs w:val="22"/>
        </w:rPr>
        <w:t>ją</w:t>
      </w:r>
      <w:r w:rsidRPr="001F32DB">
        <w:rPr>
          <w:rFonts w:ascii="Calibri" w:hAnsi="Calibri" w:cs="Tahoma"/>
          <w:sz w:val="22"/>
          <w:szCs w:val="22"/>
        </w:rPr>
        <w:t xml:space="preserve"> formy aneksu do</w:t>
      </w:r>
      <w:r w:rsidR="002C0D2E">
        <w:rPr>
          <w:rFonts w:ascii="Calibri" w:hAnsi="Calibri" w:cs="Tahoma"/>
          <w:sz w:val="22"/>
          <w:szCs w:val="22"/>
        </w:rPr>
        <w:t> </w:t>
      </w:r>
      <w:r w:rsidRPr="001F32DB">
        <w:rPr>
          <w:rFonts w:ascii="Calibri" w:hAnsi="Calibri" w:cs="Tahoma"/>
          <w:sz w:val="22"/>
          <w:szCs w:val="22"/>
        </w:rPr>
        <w:t>niniejszej umowy.</w:t>
      </w:r>
    </w:p>
    <w:p w14:paraId="4723C813" w14:textId="32F67794" w:rsidR="00BA2F1A" w:rsidRPr="00F2669F" w:rsidRDefault="00BA2F1A" w:rsidP="003C39C9">
      <w:pPr>
        <w:numPr>
          <w:ilvl w:val="0"/>
          <w:numId w:val="71"/>
        </w:numPr>
        <w:tabs>
          <w:tab w:val="clear" w:pos="360"/>
        </w:tabs>
        <w:spacing w:after="60" w:line="276" w:lineRule="auto"/>
        <w:ind w:left="284" w:hanging="284"/>
        <w:rPr>
          <w:rFonts w:ascii="Calibri" w:hAnsi="Calibri" w:cs="Tahoma"/>
          <w:sz w:val="22"/>
          <w:szCs w:val="22"/>
        </w:rPr>
      </w:pPr>
      <w:r w:rsidRPr="00F2669F">
        <w:rPr>
          <w:rFonts w:ascii="Calibri" w:hAnsi="Calibri" w:cs="Tahoma"/>
          <w:sz w:val="22"/>
          <w:szCs w:val="22"/>
        </w:rPr>
        <w:t>Beneficjent może dokonywać przesunięć w budżecie projektu do 10% wartości środków w</w:t>
      </w:r>
      <w:r w:rsidR="002C0D2E">
        <w:rPr>
          <w:rFonts w:ascii="Calibri" w:hAnsi="Calibri" w:cs="Tahoma"/>
          <w:sz w:val="22"/>
          <w:szCs w:val="22"/>
        </w:rPr>
        <w:t> </w:t>
      </w:r>
      <w:r w:rsidRPr="00F2669F">
        <w:rPr>
          <w:rFonts w:ascii="Calibri" w:hAnsi="Calibri" w:cs="Tahoma"/>
          <w:sz w:val="22"/>
          <w:szCs w:val="22"/>
        </w:rPr>
        <w:t>odniesieniu do zadania, z któr</w:t>
      </w:r>
      <w:r w:rsidR="00ED6D26" w:rsidRPr="00F2669F">
        <w:rPr>
          <w:rFonts w:ascii="Calibri" w:hAnsi="Calibri" w:cs="Tahoma"/>
          <w:sz w:val="22"/>
          <w:szCs w:val="22"/>
        </w:rPr>
        <w:t>ego są przesuwane środki, jak i do zadania, na które są przesuwane środki w stosunku do zatwierdzonego wniosku, bez konieczności zachowania wymogu, o którym mowa w ust. 1. Przesunięcia, o których mowa w zdaniu pierwszym, muszą być zasadne i efektywne i nie mogą:</w:t>
      </w:r>
    </w:p>
    <w:p w14:paraId="42BF6E86"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zwiększać łącznej wysokości wydatków dotyczących cross-</w:t>
      </w:r>
      <w:proofErr w:type="spellStart"/>
      <w:r w:rsidRPr="00F2669F">
        <w:rPr>
          <w:rFonts w:ascii="Calibri" w:hAnsi="Calibri" w:cs="Tahoma"/>
          <w:sz w:val="22"/>
          <w:szCs w:val="22"/>
        </w:rPr>
        <w:t>financingu</w:t>
      </w:r>
      <w:proofErr w:type="spellEnd"/>
      <w:r w:rsidRPr="00F2669F">
        <w:rPr>
          <w:rFonts w:ascii="Calibri" w:hAnsi="Calibri" w:cs="Tahoma"/>
          <w:sz w:val="22"/>
          <w:szCs w:val="22"/>
        </w:rPr>
        <w:t>;</w:t>
      </w:r>
    </w:p>
    <w:p w14:paraId="44FFDA8E" w14:textId="77777777" w:rsidR="00ED6D26" w:rsidRPr="00F2669F" w:rsidRDefault="00ED6D26" w:rsidP="00ED6D26">
      <w:pPr>
        <w:numPr>
          <w:ilvl w:val="1"/>
          <w:numId w:val="71"/>
        </w:numPr>
        <w:spacing w:after="60" w:line="276" w:lineRule="auto"/>
        <w:rPr>
          <w:rFonts w:ascii="Calibri" w:hAnsi="Calibri" w:cs="Tahoma"/>
          <w:sz w:val="22"/>
          <w:szCs w:val="22"/>
        </w:rPr>
      </w:pPr>
      <w:r w:rsidRPr="00F2669F">
        <w:rPr>
          <w:rFonts w:ascii="Calibri" w:hAnsi="Calibri" w:cs="Tahoma"/>
          <w:sz w:val="22"/>
          <w:szCs w:val="22"/>
        </w:rPr>
        <w:t>wpływać na wysokość i przeznaczenie pomocy publicznej przyznanej Beneficjentowi;</w:t>
      </w:r>
    </w:p>
    <w:p w14:paraId="26704531" w14:textId="77777777" w:rsidR="00ED6D26" w:rsidRPr="00F2669F" w:rsidRDefault="00082655" w:rsidP="00926224">
      <w:pPr>
        <w:numPr>
          <w:ilvl w:val="1"/>
          <w:numId w:val="71"/>
        </w:numPr>
        <w:spacing w:after="60" w:line="276" w:lineRule="auto"/>
        <w:rPr>
          <w:rFonts w:ascii="Calibri" w:hAnsi="Calibri" w:cs="Tahoma"/>
          <w:sz w:val="22"/>
          <w:szCs w:val="22"/>
        </w:rPr>
      </w:pPr>
      <w:r w:rsidRPr="00F2669F">
        <w:rPr>
          <w:rFonts w:ascii="Calibri" w:hAnsi="Calibri" w:cs="Tahoma"/>
          <w:sz w:val="22"/>
          <w:szCs w:val="22"/>
        </w:rPr>
        <w:t>dotyczyć kosztów pośrednich rozliczanych ryczałtowo.</w:t>
      </w:r>
    </w:p>
    <w:p w14:paraId="3C1B26D8" w14:textId="77777777" w:rsidR="005749DC" w:rsidRPr="000F77C4" w:rsidRDefault="008E73BB" w:rsidP="003C39C9">
      <w:pPr>
        <w:numPr>
          <w:ilvl w:val="0"/>
          <w:numId w:val="71"/>
        </w:numPr>
        <w:tabs>
          <w:tab w:val="clear" w:pos="360"/>
        </w:tabs>
        <w:spacing w:after="60" w:line="276" w:lineRule="auto"/>
        <w:ind w:left="284" w:hanging="284"/>
        <w:rPr>
          <w:rFonts w:ascii="Calibri" w:hAnsi="Calibri" w:cs="Tahoma"/>
          <w:sz w:val="22"/>
          <w:szCs w:val="22"/>
        </w:rPr>
      </w:pPr>
      <w:r w:rsidRPr="00937115">
        <w:rPr>
          <w:rFonts w:ascii="Calibri" w:hAnsi="Calibri" w:cs="Tahoma"/>
          <w:sz w:val="22"/>
          <w:szCs w:val="22"/>
        </w:rPr>
        <w:t xml:space="preserve">Zmiany o których mowa w ust. 1 </w:t>
      </w:r>
      <w:r w:rsidR="00082655" w:rsidRPr="00F2669F">
        <w:rPr>
          <w:rFonts w:ascii="Calibri" w:hAnsi="Calibri" w:cs="Tahoma"/>
          <w:sz w:val="22"/>
          <w:szCs w:val="22"/>
        </w:rPr>
        <w:t>i 2</w:t>
      </w:r>
      <w:r w:rsidR="00082655" w:rsidRPr="00937115">
        <w:rPr>
          <w:rFonts w:ascii="Calibri" w:hAnsi="Calibri" w:cs="Tahoma"/>
          <w:sz w:val="22"/>
          <w:szCs w:val="22"/>
        </w:rPr>
        <w:t xml:space="preserve"> </w:t>
      </w:r>
      <w:r w:rsidRPr="00937115">
        <w:rPr>
          <w:rFonts w:ascii="Calibri" w:hAnsi="Calibri" w:cs="Tahoma"/>
          <w:sz w:val="22"/>
          <w:szCs w:val="22"/>
        </w:rPr>
        <w:t>mogą</w:t>
      </w:r>
      <w:r w:rsidRPr="000F77C4">
        <w:rPr>
          <w:rFonts w:ascii="Calibri" w:hAnsi="Calibri" w:cs="Tahoma"/>
          <w:sz w:val="22"/>
          <w:szCs w:val="22"/>
        </w:rPr>
        <w:t xml:space="preserve"> </w:t>
      </w:r>
      <w:r w:rsidR="005749DC" w:rsidRPr="000F77C4">
        <w:rPr>
          <w:rFonts w:ascii="Calibri" w:hAnsi="Calibri" w:cs="Tahoma"/>
          <w:sz w:val="22"/>
          <w:szCs w:val="22"/>
        </w:rPr>
        <w:t xml:space="preserve">zostać </w:t>
      </w:r>
      <w:r w:rsidR="006E390B" w:rsidRPr="000F77C4">
        <w:rPr>
          <w:rFonts w:ascii="Calibri" w:hAnsi="Calibri" w:cs="Tahoma"/>
          <w:sz w:val="22"/>
          <w:szCs w:val="22"/>
        </w:rPr>
        <w:t>w</w:t>
      </w:r>
      <w:r w:rsidR="005749DC" w:rsidRPr="000F77C4">
        <w:rPr>
          <w:rFonts w:ascii="Calibri" w:hAnsi="Calibri" w:cs="Tahoma"/>
          <w:sz w:val="22"/>
          <w:szCs w:val="22"/>
        </w:rPr>
        <w:t>prowadzone jeżeli:</w:t>
      </w:r>
    </w:p>
    <w:p w14:paraId="78ADEF3A" w14:textId="77777777" w:rsidR="005749DC" w:rsidRPr="000F77C4" w:rsidRDefault="005749DC" w:rsidP="005749DC">
      <w:pPr>
        <w:numPr>
          <w:ilvl w:val="1"/>
          <w:numId w:val="71"/>
        </w:numPr>
        <w:spacing w:after="60" w:line="276" w:lineRule="auto"/>
        <w:rPr>
          <w:rFonts w:ascii="Calibri" w:hAnsi="Calibri" w:cs="Tahoma"/>
          <w:sz w:val="22"/>
          <w:szCs w:val="22"/>
        </w:rPr>
      </w:pPr>
      <w:r w:rsidRPr="000F77C4">
        <w:rPr>
          <w:rFonts w:ascii="Calibri" w:hAnsi="Calibri" w:cs="Tahoma"/>
          <w:sz w:val="22"/>
          <w:szCs w:val="22"/>
        </w:rPr>
        <w:t>nie wpłynęłyby na wynik oceny Projektu w sposób, który skutkowałby jego negatywną oceną, albo</w:t>
      </w:r>
    </w:p>
    <w:p w14:paraId="43BF7E34" w14:textId="77777777" w:rsidR="008E73BB" w:rsidRPr="000F77C4" w:rsidRDefault="005749DC" w:rsidP="00AA7345">
      <w:pPr>
        <w:numPr>
          <w:ilvl w:val="1"/>
          <w:numId w:val="71"/>
        </w:numPr>
        <w:spacing w:after="60" w:line="276" w:lineRule="auto"/>
        <w:rPr>
          <w:rFonts w:ascii="Calibri" w:hAnsi="Calibri" w:cs="Tahoma"/>
          <w:sz w:val="22"/>
          <w:szCs w:val="22"/>
        </w:rPr>
      </w:pPr>
      <w:r w:rsidRPr="000F77C4">
        <w:rPr>
          <w:rFonts w:ascii="Calibri" w:hAnsi="Calibri" w:cs="Tahoma"/>
          <w:sz w:val="22"/>
          <w:szCs w:val="22"/>
        </w:rPr>
        <w:t>zmieniony Projekt w wystarczającym stopniu będzie przyczyniał się do realizacji celów Programu</w:t>
      </w:r>
      <w:r w:rsidR="008E73BB" w:rsidRPr="000F77C4">
        <w:rPr>
          <w:rFonts w:ascii="Calibri" w:hAnsi="Calibri" w:cs="Tahoma"/>
          <w:sz w:val="22"/>
          <w:szCs w:val="22"/>
        </w:rPr>
        <w:t>.</w:t>
      </w:r>
    </w:p>
    <w:p w14:paraId="24596DBB" w14:textId="77777777" w:rsidR="000C72A9" w:rsidRDefault="000C72A9" w:rsidP="00242A35">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 xml:space="preserve">W przypadku wystąpienia oszczędności w </w:t>
      </w:r>
      <w:r w:rsidR="007617E7">
        <w:rPr>
          <w:rFonts w:ascii="Calibri" w:hAnsi="Calibri" w:cs="Tahoma"/>
          <w:sz w:val="22"/>
          <w:szCs w:val="22"/>
        </w:rPr>
        <w:t>P</w:t>
      </w:r>
      <w:r w:rsidRPr="00266762">
        <w:rPr>
          <w:rFonts w:ascii="Calibri" w:hAnsi="Calibri" w:cs="Tahoma"/>
          <w:sz w:val="22"/>
          <w:szCs w:val="22"/>
        </w:rPr>
        <w:t xml:space="preserve">rojekcie powstałych w wyniku przeprowadzenia postępowania o udzielenie zamówienia, mogą one być wykorzystane przez Beneficjenta wyłącznie za zgodą </w:t>
      </w:r>
      <w:r w:rsidRPr="00242A35">
        <w:rPr>
          <w:rFonts w:ascii="Calibri" w:hAnsi="Calibri" w:cs="Tahoma"/>
          <w:sz w:val="22"/>
          <w:szCs w:val="22"/>
        </w:rPr>
        <w:t>Instytucji Zarządzającej.</w:t>
      </w:r>
    </w:p>
    <w:p w14:paraId="15D3546F" w14:textId="77777777" w:rsidR="00AF49BE" w:rsidRPr="00242A35" w:rsidRDefault="00AF49BE" w:rsidP="00242A35">
      <w:pPr>
        <w:numPr>
          <w:ilvl w:val="0"/>
          <w:numId w:val="71"/>
        </w:numPr>
        <w:tabs>
          <w:tab w:val="clear" w:pos="360"/>
        </w:tabs>
        <w:spacing w:after="60" w:line="276" w:lineRule="auto"/>
        <w:ind w:left="284" w:hanging="284"/>
        <w:rPr>
          <w:rFonts w:ascii="Calibri" w:hAnsi="Calibri" w:cs="Tahoma"/>
          <w:sz w:val="22"/>
          <w:szCs w:val="22"/>
        </w:rPr>
      </w:pPr>
      <w:r>
        <w:rPr>
          <w:rFonts w:ascii="Calibri" w:hAnsi="Calibri" w:cs="Tahoma"/>
          <w:sz w:val="22"/>
          <w:szCs w:val="22"/>
        </w:rPr>
        <w:t xml:space="preserve">Zmiana wartości Projektu skutkuje ponowną oceną kwalifikowalności podatku od towarów i usług, zgodnie z wytycznymi, o których mowa w </w:t>
      </w:r>
      <w:r w:rsidR="009D063B">
        <w:rPr>
          <w:rFonts w:ascii="Calibri" w:hAnsi="Calibri" w:cs="Calibri"/>
          <w:sz w:val="22"/>
          <w:szCs w:val="22"/>
        </w:rPr>
        <w:t>§</w:t>
      </w:r>
      <w:r w:rsidR="009D063B">
        <w:rPr>
          <w:rFonts w:ascii="Calibri" w:hAnsi="Calibri" w:cs="Tahoma"/>
          <w:sz w:val="22"/>
          <w:szCs w:val="22"/>
        </w:rPr>
        <w:t xml:space="preserve"> 1 pkt 1</w:t>
      </w:r>
      <w:r w:rsidR="00857E73">
        <w:rPr>
          <w:rFonts w:ascii="Calibri" w:hAnsi="Calibri" w:cs="Tahoma"/>
          <w:sz w:val="22"/>
          <w:szCs w:val="22"/>
        </w:rPr>
        <w:t>6</w:t>
      </w:r>
      <w:r w:rsidR="009D063B">
        <w:rPr>
          <w:rFonts w:ascii="Calibri" w:hAnsi="Calibri" w:cs="Tahoma"/>
          <w:sz w:val="22"/>
          <w:szCs w:val="22"/>
        </w:rPr>
        <w:t xml:space="preserve"> umowy.</w:t>
      </w:r>
    </w:p>
    <w:p w14:paraId="675AF453" w14:textId="77777777" w:rsidR="000C72A9" w:rsidRPr="00266762" w:rsidRDefault="000C72A9" w:rsidP="003C39C9">
      <w:pPr>
        <w:numPr>
          <w:ilvl w:val="0"/>
          <w:numId w:val="71"/>
        </w:numPr>
        <w:tabs>
          <w:tab w:val="clear" w:pos="360"/>
        </w:tabs>
        <w:spacing w:after="60" w:line="276" w:lineRule="auto"/>
        <w:ind w:left="284" w:hanging="284"/>
        <w:rPr>
          <w:rFonts w:ascii="Calibri" w:hAnsi="Calibri" w:cs="Tahoma"/>
          <w:sz w:val="22"/>
          <w:szCs w:val="22"/>
        </w:rPr>
      </w:pPr>
      <w:r w:rsidRPr="00266762">
        <w:rPr>
          <w:rFonts w:ascii="Calibri" w:hAnsi="Calibri" w:cs="Tahoma"/>
          <w:sz w:val="22"/>
          <w:szCs w:val="22"/>
        </w:rPr>
        <w:t>W razie zmian w prawie krajowym lub wspólnotowym wpływających na wysokość wydatków kwalifikowanych w Projekcie, Instytucja Zarządzająca ma prawo renegocjować umowę z</w:t>
      </w:r>
      <w:r w:rsidR="00A557D0">
        <w:rPr>
          <w:rFonts w:ascii="Calibri" w:hAnsi="Calibri" w:cs="Tahoma"/>
          <w:sz w:val="22"/>
          <w:szCs w:val="22"/>
        </w:rPr>
        <w:t> </w:t>
      </w:r>
      <w:r w:rsidRPr="00266762">
        <w:rPr>
          <w:rFonts w:ascii="Calibri" w:hAnsi="Calibri" w:cs="Tahoma"/>
          <w:sz w:val="22"/>
          <w:szCs w:val="22"/>
        </w:rPr>
        <w:t>Beneficjentem, o ile w wyniku analizy wniosków o płatność i przeprowadzonych kontroli zachodzi podejrzenie nieosiągnięcia założonych we wniosku wskaźników produktu lub rezultatu.</w:t>
      </w:r>
    </w:p>
    <w:p w14:paraId="275BF15D" w14:textId="77777777" w:rsidR="000C72A9" w:rsidRPr="00266762" w:rsidRDefault="000C72A9" w:rsidP="003C39C9">
      <w:pPr>
        <w:numPr>
          <w:ilvl w:val="0"/>
          <w:numId w:val="71"/>
        </w:numPr>
        <w:spacing w:after="60" w:line="276" w:lineRule="auto"/>
        <w:ind w:left="284" w:hanging="284"/>
        <w:rPr>
          <w:rFonts w:ascii="Calibri" w:hAnsi="Calibri" w:cs="Tahoma"/>
          <w:sz w:val="22"/>
          <w:szCs w:val="22"/>
        </w:rPr>
      </w:pPr>
      <w:r w:rsidRPr="00266762">
        <w:rPr>
          <w:rFonts w:ascii="Calibri" w:hAnsi="Calibri" w:cs="Tahoma"/>
          <w:sz w:val="22"/>
          <w:szCs w:val="22"/>
        </w:rPr>
        <w:t>W sytuacji, gdy umowa zabezpieczenia Projektu określa, że warunkiem ważności zabezpieczenia jest wyrażenie zgody podmiotu udzielającego zabezpieczenia na dokonanie zmian w Projekcie, Beneficjent zgłaszając zmianę do Instytucji Zarządzającej zobowiązany jest złożyć oświadczenie tego podmiotu, w którym wyraża zgodę na zaproponowane zmiany.</w:t>
      </w:r>
    </w:p>
    <w:p w14:paraId="0D475521" w14:textId="77777777" w:rsidR="00250C70" w:rsidRPr="005A68D0" w:rsidRDefault="00250C70" w:rsidP="003C39C9">
      <w:pPr>
        <w:pStyle w:val="Akapitzlist"/>
        <w:numPr>
          <w:ilvl w:val="0"/>
          <w:numId w:val="71"/>
        </w:numPr>
        <w:spacing w:after="40" w:line="276" w:lineRule="auto"/>
        <w:contextualSpacing w:val="0"/>
        <w:rPr>
          <w:rFonts w:ascii="Calibri" w:hAnsi="Calibri"/>
          <w:bCs/>
          <w:sz w:val="22"/>
          <w:szCs w:val="22"/>
        </w:rPr>
      </w:pPr>
      <w:r w:rsidRPr="00266762">
        <w:rPr>
          <w:rFonts w:ascii="Calibri" w:hAnsi="Calibri"/>
          <w:sz w:val="22"/>
          <w:szCs w:val="22"/>
        </w:rPr>
        <w:lastRenderedPageBreak/>
        <w:t xml:space="preserve">Beneficjent ma obowiązek niezwłocznego poinformowania Instytucji Zarządzającej o wszelkich okolicznościach mogących powodować zasadniczą modyfikację Projektu, w szczególności </w:t>
      </w:r>
      <w:r w:rsidRPr="005A68D0">
        <w:rPr>
          <w:rFonts w:ascii="Calibri" w:hAnsi="Calibri"/>
          <w:sz w:val="22"/>
          <w:szCs w:val="22"/>
        </w:rPr>
        <w:t>do</w:t>
      </w:r>
      <w:r w:rsidR="00A557D0" w:rsidRPr="005A68D0">
        <w:rPr>
          <w:rFonts w:ascii="Calibri" w:hAnsi="Calibri"/>
          <w:sz w:val="22"/>
          <w:szCs w:val="22"/>
        </w:rPr>
        <w:t> </w:t>
      </w:r>
      <w:r w:rsidRPr="009E2C3B">
        <w:rPr>
          <w:rFonts w:ascii="Calibri" w:hAnsi="Calibri"/>
          <w:sz w:val="22"/>
          <w:szCs w:val="22"/>
        </w:rPr>
        <w:t>pisemnego</w:t>
      </w:r>
      <w:r w:rsidRPr="005A68D0">
        <w:rPr>
          <w:rFonts w:ascii="Calibri" w:hAnsi="Calibri"/>
          <w:sz w:val="22"/>
          <w:szCs w:val="22"/>
        </w:rPr>
        <w:t xml:space="preserve"> informowania Instytucji Zarządzającej o:</w:t>
      </w:r>
    </w:p>
    <w:p w14:paraId="04998C6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złożeniu wniosku o ogłoszenie jego upadłości;</w:t>
      </w:r>
    </w:p>
    <w:p w14:paraId="11AB6AB0"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postawieniu go w stan likwidacji;</w:t>
      </w:r>
    </w:p>
    <w:p w14:paraId="7828A8AB"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podleganiu przez niego zarządowi komisarycznemu;</w:t>
      </w:r>
    </w:p>
    <w:p w14:paraId="4ADB93F1"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zawieszeniu działalności;</w:t>
      </w:r>
    </w:p>
    <w:p w14:paraId="64C76D13" w14:textId="77777777" w:rsidR="00250C70" w:rsidRPr="009E2C3B" w:rsidRDefault="00250C70" w:rsidP="003C39C9">
      <w:pPr>
        <w:pStyle w:val="Akapitzlist"/>
        <w:numPr>
          <w:ilvl w:val="1"/>
          <w:numId w:val="71"/>
        </w:numPr>
        <w:spacing w:after="40" w:line="276" w:lineRule="auto"/>
        <w:contextualSpacing w:val="0"/>
        <w:rPr>
          <w:rFonts w:ascii="Calibri" w:hAnsi="Calibri"/>
          <w:bCs/>
          <w:sz w:val="22"/>
          <w:szCs w:val="22"/>
        </w:rPr>
      </w:pPr>
      <w:r w:rsidRPr="009E2C3B">
        <w:rPr>
          <w:rFonts w:ascii="Calibri" w:hAnsi="Calibri"/>
          <w:sz w:val="22"/>
          <w:szCs w:val="22"/>
        </w:rPr>
        <w:t>zaprzestaniu działalności</w:t>
      </w:r>
    </w:p>
    <w:p w14:paraId="51B05AA7" w14:textId="77777777" w:rsidR="00250C70" w:rsidRPr="00266762" w:rsidRDefault="00250C70" w:rsidP="00D43DE7">
      <w:pPr>
        <w:spacing w:after="60" w:line="276" w:lineRule="auto"/>
        <w:ind w:left="360"/>
        <w:rPr>
          <w:rFonts w:ascii="Calibri" w:hAnsi="Calibri" w:cs="Tahoma"/>
          <w:sz w:val="22"/>
          <w:szCs w:val="22"/>
        </w:rPr>
      </w:pPr>
      <w:r w:rsidRPr="00266762">
        <w:rPr>
          <w:rFonts w:ascii="Calibri" w:hAnsi="Calibri"/>
          <w:sz w:val="22"/>
          <w:szCs w:val="22"/>
        </w:rPr>
        <w:t>lub gdy jest przedmiotem postępowań prawnych o podobnym charakterze, w terminie do 3 dni od dnia wystąpienia którejkolwiek z powyższych okoliczności.</w:t>
      </w:r>
    </w:p>
    <w:p w14:paraId="75928FF5" w14:textId="77777777" w:rsidR="000C72A9" w:rsidRPr="00266762" w:rsidRDefault="000C72A9" w:rsidP="00C23BC9">
      <w:pPr>
        <w:pStyle w:val="Nagwek2"/>
      </w:pPr>
      <w:bookmarkStart w:id="32" w:name="_Hlk126671823"/>
      <w:r w:rsidRPr="005749DC">
        <w:t>Rozwiązanie umowy</w:t>
      </w:r>
      <w:r w:rsidR="00BE6626">
        <w:t xml:space="preserve"> przez Instytucję Zarządzającą</w:t>
      </w:r>
      <w:r w:rsidR="00C23BC9" w:rsidRPr="005749DC">
        <w:br/>
      </w:r>
      <w:r w:rsidRPr="005749DC">
        <w:t>§ 24.</w:t>
      </w:r>
      <w:bookmarkEnd w:id="32"/>
    </w:p>
    <w:p w14:paraId="12A99B4C" w14:textId="77777777" w:rsidR="000C72A9" w:rsidRPr="00266762" w:rsidRDefault="000C72A9" w:rsidP="00D43DE7">
      <w:pPr>
        <w:numPr>
          <w:ilvl w:val="0"/>
          <w:numId w:val="27"/>
        </w:numPr>
        <w:tabs>
          <w:tab w:val="clear" w:pos="36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Instytucja Zarządzająca może rozwiązać niniejszą umowę w trybie natychmiastowym, w</w:t>
      </w:r>
      <w:r w:rsidR="00EC409A">
        <w:rPr>
          <w:rFonts w:ascii="Calibri" w:hAnsi="Calibri" w:cs="Tahoma"/>
          <w:sz w:val="22"/>
          <w:szCs w:val="22"/>
        </w:rPr>
        <w:t> </w:t>
      </w:r>
      <w:r w:rsidRPr="00266762">
        <w:rPr>
          <w:rFonts w:ascii="Calibri" w:hAnsi="Calibri" w:cs="Tahoma"/>
          <w:sz w:val="22"/>
          <w:szCs w:val="22"/>
        </w:rPr>
        <w:t>przypadku gdy:</w:t>
      </w:r>
    </w:p>
    <w:p w14:paraId="0FB77EAA"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 xml:space="preserve">Beneficjent </w:t>
      </w:r>
      <w:r w:rsidR="008B7750" w:rsidRPr="00964BBB">
        <w:rPr>
          <w:rFonts w:ascii="Calibri" w:hAnsi="Calibri" w:cs="Tahoma"/>
          <w:i/>
          <w:sz w:val="22"/>
          <w:szCs w:val="22"/>
        </w:rPr>
        <w:t>i/lub Partner</w:t>
      </w:r>
      <w:r w:rsidR="008B7750" w:rsidRPr="00266762">
        <w:rPr>
          <w:rStyle w:val="Odwoanieprzypisudolnego"/>
          <w:rFonts w:ascii="Calibri" w:hAnsi="Calibri" w:cs="Tahoma"/>
          <w:sz w:val="22"/>
          <w:szCs w:val="22"/>
        </w:rPr>
        <w:footnoteReference w:id="66"/>
      </w:r>
      <w:r w:rsidR="008B7750" w:rsidRPr="00266762">
        <w:rPr>
          <w:rFonts w:ascii="Calibri" w:hAnsi="Calibri" w:cs="Tahoma"/>
          <w:sz w:val="22"/>
          <w:szCs w:val="22"/>
        </w:rPr>
        <w:t xml:space="preserve"> dopu</w:t>
      </w:r>
      <w:r w:rsidR="008B7750" w:rsidRPr="004F70AA">
        <w:rPr>
          <w:rFonts w:ascii="Calibri" w:hAnsi="Calibri" w:cs="Tahoma"/>
          <w:i/>
          <w:sz w:val="22"/>
          <w:szCs w:val="22"/>
        </w:rPr>
        <w:t>ści/szczą</w:t>
      </w:r>
      <w:r w:rsidR="008B7750" w:rsidRPr="00266762">
        <w:rPr>
          <w:rFonts w:ascii="Calibri" w:hAnsi="Calibri" w:cs="Tahoma"/>
          <w:sz w:val="22"/>
          <w:szCs w:val="22"/>
        </w:rPr>
        <w:t xml:space="preserve"> się poważnych nieprawidłowości finansowych, w</w:t>
      </w:r>
      <w:r w:rsidR="00EC409A">
        <w:rPr>
          <w:rFonts w:ascii="Calibri" w:hAnsi="Calibri" w:cs="Tahoma"/>
          <w:sz w:val="22"/>
          <w:szCs w:val="22"/>
        </w:rPr>
        <w:t> </w:t>
      </w:r>
      <w:r w:rsidR="008B7750" w:rsidRPr="00266762">
        <w:rPr>
          <w:rFonts w:ascii="Calibri" w:hAnsi="Calibri" w:cs="Tahoma"/>
          <w:sz w:val="22"/>
          <w:szCs w:val="22"/>
        </w:rPr>
        <w:t xml:space="preserve">szczególności </w:t>
      </w:r>
      <w:r w:rsidRPr="00266762">
        <w:rPr>
          <w:rFonts w:ascii="Calibri" w:hAnsi="Calibri" w:cs="Tahoma"/>
          <w:sz w:val="22"/>
          <w:szCs w:val="22"/>
        </w:rPr>
        <w:t>wykorzysta</w:t>
      </w:r>
      <w:r w:rsidR="008B7750" w:rsidRPr="004F70AA">
        <w:rPr>
          <w:rFonts w:ascii="Calibri" w:hAnsi="Calibri" w:cs="Tahoma"/>
          <w:i/>
          <w:sz w:val="22"/>
          <w:szCs w:val="22"/>
        </w:rPr>
        <w:t>/ją</w:t>
      </w:r>
      <w:r w:rsidRPr="00266762">
        <w:rPr>
          <w:rFonts w:ascii="Calibri" w:hAnsi="Calibri" w:cs="Tahoma"/>
          <w:sz w:val="22"/>
          <w:szCs w:val="22"/>
        </w:rPr>
        <w:t xml:space="preserve"> w całości bądź w części przekazane środki na cel inny niż określony w Projekcie lub niezgodnie z umową;</w:t>
      </w:r>
    </w:p>
    <w:p w14:paraId="0D830140"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złoży podrobione, przerobione lub stwierdzające nieprawdę dokumenty w</w:t>
      </w:r>
      <w:r w:rsidR="00111258">
        <w:rPr>
          <w:rFonts w:ascii="Calibri" w:hAnsi="Calibri" w:cs="Tahoma"/>
          <w:sz w:val="22"/>
          <w:szCs w:val="22"/>
        </w:rPr>
        <w:t> </w:t>
      </w:r>
      <w:r w:rsidRPr="00266762">
        <w:rPr>
          <w:rFonts w:ascii="Calibri" w:hAnsi="Calibri" w:cs="Tahoma"/>
          <w:sz w:val="22"/>
          <w:szCs w:val="22"/>
        </w:rPr>
        <w:t>celu uzyskania dofinansowania w ramach niniejszej umowy, w tym uznania za kwalifikowalne wydatków ponoszonych w ramach Projektu;</w:t>
      </w:r>
    </w:p>
    <w:p w14:paraId="75D39E48"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ze swojej winy nie rozpoczął realizacji Projektu w ciągu 3 miesięcy od ustalonej we</w:t>
      </w:r>
      <w:r w:rsidR="00111258">
        <w:rPr>
          <w:rFonts w:ascii="Calibri" w:hAnsi="Calibri" w:cs="Tahoma"/>
          <w:sz w:val="22"/>
          <w:szCs w:val="22"/>
        </w:rPr>
        <w:t> </w:t>
      </w:r>
      <w:r w:rsidRPr="00266762">
        <w:rPr>
          <w:rFonts w:ascii="Calibri" w:hAnsi="Calibri" w:cs="Tahoma"/>
          <w:sz w:val="22"/>
          <w:szCs w:val="22"/>
        </w:rPr>
        <w:t>wniosku początkowej daty okresu realizacji Projektu;</w:t>
      </w:r>
    </w:p>
    <w:p w14:paraId="526C2C89"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r w:rsidRPr="00266762">
        <w:rPr>
          <w:rFonts w:ascii="Calibri" w:hAnsi="Calibri" w:cs="Tahoma"/>
          <w:sz w:val="22"/>
          <w:szCs w:val="22"/>
        </w:rPr>
        <w:t>Beneficjent nie przedłoży zabezpieczenia prawidłowej realizacji umowy zgodnie z § 1</w:t>
      </w:r>
      <w:r w:rsidR="00D46D50">
        <w:rPr>
          <w:rFonts w:ascii="Calibri" w:hAnsi="Calibri" w:cs="Tahoma"/>
          <w:sz w:val="22"/>
          <w:szCs w:val="22"/>
        </w:rPr>
        <w:t>4</w:t>
      </w:r>
      <w:r w:rsidRPr="00266762">
        <w:rPr>
          <w:rFonts w:ascii="Calibri" w:hAnsi="Calibri" w:cs="Tahoma"/>
          <w:sz w:val="22"/>
          <w:szCs w:val="22"/>
        </w:rPr>
        <w:t xml:space="preserve"> umowy;</w:t>
      </w:r>
    </w:p>
    <w:p w14:paraId="1AF571B1" w14:textId="77777777" w:rsidR="000C72A9" w:rsidRPr="00266762" w:rsidRDefault="000C72A9" w:rsidP="00D43DE7">
      <w:pPr>
        <w:numPr>
          <w:ilvl w:val="0"/>
          <w:numId w:val="29"/>
        </w:numPr>
        <w:tabs>
          <w:tab w:val="clear" w:pos="540"/>
        </w:tabs>
        <w:spacing w:after="60" w:line="276" w:lineRule="auto"/>
        <w:ind w:left="709" w:hanging="283"/>
        <w:rPr>
          <w:rFonts w:ascii="Calibri" w:hAnsi="Calibri" w:cs="Tahoma"/>
          <w:sz w:val="22"/>
          <w:szCs w:val="22"/>
        </w:rPr>
      </w:pPr>
      <w:bookmarkStart w:id="34" w:name="_Hlk121826607"/>
      <w:r w:rsidRPr="00266762">
        <w:rPr>
          <w:rFonts w:ascii="Calibri" w:hAnsi="Calibri" w:cs="Tahoma"/>
          <w:sz w:val="22"/>
          <w:szCs w:val="22"/>
        </w:rPr>
        <w:t xml:space="preserve">Beneficjent </w:t>
      </w:r>
      <w:r w:rsidR="00CD55B0" w:rsidRPr="004F70AA">
        <w:rPr>
          <w:rFonts w:ascii="Calibri" w:hAnsi="Calibri" w:cs="Tahoma"/>
          <w:i/>
          <w:sz w:val="22"/>
          <w:szCs w:val="22"/>
        </w:rPr>
        <w:t>i/lub Partner</w:t>
      </w:r>
      <w:r w:rsidR="00CD55B0" w:rsidRPr="00266762">
        <w:rPr>
          <w:rStyle w:val="Odwoanieprzypisudolnego"/>
          <w:rFonts w:ascii="Calibri" w:hAnsi="Calibri" w:cs="Tahoma"/>
          <w:sz w:val="22"/>
          <w:szCs w:val="22"/>
        </w:rPr>
        <w:footnoteReference w:id="67"/>
      </w:r>
      <w:r w:rsidR="00CD55B0" w:rsidRPr="00266762">
        <w:rPr>
          <w:rFonts w:ascii="Calibri" w:hAnsi="Calibri" w:cs="Tahoma"/>
          <w:sz w:val="22"/>
          <w:szCs w:val="22"/>
        </w:rPr>
        <w:t xml:space="preserve"> </w:t>
      </w:r>
      <w:r w:rsidRPr="00266762">
        <w:rPr>
          <w:rFonts w:ascii="Calibri" w:hAnsi="Calibri" w:cs="Tahoma"/>
          <w:sz w:val="22"/>
          <w:szCs w:val="22"/>
        </w:rPr>
        <w:t>odmów</w:t>
      </w:r>
      <w:r w:rsidRPr="004F70AA">
        <w:rPr>
          <w:rFonts w:ascii="Calibri" w:hAnsi="Calibri" w:cs="Tahoma"/>
          <w:i/>
          <w:sz w:val="22"/>
          <w:szCs w:val="22"/>
        </w:rPr>
        <w:t>i</w:t>
      </w:r>
      <w:r w:rsidR="00CD55B0" w:rsidRPr="004F70AA">
        <w:rPr>
          <w:rFonts w:ascii="Calibri" w:hAnsi="Calibri" w:cs="Tahoma"/>
          <w:i/>
          <w:sz w:val="22"/>
          <w:szCs w:val="22"/>
        </w:rPr>
        <w:t>/ą</w:t>
      </w:r>
      <w:r w:rsidRPr="00266762">
        <w:rPr>
          <w:rFonts w:ascii="Calibri" w:hAnsi="Calibri" w:cs="Tahoma"/>
          <w:sz w:val="22"/>
          <w:szCs w:val="22"/>
        </w:rPr>
        <w:t xml:space="preserve"> poddania się kontroli</w:t>
      </w:r>
      <w:r w:rsidR="00C42A4C">
        <w:rPr>
          <w:rFonts w:ascii="Calibri" w:hAnsi="Calibri" w:cs="Tahoma"/>
          <w:sz w:val="22"/>
          <w:szCs w:val="22"/>
        </w:rPr>
        <w:t xml:space="preserve"> i/lub audytowi</w:t>
      </w:r>
      <w:bookmarkEnd w:id="34"/>
      <w:r w:rsidRPr="00266762">
        <w:rPr>
          <w:rFonts w:ascii="Calibri" w:hAnsi="Calibri" w:cs="Tahoma"/>
          <w:sz w:val="22"/>
          <w:szCs w:val="22"/>
        </w:rPr>
        <w:t>.</w:t>
      </w:r>
    </w:p>
    <w:p w14:paraId="551758AF" w14:textId="77777777" w:rsidR="000C72A9" w:rsidRPr="00266762" w:rsidRDefault="000C72A9" w:rsidP="00D43DE7">
      <w:pPr>
        <w:numPr>
          <w:ilvl w:val="0"/>
          <w:numId w:val="27"/>
        </w:numPr>
        <w:spacing w:after="60" w:line="276" w:lineRule="auto"/>
        <w:rPr>
          <w:rFonts w:ascii="Calibri" w:hAnsi="Calibri" w:cs="Tahoma"/>
          <w:sz w:val="22"/>
          <w:szCs w:val="22"/>
        </w:rPr>
      </w:pPr>
      <w:r w:rsidRPr="00266762">
        <w:rPr>
          <w:rFonts w:ascii="Calibri" w:hAnsi="Calibri" w:cs="Tahoma"/>
          <w:sz w:val="22"/>
          <w:szCs w:val="22"/>
        </w:rPr>
        <w:t>Instytucja Zarządzająca może rozwiązać niniejszą umowę z zachowaniem jednomiesięcznego okresu wypowiedzenia, w przypadku gdy:</w:t>
      </w:r>
    </w:p>
    <w:p w14:paraId="7BB2130D"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zaprzestał realizacji Projektu lub realizuje go w sposób niezgodny z niniejszą umową oraz dokumentami, o których mowa w § 4 ust. </w:t>
      </w:r>
      <w:r w:rsidR="00E5137D" w:rsidRPr="000A5A76">
        <w:rPr>
          <w:rFonts w:ascii="Calibri" w:hAnsi="Calibri" w:cs="Tahoma"/>
          <w:sz w:val="22"/>
          <w:szCs w:val="22"/>
        </w:rPr>
        <w:t>7</w:t>
      </w:r>
      <w:r w:rsidRPr="00266762">
        <w:rPr>
          <w:rFonts w:ascii="Calibri" w:hAnsi="Calibri" w:cs="Tahoma"/>
          <w:sz w:val="22"/>
          <w:szCs w:val="22"/>
        </w:rPr>
        <w:t xml:space="preserve"> umowy;</w:t>
      </w:r>
    </w:p>
    <w:p w14:paraId="7991E5F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realizuje </w:t>
      </w:r>
      <w:r w:rsidR="00E6190A" w:rsidRPr="00266762">
        <w:rPr>
          <w:rFonts w:ascii="Calibri" w:hAnsi="Calibri" w:cs="Tahoma"/>
          <w:sz w:val="22"/>
          <w:szCs w:val="22"/>
        </w:rPr>
        <w:t>P</w:t>
      </w:r>
      <w:r w:rsidRPr="00266762">
        <w:rPr>
          <w:rFonts w:ascii="Calibri" w:hAnsi="Calibri" w:cs="Tahoma"/>
          <w:sz w:val="22"/>
          <w:szCs w:val="22"/>
        </w:rPr>
        <w:t xml:space="preserve">rojektu zgodnie z zakresem rzeczowym </w:t>
      </w:r>
      <w:r w:rsidR="00E6190A" w:rsidRPr="00266762">
        <w:rPr>
          <w:rFonts w:ascii="Calibri" w:hAnsi="Calibri" w:cs="Tahoma"/>
          <w:sz w:val="22"/>
          <w:szCs w:val="22"/>
        </w:rPr>
        <w:t>P</w:t>
      </w:r>
      <w:r w:rsidRPr="00266762">
        <w:rPr>
          <w:rFonts w:ascii="Calibri" w:hAnsi="Calibri" w:cs="Tahoma"/>
          <w:sz w:val="22"/>
          <w:szCs w:val="22"/>
        </w:rPr>
        <w:t>rojektu określonym we</w:t>
      </w:r>
      <w:r w:rsidR="00111258">
        <w:rPr>
          <w:rFonts w:ascii="Calibri" w:hAnsi="Calibri" w:cs="Tahoma"/>
          <w:sz w:val="22"/>
          <w:szCs w:val="22"/>
        </w:rPr>
        <w:t> </w:t>
      </w:r>
      <w:r w:rsidRPr="00266762">
        <w:rPr>
          <w:rFonts w:ascii="Calibri" w:hAnsi="Calibri" w:cs="Tahoma"/>
          <w:sz w:val="22"/>
          <w:szCs w:val="22"/>
        </w:rPr>
        <w:t>wniosku, co może wpłynąć na nie osiąganie zadeklarowanych wskaźników produktu i/lub</w:t>
      </w:r>
      <w:r w:rsidR="00111258">
        <w:rPr>
          <w:rFonts w:ascii="Calibri" w:hAnsi="Calibri" w:cs="Tahoma"/>
          <w:sz w:val="22"/>
          <w:szCs w:val="22"/>
        </w:rPr>
        <w:t> </w:t>
      </w:r>
      <w:r w:rsidRPr="00266762">
        <w:rPr>
          <w:rFonts w:ascii="Calibri" w:hAnsi="Calibri" w:cs="Tahoma"/>
          <w:sz w:val="22"/>
          <w:szCs w:val="22"/>
        </w:rPr>
        <w:t>rezultatu;</w:t>
      </w:r>
    </w:p>
    <w:p w14:paraId="6D30F5F2"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nie przedkłada zgodnie z umową wniosków o płatność;</w:t>
      </w:r>
    </w:p>
    <w:p w14:paraId="0A58396E" w14:textId="77777777" w:rsidR="000C72A9" w:rsidRPr="005F4300"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 xml:space="preserve">Beneficjent nie wykona zaleceń </w:t>
      </w:r>
      <w:r w:rsidRPr="00937115">
        <w:rPr>
          <w:rFonts w:ascii="Calibri" w:hAnsi="Calibri" w:cs="Tahoma"/>
          <w:sz w:val="22"/>
          <w:szCs w:val="22"/>
        </w:rPr>
        <w:t>pokontrolnych</w:t>
      </w:r>
      <w:r w:rsidR="00B34108" w:rsidRPr="00937115">
        <w:rPr>
          <w:rFonts w:ascii="Calibri" w:hAnsi="Calibri" w:cs="Tahoma"/>
          <w:sz w:val="22"/>
          <w:szCs w:val="22"/>
        </w:rPr>
        <w:t xml:space="preserve"> </w:t>
      </w:r>
      <w:r w:rsidR="00B34108" w:rsidRPr="00F2669F">
        <w:rPr>
          <w:rFonts w:ascii="Calibri" w:hAnsi="Calibri" w:cs="Tahoma"/>
          <w:sz w:val="22"/>
          <w:szCs w:val="22"/>
        </w:rPr>
        <w:t>i/lub poaudytowych</w:t>
      </w:r>
      <w:r w:rsidRPr="00937115">
        <w:rPr>
          <w:rFonts w:ascii="Calibri" w:hAnsi="Calibri" w:cs="Tahoma"/>
          <w:sz w:val="22"/>
          <w:szCs w:val="22"/>
        </w:rPr>
        <w:t xml:space="preserve"> w terminie w nich określonym;</w:t>
      </w:r>
    </w:p>
    <w:p w14:paraId="759FF5D1" w14:textId="0FF4D0EB" w:rsidR="000E3CD8" w:rsidRPr="00222127" w:rsidRDefault="000E3CD8" w:rsidP="00D43DE7">
      <w:pPr>
        <w:numPr>
          <w:ilvl w:val="0"/>
          <w:numId w:val="28"/>
        </w:numPr>
        <w:spacing w:after="60" w:line="276" w:lineRule="auto"/>
        <w:rPr>
          <w:rFonts w:ascii="Calibri" w:hAnsi="Calibri" w:cs="Tahoma"/>
          <w:sz w:val="22"/>
          <w:szCs w:val="22"/>
        </w:rPr>
      </w:pPr>
      <w:r w:rsidRPr="00222127">
        <w:rPr>
          <w:rFonts w:ascii="Calibri" w:hAnsi="Calibri" w:cs="Tahoma"/>
          <w:sz w:val="22"/>
          <w:szCs w:val="22"/>
        </w:rPr>
        <w:t xml:space="preserve">Beneficjent nie przedkłada zgodnie z umową Wykazu zamówień, o którym mowa w § 20 ust. </w:t>
      </w:r>
      <w:r w:rsidR="00927F4B" w:rsidRPr="00222127">
        <w:rPr>
          <w:rFonts w:ascii="Calibri" w:hAnsi="Calibri" w:cs="Tahoma"/>
          <w:sz w:val="22"/>
          <w:szCs w:val="22"/>
        </w:rPr>
        <w:t>12</w:t>
      </w:r>
      <w:r w:rsidRPr="00222127">
        <w:rPr>
          <w:rFonts w:ascii="Calibri" w:hAnsi="Calibri" w:cs="Tahoma"/>
          <w:sz w:val="22"/>
          <w:szCs w:val="22"/>
        </w:rPr>
        <w:t xml:space="preserve"> umowy;</w:t>
      </w:r>
    </w:p>
    <w:p w14:paraId="14A6505C" w14:textId="77777777" w:rsidR="000C72A9" w:rsidRPr="00266762"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lastRenderedPageBreak/>
        <w:t>Beneficjent w ustalonym przez Instytucję Zarządzającą terminie nie doprowadzi do usunięcia stwierdzonych nieprawidłowości;</w:t>
      </w:r>
    </w:p>
    <w:p w14:paraId="4B658F98" w14:textId="77777777" w:rsidR="00604833" w:rsidRDefault="000C72A9" w:rsidP="00D43DE7">
      <w:pPr>
        <w:numPr>
          <w:ilvl w:val="0"/>
          <w:numId w:val="28"/>
        </w:numPr>
        <w:spacing w:after="60" w:line="276" w:lineRule="auto"/>
        <w:rPr>
          <w:rFonts w:ascii="Calibri" w:hAnsi="Calibri" w:cs="Tahoma"/>
          <w:sz w:val="22"/>
          <w:szCs w:val="22"/>
        </w:rPr>
      </w:pPr>
      <w:r w:rsidRPr="00266762">
        <w:rPr>
          <w:rFonts w:ascii="Calibri" w:hAnsi="Calibri" w:cs="Tahoma"/>
          <w:sz w:val="22"/>
          <w:szCs w:val="22"/>
        </w:rPr>
        <w:t>Beneficjent w sposób uporczywy uchyla się od wykonywania obowiązków, o których mowa w</w:t>
      </w:r>
      <w:r w:rsidR="00111258">
        <w:rPr>
          <w:rFonts w:ascii="Calibri" w:hAnsi="Calibri" w:cs="Tahoma"/>
          <w:sz w:val="22"/>
          <w:szCs w:val="22"/>
        </w:rPr>
        <w:t> </w:t>
      </w:r>
      <w:r w:rsidRPr="006E390B">
        <w:rPr>
          <w:rFonts w:ascii="Calibri" w:hAnsi="Calibri" w:cs="Tahoma"/>
          <w:sz w:val="22"/>
          <w:szCs w:val="22"/>
        </w:rPr>
        <w:t xml:space="preserve">§ 19 ust. </w:t>
      </w:r>
      <w:r w:rsidR="00AE4776" w:rsidRPr="006E390B">
        <w:rPr>
          <w:rFonts w:ascii="Calibri" w:hAnsi="Calibri" w:cs="Tahoma"/>
          <w:sz w:val="22"/>
          <w:szCs w:val="22"/>
        </w:rPr>
        <w:t>2</w:t>
      </w:r>
      <w:r w:rsidRPr="00266762">
        <w:rPr>
          <w:rFonts w:ascii="Calibri" w:hAnsi="Calibri" w:cs="Tahoma"/>
          <w:sz w:val="22"/>
          <w:szCs w:val="22"/>
        </w:rPr>
        <w:t xml:space="preserve"> umowy</w:t>
      </w:r>
      <w:r w:rsidR="00604833">
        <w:rPr>
          <w:rFonts w:ascii="Calibri" w:hAnsi="Calibri" w:cs="Tahoma"/>
          <w:sz w:val="22"/>
          <w:szCs w:val="22"/>
        </w:rPr>
        <w:t>;</w:t>
      </w:r>
    </w:p>
    <w:p w14:paraId="1242A093" w14:textId="77777777" w:rsidR="002F635A" w:rsidRPr="000A5A76" w:rsidRDefault="00604833" w:rsidP="00D43DE7">
      <w:pPr>
        <w:numPr>
          <w:ilvl w:val="0"/>
          <w:numId w:val="28"/>
        </w:numPr>
        <w:spacing w:after="60" w:line="276" w:lineRule="auto"/>
        <w:rPr>
          <w:rFonts w:ascii="Calibri" w:hAnsi="Calibri" w:cs="Tahoma"/>
          <w:sz w:val="22"/>
          <w:szCs w:val="22"/>
        </w:rPr>
      </w:pPr>
      <w:r w:rsidRPr="000A5A76">
        <w:rPr>
          <w:rFonts w:ascii="Calibri" w:hAnsi="Calibri" w:cs="Tahoma"/>
          <w:sz w:val="22"/>
          <w:szCs w:val="22"/>
        </w:rPr>
        <w:t xml:space="preserve">Beneficjent nie dopełnił obowiązków wynikających z § 23 ust. </w:t>
      </w:r>
      <w:r w:rsidR="006D2A54">
        <w:rPr>
          <w:rFonts w:ascii="Calibri" w:hAnsi="Calibri" w:cs="Tahoma"/>
          <w:sz w:val="22"/>
          <w:szCs w:val="22"/>
        </w:rPr>
        <w:t>8</w:t>
      </w:r>
      <w:r w:rsidRPr="000A5A76">
        <w:rPr>
          <w:rFonts w:ascii="Calibri" w:hAnsi="Calibri" w:cs="Tahoma"/>
          <w:sz w:val="22"/>
          <w:szCs w:val="22"/>
        </w:rPr>
        <w:t xml:space="preserve"> umowy</w:t>
      </w:r>
      <w:r w:rsidR="007617E7" w:rsidRPr="000A5A76">
        <w:rPr>
          <w:rFonts w:ascii="Calibri" w:hAnsi="Calibri" w:cs="Tahoma"/>
          <w:sz w:val="22"/>
          <w:szCs w:val="22"/>
        </w:rPr>
        <w:t>.</w:t>
      </w:r>
    </w:p>
    <w:p w14:paraId="2116DF87" w14:textId="77777777" w:rsidR="000C72A9" w:rsidRPr="00266762" w:rsidRDefault="00BE6626" w:rsidP="007C5008">
      <w:pPr>
        <w:pStyle w:val="Nagwek2"/>
      </w:pPr>
      <w:r w:rsidRPr="005749DC">
        <w:t>Rozwiązanie umowy</w:t>
      </w:r>
      <w:r>
        <w:t xml:space="preserve"> za porozumieniem Stron</w:t>
      </w:r>
      <w:r w:rsidRPr="005749DC">
        <w:br/>
      </w:r>
      <w:r w:rsidR="000C72A9" w:rsidRPr="00266762">
        <w:t>§ 25.</w:t>
      </w:r>
    </w:p>
    <w:p w14:paraId="0589F365" w14:textId="77777777" w:rsidR="000C72A9" w:rsidRPr="00266762" w:rsidRDefault="000C72A9" w:rsidP="00D43DE7">
      <w:pPr>
        <w:spacing w:after="60" w:line="276" w:lineRule="auto"/>
        <w:rPr>
          <w:rFonts w:ascii="Calibri" w:hAnsi="Calibri" w:cs="Tahoma"/>
          <w:sz w:val="22"/>
          <w:szCs w:val="22"/>
        </w:rPr>
      </w:pPr>
      <w:r w:rsidRPr="00266762">
        <w:rPr>
          <w:rFonts w:ascii="Calibri" w:hAnsi="Calibri" w:cs="Tahoma"/>
          <w:sz w:val="22"/>
          <w:szCs w:val="22"/>
        </w:rPr>
        <w:t xml:space="preserve">Umowa może zostać rozwiązana na wniosek każdej ze </w:t>
      </w:r>
      <w:r w:rsidR="00D45ECD">
        <w:rPr>
          <w:rFonts w:ascii="Calibri" w:hAnsi="Calibri" w:cs="Tahoma"/>
          <w:sz w:val="22"/>
          <w:szCs w:val="22"/>
        </w:rPr>
        <w:t>S</w:t>
      </w:r>
      <w:r w:rsidRPr="00266762">
        <w:rPr>
          <w:rFonts w:ascii="Calibri" w:hAnsi="Calibri" w:cs="Tahoma"/>
          <w:sz w:val="22"/>
          <w:szCs w:val="22"/>
        </w:rPr>
        <w:t>tron w przypadku wystąpienia okoliczności, które uniemożliwiają dalsze wykonywanie postanowień zawartych w umowie.</w:t>
      </w:r>
    </w:p>
    <w:p w14:paraId="184B29C2" w14:textId="77777777" w:rsidR="000C72A9" w:rsidRPr="00266762" w:rsidRDefault="00BE6626" w:rsidP="007C5008">
      <w:pPr>
        <w:pStyle w:val="Nagwek2"/>
      </w:pPr>
      <w:r>
        <w:t>Skutki r</w:t>
      </w:r>
      <w:r w:rsidRPr="005749DC">
        <w:t>ozwiązani</w:t>
      </w:r>
      <w:r>
        <w:t>a</w:t>
      </w:r>
      <w:r w:rsidRPr="005749DC">
        <w:t xml:space="preserve"> umowy</w:t>
      </w:r>
      <w:r w:rsidRPr="005749DC">
        <w:br/>
      </w:r>
      <w:r w:rsidR="000C72A9" w:rsidRPr="001D3FE0">
        <w:t>§ 26.</w:t>
      </w:r>
    </w:p>
    <w:p w14:paraId="168DB692"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1, Beneficjent zobowiązany jest do</w:t>
      </w:r>
      <w:r w:rsidR="00674856">
        <w:rPr>
          <w:rFonts w:ascii="Calibri" w:hAnsi="Calibri" w:cs="Tahoma"/>
          <w:sz w:val="22"/>
          <w:szCs w:val="22"/>
        </w:rPr>
        <w:t>  </w:t>
      </w:r>
      <w:r w:rsidRPr="00266762">
        <w:rPr>
          <w:rFonts w:ascii="Calibri" w:hAnsi="Calibri" w:cs="Tahoma"/>
          <w:sz w:val="22"/>
          <w:szCs w:val="22"/>
        </w:rPr>
        <w:t>zwrotu całości otrzymanego dofinansowania wraz z odsetkami w wysokości określonej jak dla</w:t>
      </w:r>
      <w:r w:rsidR="00674856">
        <w:rPr>
          <w:rFonts w:ascii="Calibri" w:hAnsi="Calibri" w:cs="Tahoma"/>
          <w:sz w:val="22"/>
          <w:szCs w:val="22"/>
        </w:rPr>
        <w:t> </w:t>
      </w:r>
      <w:r w:rsidRPr="00266762">
        <w:rPr>
          <w:rFonts w:ascii="Calibri" w:hAnsi="Calibri" w:cs="Tahoma"/>
          <w:sz w:val="22"/>
          <w:szCs w:val="22"/>
        </w:rPr>
        <w:t>zaległości podatkowych liczonymi od dnia przekazania Beneficjentowi środków dofinansowania.</w:t>
      </w:r>
    </w:p>
    <w:p w14:paraId="55A1B044"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rozwiązania umowy na podstawie § 24 ust. 2 i § 25 Beneficjent ma prawo do</w:t>
      </w:r>
      <w:r w:rsidR="00674856">
        <w:rPr>
          <w:rFonts w:ascii="Calibri" w:hAnsi="Calibri" w:cs="Tahoma"/>
          <w:sz w:val="22"/>
          <w:szCs w:val="22"/>
        </w:rPr>
        <w:t> </w:t>
      </w:r>
      <w:r w:rsidRPr="00266762">
        <w:rPr>
          <w:rFonts w:ascii="Calibri" w:hAnsi="Calibri" w:cs="Tahoma"/>
          <w:sz w:val="22"/>
          <w:szCs w:val="22"/>
        </w:rPr>
        <w:t>wydatkowania wyłącznie tej części otrzymanych transz dofinansowania, które odpowiadają prawidłowo zrealizowanej części Projektu</w:t>
      </w:r>
      <w:r w:rsidRPr="005072BA">
        <w:rPr>
          <w:rStyle w:val="Odwoanieprzypisudolnego"/>
          <w:rFonts w:ascii="Calibri" w:hAnsi="Calibri" w:cs="Tahoma"/>
          <w:i/>
          <w:sz w:val="22"/>
          <w:szCs w:val="22"/>
        </w:rPr>
        <w:footnoteReference w:id="68"/>
      </w:r>
      <w:r w:rsidRPr="005072BA">
        <w:rPr>
          <w:rFonts w:ascii="Calibri" w:hAnsi="Calibri" w:cs="Tahoma"/>
          <w:i/>
          <w:sz w:val="22"/>
          <w:szCs w:val="22"/>
        </w:rPr>
        <w:t xml:space="preserve">, </w:t>
      </w:r>
      <w:r w:rsidRPr="00832143">
        <w:rPr>
          <w:rFonts w:ascii="Calibri" w:hAnsi="Calibri" w:cs="Tahoma"/>
          <w:i/>
          <w:sz w:val="22"/>
          <w:szCs w:val="22"/>
        </w:rPr>
        <w:t>z zastrzeżeniem § 5 ust</w:t>
      </w:r>
      <w:r w:rsidRPr="00937115">
        <w:rPr>
          <w:rFonts w:ascii="Calibri" w:hAnsi="Calibri" w:cs="Tahoma"/>
          <w:i/>
          <w:sz w:val="22"/>
          <w:szCs w:val="22"/>
        </w:rPr>
        <w:t>. 1</w:t>
      </w:r>
      <w:r w:rsidR="0002479F" w:rsidRPr="00937115">
        <w:rPr>
          <w:rFonts w:ascii="Calibri" w:hAnsi="Calibri" w:cs="Tahoma"/>
          <w:i/>
          <w:sz w:val="22"/>
          <w:szCs w:val="22"/>
        </w:rPr>
        <w:t xml:space="preserve"> </w:t>
      </w:r>
      <w:r w:rsidRPr="00937115">
        <w:rPr>
          <w:rFonts w:ascii="Calibri" w:hAnsi="Calibri" w:cs="Tahoma"/>
          <w:i/>
          <w:sz w:val="22"/>
          <w:szCs w:val="22"/>
        </w:rPr>
        <w:t>umowy</w:t>
      </w:r>
      <w:r w:rsidRPr="00266762">
        <w:rPr>
          <w:rStyle w:val="Odwoanieprzypisudolnego"/>
          <w:rFonts w:ascii="Calibri" w:hAnsi="Calibri" w:cs="Tahoma"/>
          <w:sz w:val="22"/>
          <w:szCs w:val="22"/>
        </w:rPr>
        <w:footnoteReference w:id="69"/>
      </w:r>
      <w:r w:rsidRPr="00266762">
        <w:rPr>
          <w:rFonts w:ascii="Calibri" w:hAnsi="Calibri" w:cs="Tahoma"/>
          <w:sz w:val="22"/>
          <w:szCs w:val="22"/>
        </w:rPr>
        <w:t>.</w:t>
      </w:r>
    </w:p>
    <w:p w14:paraId="36F40781" w14:textId="3456447B"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B4D6A">
        <w:rPr>
          <w:rFonts w:ascii="Calibri" w:hAnsi="Calibri" w:cs="Tahoma"/>
          <w:sz w:val="22"/>
          <w:szCs w:val="22"/>
        </w:rPr>
        <w:t>Beneficjent</w:t>
      </w:r>
      <w:r w:rsidR="00213190" w:rsidRPr="002B4D6A">
        <w:rPr>
          <w:rFonts w:ascii="Calibri" w:hAnsi="Calibri" w:cs="Tahoma"/>
          <w:sz w:val="22"/>
          <w:szCs w:val="22"/>
        </w:rPr>
        <w:t>, w przypadku rozwiązania umowy na podstawie § 24 ust. 2 i § 25</w:t>
      </w:r>
      <w:r w:rsidRPr="002B4D6A">
        <w:rPr>
          <w:rFonts w:ascii="Calibri" w:hAnsi="Calibri" w:cs="Tahoma"/>
          <w:sz w:val="22"/>
          <w:szCs w:val="22"/>
        </w:rPr>
        <w:t xml:space="preserve"> jest</w:t>
      </w:r>
      <w:r w:rsidRPr="00266762">
        <w:rPr>
          <w:rFonts w:ascii="Calibri" w:hAnsi="Calibri" w:cs="Tahoma"/>
          <w:sz w:val="22"/>
          <w:szCs w:val="22"/>
        </w:rPr>
        <w:t xml:space="preserve"> zobowiązany przedstawić rozliczenie otrzymanych transz dofinansowania w formie wniosku o płatność, w</w:t>
      </w:r>
      <w:r w:rsidR="004401AF">
        <w:rPr>
          <w:rFonts w:ascii="Calibri" w:hAnsi="Calibri" w:cs="Tahoma"/>
          <w:sz w:val="22"/>
          <w:szCs w:val="22"/>
        </w:rPr>
        <w:t> </w:t>
      </w:r>
      <w:r w:rsidRPr="00266762">
        <w:rPr>
          <w:rFonts w:ascii="Calibri" w:hAnsi="Calibri" w:cs="Tahoma"/>
          <w:sz w:val="22"/>
          <w:szCs w:val="22"/>
        </w:rPr>
        <w:t xml:space="preserve">odniesieniu do tej części Projektu, która została zrealizowana, w terminie </w:t>
      </w:r>
      <w:r w:rsidRPr="00360D92">
        <w:rPr>
          <w:rFonts w:ascii="Calibri" w:hAnsi="Calibri" w:cs="Tahoma"/>
          <w:sz w:val="22"/>
          <w:szCs w:val="22"/>
        </w:rPr>
        <w:t>30 dni od dnia jej rozwiązania</w:t>
      </w:r>
      <w:r w:rsidR="00225223">
        <w:rPr>
          <w:rStyle w:val="Odwoanieprzypisudolnego"/>
          <w:rFonts w:ascii="Calibri" w:hAnsi="Calibri" w:cs="Tahoma"/>
          <w:sz w:val="22"/>
          <w:szCs w:val="22"/>
        </w:rPr>
        <w:footnoteReference w:id="70"/>
      </w:r>
      <w:r w:rsidRPr="00266762">
        <w:rPr>
          <w:rFonts w:ascii="Calibri" w:hAnsi="Calibri" w:cs="Tahoma"/>
          <w:sz w:val="22"/>
          <w:szCs w:val="22"/>
        </w:rPr>
        <w:t xml:space="preserve"> oraz zwrócić w</w:t>
      </w:r>
      <w:r w:rsidR="00340818">
        <w:rPr>
          <w:rFonts w:ascii="Calibri" w:hAnsi="Calibri" w:cs="Tahoma"/>
          <w:sz w:val="22"/>
          <w:szCs w:val="22"/>
        </w:rPr>
        <w:t> </w:t>
      </w:r>
      <w:r w:rsidRPr="00266762">
        <w:rPr>
          <w:rFonts w:ascii="Calibri" w:hAnsi="Calibri" w:cs="Tahoma"/>
          <w:sz w:val="22"/>
          <w:szCs w:val="22"/>
        </w:rPr>
        <w:t>tym terminie niewykorzystaną część otrzymanych transz dofinansowania na rachunek bankowy wskazany przez Instytucję Zarządzającą. Instytucja Zarządzająca dokonuje ostatecznego rozliczenia Projektu pod względem finansowym na zasadach określonych w § 11 umowy.</w:t>
      </w:r>
    </w:p>
    <w:p w14:paraId="4AD0C1CB" w14:textId="77777777" w:rsidR="000C72A9" w:rsidRPr="00266762" w:rsidRDefault="000C72A9" w:rsidP="00D43DE7">
      <w:pPr>
        <w:numPr>
          <w:ilvl w:val="0"/>
          <w:numId w:val="30"/>
        </w:numPr>
        <w:tabs>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W przypadku niedokonania zwrotu środków zgodnie z ust. 1 - 3, stosuje się odpowiednio § 1</w:t>
      </w:r>
      <w:r w:rsidR="002652B1">
        <w:rPr>
          <w:rFonts w:ascii="Calibri" w:hAnsi="Calibri" w:cs="Tahoma"/>
          <w:sz w:val="22"/>
          <w:szCs w:val="22"/>
        </w:rPr>
        <w:t>2</w:t>
      </w:r>
      <w:r w:rsidRPr="00266762">
        <w:rPr>
          <w:rFonts w:ascii="Calibri" w:hAnsi="Calibri" w:cs="Tahoma"/>
          <w:sz w:val="22"/>
          <w:szCs w:val="22"/>
        </w:rPr>
        <w:t xml:space="preserve"> umowy.</w:t>
      </w:r>
    </w:p>
    <w:p w14:paraId="45A77218" w14:textId="77777777" w:rsidR="000C72A9" w:rsidRPr="00266762" w:rsidRDefault="000C72A9" w:rsidP="00210AA7">
      <w:pPr>
        <w:pStyle w:val="Nagwek2"/>
      </w:pPr>
      <w:r w:rsidRPr="00266762">
        <w:t>§ 27.</w:t>
      </w:r>
    </w:p>
    <w:p w14:paraId="43D0EB65"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Rozwiązanie umowy nie zwalnia Beneficjenta z obowiązków wynikających z § 1</w:t>
      </w:r>
      <w:r w:rsidR="002652B1">
        <w:rPr>
          <w:rFonts w:ascii="Calibri" w:hAnsi="Calibri" w:cs="Tahoma"/>
          <w:sz w:val="22"/>
          <w:szCs w:val="22"/>
        </w:rPr>
        <w:t>5</w:t>
      </w:r>
      <w:r w:rsidRPr="00266762">
        <w:rPr>
          <w:rFonts w:ascii="Calibri" w:hAnsi="Calibri" w:cs="Tahoma"/>
          <w:sz w:val="22"/>
          <w:szCs w:val="22"/>
        </w:rPr>
        <w:t xml:space="preserve"> - 18, § 21-22</w:t>
      </w:r>
      <w:r w:rsidR="00054404" w:rsidRPr="00266762">
        <w:rPr>
          <w:rFonts w:ascii="Calibri" w:hAnsi="Calibri" w:cs="Tahoma"/>
          <w:sz w:val="22"/>
          <w:szCs w:val="22"/>
        </w:rPr>
        <w:t xml:space="preserve"> oraz z</w:t>
      </w:r>
      <w:r w:rsidR="00933562" w:rsidRPr="00266762">
        <w:rPr>
          <w:rFonts w:ascii="Calibri" w:hAnsi="Calibri" w:cs="Tahoma"/>
          <w:sz w:val="22"/>
          <w:szCs w:val="22"/>
        </w:rPr>
        <w:t xml:space="preserve"> obowiązku zachowania trwałości </w:t>
      </w:r>
      <w:r w:rsidR="00E6190A" w:rsidRPr="00266762">
        <w:rPr>
          <w:rFonts w:ascii="Calibri" w:hAnsi="Calibri" w:cs="Tahoma"/>
          <w:sz w:val="22"/>
          <w:szCs w:val="22"/>
        </w:rPr>
        <w:t>P</w:t>
      </w:r>
      <w:r w:rsidR="00933562" w:rsidRPr="00266762">
        <w:rPr>
          <w:rFonts w:ascii="Calibri" w:hAnsi="Calibri" w:cs="Tahoma"/>
          <w:sz w:val="22"/>
          <w:szCs w:val="22"/>
        </w:rPr>
        <w:t>rojektu i rezultatów</w:t>
      </w:r>
      <w:r w:rsidRPr="00B508BE">
        <w:rPr>
          <w:rFonts w:ascii="Calibri" w:hAnsi="Calibri" w:cs="Tahoma"/>
          <w:sz w:val="22"/>
          <w:szCs w:val="22"/>
        </w:rPr>
        <w:t xml:space="preserve">, </w:t>
      </w:r>
      <w:r w:rsidRPr="00266762">
        <w:rPr>
          <w:rFonts w:ascii="Calibri" w:hAnsi="Calibri" w:cs="Tahoma"/>
          <w:sz w:val="22"/>
          <w:szCs w:val="22"/>
        </w:rPr>
        <w:t>które jest on zobowiązany wykonywać w dalszym ciągu.</w:t>
      </w:r>
    </w:p>
    <w:p w14:paraId="40E35204" w14:textId="77777777" w:rsidR="000C72A9" w:rsidRPr="00266762" w:rsidRDefault="000C72A9" w:rsidP="00D43DE7">
      <w:pPr>
        <w:numPr>
          <w:ilvl w:val="1"/>
          <w:numId w:val="30"/>
        </w:numPr>
        <w:tabs>
          <w:tab w:val="clear" w:pos="1440"/>
          <w:tab w:val="num" w:pos="360"/>
        </w:tabs>
        <w:spacing w:after="60" w:line="276" w:lineRule="auto"/>
        <w:ind w:left="360"/>
        <w:rPr>
          <w:rFonts w:ascii="Calibri" w:hAnsi="Calibri" w:cs="Tahoma"/>
          <w:sz w:val="22"/>
          <w:szCs w:val="22"/>
        </w:rPr>
      </w:pPr>
      <w:r w:rsidRPr="00266762">
        <w:rPr>
          <w:rFonts w:ascii="Calibri" w:hAnsi="Calibri" w:cs="Tahoma"/>
          <w:sz w:val="22"/>
          <w:szCs w:val="22"/>
        </w:rPr>
        <w:t>Przepis ust. 1 nie dotyczy Beneficjenta, który zobowiązany jest do zwrotu całości otrzymanego dofinansowania.</w:t>
      </w:r>
    </w:p>
    <w:p w14:paraId="6BCE3280" w14:textId="77777777" w:rsidR="000C72A9" w:rsidRPr="00266762" w:rsidRDefault="000C72A9" w:rsidP="007C5008">
      <w:pPr>
        <w:pStyle w:val="Nagwek2"/>
      </w:pPr>
      <w:r w:rsidRPr="000A5A76">
        <w:lastRenderedPageBreak/>
        <w:t>P</w:t>
      </w:r>
      <w:r w:rsidR="00F27E9A" w:rsidRPr="000A5A76">
        <w:t>rawa autorskie</w:t>
      </w:r>
      <w:r w:rsidR="007C5008">
        <w:br/>
      </w:r>
      <w:r w:rsidRPr="00266762">
        <w:t>§ 28.</w:t>
      </w:r>
    </w:p>
    <w:p w14:paraId="60744A8A" w14:textId="77777777" w:rsidR="000C72A9" w:rsidRPr="00266762" w:rsidRDefault="000C72A9" w:rsidP="00D43DE7">
      <w:pPr>
        <w:pStyle w:val="Lista2"/>
        <w:numPr>
          <w:ilvl w:val="0"/>
          <w:numId w:val="36"/>
        </w:numPr>
        <w:tabs>
          <w:tab w:val="clear" w:pos="360"/>
        </w:tabs>
        <w:spacing w:after="60" w:line="276" w:lineRule="auto"/>
        <w:ind w:left="357" w:hanging="357"/>
        <w:rPr>
          <w:rFonts w:ascii="Calibri" w:hAnsi="Calibri" w:cs="Tahoma"/>
          <w:sz w:val="22"/>
          <w:szCs w:val="22"/>
        </w:rPr>
      </w:pPr>
      <w:r w:rsidRPr="00266762">
        <w:rPr>
          <w:rFonts w:ascii="Calibri" w:hAnsi="Calibri" w:cs="Tahoma"/>
          <w:sz w:val="22"/>
          <w:szCs w:val="22"/>
        </w:rPr>
        <w:t xml:space="preserve">Beneficjent zobowiązuje się do zawarcia z Instytucją Zarządzającą odrębnej umowy przeniesienia autorskich praw majątkowych do utworów wytworzonych w ramach </w:t>
      </w:r>
      <w:r w:rsidR="00E6190A" w:rsidRPr="00266762">
        <w:rPr>
          <w:rFonts w:ascii="Calibri" w:hAnsi="Calibri" w:cs="Tahoma"/>
          <w:sz w:val="22"/>
          <w:szCs w:val="22"/>
        </w:rPr>
        <w:t>P</w:t>
      </w:r>
      <w:r w:rsidRPr="00266762">
        <w:rPr>
          <w:rFonts w:ascii="Calibri" w:hAnsi="Calibri" w:cs="Tahoma"/>
          <w:sz w:val="22"/>
          <w:szCs w:val="22"/>
        </w:rPr>
        <w:t>rojektu, z jednoczesnym udzieleniem licencji na rzecz Beneficjenta na korzystanie z ww. utworów. Umowa, o</w:t>
      </w:r>
      <w:r w:rsidR="00A450D8">
        <w:rPr>
          <w:rFonts w:ascii="Calibri" w:hAnsi="Calibri" w:cs="Tahoma"/>
          <w:sz w:val="22"/>
          <w:szCs w:val="22"/>
        </w:rPr>
        <w:t> </w:t>
      </w:r>
      <w:r w:rsidRPr="00266762">
        <w:rPr>
          <w:rFonts w:ascii="Calibri" w:hAnsi="Calibri" w:cs="Tahoma"/>
          <w:sz w:val="22"/>
          <w:szCs w:val="22"/>
        </w:rPr>
        <w:t>której mowa w</w:t>
      </w:r>
      <w:r w:rsidR="00A450D8">
        <w:rPr>
          <w:rFonts w:ascii="Calibri" w:hAnsi="Calibri" w:cs="Tahoma"/>
          <w:sz w:val="22"/>
          <w:szCs w:val="22"/>
        </w:rPr>
        <w:t> </w:t>
      </w:r>
      <w:r w:rsidRPr="00266762">
        <w:rPr>
          <w:rFonts w:ascii="Calibri" w:hAnsi="Calibri" w:cs="Tahoma"/>
          <w:sz w:val="22"/>
          <w:szCs w:val="22"/>
        </w:rPr>
        <w:t>zdaniu pierwszym, jest zawierana na pisemny wniosek Instytucji Zarządzającej w</w:t>
      </w:r>
      <w:r w:rsidR="00A450D8">
        <w:rPr>
          <w:rFonts w:ascii="Calibri" w:hAnsi="Calibri" w:cs="Tahoma"/>
          <w:sz w:val="22"/>
          <w:szCs w:val="22"/>
        </w:rPr>
        <w:t> </w:t>
      </w:r>
      <w:r w:rsidRPr="00266762">
        <w:rPr>
          <w:rFonts w:ascii="Calibri" w:hAnsi="Calibri" w:cs="Tahoma"/>
          <w:sz w:val="22"/>
          <w:szCs w:val="22"/>
        </w:rPr>
        <w:t xml:space="preserve">ramach dofinansowania, o którym mowa w § 2 ust. </w:t>
      </w:r>
      <w:r w:rsidR="00F94EFB">
        <w:rPr>
          <w:rFonts w:ascii="Calibri" w:hAnsi="Calibri" w:cs="Tahoma"/>
          <w:sz w:val="22"/>
          <w:szCs w:val="22"/>
        </w:rPr>
        <w:t>5</w:t>
      </w:r>
      <w:r w:rsidRPr="00266762">
        <w:rPr>
          <w:rFonts w:ascii="Calibri" w:hAnsi="Calibri" w:cs="Tahoma"/>
          <w:sz w:val="22"/>
          <w:szCs w:val="22"/>
        </w:rPr>
        <w:t>.</w:t>
      </w:r>
    </w:p>
    <w:p w14:paraId="685C7BA7" w14:textId="77777777" w:rsidR="000C72A9" w:rsidRPr="00266762" w:rsidRDefault="000C72A9" w:rsidP="00D43DE7">
      <w:pPr>
        <w:pStyle w:val="Lista2"/>
        <w:numPr>
          <w:ilvl w:val="0"/>
          <w:numId w:val="36"/>
        </w:numPr>
        <w:autoSpaceDE w:val="0"/>
        <w:autoSpaceDN w:val="0"/>
        <w:adjustRightInd w:val="0"/>
        <w:spacing w:after="60" w:line="276" w:lineRule="auto"/>
        <w:rPr>
          <w:rFonts w:ascii="Calibri" w:hAnsi="Calibri" w:cs="Tahoma"/>
          <w:b/>
          <w:bCs/>
          <w:color w:val="000000"/>
          <w:sz w:val="22"/>
          <w:szCs w:val="22"/>
        </w:rPr>
      </w:pPr>
      <w:r w:rsidRPr="00266762">
        <w:rPr>
          <w:rFonts w:ascii="Calibri" w:hAnsi="Calibri" w:cs="Tahoma"/>
          <w:sz w:val="22"/>
          <w:szCs w:val="22"/>
        </w:rPr>
        <w:t>W przypadku zlecania części zadań w ramach Projektu wykonawcy, obejmujących m.in. opracowanie utworu, Beneficjent zobowiązuje się do zastrzeżenia w umowie z wykonawcą, że</w:t>
      </w:r>
      <w:r w:rsidR="00A450D8">
        <w:rPr>
          <w:rFonts w:ascii="Calibri" w:hAnsi="Calibri" w:cs="Tahoma"/>
          <w:sz w:val="22"/>
          <w:szCs w:val="22"/>
        </w:rPr>
        <w:t> </w:t>
      </w:r>
      <w:r w:rsidRPr="00266762">
        <w:rPr>
          <w:rFonts w:ascii="Calibri" w:hAnsi="Calibri" w:cs="Tahoma"/>
          <w:sz w:val="22"/>
          <w:szCs w:val="22"/>
        </w:rPr>
        <w:t>autorskie prawa majątkowe do ww. utworu przysługują Beneficjentowi.</w:t>
      </w:r>
    </w:p>
    <w:p w14:paraId="3F00A89C" w14:textId="77777777" w:rsidR="000C72A9" w:rsidRPr="00266762" w:rsidRDefault="00D53C02" w:rsidP="007C5008">
      <w:pPr>
        <w:pStyle w:val="Nagwek2"/>
      </w:pPr>
      <w:bookmarkStart w:id="35" w:name="_Hlk126752430"/>
      <w:r>
        <w:t>Zakaz przenoszenia praw</w:t>
      </w:r>
      <w:r>
        <w:br/>
      </w:r>
      <w:r w:rsidR="000C72A9" w:rsidRPr="00266762">
        <w:t>§ 29.</w:t>
      </w:r>
    </w:p>
    <w:bookmarkEnd w:id="35"/>
    <w:p w14:paraId="17513494" w14:textId="77777777" w:rsidR="000C72A9" w:rsidRPr="00266762" w:rsidRDefault="000C72A9" w:rsidP="00D43DE7">
      <w:pPr>
        <w:numPr>
          <w:ilvl w:val="0"/>
          <w:numId w:val="31"/>
        </w:numPr>
        <w:spacing w:after="60" w:line="276" w:lineRule="auto"/>
        <w:rPr>
          <w:rFonts w:ascii="Calibri" w:hAnsi="Calibri" w:cs="Tahoma"/>
          <w:sz w:val="22"/>
          <w:szCs w:val="22"/>
        </w:rPr>
      </w:pPr>
      <w:r w:rsidRPr="00266762">
        <w:rPr>
          <w:rFonts w:ascii="Calibri" w:hAnsi="Calibri" w:cs="Tahoma"/>
          <w:sz w:val="22"/>
          <w:szCs w:val="22"/>
        </w:rPr>
        <w:t>Prawa i obowiązki Beneficjenta wynikające z umowy nie mogą być przenoszone na osoby trzecie bez zgody Instytucji Zarządzającej. Powyższy przepis nie obejmuje przenoszenia praw w</w:t>
      </w:r>
      <w:r w:rsidR="00836D0E">
        <w:rPr>
          <w:rFonts w:ascii="Calibri" w:hAnsi="Calibri" w:cs="Tahoma"/>
          <w:sz w:val="22"/>
          <w:szCs w:val="22"/>
        </w:rPr>
        <w:t> </w:t>
      </w:r>
      <w:r w:rsidRPr="00266762">
        <w:rPr>
          <w:rFonts w:ascii="Calibri" w:hAnsi="Calibri" w:cs="Tahoma"/>
          <w:sz w:val="22"/>
          <w:szCs w:val="22"/>
        </w:rPr>
        <w:t>ramach partnerstwa.</w:t>
      </w:r>
    </w:p>
    <w:p w14:paraId="215AC552" w14:textId="77777777" w:rsidR="00F92986" w:rsidRPr="000A5A76" w:rsidRDefault="000C72A9" w:rsidP="00F2669F">
      <w:pPr>
        <w:numPr>
          <w:ilvl w:val="0"/>
          <w:numId w:val="31"/>
        </w:numPr>
        <w:spacing w:after="60" w:line="276" w:lineRule="auto"/>
        <w:rPr>
          <w:rFonts w:ascii="Calibri" w:hAnsi="Calibri" w:cs="Calibri"/>
          <w:sz w:val="22"/>
          <w:szCs w:val="22"/>
        </w:rPr>
      </w:pPr>
      <w:r w:rsidRPr="004F70AA">
        <w:rPr>
          <w:rFonts w:ascii="Calibri" w:hAnsi="Calibri" w:cs="Tahoma"/>
          <w:i/>
          <w:sz w:val="22"/>
          <w:szCs w:val="22"/>
        </w:rPr>
        <w:t>Beneficjent zobowiązuje się wprowadzić prawa i obowiązki Partner</w:t>
      </w:r>
      <w:r w:rsidR="000B3441" w:rsidRPr="004F70AA">
        <w:rPr>
          <w:rFonts w:ascii="Calibri" w:hAnsi="Calibri" w:cs="Tahoma"/>
          <w:i/>
          <w:sz w:val="22"/>
          <w:szCs w:val="22"/>
        </w:rPr>
        <w:t>a</w:t>
      </w:r>
      <w:r w:rsidRPr="004F70AA">
        <w:rPr>
          <w:rFonts w:ascii="Calibri" w:hAnsi="Calibri" w:cs="Tahoma"/>
          <w:i/>
          <w:sz w:val="22"/>
          <w:szCs w:val="22"/>
        </w:rPr>
        <w:t xml:space="preserve"> wynikające z</w:t>
      </w:r>
      <w:r w:rsidR="00531492" w:rsidRPr="004F70AA">
        <w:rPr>
          <w:rFonts w:ascii="Calibri" w:hAnsi="Calibri" w:cs="Tahoma"/>
          <w:i/>
          <w:sz w:val="22"/>
          <w:szCs w:val="22"/>
        </w:rPr>
        <w:t> </w:t>
      </w:r>
      <w:r w:rsidRPr="004F70AA">
        <w:rPr>
          <w:rFonts w:ascii="Calibri" w:hAnsi="Calibri" w:cs="Tahoma"/>
          <w:i/>
          <w:sz w:val="22"/>
          <w:szCs w:val="22"/>
        </w:rPr>
        <w:t>niniejszej umowy w zawartej z nim umowie o partnerstwie</w:t>
      </w:r>
      <w:r w:rsidRPr="00266762">
        <w:rPr>
          <w:rFonts w:ascii="Calibri" w:hAnsi="Calibri" w:cs="Tahoma"/>
          <w:sz w:val="22"/>
          <w:szCs w:val="22"/>
        </w:rPr>
        <w:t>.</w:t>
      </w:r>
      <w:r w:rsidRPr="00266762">
        <w:rPr>
          <w:rStyle w:val="Odwoanieprzypisudolnego"/>
          <w:rFonts w:ascii="Calibri" w:hAnsi="Calibri" w:cs="Tahoma"/>
          <w:sz w:val="22"/>
          <w:szCs w:val="22"/>
        </w:rPr>
        <w:footnoteReference w:id="71"/>
      </w:r>
    </w:p>
    <w:p w14:paraId="32508D11" w14:textId="77777777" w:rsidR="000C72A9" w:rsidRPr="00266762" w:rsidRDefault="000C72A9" w:rsidP="007C5008">
      <w:pPr>
        <w:pStyle w:val="Nagwek2"/>
      </w:pPr>
      <w:bookmarkStart w:id="37" w:name="_Hlk126752495"/>
      <w:r w:rsidRPr="00266762">
        <w:t>Postanowienia końcowe</w:t>
      </w:r>
      <w:r w:rsidR="007C5008">
        <w:br/>
      </w:r>
      <w:r w:rsidRPr="00266762">
        <w:t>§ 3</w:t>
      </w:r>
      <w:r w:rsidR="000A5A76">
        <w:t>0</w:t>
      </w:r>
      <w:r w:rsidRPr="00266762">
        <w:t>.</w:t>
      </w:r>
      <w:bookmarkEnd w:id="37"/>
    </w:p>
    <w:p w14:paraId="57409A71" w14:textId="77777777" w:rsidR="000C72A9" w:rsidRPr="00266762" w:rsidRDefault="000C72A9" w:rsidP="00D43DE7">
      <w:pPr>
        <w:widowControl w:val="0"/>
        <w:spacing w:after="60" w:line="276" w:lineRule="auto"/>
        <w:rPr>
          <w:rFonts w:ascii="Calibri" w:hAnsi="Calibri" w:cs="Tahoma"/>
          <w:sz w:val="22"/>
          <w:szCs w:val="22"/>
        </w:rPr>
      </w:pPr>
      <w:r w:rsidRPr="00266762">
        <w:rPr>
          <w:rFonts w:ascii="Calibri" w:hAnsi="Calibri" w:cs="Tahoma"/>
          <w:sz w:val="22"/>
          <w:szCs w:val="22"/>
        </w:rPr>
        <w:t>W sprawach nieuregulowanych niniejszą umową zastosowanie mają odpowiednie reguły i zasady wynikające z Programu, a także odpowiednie przepisy prawa Unii Europejskiej, w szczególności:</w:t>
      </w:r>
    </w:p>
    <w:p w14:paraId="6471D603"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rozporządzenia ogólnego</w:t>
      </w:r>
      <w:r w:rsidR="00824F64">
        <w:rPr>
          <w:rFonts w:ascii="Calibri" w:hAnsi="Calibri" w:cs="Tahoma"/>
          <w:sz w:val="22"/>
          <w:szCs w:val="22"/>
        </w:rPr>
        <w:t>;</w:t>
      </w:r>
    </w:p>
    <w:p w14:paraId="7E2C1FAE" w14:textId="45DB0AF0" w:rsidR="00A64799" w:rsidRPr="00266762" w:rsidRDefault="00A64799" w:rsidP="007C2F02">
      <w:pPr>
        <w:widowControl w:val="0"/>
        <w:numPr>
          <w:ilvl w:val="0"/>
          <w:numId w:val="32"/>
        </w:numPr>
        <w:spacing w:after="60" w:line="276" w:lineRule="auto"/>
        <w:ind w:hanging="294"/>
        <w:rPr>
          <w:rFonts w:ascii="Calibri" w:hAnsi="Calibri" w:cs="Tahoma"/>
          <w:sz w:val="22"/>
          <w:szCs w:val="22"/>
        </w:rPr>
      </w:pPr>
      <w:bookmarkStart w:id="38" w:name="_Hlk74139367"/>
      <w:r w:rsidRPr="00266762">
        <w:rPr>
          <w:rFonts w:ascii="Calibri" w:hAnsi="Calibri" w:cs="Calibri"/>
          <w:sz w:val="22"/>
          <w:szCs w:val="22"/>
        </w:rPr>
        <w:t xml:space="preserve">rozporządzenia Parlamentu Europejskiego i Rady (UE, Euratom) nr </w:t>
      </w:r>
      <w:r w:rsidR="00022490" w:rsidRPr="00022490">
        <w:rPr>
          <w:rFonts w:ascii="Calibri" w:hAnsi="Calibri" w:cs="Calibri"/>
          <w:sz w:val="22"/>
          <w:szCs w:val="22"/>
        </w:rPr>
        <w:t>2024/2509 z dnia 23 września 2024 r. w sprawie zasad finansowych mających zastosowanie do budżetu ogólnego Unii</w:t>
      </w:r>
      <w:r w:rsidR="00531492">
        <w:rPr>
          <w:rFonts w:ascii="Calibri" w:hAnsi="Calibri" w:cs="Tahoma"/>
          <w:sz w:val="22"/>
          <w:szCs w:val="22"/>
        </w:rPr>
        <w:t xml:space="preserve"> (Dz. Urz. UE L </w:t>
      </w:r>
      <w:r w:rsidR="00746B00">
        <w:rPr>
          <w:rFonts w:ascii="Calibri" w:hAnsi="Calibri" w:cs="Tahoma"/>
          <w:sz w:val="22"/>
          <w:szCs w:val="22"/>
        </w:rPr>
        <w:t>2509</w:t>
      </w:r>
      <w:r w:rsidR="00531492">
        <w:rPr>
          <w:rFonts w:ascii="Calibri" w:hAnsi="Calibri" w:cs="Tahoma"/>
          <w:sz w:val="22"/>
          <w:szCs w:val="22"/>
        </w:rPr>
        <w:t xml:space="preserve"> z </w:t>
      </w:r>
      <w:r w:rsidR="00746B00">
        <w:rPr>
          <w:rFonts w:ascii="Calibri" w:hAnsi="Calibri" w:cs="Tahoma"/>
          <w:sz w:val="22"/>
          <w:szCs w:val="22"/>
        </w:rPr>
        <w:t>26.09.2024</w:t>
      </w:r>
      <w:r w:rsidR="00531492">
        <w:rPr>
          <w:rFonts w:ascii="Calibri" w:hAnsi="Calibri" w:cs="Tahoma"/>
          <w:sz w:val="22"/>
          <w:szCs w:val="22"/>
        </w:rPr>
        <w:t xml:space="preserve">, str. </w:t>
      </w:r>
      <w:r w:rsidR="00AC4BF2">
        <w:rPr>
          <w:rFonts w:ascii="Calibri" w:hAnsi="Calibri" w:cs="Tahoma"/>
          <w:sz w:val="22"/>
          <w:szCs w:val="22"/>
        </w:rPr>
        <w:t>1</w:t>
      </w:r>
      <w:r w:rsidR="00531492" w:rsidRPr="006E79FF">
        <w:rPr>
          <w:rFonts w:ascii="Calibri" w:hAnsi="Calibri" w:cs="Calibri"/>
          <w:sz w:val="22"/>
          <w:szCs w:val="22"/>
        </w:rPr>
        <w:t>)</w:t>
      </w:r>
      <w:bookmarkEnd w:id="38"/>
      <w:r w:rsidRPr="00266762">
        <w:rPr>
          <w:rFonts w:ascii="Calibri" w:hAnsi="Calibri" w:cs="Calibri"/>
          <w:sz w:val="22"/>
          <w:szCs w:val="22"/>
        </w:rPr>
        <w:t>;</w:t>
      </w:r>
    </w:p>
    <w:p w14:paraId="7DC85A4E" w14:textId="77777777" w:rsidR="000C72A9" w:rsidRPr="00266762" w:rsidRDefault="00AC4BF2" w:rsidP="007C2F02">
      <w:pPr>
        <w:widowControl w:val="0"/>
        <w:numPr>
          <w:ilvl w:val="0"/>
          <w:numId w:val="32"/>
        </w:numPr>
        <w:spacing w:after="60" w:line="276" w:lineRule="auto"/>
        <w:ind w:hanging="294"/>
        <w:rPr>
          <w:rFonts w:ascii="Calibri" w:hAnsi="Calibri" w:cs="Tahoma"/>
          <w:sz w:val="22"/>
          <w:szCs w:val="22"/>
        </w:rPr>
      </w:pPr>
      <w:r w:rsidRPr="00394878">
        <w:rPr>
          <w:rFonts w:ascii="Calibri" w:hAnsi="Calibri" w:cs="Tahoma"/>
          <w:sz w:val="22"/>
          <w:szCs w:val="22"/>
        </w:rPr>
        <w:t xml:space="preserve">rozporządzenia </w:t>
      </w:r>
      <w:r w:rsidRPr="00123C0E">
        <w:rPr>
          <w:rFonts w:ascii="Calibri" w:hAnsi="Calibri" w:cs="Tahoma"/>
          <w:sz w:val="22"/>
          <w:szCs w:val="22"/>
        </w:rPr>
        <w:t>EFS+</w:t>
      </w:r>
    </w:p>
    <w:p w14:paraId="0A3D6B89" w14:textId="77777777" w:rsidR="000C72A9" w:rsidRDefault="000C72A9" w:rsidP="007C2F02">
      <w:pPr>
        <w:widowControl w:val="0"/>
        <w:spacing w:after="60" w:line="276" w:lineRule="auto"/>
        <w:ind w:left="360" w:hanging="294"/>
        <w:rPr>
          <w:rFonts w:ascii="Calibri" w:hAnsi="Calibri" w:cs="Tahoma"/>
          <w:sz w:val="22"/>
          <w:szCs w:val="22"/>
        </w:rPr>
      </w:pPr>
      <w:r w:rsidRPr="00266762">
        <w:rPr>
          <w:rFonts w:ascii="Calibri" w:hAnsi="Calibri" w:cs="Tahoma"/>
          <w:sz w:val="22"/>
          <w:szCs w:val="22"/>
        </w:rPr>
        <w:t>oraz właściwych aktów prawa krajowego, w szczególności:</w:t>
      </w:r>
    </w:p>
    <w:p w14:paraId="71530A5C" w14:textId="465263E7" w:rsidR="00B34052" w:rsidRPr="00266762" w:rsidRDefault="00B34052" w:rsidP="007C2F02">
      <w:pPr>
        <w:widowControl w:val="0"/>
        <w:numPr>
          <w:ilvl w:val="0"/>
          <w:numId w:val="32"/>
        </w:numPr>
        <w:spacing w:after="60" w:line="276" w:lineRule="auto"/>
        <w:ind w:hanging="294"/>
        <w:rPr>
          <w:rFonts w:ascii="Calibri" w:hAnsi="Calibri" w:cs="Tahoma"/>
          <w:sz w:val="22"/>
          <w:szCs w:val="22"/>
        </w:rPr>
      </w:pPr>
      <w:r>
        <w:rPr>
          <w:rFonts w:ascii="Calibri" w:hAnsi="Calibri" w:cs="Tahoma"/>
          <w:sz w:val="22"/>
          <w:szCs w:val="22"/>
        </w:rPr>
        <w:t xml:space="preserve">ustawy z dnia 14 czerwca 1960 r. – Kodeks postępowania administracyjnego (Dz. U. z </w:t>
      </w:r>
      <w:r w:rsidR="004C5561">
        <w:rPr>
          <w:rFonts w:ascii="Calibri" w:hAnsi="Calibri" w:cs="Tahoma"/>
          <w:sz w:val="22"/>
          <w:szCs w:val="22"/>
        </w:rPr>
        <w:t>2024</w:t>
      </w:r>
      <w:r>
        <w:rPr>
          <w:rFonts w:ascii="Calibri" w:hAnsi="Calibri" w:cs="Tahoma"/>
          <w:sz w:val="22"/>
          <w:szCs w:val="22"/>
        </w:rPr>
        <w:t xml:space="preserve"> r. poz. </w:t>
      </w:r>
      <w:r w:rsidR="004C5561">
        <w:rPr>
          <w:rFonts w:ascii="Calibri" w:hAnsi="Calibri" w:cs="Tahoma"/>
          <w:sz w:val="22"/>
          <w:szCs w:val="22"/>
        </w:rPr>
        <w:t>572</w:t>
      </w:r>
      <w:r>
        <w:rPr>
          <w:rFonts w:ascii="Calibri" w:hAnsi="Calibri" w:cs="Tahoma"/>
          <w:sz w:val="22"/>
          <w:szCs w:val="22"/>
        </w:rPr>
        <w:t>)</w:t>
      </w:r>
      <w:r w:rsidR="004D2589">
        <w:rPr>
          <w:rFonts w:ascii="Calibri" w:hAnsi="Calibri" w:cs="Tahoma"/>
          <w:sz w:val="22"/>
          <w:szCs w:val="22"/>
        </w:rPr>
        <w:t>;</w:t>
      </w:r>
    </w:p>
    <w:p w14:paraId="19C14FFA" w14:textId="1365E570"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ustawy z dnia 23 kwietnia 1964 r. - Kodeks cywilny (Dz. U. </w:t>
      </w:r>
      <w:r w:rsidRPr="00266762">
        <w:rPr>
          <w:rFonts w:ascii="Calibri" w:hAnsi="Calibri"/>
          <w:sz w:val="22"/>
          <w:szCs w:val="22"/>
        </w:rPr>
        <w:t>z 20</w:t>
      </w:r>
      <w:r w:rsidR="00A65EB2">
        <w:rPr>
          <w:rFonts w:ascii="Calibri" w:hAnsi="Calibri"/>
          <w:sz w:val="22"/>
          <w:szCs w:val="22"/>
        </w:rPr>
        <w:t>2</w:t>
      </w:r>
      <w:r w:rsidR="00DD7395">
        <w:rPr>
          <w:rFonts w:ascii="Calibri" w:hAnsi="Calibri"/>
          <w:sz w:val="22"/>
          <w:szCs w:val="22"/>
        </w:rPr>
        <w:t>4</w:t>
      </w:r>
      <w:r w:rsidRPr="00266762">
        <w:rPr>
          <w:rFonts w:ascii="Calibri" w:hAnsi="Calibri"/>
          <w:sz w:val="22"/>
          <w:szCs w:val="22"/>
        </w:rPr>
        <w:t xml:space="preserve"> r. poz. </w:t>
      </w:r>
      <w:r w:rsidR="00346545">
        <w:rPr>
          <w:rFonts w:ascii="Calibri" w:hAnsi="Calibri"/>
          <w:sz w:val="22"/>
          <w:szCs w:val="22"/>
        </w:rPr>
        <w:t>1</w:t>
      </w:r>
      <w:r w:rsidR="008D3F33">
        <w:rPr>
          <w:rFonts w:ascii="Calibri" w:hAnsi="Calibri"/>
          <w:sz w:val="22"/>
          <w:szCs w:val="22"/>
        </w:rPr>
        <w:t>061</w:t>
      </w:r>
      <w:r w:rsidR="00C46C15">
        <w:rPr>
          <w:rFonts w:ascii="Calibri" w:hAnsi="Calibri"/>
          <w:sz w:val="22"/>
          <w:szCs w:val="22"/>
        </w:rPr>
        <w:t xml:space="preserve">, z </w:t>
      </w:r>
      <w:proofErr w:type="spellStart"/>
      <w:r w:rsidR="00C46C15">
        <w:rPr>
          <w:rFonts w:ascii="Calibri" w:hAnsi="Calibri"/>
          <w:sz w:val="22"/>
          <w:szCs w:val="22"/>
        </w:rPr>
        <w:t>późn</w:t>
      </w:r>
      <w:proofErr w:type="spellEnd"/>
      <w:r w:rsidR="00C46C15">
        <w:rPr>
          <w:rFonts w:ascii="Calibri" w:hAnsi="Calibri"/>
          <w:sz w:val="22"/>
          <w:szCs w:val="22"/>
        </w:rPr>
        <w:t>. zm.</w:t>
      </w:r>
      <w:r w:rsidRPr="00266762">
        <w:rPr>
          <w:rFonts w:ascii="Calibri" w:hAnsi="Calibri" w:cs="Tahoma"/>
          <w:sz w:val="22"/>
          <w:szCs w:val="22"/>
        </w:rPr>
        <w:t>)</w:t>
      </w:r>
      <w:r w:rsidR="00824F64">
        <w:rPr>
          <w:rFonts w:ascii="Calibri" w:hAnsi="Calibri" w:cs="Tahoma"/>
          <w:sz w:val="22"/>
          <w:szCs w:val="22"/>
        </w:rPr>
        <w:t>;</w:t>
      </w:r>
      <w:r w:rsidRPr="00266762">
        <w:rPr>
          <w:rFonts w:ascii="Calibri" w:hAnsi="Calibri" w:cs="Tahoma"/>
          <w:sz w:val="22"/>
          <w:szCs w:val="22"/>
        </w:rPr>
        <w:t xml:space="preserve"> </w:t>
      </w:r>
    </w:p>
    <w:p w14:paraId="2825FAAB"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o finansach publicznych</w:t>
      </w:r>
      <w:r w:rsidR="00824F64">
        <w:rPr>
          <w:rFonts w:ascii="Calibri" w:hAnsi="Calibri" w:cs="Tahoma"/>
          <w:sz w:val="22"/>
          <w:szCs w:val="22"/>
        </w:rPr>
        <w:t>;</w:t>
      </w:r>
    </w:p>
    <w:p w14:paraId="540E4B96"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wdrożeniowej</w:t>
      </w:r>
      <w:r w:rsidR="00824F64">
        <w:rPr>
          <w:rFonts w:ascii="Calibri" w:hAnsi="Calibri" w:cs="Tahoma"/>
          <w:sz w:val="22"/>
          <w:szCs w:val="22"/>
        </w:rPr>
        <w:t>;</w:t>
      </w:r>
    </w:p>
    <w:p w14:paraId="43768EB0" w14:textId="77777777"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ustawy Pzp</w:t>
      </w:r>
      <w:r w:rsidR="00824F64">
        <w:rPr>
          <w:rFonts w:ascii="Calibri" w:hAnsi="Calibri" w:cs="Tahoma"/>
          <w:sz w:val="22"/>
          <w:szCs w:val="22"/>
        </w:rPr>
        <w:t>;</w:t>
      </w:r>
    </w:p>
    <w:p w14:paraId="364CBD92" w14:textId="39DCFF44"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771BDC">
        <w:rPr>
          <w:rFonts w:ascii="Calibri" w:hAnsi="Calibri" w:cs="Tahoma"/>
          <w:sz w:val="22"/>
          <w:szCs w:val="22"/>
        </w:rPr>
        <w:t>Funduszy i Polityki Regionalnej</w:t>
      </w:r>
      <w:r w:rsidR="007015A9" w:rsidRPr="00266762">
        <w:rPr>
          <w:rFonts w:ascii="Calibri" w:hAnsi="Calibri" w:cs="Tahoma"/>
          <w:sz w:val="22"/>
          <w:szCs w:val="22"/>
        </w:rPr>
        <w:t xml:space="preserve"> </w:t>
      </w:r>
      <w:r w:rsidRPr="00266762">
        <w:rPr>
          <w:rFonts w:ascii="Calibri" w:hAnsi="Calibri" w:cs="Tahoma"/>
          <w:sz w:val="22"/>
          <w:szCs w:val="22"/>
        </w:rPr>
        <w:t xml:space="preserve">z dnia </w:t>
      </w:r>
      <w:r w:rsidR="00771BDC">
        <w:rPr>
          <w:rFonts w:ascii="Calibri" w:hAnsi="Calibri" w:cs="Tahoma"/>
          <w:sz w:val="22"/>
          <w:szCs w:val="22"/>
        </w:rPr>
        <w:t>21</w:t>
      </w:r>
      <w:r w:rsidR="007015A9" w:rsidRPr="00266762">
        <w:rPr>
          <w:rFonts w:ascii="Calibri" w:hAnsi="Calibri" w:cs="Tahoma"/>
          <w:sz w:val="22"/>
          <w:szCs w:val="22"/>
        </w:rPr>
        <w:t xml:space="preserve"> </w:t>
      </w:r>
      <w:r w:rsidR="00771BDC">
        <w:rPr>
          <w:rFonts w:ascii="Calibri" w:hAnsi="Calibri" w:cs="Tahoma"/>
          <w:sz w:val="22"/>
          <w:szCs w:val="22"/>
        </w:rPr>
        <w:t>września</w:t>
      </w:r>
      <w:r w:rsidRPr="00266762">
        <w:rPr>
          <w:rFonts w:ascii="Calibri" w:hAnsi="Calibri" w:cs="Tahoma"/>
          <w:sz w:val="22"/>
          <w:szCs w:val="22"/>
        </w:rPr>
        <w:t xml:space="preserve"> 20</w:t>
      </w:r>
      <w:r w:rsidR="00771BDC">
        <w:rPr>
          <w:rFonts w:ascii="Calibri" w:hAnsi="Calibri" w:cs="Tahoma"/>
          <w:sz w:val="22"/>
          <w:szCs w:val="22"/>
        </w:rPr>
        <w:t>22</w:t>
      </w:r>
      <w:r w:rsidRPr="00266762">
        <w:rPr>
          <w:rFonts w:ascii="Calibri" w:hAnsi="Calibri" w:cs="Tahoma"/>
          <w:sz w:val="22"/>
          <w:szCs w:val="22"/>
        </w:rPr>
        <w:t xml:space="preserve"> r. w sprawie zaliczek w</w:t>
      </w:r>
      <w:r w:rsidR="001516E3">
        <w:rPr>
          <w:rFonts w:ascii="Calibri" w:hAnsi="Calibri" w:cs="Tahoma"/>
          <w:sz w:val="22"/>
          <w:szCs w:val="22"/>
        </w:rPr>
        <w:t> </w:t>
      </w:r>
      <w:r w:rsidRPr="00266762">
        <w:rPr>
          <w:rFonts w:ascii="Calibri" w:hAnsi="Calibri" w:cs="Tahoma"/>
          <w:sz w:val="22"/>
          <w:szCs w:val="22"/>
        </w:rPr>
        <w:t>ramach programów finansowanych z udziałem środków europejskich (Dz.</w:t>
      </w:r>
      <w:r w:rsidR="003E021B">
        <w:rPr>
          <w:rFonts w:ascii="Calibri" w:hAnsi="Calibri" w:cs="Tahoma"/>
          <w:sz w:val="22"/>
          <w:szCs w:val="22"/>
        </w:rPr>
        <w:t xml:space="preserve"> </w:t>
      </w:r>
      <w:r w:rsidRPr="00266762">
        <w:rPr>
          <w:rFonts w:ascii="Calibri" w:hAnsi="Calibri" w:cs="Tahoma"/>
          <w:sz w:val="22"/>
          <w:szCs w:val="22"/>
        </w:rPr>
        <w:t xml:space="preserve">U. poz. </w:t>
      </w:r>
      <w:r w:rsidR="007015A9" w:rsidRPr="00266762">
        <w:rPr>
          <w:rFonts w:ascii="Calibri" w:hAnsi="Calibri" w:cs="Tahoma"/>
          <w:sz w:val="22"/>
          <w:szCs w:val="22"/>
        </w:rPr>
        <w:t>2</w:t>
      </w:r>
      <w:r w:rsidR="00771BDC">
        <w:rPr>
          <w:rFonts w:ascii="Calibri" w:hAnsi="Calibri" w:cs="Tahoma"/>
          <w:sz w:val="22"/>
          <w:szCs w:val="22"/>
        </w:rPr>
        <w:t>055</w:t>
      </w:r>
      <w:r w:rsidRPr="00266762">
        <w:rPr>
          <w:rFonts w:ascii="Calibri" w:hAnsi="Calibri" w:cs="Tahoma"/>
          <w:sz w:val="22"/>
          <w:szCs w:val="22"/>
        </w:rPr>
        <w:t>)</w:t>
      </w:r>
      <w:r w:rsidR="00824F64">
        <w:rPr>
          <w:rFonts w:ascii="Calibri" w:hAnsi="Calibri" w:cs="Tahoma"/>
          <w:sz w:val="22"/>
          <w:szCs w:val="22"/>
        </w:rPr>
        <w:t>;</w:t>
      </w:r>
    </w:p>
    <w:p w14:paraId="39115664" w14:textId="2C7EB510" w:rsidR="000C72A9" w:rsidRPr="00266762" w:rsidRDefault="000C72A9" w:rsidP="007C2F02">
      <w:pPr>
        <w:widowControl w:val="0"/>
        <w:numPr>
          <w:ilvl w:val="0"/>
          <w:numId w:val="32"/>
        </w:numPr>
        <w:spacing w:after="60" w:line="276" w:lineRule="auto"/>
        <w:ind w:hanging="294"/>
        <w:rPr>
          <w:rFonts w:ascii="Calibri" w:hAnsi="Calibri" w:cs="Tahoma"/>
          <w:sz w:val="22"/>
          <w:szCs w:val="22"/>
        </w:rPr>
      </w:pPr>
      <w:r w:rsidRPr="00266762">
        <w:rPr>
          <w:rFonts w:ascii="Calibri" w:hAnsi="Calibri" w:cs="Tahoma"/>
          <w:sz w:val="22"/>
          <w:szCs w:val="22"/>
        </w:rPr>
        <w:t xml:space="preserve">rozporządzenia Ministra </w:t>
      </w:r>
      <w:r w:rsidR="00E5578A">
        <w:rPr>
          <w:rFonts w:ascii="Calibri" w:hAnsi="Calibri" w:cs="Tahoma"/>
          <w:sz w:val="22"/>
          <w:szCs w:val="22"/>
        </w:rPr>
        <w:t>Funduszy</w:t>
      </w:r>
      <w:r w:rsidR="00E5578A" w:rsidRPr="00266762">
        <w:rPr>
          <w:rFonts w:ascii="Calibri" w:hAnsi="Calibri" w:cs="Tahoma"/>
          <w:sz w:val="22"/>
          <w:szCs w:val="22"/>
        </w:rPr>
        <w:t xml:space="preserve"> </w:t>
      </w:r>
      <w:r w:rsidRPr="00266762">
        <w:rPr>
          <w:rFonts w:ascii="Calibri" w:hAnsi="Calibri" w:cs="Tahoma"/>
          <w:sz w:val="22"/>
          <w:szCs w:val="22"/>
        </w:rPr>
        <w:t xml:space="preserve">i </w:t>
      </w:r>
      <w:r w:rsidR="00E5578A">
        <w:rPr>
          <w:rFonts w:ascii="Calibri" w:hAnsi="Calibri" w:cs="Tahoma"/>
          <w:sz w:val="22"/>
          <w:szCs w:val="22"/>
        </w:rPr>
        <w:t xml:space="preserve">Polityki </w:t>
      </w:r>
      <w:r w:rsidRPr="00266762">
        <w:rPr>
          <w:rFonts w:ascii="Calibri" w:hAnsi="Calibri" w:cs="Tahoma"/>
          <w:sz w:val="22"/>
          <w:szCs w:val="22"/>
        </w:rPr>
        <w:t>R</w:t>
      </w:r>
      <w:r w:rsidR="00E5578A">
        <w:rPr>
          <w:rFonts w:ascii="Calibri" w:hAnsi="Calibri" w:cs="Tahoma"/>
          <w:sz w:val="22"/>
          <w:szCs w:val="22"/>
        </w:rPr>
        <w:t>egionalnej</w:t>
      </w:r>
      <w:r w:rsidRPr="00266762">
        <w:rPr>
          <w:rFonts w:ascii="Calibri" w:hAnsi="Calibri" w:cs="Tahoma"/>
          <w:sz w:val="22"/>
          <w:szCs w:val="22"/>
        </w:rPr>
        <w:t xml:space="preserve"> z dnia </w:t>
      </w:r>
      <w:r w:rsidR="003461F4">
        <w:rPr>
          <w:rFonts w:ascii="Calibri" w:hAnsi="Calibri" w:cs="Tahoma"/>
          <w:sz w:val="22"/>
          <w:szCs w:val="22"/>
        </w:rPr>
        <w:t>20 grudnia</w:t>
      </w:r>
      <w:r w:rsidR="00DF4AE3" w:rsidRPr="00266762">
        <w:rPr>
          <w:rFonts w:ascii="Calibri" w:hAnsi="Calibri" w:cs="Tahoma"/>
          <w:sz w:val="22"/>
          <w:szCs w:val="22"/>
        </w:rPr>
        <w:t xml:space="preserve"> 20</w:t>
      </w:r>
      <w:r w:rsidR="00E5578A">
        <w:rPr>
          <w:rFonts w:ascii="Calibri" w:hAnsi="Calibri" w:cs="Tahoma"/>
          <w:sz w:val="22"/>
          <w:szCs w:val="22"/>
        </w:rPr>
        <w:t>2</w:t>
      </w:r>
      <w:r w:rsidR="003461F4">
        <w:rPr>
          <w:rFonts w:ascii="Calibri" w:hAnsi="Calibri" w:cs="Tahoma"/>
          <w:sz w:val="22"/>
          <w:szCs w:val="22"/>
        </w:rPr>
        <w:t xml:space="preserve">2 </w:t>
      </w:r>
      <w:r w:rsidRPr="00266762">
        <w:rPr>
          <w:rFonts w:ascii="Calibri" w:hAnsi="Calibri" w:cs="Tahoma"/>
          <w:sz w:val="22"/>
          <w:szCs w:val="22"/>
        </w:rPr>
        <w:t xml:space="preserve">r. w sprawie udzielania pomocy </w:t>
      </w:r>
      <w:r w:rsidR="00DF4AE3" w:rsidRPr="00266762">
        <w:rPr>
          <w:rFonts w:ascii="Calibri" w:hAnsi="Calibri" w:cs="Tahoma"/>
          <w:sz w:val="22"/>
          <w:szCs w:val="22"/>
        </w:rPr>
        <w:t xml:space="preserve">de minimis oraz pomocy </w:t>
      </w:r>
      <w:r w:rsidRPr="00266762">
        <w:rPr>
          <w:rFonts w:ascii="Calibri" w:hAnsi="Calibri" w:cs="Tahoma"/>
          <w:sz w:val="22"/>
          <w:szCs w:val="22"/>
        </w:rPr>
        <w:t xml:space="preserve">publicznej w ramach programów finansowanych </w:t>
      </w:r>
      <w:r w:rsidRPr="00266762">
        <w:rPr>
          <w:rFonts w:ascii="Calibri" w:hAnsi="Calibri" w:cs="Tahoma"/>
          <w:sz w:val="22"/>
          <w:szCs w:val="22"/>
        </w:rPr>
        <w:lastRenderedPageBreak/>
        <w:t xml:space="preserve">z Europejskiego Funduszu Społecznego </w:t>
      </w:r>
      <w:r w:rsidR="00E5578A">
        <w:rPr>
          <w:rFonts w:ascii="Calibri" w:hAnsi="Calibri" w:cs="Tahoma"/>
          <w:sz w:val="22"/>
          <w:szCs w:val="22"/>
        </w:rPr>
        <w:t xml:space="preserve">Plus </w:t>
      </w:r>
      <w:r w:rsidR="003461F4">
        <w:rPr>
          <w:rFonts w:ascii="Calibri" w:hAnsi="Calibri" w:cs="Tahoma"/>
          <w:sz w:val="22"/>
          <w:szCs w:val="22"/>
        </w:rPr>
        <w:t xml:space="preserve">(EFS+) </w:t>
      </w:r>
      <w:r w:rsidRPr="00266762">
        <w:rPr>
          <w:rFonts w:ascii="Calibri" w:hAnsi="Calibri" w:cs="Tahoma"/>
          <w:sz w:val="22"/>
          <w:szCs w:val="22"/>
        </w:rPr>
        <w:t>na lata 20</w:t>
      </w:r>
      <w:r w:rsidR="00E5578A">
        <w:rPr>
          <w:rFonts w:ascii="Calibri" w:hAnsi="Calibri" w:cs="Tahoma"/>
          <w:sz w:val="22"/>
          <w:szCs w:val="22"/>
        </w:rPr>
        <w:t>21</w:t>
      </w:r>
      <w:r w:rsidRPr="00266762">
        <w:rPr>
          <w:rFonts w:ascii="Calibri" w:hAnsi="Calibri" w:cs="Tahoma"/>
          <w:sz w:val="22"/>
          <w:szCs w:val="22"/>
        </w:rPr>
        <w:t>-20</w:t>
      </w:r>
      <w:r w:rsidR="005B0DD7">
        <w:rPr>
          <w:rFonts w:ascii="Calibri" w:hAnsi="Calibri" w:cs="Tahoma"/>
          <w:sz w:val="22"/>
          <w:szCs w:val="22"/>
        </w:rPr>
        <w:t>27</w:t>
      </w:r>
      <w:r w:rsidR="00DF4AE3" w:rsidRPr="00266762">
        <w:rPr>
          <w:rFonts w:ascii="Calibri" w:hAnsi="Calibri" w:cs="Tahoma"/>
          <w:sz w:val="22"/>
          <w:szCs w:val="22"/>
        </w:rPr>
        <w:t xml:space="preserve"> (Dz. U. </w:t>
      </w:r>
      <w:r w:rsidR="000A3B8A">
        <w:rPr>
          <w:rFonts w:ascii="Calibri" w:hAnsi="Calibri" w:cs="Tahoma"/>
          <w:sz w:val="22"/>
          <w:szCs w:val="22"/>
        </w:rPr>
        <w:t xml:space="preserve">z 2025 r. </w:t>
      </w:r>
      <w:r w:rsidR="00DF4AE3" w:rsidRPr="00266762">
        <w:rPr>
          <w:rFonts w:ascii="Calibri" w:hAnsi="Calibri" w:cs="Tahoma"/>
          <w:sz w:val="22"/>
          <w:szCs w:val="22"/>
        </w:rPr>
        <w:t xml:space="preserve">poz. </w:t>
      </w:r>
      <w:r w:rsidR="000A3B8A">
        <w:rPr>
          <w:rFonts w:ascii="Calibri" w:hAnsi="Calibri" w:cs="Tahoma"/>
          <w:sz w:val="22"/>
          <w:szCs w:val="22"/>
        </w:rPr>
        <w:t>37</w:t>
      </w:r>
      <w:r w:rsidR="00DF4AE3" w:rsidRPr="00266762">
        <w:rPr>
          <w:rFonts w:ascii="Calibri" w:hAnsi="Calibri" w:cs="Tahoma"/>
          <w:sz w:val="22"/>
          <w:szCs w:val="22"/>
        </w:rPr>
        <w:t>)</w:t>
      </w:r>
      <w:r w:rsidRPr="00266762">
        <w:rPr>
          <w:rFonts w:ascii="Calibri" w:hAnsi="Calibri" w:cs="Tahoma"/>
          <w:sz w:val="22"/>
          <w:szCs w:val="22"/>
        </w:rPr>
        <w:t>.</w:t>
      </w:r>
    </w:p>
    <w:p w14:paraId="692C17B0" w14:textId="77777777" w:rsidR="000C72A9" w:rsidRPr="00266762" w:rsidRDefault="000C72A9" w:rsidP="007C5008">
      <w:pPr>
        <w:pStyle w:val="Nagwek2"/>
        <w:rPr>
          <w:vertAlign w:val="superscript"/>
        </w:rPr>
      </w:pPr>
      <w:r w:rsidRPr="00266762">
        <w:t>§ 3</w:t>
      </w:r>
      <w:r w:rsidR="000A5A76">
        <w:t>1</w:t>
      </w:r>
      <w:r w:rsidRPr="00266762">
        <w:t>.</w:t>
      </w:r>
    </w:p>
    <w:p w14:paraId="5B95A137" w14:textId="77777777" w:rsid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266762">
        <w:rPr>
          <w:rFonts w:ascii="Calibri" w:hAnsi="Calibri" w:cs="Tahoma"/>
          <w:sz w:val="22"/>
          <w:szCs w:val="22"/>
        </w:rPr>
        <w:t xml:space="preserve">Spory związane z realizacją niniejszej umowy </w:t>
      </w:r>
      <w:r w:rsidR="00D45ECD">
        <w:rPr>
          <w:rFonts w:ascii="Calibri" w:hAnsi="Calibri" w:cs="Tahoma"/>
          <w:sz w:val="22"/>
          <w:szCs w:val="22"/>
        </w:rPr>
        <w:t>S</w:t>
      </w:r>
      <w:r w:rsidRPr="00266762">
        <w:rPr>
          <w:rFonts w:ascii="Calibri" w:hAnsi="Calibri" w:cs="Tahoma"/>
          <w:sz w:val="22"/>
          <w:szCs w:val="22"/>
        </w:rPr>
        <w:t>trony będą starały się rozwiązać polubownie.</w:t>
      </w:r>
    </w:p>
    <w:p w14:paraId="16569280" w14:textId="77777777" w:rsidR="000C72A9" w:rsidRPr="00824F64" w:rsidRDefault="000C72A9" w:rsidP="008979DC">
      <w:pPr>
        <w:numPr>
          <w:ilvl w:val="3"/>
          <w:numId w:val="33"/>
        </w:numPr>
        <w:tabs>
          <w:tab w:val="clear" w:pos="2880"/>
        </w:tabs>
        <w:spacing w:after="60" w:line="276" w:lineRule="auto"/>
        <w:ind w:left="357" w:hanging="357"/>
        <w:rPr>
          <w:rFonts w:ascii="Calibri" w:hAnsi="Calibri" w:cs="Tahoma"/>
          <w:sz w:val="22"/>
          <w:szCs w:val="22"/>
        </w:rPr>
      </w:pPr>
      <w:r w:rsidRPr="00824F64">
        <w:rPr>
          <w:rFonts w:ascii="Calibri" w:hAnsi="Calibri" w:cs="Tahoma"/>
          <w:sz w:val="22"/>
          <w:szCs w:val="22"/>
        </w:rPr>
        <w:t>W przypadku braku porozumienia spór będzie podlegał rozstrzygnięciu przez sąd powszechny właściwy dla siedziby Instytucji Zarządzającej, za wyjątkiem sporów związanych ze zwrotem środków na podstawie przepisów o finansach publicznych.</w:t>
      </w:r>
    </w:p>
    <w:p w14:paraId="123EF1F9" w14:textId="77777777" w:rsidR="000C72A9" w:rsidRPr="00266762" w:rsidRDefault="000C72A9" w:rsidP="007C5008">
      <w:pPr>
        <w:pStyle w:val="Nagwek2"/>
      </w:pPr>
      <w:r w:rsidRPr="00266762">
        <w:t>§ 3</w:t>
      </w:r>
      <w:r w:rsidR="000A5A76">
        <w:t>2</w:t>
      </w:r>
      <w:r w:rsidRPr="00266762">
        <w:t>.</w:t>
      </w:r>
    </w:p>
    <w:p w14:paraId="13D59D26" w14:textId="15EF60DD" w:rsidR="00812819" w:rsidRPr="00122E86" w:rsidRDefault="000C72A9" w:rsidP="00812819">
      <w:pPr>
        <w:numPr>
          <w:ilvl w:val="3"/>
          <w:numId w:val="27"/>
        </w:numPr>
        <w:tabs>
          <w:tab w:val="clear" w:pos="2880"/>
          <w:tab w:val="num" w:pos="284"/>
        </w:tabs>
        <w:spacing w:after="60" w:line="276" w:lineRule="auto"/>
        <w:ind w:left="284" w:hanging="284"/>
        <w:rPr>
          <w:rFonts w:ascii="Calibri" w:hAnsi="Calibri" w:cs="Calibri"/>
          <w:sz w:val="22"/>
          <w:szCs w:val="22"/>
        </w:rPr>
      </w:pPr>
      <w:r w:rsidRPr="001C6B78">
        <w:rPr>
          <w:rFonts w:ascii="Calibri" w:hAnsi="Calibri" w:cs="Calibri"/>
          <w:sz w:val="22"/>
          <w:szCs w:val="22"/>
        </w:rPr>
        <w:t>Wszelkie wątpliwości związane z realizacją niniejszej umowy</w:t>
      </w:r>
      <w:r w:rsidR="004D21BA" w:rsidRPr="001C6B78">
        <w:rPr>
          <w:rFonts w:ascii="Calibri" w:hAnsi="Calibri" w:cs="Calibri"/>
          <w:sz w:val="22"/>
          <w:szCs w:val="22"/>
        </w:rPr>
        <w:t>, z zastrzeżeniem zasad komunikacji określonych w § 1</w:t>
      </w:r>
      <w:r w:rsidR="00186C6D" w:rsidRPr="001C6B78">
        <w:rPr>
          <w:rFonts w:ascii="Calibri" w:hAnsi="Calibri" w:cs="Calibri"/>
          <w:sz w:val="22"/>
          <w:szCs w:val="22"/>
        </w:rPr>
        <w:t>5</w:t>
      </w:r>
      <w:r w:rsidR="004D21BA" w:rsidRPr="001C6B78">
        <w:rPr>
          <w:rFonts w:ascii="Calibri" w:hAnsi="Calibri" w:cs="Calibri"/>
          <w:sz w:val="22"/>
          <w:szCs w:val="22"/>
        </w:rPr>
        <w:t>,</w:t>
      </w:r>
      <w:r w:rsidRPr="001C6B78">
        <w:rPr>
          <w:rFonts w:ascii="Calibri" w:hAnsi="Calibri" w:cs="Calibri"/>
          <w:sz w:val="22"/>
          <w:szCs w:val="22"/>
        </w:rPr>
        <w:t xml:space="preserve"> wyjaśniane będą </w:t>
      </w:r>
      <w:r w:rsidR="00761380" w:rsidRPr="001C6B78">
        <w:rPr>
          <w:rFonts w:ascii="Calibri" w:hAnsi="Calibri" w:cs="Calibri"/>
          <w:sz w:val="22"/>
          <w:szCs w:val="22"/>
        </w:rPr>
        <w:t>na piśmie utrwalonym w postaci papierowej lub elektron</w:t>
      </w:r>
      <w:r w:rsidR="00761380" w:rsidRPr="00122E86">
        <w:rPr>
          <w:rFonts w:ascii="Calibri" w:hAnsi="Calibri" w:cs="Calibri"/>
          <w:sz w:val="22"/>
          <w:szCs w:val="22"/>
        </w:rPr>
        <w:t>icznej</w:t>
      </w:r>
      <w:r w:rsidRPr="001C6B78">
        <w:rPr>
          <w:rFonts w:ascii="Calibri" w:hAnsi="Calibri" w:cs="Calibri"/>
          <w:sz w:val="22"/>
          <w:szCs w:val="22"/>
        </w:rPr>
        <w:t>.</w:t>
      </w:r>
      <w:r w:rsidR="00334B86" w:rsidRPr="001C6B78">
        <w:rPr>
          <w:rFonts w:ascii="Calibri" w:hAnsi="Calibri" w:cs="Calibri"/>
          <w:sz w:val="22"/>
          <w:szCs w:val="22"/>
        </w:rPr>
        <w:t xml:space="preserve"> </w:t>
      </w:r>
      <w:r w:rsidR="00812819" w:rsidRPr="00122E86">
        <w:rPr>
          <w:rFonts w:ascii="Calibri" w:hAnsi="Calibri" w:cs="Calibri"/>
          <w:sz w:val="22"/>
          <w:szCs w:val="22"/>
        </w:rPr>
        <w:t xml:space="preserve">Pisma utrwalone w postaci papierowej opatruje się podpisem własnoręcznym. Pisma utrwalone w postaci elektronicznej opatruje się kwalifikowanym podpisem elektronicznym, podpisem zaufanym albo podpisem osobistym lub kwalifikowaną pieczęcią elektroniczną organu administracji publicznej ze wskazaniem w treści pisma osoby opatrującej pismo pieczęcią. </w:t>
      </w:r>
      <w:r w:rsidR="00812819" w:rsidRPr="001C6B78">
        <w:rPr>
          <w:rFonts w:ascii="Calibri" w:hAnsi="Calibri" w:cs="Calibri"/>
          <w:sz w:val="22"/>
          <w:szCs w:val="22"/>
        </w:rPr>
        <w:t>Pisma Instytucji Zarządzającej w tym zakresie będą doręczane za pośrednictwem operatora pocztowego lub przy wykorzystaniu środków komunikacji elektronicznej i kierowane na adres (adres skrzynki elektronicznej) Beneficjenta. O zmianie adresu Beneficjent powinien powiadomić Instytucję Zarządzającą na piśmie, w terminie 7 dni od zmiany adresu, pod rygore</w:t>
      </w:r>
      <w:r w:rsidR="00812819" w:rsidRPr="00122E86">
        <w:rPr>
          <w:rFonts w:ascii="Calibri" w:hAnsi="Calibri" w:cs="Calibri"/>
          <w:sz w:val="22"/>
          <w:szCs w:val="22"/>
        </w:rPr>
        <w:t>m uznania, że korespondencja przekazana Beneficjentowi na jego dotychczasowy adres, została skutecznie doręczona.</w:t>
      </w:r>
    </w:p>
    <w:p w14:paraId="04FA7D6B" w14:textId="77777777" w:rsidR="00812819" w:rsidRPr="00266762" w:rsidRDefault="00812819" w:rsidP="00812819">
      <w:pPr>
        <w:numPr>
          <w:ilvl w:val="3"/>
          <w:numId w:val="27"/>
        </w:numPr>
        <w:tabs>
          <w:tab w:val="clear" w:pos="2880"/>
          <w:tab w:val="num" w:pos="284"/>
        </w:tabs>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operatora pocztowego doręcza się Beneficjentowi w lokalu jego siedziby do rąk osób uprawnionych do odbioru pism. Odbierający pismo potwierdza doręczenie mu pisma swym podpisem ze wskazaniem daty doręczenia. Jeżeli Beneficjent odmawia przyjęcia pisma, uznaje się, że pismo zostało doręczone w dniu odmowy jego przyjęcia przez Beneficjenta. W przypadku nieodebrania pisma doręczanego przez operatora pocztowego, pismo uważa się za doręczone po dwukrotnym zawiadomieniu o możliwości jego odbioru</w:t>
      </w:r>
      <w:r w:rsidRPr="00266762">
        <w:rPr>
          <w:rFonts w:ascii="Calibri" w:hAnsi="Calibri"/>
          <w:sz w:val="22"/>
          <w:szCs w:val="22"/>
        </w:rPr>
        <w:t>.</w:t>
      </w:r>
    </w:p>
    <w:p w14:paraId="18AA37B5" w14:textId="3F676F2A" w:rsidR="00812819" w:rsidRPr="001C6B78" w:rsidRDefault="00812819" w:rsidP="00122E86">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sz w:val="22"/>
          <w:szCs w:val="22"/>
        </w:rPr>
      </w:pPr>
      <w:r w:rsidRPr="00266762">
        <w:rPr>
          <w:rFonts w:ascii="Calibri" w:hAnsi="Calibri" w:cs="Tahoma"/>
          <w:sz w:val="22"/>
          <w:szCs w:val="22"/>
        </w:rPr>
        <w:t>Pisma przesyłane za pośrednictwem środków komunikacji elektronicznej uznaje się za doręczone</w:t>
      </w:r>
      <w:r w:rsidR="00723273">
        <w:rPr>
          <w:rFonts w:ascii="Calibri" w:hAnsi="Calibri" w:cs="Tahoma"/>
          <w:sz w:val="22"/>
          <w:szCs w:val="22"/>
        </w:rPr>
        <w:t xml:space="preserve"> zgodnie z ustawą z dnia 18 listopada 2020 r. o doręczeniach elektronicznych (Dz. U. z 2024 r. poz. 1045, z </w:t>
      </w:r>
      <w:proofErr w:type="spellStart"/>
      <w:r w:rsidR="00723273">
        <w:rPr>
          <w:rFonts w:ascii="Calibri" w:hAnsi="Calibri" w:cs="Tahoma"/>
          <w:sz w:val="22"/>
          <w:szCs w:val="22"/>
        </w:rPr>
        <w:t>późn</w:t>
      </w:r>
      <w:proofErr w:type="spellEnd"/>
      <w:r w:rsidR="00723273">
        <w:rPr>
          <w:rFonts w:ascii="Calibri" w:hAnsi="Calibri" w:cs="Tahoma"/>
          <w:sz w:val="22"/>
          <w:szCs w:val="22"/>
        </w:rPr>
        <w:t>. zm.)</w:t>
      </w:r>
      <w:r w:rsidRPr="00266762">
        <w:rPr>
          <w:rFonts w:ascii="Calibri" w:hAnsi="Calibri" w:cs="Tahoma"/>
          <w:sz w:val="22"/>
          <w:szCs w:val="22"/>
        </w:rPr>
        <w:t>.</w:t>
      </w:r>
    </w:p>
    <w:p w14:paraId="5527D951" w14:textId="77777777" w:rsidR="00824F64"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266762">
        <w:rPr>
          <w:rFonts w:ascii="Calibri" w:hAnsi="Calibri"/>
          <w:sz w:val="22"/>
          <w:szCs w:val="22"/>
        </w:rPr>
        <w:t xml:space="preserve">Zmiany umowy wymagają, pod rygorem nieważności, </w:t>
      </w:r>
      <w:r w:rsidRPr="004536A2">
        <w:rPr>
          <w:rFonts w:ascii="Calibri" w:hAnsi="Calibri"/>
          <w:sz w:val="22"/>
          <w:szCs w:val="22"/>
        </w:rPr>
        <w:t>formy pisemnego aneksu do umowy</w:t>
      </w:r>
      <w:r w:rsidRPr="00266762">
        <w:rPr>
          <w:rFonts w:ascii="Calibri" w:hAnsi="Calibri"/>
          <w:sz w:val="22"/>
          <w:szCs w:val="22"/>
        </w:rPr>
        <w:t>, z</w:t>
      </w:r>
      <w:r w:rsidR="001516E3">
        <w:rPr>
          <w:rFonts w:ascii="Calibri" w:hAnsi="Calibri"/>
          <w:sz w:val="22"/>
          <w:szCs w:val="22"/>
        </w:rPr>
        <w:t> </w:t>
      </w:r>
      <w:r w:rsidRPr="00266762">
        <w:rPr>
          <w:rFonts w:ascii="Calibri" w:hAnsi="Calibri"/>
          <w:sz w:val="22"/>
          <w:szCs w:val="22"/>
        </w:rPr>
        <w:t xml:space="preserve">zastrzeżeniem ust. </w:t>
      </w:r>
      <w:r w:rsidR="00965431" w:rsidRPr="00B45B1E">
        <w:rPr>
          <w:rFonts w:ascii="Calibri" w:hAnsi="Calibri"/>
          <w:sz w:val="22"/>
          <w:szCs w:val="22"/>
        </w:rPr>
        <w:t>5</w:t>
      </w:r>
      <w:r w:rsidRPr="00B45B1E">
        <w:rPr>
          <w:rFonts w:ascii="Calibri" w:hAnsi="Calibri" w:cs="Tahoma"/>
          <w:sz w:val="22"/>
          <w:szCs w:val="22"/>
        </w:rPr>
        <w:t>.</w:t>
      </w:r>
    </w:p>
    <w:p w14:paraId="74C8EBF6" w14:textId="77777777" w:rsidR="000C72A9" w:rsidRPr="00824F64" w:rsidRDefault="000C72A9" w:rsidP="00824F64">
      <w:pPr>
        <w:numPr>
          <w:ilvl w:val="3"/>
          <w:numId w:val="27"/>
        </w:numPr>
        <w:tabs>
          <w:tab w:val="clear" w:pos="2880"/>
          <w:tab w:val="num" w:pos="284"/>
        </w:tabs>
        <w:autoSpaceDE w:val="0"/>
        <w:autoSpaceDN w:val="0"/>
        <w:adjustRightInd w:val="0"/>
        <w:spacing w:after="60" w:line="276" w:lineRule="auto"/>
        <w:ind w:left="284" w:hanging="284"/>
        <w:rPr>
          <w:rFonts w:ascii="Calibri" w:hAnsi="Calibri" w:cs="Tahoma"/>
          <w:color w:val="000000"/>
          <w:sz w:val="22"/>
          <w:szCs w:val="22"/>
        </w:rPr>
      </w:pPr>
      <w:r w:rsidRPr="00824F64">
        <w:rPr>
          <w:rFonts w:ascii="Calibri" w:hAnsi="Calibri"/>
          <w:sz w:val="22"/>
          <w:szCs w:val="22"/>
        </w:rPr>
        <w:t xml:space="preserve">Nie </w:t>
      </w:r>
      <w:r w:rsidRPr="004536A2">
        <w:rPr>
          <w:rFonts w:ascii="Calibri" w:hAnsi="Calibri"/>
          <w:sz w:val="22"/>
          <w:szCs w:val="22"/>
        </w:rPr>
        <w:t>wymagają pisemnego aneksu do umowy</w:t>
      </w:r>
      <w:r w:rsidRPr="00824F64">
        <w:rPr>
          <w:rFonts w:ascii="Calibri" w:hAnsi="Calibri"/>
          <w:sz w:val="22"/>
          <w:szCs w:val="22"/>
        </w:rPr>
        <w:t>:</w:t>
      </w:r>
    </w:p>
    <w:p w14:paraId="5B114004" w14:textId="77777777" w:rsidR="000C72A9"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zmiany wynikające ze zmian przepisów prawa</w:t>
      </w:r>
      <w:r w:rsidR="00824F64">
        <w:rPr>
          <w:rFonts w:ascii="Calibri" w:hAnsi="Calibri"/>
          <w:sz w:val="22"/>
          <w:szCs w:val="22"/>
        </w:rPr>
        <w:t>;</w:t>
      </w:r>
    </w:p>
    <w:p w14:paraId="3FD1B8D6" w14:textId="77777777" w:rsidR="00647303" w:rsidRPr="005F525B" w:rsidRDefault="00647303"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5F525B">
        <w:rPr>
          <w:rFonts w:ascii="Calibri" w:hAnsi="Calibri"/>
          <w:sz w:val="22"/>
          <w:szCs w:val="22"/>
        </w:rPr>
        <w:t xml:space="preserve">zmiany adresów </w:t>
      </w:r>
      <w:r w:rsidR="00AA5706">
        <w:rPr>
          <w:rFonts w:ascii="Calibri" w:hAnsi="Calibri"/>
          <w:sz w:val="22"/>
          <w:szCs w:val="22"/>
        </w:rPr>
        <w:t>e-mail</w:t>
      </w:r>
      <w:r w:rsidRPr="005F525B">
        <w:rPr>
          <w:rFonts w:ascii="Calibri" w:hAnsi="Calibri"/>
          <w:sz w:val="22"/>
          <w:szCs w:val="22"/>
        </w:rPr>
        <w:t xml:space="preserve"> i stron internetowych</w:t>
      </w:r>
      <w:r w:rsidR="000D7229" w:rsidRPr="005F525B">
        <w:rPr>
          <w:rFonts w:ascii="Calibri" w:hAnsi="Calibri"/>
          <w:sz w:val="22"/>
          <w:szCs w:val="22"/>
        </w:rPr>
        <w:t>, wskazanych w treści umowy</w:t>
      </w:r>
      <w:r w:rsidRPr="005F525B">
        <w:rPr>
          <w:rFonts w:ascii="Calibri" w:hAnsi="Calibri"/>
          <w:sz w:val="22"/>
          <w:szCs w:val="22"/>
        </w:rPr>
        <w:t>;</w:t>
      </w:r>
    </w:p>
    <w:p w14:paraId="6BACCC58"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sz w:val="22"/>
          <w:szCs w:val="22"/>
        </w:rPr>
        <w:t>aktualizacja harmonogramu płatności, o</w:t>
      </w:r>
      <w:r w:rsidR="00E814A0">
        <w:rPr>
          <w:rFonts w:ascii="Calibri" w:hAnsi="Calibri"/>
          <w:sz w:val="22"/>
          <w:szCs w:val="22"/>
        </w:rPr>
        <w:t> </w:t>
      </w:r>
      <w:r w:rsidRPr="00266762">
        <w:rPr>
          <w:rFonts w:ascii="Calibri" w:hAnsi="Calibri"/>
          <w:sz w:val="22"/>
          <w:szCs w:val="22"/>
        </w:rPr>
        <w:t xml:space="preserve">którym mowa w </w:t>
      </w:r>
      <w:r w:rsidRPr="00811089">
        <w:rPr>
          <w:rFonts w:ascii="Calibri" w:hAnsi="Calibri"/>
          <w:sz w:val="22"/>
          <w:szCs w:val="22"/>
        </w:rPr>
        <w:t>§ 8 ust. 1</w:t>
      </w:r>
      <w:r w:rsidR="00824F64">
        <w:rPr>
          <w:rFonts w:ascii="Calibri" w:hAnsi="Calibri"/>
          <w:sz w:val="22"/>
          <w:szCs w:val="22"/>
        </w:rPr>
        <w:t>;</w:t>
      </w:r>
    </w:p>
    <w:p w14:paraId="5F284DAB" w14:textId="77777777" w:rsidR="000C72A9" w:rsidRPr="00266762" w:rsidRDefault="000C72A9" w:rsidP="007C2F02">
      <w:pPr>
        <w:pStyle w:val="Tekstpodstawowy"/>
        <w:numPr>
          <w:ilvl w:val="0"/>
          <w:numId w:val="37"/>
        </w:numPr>
        <w:tabs>
          <w:tab w:val="clear" w:pos="900"/>
        </w:tabs>
        <w:spacing w:after="60" w:line="276" w:lineRule="auto"/>
        <w:ind w:left="709" w:hanging="425"/>
        <w:jc w:val="left"/>
        <w:rPr>
          <w:rFonts w:ascii="Calibri" w:hAnsi="Calibri"/>
          <w:sz w:val="22"/>
          <w:szCs w:val="22"/>
        </w:rPr>
      </w:pPr>
      <w:r w:rsidRPr="00266762">
        <w:rPr>
          <w:rFonts w:ascii="Calibri" w:hAnsi="Calibri" w:cs="Tahoma"/>
          <w:sz w:val="22"/>
          <w:szCs w:val="22"/>
        </w:rPr>
        <w:t>zmiany w Projekcie</w:t>
      </w:r>
      <w:r w:rsidR="00F673EF">
        <w:rPr>
          <w:rFonts w:ascii="Calibri" w:hAnsi="Calibri" w:cs="Tahoma"/>
          <w:sz w:val="22"/>
          <w:szCs w:val="22"/>
        </w:rPr>
        <w:t xml:space="preserve"> niewpływające na treść umowy</w:t>
      </w:r>
      <w:r w:rsidRPr="00266762">
        <w:rPr>
          <w:rFonts w:ascii="Calibri" w:hAnsi="Calibri" w:cs="Tahoma"/>
          <w:sz w:val="22"/>
          <w:szCs w:val="22"/>
        </w:rPr>
        <w:t xml:space="preserve">, o których mowa w </w:t>
      </w:r>
      <w:r w:rsidR="004F38EC" w:rsidRPr="00266762">
        <w:rPr>
          <w:rFonts w:ascii="Calibri" w:hAnsi="Calibri" w:cs="Tahoma"/>
          <w:sz w:val="22"/>
          <w:szCs w:val="22"/>
        </w:rPr>
        <w:t xml:space="preserve">§ </w:t>
      </w:r>
      <w:r w:rsidRPr="00266762">
        <w:rPr>
          <w:rFonts w:ascii="Calibri" w:hAnsi="Calibri" w:cs="Tahoma"/>
          <w:sz w:val="22"/>
          <w:szCs w:val="22"/>
        </w:rPr>
        <w:t>23 ust. 1 umowy</w:t>
      </w:r>
      <w:r w:rsidRPr="00266762">
        <w:rPr>
          <w:rFonts w:ascii="Calibri" w:hAnsi="Calibri"/>
          <w:sz w:val="22"/>
          <w:szCs w:val="22"/>
        </w:rPr>
        <w:t>.</w:t>
      </w:r>
    </w:p>
    <w:p w14:paraId="28388325" w14:textId="77777777" w:rsidR="000C72A9" w:rsidRPr="00266762" w:rsidRDefault="000C72A9" w:rsidP="007C5008">
      <w:pPr>
        <w:pStyle w:val="Nagwek2"/>
      </w:pPr>
      <w:r w:rsidRPr="00F1450B">
        <w:t>§ 3</w:t>
      </w:r>
      <w:r w:rsidR="00724590">
        <w:t>3</w:t>
      </w:r>
      <w:r w:rsidRPr="00F1450B">
        <w:t>.</w:t>
      </w:r>
    </w:p>
    <w:p w14:paraId="1B0BFD1B" w14:textId="77777777" w:rsidR="004C3FD1" w:rsidRPr="00266762" w:rsidRDefault="000C72A9" w:rsidP="0050285A">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 xml:space="preserve">Umowa </w:t>
      </w:r>
      <w:bookmarkStart w:id="39" w:name="_Hlk129605645"/>
      <w:r w:rsidR="00AD2DEC">
        <w:rPr>
          <w:rFonts w:ascii="Calibri" w:hAnsi="Calibri" w:cs="Tahoma"/>
          <w:sz w:val="22"/>
          <w:szCs w:val="22"/>
        </w:rPr>
        <w:t>wraz z k</w:t>
      </w:r>
      <w:r w:rsidR="00AD2DEC" w:rsidRPr="00AD2DEC">
        <w:rPr>
          <w:rFonts w:ascii="Calibri" w:hAnsi="Calibri" w:cs="Tahoma"/>
          <w:sz w:val="22"/>
          <w:szCs w:val="22"/>
        </w:rPr>
        <w:t>lauzul</w:t>
      </w:r>
      <w:r w:rsidR="00AD2DEC">
        <w:rPr>
          <w:rFonts w:ascii="Calibri" w:hAnsi="Calibri" w:cs="Tahoma"/>
          <w:sz w:val="22"/>
          <w:szCs w:val="22"/>
        </w:rPr>
        <w:t>ą</w:t>
      </w:r>
      <w:r w:rsidR="00AD2DEC" w:rsidRPr="00AD2DEC">
        <w:rPr>
          <w:rFonts w:ascii="Calibri" w:hAnsi="Calibri" w:cs="Tahoma"/>
          <w:sz w:val="22"/>
          <w:szCs w:val="22"/>
        </w:rPr>
        <w:t xml:space="preserve"> informacyjn</w:t>
      </w:r>
      <w:r w:rsidR="00AD2DEC">
        <w:rPr>
          <w:rFonts w:ascii="Calibri" w:hAnsi="Calibri" w:cs="Tahoma"/>
          <w:sz w:val="22"/>
          <w:szCs w:val="22"/>
        </w:rPr>
        <w:t xml:space="preserve">ą </w:t>
      </w:r>
      <w:bookmarkEnd w:id="39"/>
      <w:r w:rsidRPr="00266762">
        <w:rPr>
          <w:rFonts w:ascii="Calibri" w:hAnsi="Calibri" w:cs="Tahoma"/>
          <w:sz w:val="22"/>
          <w:szCs w:val="22"/>
        </w:rPr>
        <w:t>została sporządzona w dwóch jednobrzmiących egzemplarzach, po jednym dla każdej ze</w:t>
      </w:r>
      <w:r w:rsidR="00D76C57">
        <w:rPr>
          <w:rFonts w:ascii="Calibri" w:hAnsi="Calibri" w:cs="Tahoma"/>
          <w:sz w:val="22"/>
          <w:szCs w:val="22"/>
        </w:rPr>
        <w:t> </w:t>
      </w:r>
      <w:r w:rsidR="004C4756">
        <w:rPr>
          <w:rFonts w:ascii="Calibri" w:hAnsi="Calibri" w:cs="Tahoma"/>
          <w:sz w:val="22"/>
          <w:szCs w:val="22"/>
        </w:rPr>
        <w:t>S</w:t>
      </w:r>
      <w:r w:rsidRPr="00266762">
        <w:rPr>
          <w:rFonts w:ascii="Calibri" w:hAnsi="Calibri" w:cs="Tahoma"/>
          <w:sz w:val="22"/>
          <w:szCs w:val="22"/>
        </w:rPr>
        <w:t>tron.</w:t>
      </w:r>
    </w:p>
    <w:p w14:paraId="35F9C668" w14:textId="77777777" w:rsidR="000C72A9" w:rsidRPr="00266762" w:rsidRDefault="000C72A9" w:rsidP="00D43DE7">
      <w:pPr>
        <w:numPr>
          <w:ilvl w:val="0"/>
          <w:numId w:val="34"/>
        </w:numPr>
        <w:tabs>
          <w:tab w:val="clear" w:pos="720"/>
        </w:tabs>
        <w:spacing w:after="60" w:line="276" w:lineRule="auto"/>
        <w:rPr>
          <w:rFonts w:ascii="Calibri" w:hAnsi="Calibri" w:cs="Tahoma"/>
          <w:sz w:val="22"/>
          <w:szCs w:val="22"/>
        </w:rPr>
      </w:pPr>
      <w:r w:rsidRPr="00266762">
        <w:rPr>
          <w:rFonts w:ascii="Calibri" w:hAnsi="Calibri" w:cs="Tahoma"/>
          <w:sz w:val="22"/>
          <w:szCs w:val="22"/>
        </w:rPr>
        <w:t>Integralną część niniejszej umowy</w:t>
      </w:r>
      <w:r w:rsidR="00AD2DEC" w:rsidRPr="00AD2DEC">
        <w:rPr>
          <w:rFonts w:ascii="Calibri" w:hAnsi="Calibri" w:cs="Tahoma"/>
          <w:sz w:val="22"/>
          <w:szCs w:val="22"/>
        </w:rPr>
        <w:t xml:space="preserve"> </w:t>
      </w:r>
      <w:r w:rsidRPr="00266762">
        <w:rPr>
          <w:rFonts w:ascii="Calibri" w:hAnsi="Calibri" w:cs="Tahoma"/>
          <w:sz w:val="22"/>
          <w:szCs w:val="22"/>
        </w:rPr>
        <w:t>stanowią następujące załączniki:</w:t>
      </w:r>
    </w:p>
    <w:p w14:paraId="4A3D5634" w14:textId="77777777" w:rsidR="000C72A9" w:rsidRDefault="000C72A9" w:rsidP="007C2F02">
      <w:pPr>
        <w:numPr>
          <w:ilvl w:val="1"/>
          <w:numId w:val="2"/>
        </w:numPr>
        <w:autoSpaceDE w:val="0"/>
        <w:autoSpaceDN w:val="0"/>
        <w:adjustRightInd w:val="0"/>
        <w:spacing w:after="60" w:line="276" w:lineRule="auto"/>
        <w:rPr>
          <w:rFonts w:ascii="Calibri" w:hAnsi="Calibri" w:cs="Tahoma"/>
          <w:color w:val="000000"/>
          <w:sz w:val="22"/>
          <w:szCs w:val="22"/>
        </w:rPr>
      </w:pPr>
      <w:r w:rsidRPr="0050285A">
        <w:rPr>
          <w:rFonts w:ascii="Calibri" w:hAnsi="Calibri" w:cs="Tahoma"/>
          <w:color w:val="000000"/>
          <w:sz w:val="22"/>
          <w:szCs w:val="22"/>
        </w:rPr>
        <w:lastRenderedPageBreak/>
        <w:t xml:space="preserve">załącznik nr </w:t>
      </w:r>
      <w:r w:rsidR="0050285A">
        <w:rPr>
          <w:rFonts w:ascii="Calibri" w:hAnsi="Calibri" w:cs="Tahoma"/>
          <w:color w:val="000000"/>
          <w:sz w:val="22"/>
          <w:szCs w:val="22"/>
        </w:rPr>
        <w:t>1</w:t>
      </w:r>
      <w:r w:rsidRPr="0050285A">
        <w:rPr>
          <w:rFonts w:ascii="Calibri" w:hAnsi="Calibri" w:cs="Tahoma"/>
          <w:color w:val="000000"/>
          <w:sz w:val="22"/>
          <w:szCs w:val="22"/>
        </w:rPr>
        <w:t>: Harmonogram płatności</w:t>
      </w:r>
      <w:r w:rsidR="0033395C" w:rsidRPr="0050285A">
        <w:rPr>
          <w:rFonts w:ascii="Calibri" w:hAnsi="Calibri" w:cs="Tahoma"/>
          <w:color w:val="000000"/>
          <w:sz w:val="22"/>
          <w:szCs w:val="22"/>
        </w:rPr>
        <w:t>;</w:t>
      </w:r>
    </w:p>
    <w:p w14:paraId="2E20DB3D" w14:textId="77777777" w:rsidR="00E40CC4" w:rsidRPr="005F62AA" w:rsidRDefault="00E40CC4" w:rsidP="007C2F02">
      <w:pPr>
        <w:numPr>
          <w:ilvl w:val="1"/>
          <w:numId w:val="2"/>
        </w:numPr>
        <w:autoSpaceDE w:val="0"/>
        <w:autoSpaceDN w:val="0"/>
        <w:adjustRightInd w:val="0"/>
        <w:spacing w:after="60" w:line="276" w:lineRule="auto"/>
        <w:rPr>
          <w:rFonts w:ascii="Calibri" w:hAnsi="Calibri" w:cs="Tahoma"/>
          <w:i/>
          <w:color w:val="000000"/>
          <w:sz w:val="22"/>
          <w:szCs w:val="22"/>
        </w:rPr>
      </w:pPr>
      <w:r w:rsidRPr="00F2669F">
        <w:rPr>
          <w:rFonts w:ascii="Calibri" w:hAnsi="Calibri"/>
          <w:i/>
          <w:sz w:val="22"/>
          <w:szCs w:val="22"/>
          <w:lang w:eastAsia="en-US"/>
        </w:rPr>
        <w:t xml:space="preserve">załącznik nr </w:t>
      </w:r>
      <w:r w:rsidRPr="00F2669F">
        <w:rPr>
          <w:rFonts w:ascii="Calibri" w:hAnsi="Calibri" w:cs="Calibri"/>
          <w:i/>
          <w:sz w:val="22"/>
          <w:szCs w:val="22"/>
          <w:lang w:eastAsia="en-US"/>
        </w:rPr>
        <w:t>2: Taryfikator</w:t>
      </w:r>
      <w:r w:rsidRPr="005F62AA">
        <w:rPr>
          <w:rFonts w:ascii="Calibri" w:hAnsi="Calibri" w:cs="Calibri"/>
          <w:i/>
          <w:sz w:val="22"/>
          <w:szCs w:val="22"/>
          <w:lang w:eastAsia="en-US"/>
        </w:rPr>
        <w:t xml:space="preserve"> korekt kosztów pośrednich za naruszenia postanowień umowy o dofinansowanie w zakresie zarządzania projektem EFS</w:t>
      </w:r>
      <w:r w:rsidR="00F102A1" w:rsidRPr="005F62AA">
        <w:rPr>
          <w:rFonts w:ascii="Calibri" w:hAnsi="Calibri" w:cs="Calibri"/>
          <w:i/>
          <w:sz w:val="22"/>
          <w:szCs w:val="22"/>
          <w:lang w:eastAsia="en-US"/>
        </w:rPr>
        <w:t>+</w:t>
      </w:r>
      <w:r w:rsidR="00813B0B" w:rsidRPr="005F62AA">
        <w:rPr>
          <w:rStyle w:val="Odwoanieprzypisudolnego"/>
          <w:rFonts w:ascii="Calibri" w:hAnsi="Calibri" w:cs="Calibri"/>
          <w:i/>
          <w:sz w:val="22"/>
          <w:szCs w:val="22"/>
          <w:lang w:eastAsia="en-US"/>
        </w:rPr>
        <w:footnoteReference w:id="72"/>
      </w:r>
      <w:r w:rsidRPr="005F62AA">
        <w:rPr>
          <w:rFonts w:ascii="Calibri" w:hAnsi="Calibri" w:cs="Calibri"/>
          <w:i/>
          <w:sz w:val="22"/>
          <w:szCs w:val="22"/>
          <w:lang w:eastAsia="en-US"/>
        </w:rPr>
        <w:t>;</w:t>
      </w:r>
    </w:p>
    <w:p w14:paraId="3D877E8A" w14:textId="77777777" w:rsidR="000779F4" w:rsidRPr="0052498C" w:rsidRDefault="00972C12" w:rsidP="002A7689">
      <w:pPr>
        <w:numPr>
          <w:ilvl w:val="1"/>
          <w:numId w:val="2"/>
        </w:numPr>
        <w:autoSpaceDE w:val="0"/>
        <w:autoSpaceDN w:val="0"/>
        <w:adjustRightInd w:val="0"/>
        <w:spacing w:after="60" w:line="276" w:lineRule="auto"/>
        <w:rPr>
          <w:rFonts w:ascii="Calibri" w:hAnsi="Calibri" w:cs="Tahoma"/>
          <w:sz w:val="22"/>
          <w:szCs w:val="22"/>
        </w:rPr>
      </w:pPr>
      <w:r w:rsidRPr="00937115">
        <w:rPr>
          <w:rFonts w:ascii="Calibri" w:hAnsi="Calibri" w:cs="Tahoma"/>
          <w:sz w:val="22"/>
          <w:szCs w:val="22"/>
        </w:rPr>
        <w:t xml:space="preserve">załącznik nr </w:t>
      </w:r>
      <w:r w:rsidR="00E40CC4" w:rsidRPr="00937115">
        <w:rPr>
          <w:rFonts w:ascii="Calibri" w:hAnsi="Calibri" w:cs="Tahoma"/>
          <w:sz w:val="22"/>
          <w:szCs w:val="22"/>
        </w:rPr>
        <w:t>3</w:t>
      </w:r>
      <w:r w:rsidRPr="005F4300">
        <w:rPr>
          <w:rFonts w:ascii="Calibri" w:hAnsi="Calibri" w:cs="Tahoma"/>
          <w:sz w:val="22"/>
          <w:szCs w:val="22"/>
        </w:rPr>
        <w:t>:</w:t>
      </w:r>
      <w:r w:rsidR="00081DB6" w:rsidRPr="0052498C">
        <w:rPr>
          <w:rFonts w:ascii="Calibri" w:hAnsi="Calibri" w:cs="Tahoma"/>
          <w:sz w:val="22"/>
          <w:szCs w:val="22"/>
        </w:rPr>
        <w:t xml:space="preserve"> Opis dokumentów księgowych</w:t>
      </w:r>
      <w:r w:rsidR="00D64977" w:rsidRPr="0052498C">
        <w:rPr>
          <w:rFonts w:ascii="Calibri" w:hAnsi="Calibri" w:cs="Tahoma"/>
          <w:sz w:val="22"/>
          <w:szCs w:val="22"/>
        </w:rPr>
        <w:t>;</w:t>
      </w:r>
    </w:p>
    <w:p w14:paraId="120E43A3" w14:textId="66276259" w:rsidR="00D37B73" w:rsidRPr="00222127" w:rsidRDefault="00D37B73" w:rsidP="002A7689">
      <w:pPr>
        <w:numPr>
          <w:ilvl w:val="1"/>
          <w:numId w:val="2"/>
        </w:numPr>
        <w:autoSpaceDE w:val="0"/>
        <w:autoSpaceDN w:val="0"/>
        <w:adjustRightInd w:val="0"/>
        <w:spacing w:after="60" w:line="276" w:lineRule="auto"/>
        <w:rPr>
          <w:rFonts w:ascii="Calibri" w:hAnsi="Calibri" w:cs="Tahoma"/>
          <w:sz w:val="22"/>
          <w:szCs w:val="22"/>
        </w:rPr>
      </w:pPr>
      <w:r w:rsidRPr="00222127">
        <w:rPr>
          <w:rFonts w:ascii="Calibri" w:hAnsi="Calibri" w:cs="Tahoma"/>
          <w:sz w:val="22"/>
          <w:szCs w:val="22"/>
        </w:rPr>
        <w:t xml:space="preserve">załącznik nr </w:t>
      </w:r>
      <w:r w:rsidR="000779F4" w:rsidRPr="00222127">
        <w:rPr>
          <w:rFonts w:ascii="Calibri" w:hAnsi="Calibri" w:cs="Tahoma"/>
          <w:sz w:val="22"/>
          <w:szCs w:val="22"/>
        </w:rPr>
        <w:t>4</w:t>
      </w:r>
      <w:r w:rsidRPr="00222127">
        <w:rPr>
          <w:rFonts w:ascii="Calibri" w:hAnsi="Calibri" w:cs="Tahoma"/>
          <w:sz w:val="22"/>
          <w:szCs w:val="22"/>
        </w:rPr>
        <w:t>: Wzór wykazu zamówień;</w:t>
      </w:r>
    </w:p>
    <w:p w14:paraId="48456CFA" w14:textId="77777777" w:rsidR="00D26840" w:rsidRPr="0052498C"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937115">
        <w:rPr>
          <w:rFonts w:ascii="Calibri" w:hAnsi="Calibri" w:cs="Calibri"/>
          <w:sz w:val="22"/>
          <w:szCs w:val="22"/>
          <w:lang w:eastAsia="en-US"/>
        </w:rPr>
        <w:t xml:space="preserve">załącznik nr </w:t>
      </w:r>
      <w:r w:rsidR="000779F4" w:rsidRPr="00937115">
        <w:rPr>
          <w:rFonts w:ascii="Calibri" w:hAnsi="Calibri" w:cs="Calibri"/>
          <w:sz w:val="22"/>
          <w:szCs w:val="22"/>
          <w:lang w:eastAsia="en-US"/>
        </w:rPr>
        <w:t>5</w:t>
      </w:r>
      <w:r w:rsidRPr="0052498C">
        <w:rPr>
          <w:rFonts w:ascii="Calibri" w:hAnsi="Calibri" w:cs="Calibri"/>
          <w:sz w:val="22"/>
          <w:szCs w:val="22"/>
          <w:lang w:eastAsia="en-US"/>
        </w:rPr>
        <w:t xml:space="preserve">: </w:t>
      </w:r>
      <w:r w:rsidR="00F4291C" w:rsidRPr="0052498C">
        <w:rPr>
          <w:rFonts w:ascii="Calibri" w:eastAsia="Calibri" w:hAnsi="Calibri" w:cs="Calibri"/>
          <w:sz w:val="22"/>
          <w:szCs w:val="22"/>
          <w:lang w:eastAsia="en-US"/>
        </w:rPr>
        <w:t>Obowiązki informacyjne Beneficjenta</w:t>
      </w:r>
      <w:r w:rsidR="0033395C" w:rsidRPr="0052498C">
        <w:rPr>
          <w:rFonts w:ascii="Calibri" w:hAnsi="Calibri" w:cs="Calibri"/>
          <w:sz w:val="22"/>
          <w:szCs w:val="22"/>
          <w:lang w:eastAsia="en-US"/>
        </w:rPr>
        <w:t>;</w:t>
      </w:r>
    </w:p>
    <w:p w14:paraId="2A728578" w14:textId="77777777" w:rsidR="00D64977" w:rsidRPr="00F2669F" w:rsidRDefault="00D64977" w:rsidP="007C2F02">
      <w:pPr>
        <w:numPr>
          <w:ilvl w:val="1"/>
          <w:numId w:val="2"/>
        </w:numPr>
        <w:autoSpaceDE w:val="0"/>
        <w:autoSpaceDN w:val="0"/>
        <w:adjustRightInd w:val="0"/>
        <w:spacing w:after="60" w:line="276" w:lineRule="auto"/>
        <w:rPr>
          <w:rFonts w:ascii="Calibri" w:hAnsi="Calibri" w:cs="Calibri"/>
          <w:color w:val="000000"/>
          <w:sz w:val="22"/>
          <w:szCs w:val="22"/>
        </w:rPr>
      </w:pPr>
      <w:r w:rsidRPr="00F2669F">
        <w:rPr>
          <w:rFonts w:ascii="Calibri" w:hAnsi="Calibri" w:cs="Calibri"/>
          <w:color w:val="000000"/>
          <w:sz w:val="22"/>
          <w:szCs w:val="22"/>
        </w:rPr>
        <w:t xml:space="preserve">załącznik nr </w:t>
      </w:r>
      <w:r w:rsidR="000779F4" w:rsidRPr="00F2669F">
        <w:rPr>
          <w:rFonts w:ascii="Calibri" w:hAnsi="Calibri" w:cs="Calibri"/>
          <w:color w:val="000000"/>
          <w:sz w:val="22"/>
          <w:szCs w:val="22"/>
        </w:rPr>
        <w:t>6</w:t>
      </w:r>
      <w:r w:rsidRPr="00F2669F">
        <w:rPr>
          <w:rFonts w:ascii="Calibri" w:hAnsi="Calibri" w:cs="Calibri"/>
          <w:color w:val="000000"/>
          <w:sz w:val="22"/>
          <w:szCs w:val="22"/>
        </w:rPr>
        <w:t xml:space="preserve">: </w:t>
      </w:r>
      <w:r w:rsidR="00CA7EAF" w:rsidRPr="00F2669F">
        <w:rPr>
          <w:rFonts w:ascii="Calibri" w:hAnsi="Calibri" w:cs="Calibri"/>
          <w:color w:val="000000"/>
          <w:sz w:val="22"/>
          <w:szCs w:val="22"/>
        </w:rPr>
        <w:t xml:space="preserve">Wykaz pomniejszenia wartości dofinansowania Projektu w zakresie obowiązków </w:t>
      </w:r>
      <w:r w:rsidR="00043C88" w:rsidRPr="00F2669F">
        <w:rPr>
          <w:rFonts w:ascii="Calibri" w:hAnsi="Calibri" w:cs="Calibri"/>
          <w:color w:val="000000"/>
          <w:sz w:val="22"/>
          <w:szCs w:val="22"/>
        </w:rPr>
        <w:t>promocyjnych</w:t>
      </w:r>
      <w:r w:rsidR="000D7229" w:rsidRPr="00F2669F">
        <w:rPr>
          <w:rFonts w:ascii="Calibri" w:hAnsi="Calibri" w:cs="Calibri"/>
          <w:color w:val="000000"/>
          <w:sz w:val="22"/>
          <w:szCs w:val="22"/>
        </w:rPr>
        <w:t>;</w:t>
      </w:r>
    </w:p>
    <w:p w14:paraId="07DA1F6F" w14:textId="7F28451C" w:rsidR="0042226B" w:rsidRPr="0050147C" w:rsidRDefault="00B64E75" w:rsidP="00FE7C78">
      <w:pPr>
        <w:numPr>
          <w:ilvl w:val="1"/>
          <w:numId w:val="2"/>
        </w:numPr>
        <w:autoSpaceDE w:val="0"/>
        <w:autoSpaceDN w:val="0"/>
        <w:adjustRightInd w:val="0"/>
        <w:spacing w:after="60" w:line="276" w:lineRule="auto"/>
        <w:rPr>
          <w:rFonts w:ascii="Calibri" w:hAnsi="Calibri" w:cs="Calibri"/>
          <w:color w:val="000000"/>
          <w:sz w:val="22"/>
          <w:szCs w:val="22"/>
        </w:rPr>
      </w:pPr>
      <w:r w:rsidRPr="00FE7C78">
        <w:rPr>
          <w:rFonts w:ascii="Calibri" w:hAnsi="Calibri" w:cs="Calibri"/>
          <w:color w:val="000000"/>
          <w:sz w:val="22"/>
          <w:szCs w:val="22"/>
        </w:rPr>
        <w:t xml:space="preserve">załącznik nr </w:t>
      </w:r>
      <w:r w:rsidR="000779F4" w:rsidRPr="00FE7C78">
        <w:rPr>
          <w:rFonts w:ascii="Calibri" w:hAnsi="Calibri" w:cs="Calibri"/>
          <w:color w:val="000000"/>
          <w:sz w:val="22"/>
          <w:szCs w:val="22"/>
        </w:rPr>
        <w:t>7</w:t>
      </w:r>
      <w:r w:rsidRPr="00FE7C78">
        <w:rPr>
          <w:rFonts w:ascii="Calibri" w:hAnsi="Calibri" w:cs="Calibri"/>
          <w:color w:val="000000"/>
          <w:sz w:val="22"/>
          <w:szCs w:val="22"/>
        </w:rPr>
        <w:t>: Wzór oświadczenia udzielenia licencji niewyłącznej</w:t>
      </w:r>
      <w:r w:rsidR="0042226B" w:rsidRPr="00FE7C78">
        <w:rPr>
          <w:rFonts w:ascii="Calibri" w:hAnsi="Calibri" w:cs="Calibri"/>
          <w:i/>
          <w:color w:val="000000"/>
          <w:sz w:val="22"/>
          <w:szCs w:val="22"/>
        </w:rPr>
        <w:t>.</w:t>
      </w:r>
    </w:p>
    <w:p w14:paraId="734C5DA6" w14:textId="77777777" w:rsidR="00B06D70" w:rsidRPr="00B44A9D" w:rsidRDefault="00B06D70" w:rsidP="00B06D70">
      <w:pPr>
        <w:pStyle w:val="Nagwek2"/>
        <w:rPr>
          <w:i/>
        </w:rPr>
      </w:pPr>
      <w:r w:rsidRPr="00B44A9D">
        <w:rPr>
          <w:i/>
        </w:rPr>
        <w:t>§ 34.</w:t>
      </w:r>
    </w:p>
    <w:p w14:paraId="39465C69" w14:textId="77777777" w:rsidR="00B06D70" w:rsidRPr="0050147C" w:rsidRDefault="00B06D70" w:rsidP="00B06D70">
      <w:pPr>
        <w:pStyle w:val="Akapitzlist"/>
        <w:numPr>
          <w:ilvl w:val="0"/>
          <w:numId w:val="102"/>
        </w:numPr>
        <w:spacing w:after="60" w:line="276" w:lineRule="auto"/>
        <w:ind w:left="357" w:hanging="357"/>
        <w:contextualSpacing w:val="0"/>
        <w:rPr>
          <w:rFonts w:ascii="Calibri" w:hAnsi="Calibri" w:cs="Calibri"/>
          <w:i/>
          <w:sz w:val="22"/>
          <w:szCs w:val="22"/>
        </w:rPr>
      </w:pPr>
      <w:r w:rsidRPr="00C9014F">
        <w:rPr>
          <w:rFonts w:ascii="Calibri" w:hAnsi="Calibri" w:cs="Calibri"/>
          <w:i/>
          <w:sz w:val="22"/>
          <w:szCs w:val="22"/>
        </w:rPr>
        <w:t xml:space="preserve">Beneficjent oświadcza, że na dzień zawarcia umowy nie ulega zmianie sytuacja ekonomiczna Beneficjenta, o której mowa w części B „Formularza informacji przedstawianych przy ubieganiu się o pomoc inną niż pomoc </w:t>
      </w:r>
      <w:bookmarkStart w:id="40" w:name="_Hlk163043961"/>
      <w:r w:rsidRPr="00C9014F">
        <w:rPr>
          <w:rFonts w:ascii="Calibri" w:hAnsi="Calibri" w:cs="Calibri"/>
          <w:i/>
          <w:sz w:val="22"/>
          <w:szCs w:val="22"/>
        </w:rPr>
        <w:t xml:space="preserve">w rolnictwie lub rybołówstwie, pomoc </w:t>
      </w:r>
      <w:bookmarkEnd w:id="40"/>
      <w:r w:rsidRPr="00C9014F">
        <w:rPr>
          <w:rFonts w:ascii="Calibri" w:hAnsi="Calibri" w:cs="Calibri"/>
          <w:i/>
          <w:sz w:val="22"/>
          <w:szCs w:val="22"/>
        </w:rPr>
        <w:t xml:space="preserve">de </w:t>
      </w:r>
      <w:proofErr w:type="spellStart"/>
      <w:r w:rsidRPr="00C9014F">
        <w:rPr>
          <w:rFonts w:ascii="Calibri" w:hAnsi="Calibri" w:cs="Calibri"/>
          <w:i/>
          <w:sz w:val="22"/>
          <w:szCs w:val="22"/>
        </w:rPr>
        <w:t>minimis</w:t>
      </w:r>
      <w:proofErr w:type="spellEnd"/>
      <w:r w:rsidRPr="00C9014F">
        <w:rPr>
          <w:rFonts w:ascii="Calibri" w:hAnsi="Calibri" w:cs="Calibri"/>
          <w:i/>
          <w:sz w:val="22"/>
          <w:szCs w:val="22"/>
        </w:rPr>
        <w:t xml:space="preserve"> lub pomoc de </w:t>
      </w:r>
      <w:proofErr w:type="spellStart"/>
      <w:r w:rsidRPr="00C9014F">
        <w:rPr>
          <w:rFonts w:ascii="Calibri" w:hAnsi="Calibri" w:cs="Calibri"/>
          <w:i/>
          <w:sz w:val="22"/>
          <w:szCs w:val="22"/>
        </w:rPr>
        <w:t>minimis</w:t>
      </w:r>
      <w:proofErr w:type="spellEnd"/>
      <w:r w:rsidRPr="00C9014F">
        <w:rPr>
          <w:rFonts w:ascii="Calibri" w:hAnsi="Calibri" w:cs="Calibri"/>
          <w:i/>
          <w:sz w:val="22"/>
          <w:szCs w:val="22"/>
        </w:rPr>
        <w:t xml:space="preserve"> w rolnictwie lub rybołówstwie”, wymaganego zgodnie z regulaminem, oraz potwierdza, że na dzień zawarcia umowy nie ciąży na Beneficjencie obowiązek zwrotu pomocy, wynikającej z decyzji Komisji Europejskiej, uznającej pomoc za niezgodną z prawem lub ze wspólnym rynkiem (rynkiem wewnętrznym), zgodnie z oświadczeniem zawartym w części C „Formularza informacji przedstawianych przy ubieganiu się o pomoc inną niż pomoc w rolnictwie lub rybołówstwie, pomoc de </w:t>
      </w:r>
      <w:proofErr w:type="spellStart"/>
      <w:r w:rsidRPr="00C9014F">
        <w:rPr>
          <w:rFonts w:ascii="Calibri" w:hAnsi="Calibri" w:cs="Calibri"/>
          <w:i/>
          <w:sz w:val="22"/>
          <w:szCs w:val="22"/>
        </w:rPr>
        <w:t>minimis</w:t>
      </w:r>
      <w:proofErr w:type="spellEnd"/>
      <w:r w:rsidRPr="00C9014F">
        <w:rPr>
          <w:rFonts w:ascii="Calibri" w:hAnsi="Calibri" w:cs="Calibri"/>
          <w:i/>
          <w:sz w:val="22"/>
          <w:szCs w:val="22"/>
        </w:rPr>
        <w:t xml:space="preserve"> lub pomoc de </w:t>
      </w:r>
      <w:proofErr w:type="spellStart"/>
      <w:r w:rsidRPr="00C9014F">
        <w:rPr>
          <w:rFonts w:ascii="Calibri" w:hAnsi="Calibri" w:cs="Calibri"/>
          <w:i/>
          <w:sz w:val="22"/>
          <w:szCs w:val="22"/>
        </w:rPr>
        <w:t>minimis</w:t>
      </w:r>
      <w:proofErr w:type="spellEnd"/>
      <w:r w:rsidRPr="00C9014F">
        <w:rPr>
          <w:rFonts w:ascii="Calibri" w:hAnsi="Calibri" w:cs="Calibri"/>
          <w:i/>
          <w:sz w:val="22"/>
          <w:szCs w:val="22"/>
        </w:rPr>
        <w:t xml:space="preserve"> w rolnictwie lub rybołówstwie”.</w:t>
      </w:r>
      <w:r w:rsidRPr="00C9014F">
        <w:rPr>
          <w:rFonts w:ascii="Calibri" w:hAnsi="Calibri" w:cs="Calibri"/>
          <w:i/>
          <w:sz w:val="22"/>
          <w:szCs w:val="22"/>
          <w:vertAlign w:val="superscript"/>
        </w:rPr>
        <w:t xml:space="preserve"> </w:t>
      </w:r>
      <w:r w:rsidRPr="00C9014F">
        <w:rPr>
          <w:rFonts w:ascii="Calibri" w:hAnsi="Calibri" w:cs="Calibri"/>
          <w:sz w:val="22"/>
          <w:szCs w:val="22"/>
          <w:vertAlign w:val="superscript"/>
        </w:rPr>
        <w:footnoteReference w:id="73"/>
      </w:r>
    </w:p>
    <w:p w14:paraId="19B643DF" w14:textId="147A777B" w:rsidR="00B06D70" w:rsidRPr="00B06D70" w:rsidRDefault="00B06D70" w:rsidP="00B06D70">
      <w:pPr>
        <w:pStyle w:val="Akapitzlist"/>
        <w:numPr>
          <w:ilvl w:val="0"/>
          <w:numId w:val="102"/>
        </w:numPr>
        <w:spacing w:after="60" w:line="276" w:lineRule="auto"/>
        <w:ind w:left="357" w:hanging="357"/>
        <w:contextualSpacing w:val="0"/>
        <w:rPr>
          <w:rFonts w:asciiTheme="minorHAnsi" w:hAnsiTheme="minorHAnsi" w:cstheme="minorHAnsi"/>
          <w:i/>
          <w:sz w:val="22"/>
          <w:szCs w:val="22"/>
        </w:rPr>
      </w:pPr>
      <w:r w:rsidRPr="00B06D70">
        <w:rPr>
          <w:rFonts w:asciiTheme="minorHAnsi" w:hAnsiTheme="minorHAnsi" w:cstheme="minorHAnsi"/>
          <w:i/>
          <w:color w:val="000000"/>
          <w:sz w:val="22"/>
          <w:szCs w:val="22"/>
        </w:rPr>
        <w:t xml:space="preserve">Beneficjent oświadcza, że na dzień zawarcia umowy nie ulega zmianie sytuacja ekonomiczna Beneficjenta, o której mowa w części B „Formularza informacji przedstawianych przy ubieganiu się o pomoc de </w:t>
      </w:r>
      <w:proofErr w:type="spellStart"/>
      <w:r w:rsidRPr="00B06D70">
        <w:rPr>
          <w:rFonts w:asciiTheme="minorHAnsi" w:hAnsiTheme="minorHAnsi" w:cstheme="minorHAnsi"/>
          <w:i/>
          <w:color w:val="000000"/>
          <w:sz w:val="22"/>
          <w:szCs w:val="22"/>
        </w:rPr>
        <w:t>minimis</w:t>
      </w:r>
      <w:proofErr w:type="spellEnd"/>
      <w:r w:rsidRPr="00B06D70">
        <w:rPr>
          <w:rFonts w:asciiTheme="minorHAnsi" w:hAnsiTheme="minorHAnsi" w:cstheme="minorHAnsi"/>
          <w:i/>
          <w:color w:val="000000"/>
          <w:sz w:val="22"/>
          <w:szCs w:val="22"/>
        </w:rPr>
        <w:t>”.</w:t>
      </w:r>
      <w:r w:rsidRPr="00B06D70">
        <w:rPr>
          <w:rFonts w:asciiTheme="minorHAnsi" w:hAnsiTheme="minorHAnsi" w:cstheme="minorHAnsi"/>
          <w:sz w:val="22"/>
          <w:szCs w:val="22"/>
          <w:vertAlign w:val="superscript"/>
        </w:rPr>
        <w:footnoteReference w:id="74"/>
      </w:r>
    </w:p>
    <w:p w14:paraId="492F635B" w14:textId="2FC2F559" w:rsidR="002401A3" w:rsidRPr="00332F64" w:rsidRDefault="002401A3" w:rsidP="00316438">
      <w:pPr>
        <w:pStyle w:val="Akapitzlist"/>
        <w:spacing w:after="60" w:line="276" w:lineRule="auto"/>
        <w:ind w:left="357"/>
        <w:contextualSpacing w:val="0"/>
        <w:rPr>
          <w:rFonts w:ascii="Calibri" w:hAnsi="Calibri" w:cs="Calibri"/>
          <w:i/>
          <w:sz w:val="22"/>
          <w:szCs w:val="22"/>
        </w:rPr>
      </w:pPr>
    </w:p>
    <w:p w14:paraId="23C06040" w14:textId="77777777" w:rsidR="00A10D63" w:rsidRDefault="000C72A9" w:rsidP="00A10D63">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color w:val="000000"/>
          <w:sz w:val="22"/>
          <w:szCs w:val="22"/>
        </w:rPr>
        <w:t>Podpisy:</w:t>
      </w:r>
    </w:p>
    <w:p w14:paraId="26393272" w14:textId="5996A0DE" w:rsidR="000C72A9" w:rsidRPr="00A10D63" w:rsidRDefault="000C72A9" w:rsidP="00607BFF">
      <w:pPr>
        <w:autoSpaceDE w:val="0"/>
        <w:autoSpaceDN w:val="0"/>
        <w:adjustRightInd w:val="0"/>
        <w:spacing w:before="360" w:after="240" w:line="276" w:lineRule="auto"/>
        <w:rPr>
          <w:rFonts w:ascii="Calibri" w:hAnsi="Calibri" w:cs="Tahoma"/>
          <w:color w:val="000000"/>
          <w:sz w:val="22"/>
          <w:szCs w:val="22"/>
        </w:rPr>
      </w:pPr>
      <w:r w:rsidRPr="00266762">
        <w:rPr>
          <w:rFonts w:ascii="Calibri" w:hAnsi="Calibri" w:cs="Tahoma"/>
          <w:bCs/>
          <w:iCs/>
          <w:color w:val="000000"/>
          <w:sz w:val="22"/>
          <w:szCs w:val="22"/>
        </w:rPr>
        <w:t>Instytucja Zarządzająca</w:t>
      </w:r>
      <w:r w:rsidR="00804F50">
        <w:rPr>
          <w:rFonts w:ascii="Calibri" w:hAnsi="Calibri" w:cs="Tahoma"/>
          <w:bCs/>
          <w:iCs/>
          <w:color w:val="000000"/>
          <w:sz w:val="22"/>
          <w:szCs w:val="22"/>
        </w:rPr>
        <w:tab/>
      </w:r>
      <w:r w:rsidRPr="00266762">
        <w:rPr>
          <w:rFonts w:ascii="Calibri" w:hAnsi="Calibri" w:cs="Tahoma"/>
          <w:bCs/>
          <w:iCs/>
          <w:color w:val="000000"/>
          <w:sz w:val="22"/>
          <w:szCs w:val="22"/>
        </w:rPr>
        <w:t>Beneficjent</w:t>
      </w:r>
    </w:p>
    <w:p w14:paraId="7B5105EB" w14:textId="160CAFB5" w:rsidR="00793E71" w:rsidRPr="00C90A1C" w:rsidRDefault="00793E71" w:rsidP="00450DC8">
      <w:pPr>
        <w:keepNext/>
        <w:pageBreakBefore/>
        <w:shd w:val="clear" w:color="auto" w:fill="FFFFFF"/>
        <w:spacing w:before="1680" w:after="150" w:line="276" w:lineRule="auto"/>
        <w:jc w:val="center"/>
        <w:outlineLvl w:val="2"/>
        <w:rPr>
          <w:rFonts w:ascii="Calibri" w:hAnsi="Calibri" w:cs="Calibri"/>
          <w:b/>
          <w:bCs/>
          <w:sz w:val="22"/>
          <w:szCs w:val="22"/>
        </w:rPr>
      </w:pPr>
      <w:r w:rsidRPr="00C90A1C">
        <w:rPr>
          <w:rFonts w:ascii="Calibri" w:hAnsi="Calibri" w:cs="Calibri"/>
          <w:b/>
          <w:bCs/>
          <w:sz w:val="22"/>
          <w:szCs w:val="22"/>
        </w:rPr>
        <w:lastRenderedPageBreak/>
        <w:t>Klauzula informacyjna</w:t>
      </w:r>
    </w:p>
    <w:p w14:paraId="6E5D05A6" w14:textId="77777777" w:rsidR="0017410A" w:rsidRPr="00E27D26" w:rsidRDefault="0017410A" w:rsidP="0017410A">
      <w:pPr>
        <w:spacing w:after="60" w:line="276" w:lineRule="auto"/>
        <w:rPr>
          <w:rFonts w:ascii="Calibri" w:hAnsi="Calibri" w:cs="Calibri"/>
          <w:sz w:val="22"/>
          <w:szCs w:val="22"/>
        </w:rPr>
      </w:pPr>
      <w:r w:rsidRPr="00E27D26">
        <w:rPr>
          <w:rFonts w:ascii="Calibri" w:hAnsi="Calibri" w:cs="Calibri"/>
          <w:sz w:val="22"/>
          <w:szCs w:val="22"/>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w:t>
      </w:r>
      <w:r w:rsidR="00C82DD6">
        <w:rPr>
          <w:rFonts w:ascii="Calibri" w:hAnsi="Calibri" w:cs="Calibri"/>
          <w:sz w:val="22"/>
          <w:szCs w:val="22"/>
        </w:rPr>
        <w:t xml:space="preserve"> </w:t>
      </w:r>
      <w:r w:rsidR="00C82DD6" w:rsidRPr="00C82DD6">
        <w:rPr>
          <w:rFonts w:ascii="Calibri" w:hAnsi="Calibri" w:cs="Calibri"/>
          <w:sz w:val="22"/>
          <w:szCs w:val="22"/>
        </w:rPr>
        <w:t>(Dz. Urz. UE L 119 z 04.05.2016, str. 1)</w:t>
      </w:r>
      <w:r w:rsidR="00C82DD6">
        <w:rPr>
          <w:rFonts w:ascii="Calibri" w:hAnsi="Calibri" w:cs="Calibri"/>
          <w:sz w:val="22"/>
          <w:szCs w:val="22"/>
        </w:rPr>
        <w:t xml:space="preserve"> </w:t>
      </w:r>
      <w:r w:rsidRPr="00E27D26">
        <w:rPr>
          <w:rFonts w:ascii="Calibri" w:hAnsi="Calibri" w:cs="Calibri"/>
          <w:sz w:val="22"/>
          <w:szCs w:val="22"/>
        </w:rPr>
        <w:t xml:space="preserve">(dalej: RODO) </w:t>
      </w:r>
      <w:r w:rsidR="00793E71">
        <w:rPr>
          <w:rFonts w:ascii="Calibri" w:hAnsi="Calibri" w:cs="Calibri"/>
          <w:sz w:val="22"/>
          <w:szCs w:val="22"/>
        </w:rPr>
        <w:t xml:space="preserve">Instytucja Zarządzająca </w:t>
      </w:r>
      <w:r w:rsidR="00BE2F60">
        <w:rPr>
          <w:rFonts w:ascii="Calibri" w:hAnsi="Calibri" w:cs="Tahoma"/>
          <w:color w:val="000000"/>
          <w:sz w:val="22"/>
          <w:szCs w:val="22"/>
        </w:rPr>
        <w:t>FEP 2021-2027</w:t>
      </w:r>
      <w:r w:rsidR="00BE2F60" w:rsidRPr="00266762">
        <w:rPr>
          <w:rFonts w:ascii="Calibri" w:hAnsi="Calibri" w:cs="Tahoma"/>
          <w:color w:val="000000"/>
          <w:sz w:val="22"/>
          <w:szCs w:val="22"/>
        </w:rPr>
        <w:t>, zwan</w:t>
      </w:r>
      <w:r w:rsidR="00BE2F60">
        <w:rPr>
          <w:rFonts w:ascii="Calibri" w:hAnsi="Calibri" w:cs="Tahoma"/>
          <w:color w:val="000000"/>
          <w:sz w:val="22"/>
          <w:szCs w:val="22"/>
        </w:rPr>
        <w:t>a</w:t>
      </w:r>
      <w:r w:rsidR="00BE2F60" w:rsidRPr="00266762">
        <w:rPr>
          <w:rFonts w:ascii="Calibri" w:hAnsi="Calibri" w:cs="Tahoma"/>
          <w:color w:val="000000"/>
          <w:sz w:val="22"/>
          <w:szCs w:val="22"/>
        </w:rPr>
        <w:t xml:space="preserve"> dalej „Instytucją Zarządzającą”</w:t>
      </w:r>
      <w:r w:rsidR="00BE2F60">
        <w:rPr>
          <w:rFonts w:ascii="Calibri" w:hAnsi="Calibri" w:cs="Tahoma"/>
          <w:color w:val="000000"/>
          <w:sz w:val="22"/>
          <w:szCs w:val="22"/>
        </w:rPr>
        <w:t xml:space="preserve"> </w:t>
      </w:r>
      <w:r w:rsidRPr="00E27D26">
        <w:rPr>
          <w:rFonts w:ascii="Calibri" w:hAnsi="Calibri" w:cs="Calibri"/>
          <w:sz w:val="22"/>
          <w:szCs w:val="22"/>
        </w:rPr>
        <w:t>informuj</w:t>
      </w:r>
      <w:r w:rsidR="006F6498">
        <w:rPr>
          <w:rFonts w:ascii="Calibri" w:hAnsi="Calibri" w:cs="Calibri"/>
          <w:sz w:val="22"/>
          <w:szCs w:val="22"/>
        </w:rPr>
        <w:t>e</w:t>
      </w:r>
      <w:r w:rsidRPr="00E27D26">
        <w:rPr>
          <w:rFonts w:ascii="Calibri" w:hAnsi="Calibri" w:cs="Calibri"/>
          <w:sz w:val="22"/>
          <w:szCs w:val="22"/>
        </w:rPr>
        <w:t>, że:</w:t>
      </w:r>
    </w:p>
    <w:p w14:paraId="01AEA61F" w14:textId="3C585289"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Administratorem danych osobowych Beneficjenta będzie Zarząd Województwa Pomorskiego z</w:t>
      </w:r>
      <w:r w:rsidR="00C46C15">
        <w:rPr>
          <w:rFonts w:ascii="Calibri" w:hAnsi="Calibri" w:cs="Calibri"/>
          <w:sz w:val="22"/>
          <w:szCs w:val="22"/>
        </w:rPr>
        <w:t> </w:t>
      </w:r>
      <w:r w:rsidRPr="00E27D26">
        <w:rPr>
          <w:rFonts w:ascii="Calibri" w:hAnsi="Calibri" w:cs="Calibri"/>
          <w:sz w:val="22"/>
          <w:szCs w:val="22"/>
        </w:rPr>
        <w:t xml:space="preserve">siedzibą w Gdańsku, 80-810 </w:t>
      </w:r>
      <w:r w:rsidR="006F6498">
        <w:rPr>
          <w:rFonts w:ascii="Calibri" w:hAnsi="Calibri" w:cs="Calibri"/>
          <w:sz w:val="22"/>
          <w:szCs w:val="22"/>
        </w:rPr>
        <w:t xml:space="preserve">Gdańsk, </w:t>
      </w:r>
      <w:r w:rsidRPr="00E27D26">
        <w:rPr>
          <w:rFonts w:ascii="Calibri" w:hAnsi="Calibri" w:cs="Calibri"/>
          <w:sz w:val="22"/>
          <w:szCs w:val="22"/>
        </w:rPr>
        <w:t>ul. Okopowa 21/27, nr tel. 58 326 81 90;</w:t>
      </w:r>
    </w:p>
    <w:p w14:paraId="2427ADA2" w14:textId="7777777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 xml:space="preserve">Dane kontaktowe inspektora ochrony danych to e-mail: </w:t>
      </w:r>
      <w:hyperlink r:id="rId19" w:history="1">
        <w:r w:rsidRPr="00E27D26">
          <w:rPr>
            <w:rStyle w:val="Hipercze"/>
            <w:rFonts w:ascii="Calibri" w:hAnsi="Calibri" w:cs="Calibri"/>
            <w:sz w:val="22"/>
            <w:szCs w:val="22"/>
          </w:rPr>
          <w:t>iod@pomorskie.eu</w:t>
        </w:r>
      </w:hyperlink>
      <w:r w:rsidRPr="00E27D26">
        <w:rPr>
          <w:rStyle w:val="Hipercze"/>
          <w:rFonts w:ascii="Calibri" w:hAnsi="Calibri" w:cs="Calibri"/>
          <w:sz w:val="22"/>
          <w:szCs w:val="22"/>
        </w:rPr>
        <w:t>;</w:t>
      </w:r>
    </w:p>
    <w:p w14:paraId="213CE670" w14:textId="2B70952B" w:rsidR="0017410A" w:rsidRPr="0050519E" w:rsidRDefault="0017410A" w:rsidP="00C46C15">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osób reprezentujących Beneficjenta przetwarzane będą w celu wykonania umowy o dofinansowanie </w:t>
      </w:r>
      <w:r w:rsidR="006F6498" w:rsidRPr="0050519E">
        <w:rPr>
          <w:rFonts w:ascii="Calibri" w:hAnsi="Calibri" w:cs="Calibri"/>
          <w:sz w:val="22"/>
          <w:szCs w:val="22"/>
        </w:rPr>
        <w:t>P</w:t>
      </w:r>
      <w:r w:rsidRPr="0050519E">
        <w:rPr>
          <w:rFonts w:ascii="Calibri" w:hAnsi="Calibri" w:cs="Calibri"/>
          <w:sz w:val="22"/>
          <w:szCs w:val="22"/>
        </w:rPr>
        <w:t>rojektu, na podstawie art. 6 ust. 1 lit. b RODO.</w:t>
      </w:r>
      <w:r w:rsidR="00B101D6" w:rsidRPr="0050519E">
        <w:rPr>
          <w:rFonts w:ascii="Calibri" w:hAnsi="Calibri" w:cs="Calibri"/>
          <w:sz w:val="22"/>
          <w:szCs w:val="22"/>
        </w:rPr>
        <w:t xml:space="preserve"> </w:t>
      </w:r>
      <w:r w:rsidRPr="00B101D6">
        <w:rPr>
          <w:rFonts w:ascii="Calibri" w:hAnsi="Calibri" w:cs="Calibri"/>
          <w:sz w:val="22"/>
          <w:szCs w:val="22"/>
        </w:rPr>
        <w:t>Dane osobowe osób do</w:t>
      </w:r>
      <w:r w:rsidR="00C46C15">
        <w:rPr>
          <w:rFonts w:ascii="Calibri" w:hAnsi="Calibri" w:cs="Calibri"/>
          <w:sz w:val="22"/>
          <w:szCs w:val="22"/>
        </w:rPr>
        <w:t> </w:t>
      </w:r>
      <w:r w:rsidRPr="00B101D6">
        <w:rPr>
          <w:rFonts w:ascii="Calibri" w:hAnsi="Calibri" w:cs="Calibri"/>
          <w:sz w:val="22"/>
          <w:szCs w:val="22"/>
        </w:rPr>
        <w:t>kontaktu wskazanych przez Beneficjenta w umowie będą przetwarzane w celu współpracy w</w:t>
      </w:r>
      <w:r w:rsidR="00C46C15">
        <w:rPr>
          <w:rFonts w:ascii="Calibri" w:hAnsi="Calibri" w:cs="Calibri"/>
          <w:sz w:val="22"/>
          <w:szCs w:val="22"/>
        </w:rPr>
        <w:t> </w:t>
      </w:r>
      <w:r w:rsidRPr="00B101D6">
        <w:rPr>
          <w:rFonts w:ascii="Calibri" w:hAnsi="Calibri" w:cs="Calibri"/>
          <w:sz w:val="22"/>
          <w:szCs w:val="22"/>
        </w:rPr>
        <w:t>sprawach związanych z realizacją umowy, na podstawie art.6 ust. 1 lit. e RODO (tj. w interesie publicznym)</w:t>
      </w:r>
      <w:r w:rsidRPr="0050519E">
        <w:rPr>
          <w:rFonts w:ascii="Calibri" w:hAnsi="Calibri" w:cs="Calibri"/>
          <w:sz w:val="22"/>
          <w:szCs w:val="22"/>
        </w:rPr>
        <w:t>.</w:t>
      </w:r>
    </w:p>
    <w:p w14:paraId="38612537" w14:textId="77777777" w:rsidR="0017410A" w:rsidRPr="00E27D26" w:rsidRDefault="0017410A" w:rsidP="007C2F02">
      <w:pPr>
        <w:spacing w:before="60" w:after="60" w:line="276" w:lineRule="auto"/>
        <w:ind w:left="284"/>
        <w:rPr>
          <w:rFonts w:ascii="Calibri" w:hAnsi="Calibri" w:cs="Calibri"/>
          <w:sz w:val="22"/>
          <w:szCs w:val="22"/>
        </w:rPr>
      </w:pPr>
      <w:r w:rsidRPr="00E27D26">
        <w:rPr>
          <w:rFonts w:ascii="Calibri" w:hAnsi="Calibri" w:cs="Calibri"/>
          <w:sz w:val="22"/>
          <w:szCs w:val="22"/>
        </w:rPr>
        <w:t>Dane ww. osób będą również przetwarzane w celu:</w:t>
      </w:r>
    </w:p>
    <w:p w14:paraId="01DD703F" w14:textId="654B22A2" w:rsidR="0017410A" w:rsidRPr="00E27D26" w:rsidRDefault="0017410A" w:rsidP="007C2F02">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 xml:space="preserve">wykonywania obowiązków Instytucji Zarządzającej w zakresie realizacji </w:t>
      </w:r>
      <w:r w:rsidR="00BE2F60" w:rsidRPr="007C2F02">
        <w:rPr>
          <w:rFonts w:ascii="Calibri" w:hAnsi="Calibri" w:cs="Calibri"/>
          <w:sz w:val="22"/>
          <w:szCs w:val="22"/>
        </w:rPr>
        <w:t>progra</w:t>
      </w:r>
      <w:r w:rsidR="00BE2F60">
        <w:rPr>
          <w:rFonts w:ascii="Calibri" w:hAnsi="Calibri" w:cs="Calibri"/>
          <w:sz w:val="22"/>
          <w:szCs w:val="22"/>
        </w:rPr>
        <w:t>mu</w:t>
      </w:r>
      <w:r w:rsidR="00BE2F60" w:rsidRPr="007C2F02">
        <w:rPr>
          <w:rFonts w:ascii="Calibri" w:hAnsi="Calibri" w:cs="Calibri"/>
          <w:sz w:val="22"/>
          <w:szCs w:val="22"/>
        </w:rPr>
        <w:t xml:space="preserve"> </w:t>
      </w:r>
      <w:r w:rsidR="000B3433">
        <w:rPr>
          <w:rFonts w:ascii="Calibri" w:hAnsi="Calibri" w:cs="Calibri"/>
          <w:sz w:val="22"/>
          <w:szCs w:val="22"/>
        </w:rPr>
        <w:t xml:space="preserve">regionalnego </w:t>
      </w:r>
      <w:r w:rsidR="00BE2F60" w:rsidRPr="007C2F02">
        <w:rPr>
          <w:rFonts w:ascii="Calibri" w:hAnsi="Calibri" w:cs="Calibri"/>
          <w:sz w:val="22"/>
          <w:szCs w:val="22"/>
        </w:rPr>
        <w:t>Fundusze Europejskie dla Pomorza 2021-2027</w:t>
      </w:r>
      <w:r w:rsidR="00BE2F60">
        <w:rPr>
          <w:rFonts w:ascii="Calibri" w:hAnsi="Calibri" w:cs="Calibri"/>
          <w:sz w:val="22"/>
          <w:szCs w:val="22"/>
        </w:rPr>
        <w:t>, dale</w:t>
      </w:r>
      <w:r w:rsidR="005C27FF">
        <w:rPr>
          <w:rFonts w:ascii="Calibri" w:hAnsi="Calibri" w:cs="Calibri"/>
          <w:sz w:val="22"/>
          <w:szCs w:val="22"/>
        </w:rPr>
        <w:t>j</w:t>
      </w:r>
      <w:r w:rsidR="00BE2F60">
        <w:rPr>
          <w:rFonts w:ascii="Calibri" w:hAnsi="Calibri" w:cs="Calibri"/>
          <w:sz w:val="22"/>
          <w:szCs w:val="22"/>
        </w:rPr>
        <w:t xml:space="preserve"> zwan</w:t>
      </w:r>
      <w:r w:rsidR="005C27FF">
        <w:rPr>
          <w:rFonts w:ascii="Calibri" w:hAnsi="Calibri" w:cs="Calibri"/>
          <w:sz w:val="22"/>
          <w:szCs w:val="22"/>
        </w:rPr>
        <w:t>ego</w:t>
      </w:r>
      <w:r w:rsidR="00BE2F60">
        <w:rPr>
          <w:rFonts w:ascii="Calibri" w:hAnsi="Calibri" w:cs="Calibri"/>
          <w:sz w:val="22"/>
          <w:szCs w:val="22"/>
        </w:rPr>
        <w:t xml:space="preserve"> „</w:t>
      </w:r>
      <w:r w:rsidRPr="00BE2F60">
        <w:rPr>
          <w:rFonts w:ascii="Calibri" w:hAnsi="Calibri" w:cs="Calibri"/>
          <w:sz w:val="22"/>
          <w:szCs w:val="22"/>
        </w:rPr>
        <w:t>FEP 2021-2027</w:t>
      </w:r>
      <w:r w:rsidR="00BE2F60">
        <w:rPr>
          <w:rFonts w:ascii="Calibri" w:hAnsi="Calibri" w:cs="Calibri"/>
          <w:sz w:val="22"/>
          <w:szCs w:val="22"/>
        </w:rPr>
        <w:t>”</w:t>
      </w:r>
      <w:r w:rsidRPr="00BE2F60">
        <w:rPr>
          <w:rFonts w:ascii="Calibri" w:hAnsi="Calibri" w:cs="Calibri"/>
          <w:sz w:val="22"/>
          <w:szCs w:val="22"/>
        </w:rPr>
        <w:t>, w</w:t>
      </w:r>
      <w:r w:rsidR="001D0A94">
        <w:rPr>
          <w:rFonts w:ascii="Calibri" w:hAnsi="Calibri" w:cs="Calibri"/>
          <w:sz w:val="22"/>
          <w:szCs w:val="22"/>
        </w:rPr>
        <w:t> </w:t>
      </w:r>
      <w:r w:rsidRPr="00BE2F60">
        <w:rPr>
          <w:rFonts w:ascii="Calibri" w:hAnsi="Calibri" w:cs="Calibri"/>
          <w:sz w:val="22"/>
          <w:szCs w:val="22"/>
        </w:rPr>
        <w:t>szczeg</w:t>
      </w:r>
      <w:r w:rsidRPr="00E27D26">
        <w:rPr>
          <w:rFonts w:ascii="Calibri" w:hAnsi="Calibri" w:cs="Calibri"/>
          <w:sz w:val="22"/>
          <w:szCs w:val="22"/>
        </w:rPr>
        <w:t>ólności potwierdzania kwalifikowalności wydatków, płatności ze środków europejskich i</w:t>
      </w:r>
      <w:r w:rsidR="00C46C15">
        <w:rPr>
          <w:rFonts w:ascii="Calibri" w:hAnsi="Calibri" w:cs="Calibri"/>
          <w:sz w:val="22"/>
          <w:szCs w:val="22"/>
        </w:rPr>
        <w:t> </w:t>
      </w:r>
      <w:r w:rsidRPr="00E27D26">
        <w:rPr>
          <w:rFonts w:ascii="Calibri" w:hAnsi="Calibri" w:cs="Calibri"/>
          <w:sz w:val="22"/>
          <w:szCs w:val="22"/>
        </w:rPr>
        <w:t>krajowego współfinansowania, dochodzenie zwrotu środków od beneficjentów, w tym prowadzenie postępowań administracyjnych w celu wydania decyzji o zwrocie środków, udzielania wsparcia uczestnikom projektów, ewaluacji, monitoringu, kontroli, audytu, sprawozdawczości oraz działań informacyjno-promocyjnych i edukacyjnych w ramach FEP 2021-2027 współfinansowanego z EFS+ i EFRR,</w:t>
      </w:r>
    </w:p>
    <w:p w14:paraId="7563FD70" w14:textId="77777777" w:rsid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E27D26">
        <w:rPr>
          <w:rFonts w:ascii="Calibri" w:hAnsi="Calibri" w:cs="Calibri"/>
          <w:sz w:val="22"/>
          <w:szCs w:val="22"/>
        </w:rPr>
        <w:t>rejestrowani</w:t>
      </w:r>
      <w:r w:rsidR="0050519E">
        <w:rPr>
          <w:rFonts w:ascii="Calibri" w:hAnsi="Calibri" w:cs="Calibri"/>
          <w:sz w:val="22"/>
          <w:szCs w:val="22"/>
        </w:rPr>
        <w:t>a</w:t>
      </w:r>
      <w:r w:rsidRPr="00E27D26">
        <w:rPr>
          <w:rFonts w:ascii="Calibri" w:hAnsi="Calibri" w:cs="Calibri"/>
          <w:sz w:val="22"/>
          <w:szCs w:val="22"/>
        </w:rPr>
        <w:t xml:space="preserve"> i przechowywani</w:t>
      </w:r>
      <w:r w:rsidR="0050519E">
        <w:rPr>
          <w:rFonts w:ascii="Calibri" w:hAnsi="Calibri" w:cs="Calibri"/>
          <w:sz w:val="22"/>
          <w:szCs w:val="22"/>
        </w:rPr>
        <w:t>a</w:t>
      </w:r>
      <w:r w:rsidRPr="00E27D26">
        <w:rPr>
          <w:rFonts w:ascii="Calibri" w:hAnsi="Calibri" w:cs="Calibri"/>
          <w:sz w:val="22"/>
          <w:szCs w:val="22"/>
        </w:rPr>
        <w:t xml:space="preserve"> w formie elektronicznej za pomocą CST2021 danych dotyczących każdej operacji, niezbędnych do wykonywania funkcji Instytucji Zarządzającej oraz</w:t>
      </w:r>
    </w:p>
    <w:p w14:paraId="3F3E579F" w14:textId="416C5E21" w:rsidR="0017410A" w:rsidRPr="000E43B8" w:rsidRDefault="0017410A" w:rsidP="000E43B8">
      <w:pPr>
        <w:pStyle w:val="Akapitzlist"/>
        <w:numPr>
          <w:ilvl w:val="0"/>
          <w:numId w:val="98"/>
        </w:numPr>
        <w:spacing w:before="60" w:after="60" w:line="276" w:lineRule="auto"/>
        <w:ind w:left="567" w:hanging="283"/>
        <w:contextualSpacing w:val="0"/>
        <w:rPr>
          <w:rFonts w:ascii="Calibri" w:hAnsi="Calibri" w:cs="Calibri"/>
          <w:sz w:val="22"/>
          <w:szCs w:val="22"/>
        </w:rPr>
      </w:pPr>
      <w:r w:rsidRPr="000E43B8">
        <w:rPr>
          <w:rFonts w:ascii="Calibri" w:hAnsi="Calibri" w:cs="Calibri"/>
          <w:sz w:val="22"/>
          <w:szCs w:val="22"/>
        </w:rPr>
        <w:t>wypełnienia obowiązku archiwizacji dokumentów na podstawie art. 6 ust. 1 lit. c RODO</w:t>
      </w:r>
      <w:r w:rsidR="00B101D6" w:rsidRPr="000E43B8">
        <w:rPr>
          <w:rFonts w:ascii="Calibri" w:hAnsi="Calibri" w:cs="Calibri"/>
          <w:sz w:val="22"/>
          <w:szCs w:val="22"/>
        </w:rPr>
        <w:t>;</w:t>
      </w:r>
    </w:p>
    <w:p w14:paraId="55B44C32" w14:textId="5582C7E2" w:rsidR="0017410A" w:rsidRPr="0050519E" w:rsidRDefault="0017410A" w:rsidP="009D1DC0">
      <w:pPr>
        <w:pStyle w:val="Akapitzlist"/>
        <w:numPr>
          <w:ilvl w:val="0"/>
          <w:numId w:val="99"/>
        </w:numPr>
        <w:spacing w:before="60" w:after="60" w:line="276" w:lineRule="auto"/>
        <w:ind w:left="284" w:hanging="284"/>
        <w:contextualSpacing w:val="0"/>
        <w:rPr>
          <w:rFonts w:ascii="Calibri" w:hAnsi="Calibri" w:cs="Calibri"/>
          <w:sz w:val="22"/>
          <w:szCs w:val="22"/>
        </w:rPr>
      </w:pPr>
      <w:r w:rsidRPr="00B101D6">
        <w:rPr>
          <w:rFonts w:ascii="Calibri" w:hAnsi="Calibri" w:cs="Calibri"/>
          <w:sz w:val="22"/>
          <w:szCs w:val="22"/>
        </w:rPr>
        <w:t xml:space="preserve">Dane osobowe będą udostępniane pozostałym administratorom wymienionym w art. 87 </w:t>
      </w:r>
      <w:r w:rsidR="005C27FF" w:rsidRPr="00B101D6">
        <w:rPr>
          <w:rFonts w:ascii="Calibri" w:hAnsi="Calibri" w:cs="Calibri"/>
          <w:sz w:val="22"/>
          <w:szCs w:val="22"/>
        </w:rPr>
        <w:t>u</w:t>
      </w:r>
      <w:r w:rsidRPr="00B101D6">
        <w:rPr>
          <w:rFonts w:ascii="Calibri" w:hAnsi="Calibri" w:cs="Calibri"/>
          <w:sz w:val="22"/>
          <w:szCs w:val="22"/>
        </w:rPr>
        <w:t xml:space="preserve">stawy </w:t>
      </w:r>
      <w:r w:rsidR="00D60140" w:rsidRPr="0050519E">
        <w:rPr>
          <w:rFonts w:ascii="Calibri" w:hAnsi="Calibri" w:cs="Calibri"/>
          <w:sz w:val="22"/>
          <w:szCs w:val="22"/>
        </w:rPr>
        <w:t>z</w:t>
      </w:r>
      <w:r w:rsidR="00C46C15">
        <w:rPr>
          <w:rFonts w:ascii="Calibri" w:hAnsi="Calibri" w:cs="Calibri"/>
          <w:sz w:val="22"/>
          <w:szCs w:val="22"/>
        </w:rPr>
        <w:t> </w:t>
      </w:r>
      <w:r w:rsidR="00D60140" w:rsidRPr="0050519E">
        <w:rPr>
          <w:rFonts w:ascii="Calibri" w:hAnsi="Calibri" w:cs="Calibri"/>
          <w:sz w:val="22"/>
          <w:szCs w:val="22"/>
        </w:rPr>
        <w:t>dnia</w:t>
      </w:r>
      <w:r w:rsidR="00B101D6" w:rsidRPr="000B3433">
        <w:rPr>
          <w:rFonts w:ascii="Calibri" w:hAnsi="Calibri" w:cs="Calibri"/>
          <w:sz w:val="22"/>
          <w:szCs w:val="22"/>
        </w:rPr>
        <w:t xml:space="preserve"> 28 kwietnia 2022 r. </w:t>
      </w:r>
      <w:r w:rsidRPr="000B3433">
        <w:rPr>
          <w:rFonts w:ascii="Calibri" w:hAnsi="Calibri" w:cs="Calibri"/>
          <w:sz w:val="22"/>
          <w:szCs w:val="22"/>
        </w:rPr>
        <w:t>o zasadach realizacji zadań finansowanych ze środków europejskich w</w:t>
      </w:r>
      <w:r w:rsidR="00C46C15">
        <w:rPr>
          <w:rFonts w:ascii="Calibri" w:hAnsi="Calibri" w:cs="Calibri"/>
          <w:sz w:val="22"/>
          <w:szCs w:val="22"/>
        </w:rPr>
        <w:t> </w:t>
      </w:r>
      <w:r w:rsidRPr="000B3433">
        <w:rPr>
          <w:rFonts w:ascii="Calibri" w:hAnsi="Calibri" w:cs="Calibri"/>
          <w:sz w:val="22"/>
          <w:szCs w:val="22"/>
        </w:rPr>
        <w:t xml:space="preserve">perspektywie finansowej 2021–2027 </w:t>
      </w:r>
      <w:r w:rsidR="007B3A1A" w:rsidRPr="000B3433">
        <w:rPr>
          <w:rFonts w:ascii="Calibri" w:hAnsi="Calibri" w:cs="Calibri"/>
          <w:sz w:val="22"/>
          <w:szCs w:val="22"/>
        </w:rPr>
        <w:t>(Dz. U. poz. 1079</w:t>
      </w:r>
      <w:r w:rsidR="007C47AE">
        <w:rPr>
          <w:rFonts w:ascii="Calibri" w:hAnsi="Calibri" w:cs="Calibri"/>
          <w:sz w:val="22"/>
          <w:szCs w:val="22"/>
        </w:rPr>
        <w:t xml:space="preserve">, z </w:t>
      </w:r>
      <w:proofErr w:type="spellStart"/>
      <w:r w:rsidR="007C47AE">
        <w:rPr>
          <w:rFonts w:ascii="Calibri" w:hAnsi="Calibri" w:cs="Calibri"/>
          <w:sz w:val="22"/>
          <w:szCs w:val="22"/>
        </w:rPr>
        <w:t>późn</w:t>
      </w:r>
      <w:proofErr w:type="spellEnd"/>
      <w:r w:rsidR="007C47AE">
        <w:rPr>
          <w:rFonts w:ascii="Calibri" w:hAnsi="Calibri" w:cs="Calibri"/>
          <w:sz w:val="22"/>
          <w:szCs w:val="22"/>
        </w:rPr>
        <w:t>. zm.</w:t>
      </w:r>
      <w:r w:rsidR="007B3A1A" w:rsidRPr="000B3433">
        <w:rPr>
          <w:rFonts w:ascii="Calibri" w:hAnsi="Calibri" w:cs="Calibri"/>
          <w:sz w:val="22"/>
          <w:szCs w:val="22"/>
        </w:rPr>
        <w:t xml:space="preserve">) </w:t>
      </w:r>
      <w:r w:rsidRPr="000B3433">
        <w:rPr>
          <w:rFonts w:ascii="Calibri" w:hAnsi="Calibri" w:cs="Calibri"/>
          <w:sz w:val="22"/>
          <w:szCs w:val="22"/>
        </w:rPr>
        <w:t>oraz stronom i innym uczestnikom postępowań związanych z dochodzeniem zwrotu środków od beneficjentów, w tym prowadzonych postępowań administracyjnych w celu wydania decyzji o zwrocie środków</w:t>
      </w:r>
      <w:r w:rsidR="007B3A1A" w:rsidRPr="00AD2DEC">
        <w:rPr>
          <w:rFonts w:ascii="Calibri" w:hAnsi="Calibri" w:cs="Calibri"/>
          <w:sz w:val="22"/>
          <w:szCs w:val="22"/>
        </w:rPr>
        <w:t>.</w:t>
      </w:r>
      <w:r w:rsidR="00B101D6" w:rsidRPr="00AD2DEC">
        <w:rPr>
          <w:rFonts w:ascii="Calibri" w:hAnsi="Calibri" w:cs="Calibri"/>
          <w:sz w:val="22"/>
          <w:szCs w:val="22"/>
        </w:rPr>
        <w:t xml:space="preserve"> </w:t>
      </w:r>
      <w:r w:rsidRPr="00B101D6">
        <w:rPr>
          <w:rFonts w:ascii="Calibri" w:hAnsi="Calibri" w:cs="Calibri"/>
          <w:sz w:val="22"/>
          <w:szCs w:val="22"/>
        </w:rPr>
        <w:t>Dane będą przekazywane innym podmiotom, którym zlecimy usługi związane z przetwarzaniem danych osobowych (tj. podmiotom wspierającym systemy informatyczne, podmiotom świadczącym usługi na rzecz Zarządu Województwa Pomorskiego w związku z realizacją FEP 2021-2027</w:t>
      </w:r>
      <w:r w:rsidR="00DB47DB" w:rsidRPr="00B101D6">
        <w:rPr>
          <w:rFonts w:ascii="Calibri" w:hAnsi="Calibri" w:cs="Calibri"/>
          <w:sz w:val="22"/>
          <w:szCs w:val="22"/>
        </w:rPr>
        <w:t>)</w:t>
      </w:r>
      <w:r w:rsidRPr="00B101D6">
        <w:rPr>
          <w:rFonts w:ascii="Calibri" w:hAnsi="Calibri" w:cs="Calibri"/>
          <w:sz w:val="22"/>
          <w:szCs w:val="22"/>
        </w:rPr>
        <w:t>. Wskazane podmioty będą przetwarzać dane na podstawie umowy z nami i tylko zgodnie z naszymi poleceniami</w:t>
      </w:r>
      <w:r w:rsidR="00DB47DB" w:rsidRPr="0050519E">
        <w:rPr>
          <w:rFonts w:ascii="Calibri" w:hAnsi="Calibri" w:cs="Calibri"/>
          <w:sz w:val="22"/>
          <w:szCs w:val="22"/>
        </w:rPr>
        <w:t>.</w:t>
      </w:r>
      <w:r w:rsidR="00B101D6" w:rsidRPr="0050519E">
        <w:rPr>
          <w:rFonts w:ascii="Calibri" w:hAnsi="Calibri" w:cs="Calibri"/>
          <w:sz w:val="22"/>
          <w:szCs w:val="22"/>
        </w:rPr>
        <w:t xml:space="preserve"> </w:t>
      </w:r>
      <w:r w:rsidRPr="000B3433">
        <w:rPr>
          <w:rFonts w:ascii="Calibri" w:hAnsi="Calibri" w:cs="Calibri"/>
          <w:sz w:val="22"/>
          <w:szCs w:val="22"/>
        </w:rPr>
        <w:t>Ponadto w zakresie stanowiącym informację publiczną dane będą ujawniane każdemu zainteresowanemu taką informacją lub publikowane w Biuletynie Informacji Publicznej Urzędu czy na stronie internetowej programu</w:t>
      </w:r>
      <w:r w:rsidR="0050519E">
        <w:rPr>
          <w:rFonts w:ascii="Calibri" w:hAnsi="Calibri" w:cs="Calibri"/>
          <w:sz w:val="22"/>
          <w:szCs w:val="22"/>
        </w:rPr>
        <w:t xml:space="preserve"> regionalnego</w:t>
      </w:r>
      <w:r w:rsidR="0050519E" w:rsidRPr="0050519E">
        <w:t xml:space="preserve"> </w:t>
      </w:r>
      <w:r w:rsidR="0050519E" w:rsidRPr="0050519E">
        <w:rPr>
          <w:rFonts w:ascii="Calibri" w:hAnsi="Calibri" w:cs="Calibri"/>
          <w:sz w:val="22"/>
          <w:szCs w:val="22"/>
        </w:rPr>
        <w:t>FEP 2021-2027</w:t>
      </w:r>
      <w:r w:rsidR="00BE2F60" w:rsidRPr="0050519E">
        <w:rPr>
          <w:rFonts w:ascii="Calibri" w:hAnsi="Calibri" w:cs="Calibri"/>
          <w:sz w:val="22"/>
          <w:szCs w:val="22"/>
        </w:rPr>
        <w:t>;</w:t>
      </w:r>
    </w:p>
    <w:p w14:paraId="00DC076A" w14:textId="5D937F57"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bookmarkStart w:id="41" w:name="_Hlk128136465"/>
      <w:r w:rsidRPr="00E27D26">
        <w:rPr>
          <w:rFonts w:ascii="Calibri" w:hAnsi="Calibri" w:cs="Calibri"/>
          <w:sz w:val="22"/>
          <w:szCs w:val="22"/>
        </w:rPr>
        <w:t>Dane osobowe będą przechowywane przez okres niezbędny do realizacji celów określonych w</w:t>
      </w:r>
      <w:r w:rsidR="00C46C15">
        <w:rPr>
          <w:rFonts w:ascii="Calibri" w:hAnsi="Calibri" w:cs="Calibri"/>
          <w:sz w:val="22"/>
          <w:szCs w:val="22"/>
        </w:rPr>
        <w:t> </w:t>
      </w:r>
      <w:r w:rsidRPr="00E27D26">
        <w:rPr>
          <w:rFonts w:ascii="Calibri" w:hAnsi="Calibri" w:cs="Calibri"/>
          <w:sz w:val="22"/>
          <w:szCs w:val="22"/>
        </w:rPr>
        <w:t xml:space="preserve">punkcie 3, z uwzględnieniem postanowień art. 82 i art. 65 </w:t>
      </w:r>
      <w:r w:rsidR="00DB47DB">
        <w:rPr>
          <w:rFonts w:ascii="Calibri" w:hAnsi="Calibri" w:cs="Calibri"/>
          <w:sz w:val="22"/>
          <w:szCs w:val="22"/>
        </w:rPr>
        <w:t>r</w:t>
      </w:r>
      <w:r w:rsidRPr="00E27D26">
        <w:rPr>
          <w:rFonts w:ascii="Calibri" w:hAnsi="Calibri" w:cs="Calibri"/>
          <w:sz w:val="22"/>
          <w:szCs w:val="22"/>
        </w:rPr>
        <w:t xml:space="preserve">ozporządzenia Parlamentu Europejskiego i Rady (EU) 2021/1060 z dnia 24 czerwca 2021 </w:t>
      </w:r>
      <w:r w:rsidRPr="00BE2F60">
        <w:rPr>
          <w:rFonts w:ascii="Calibri" w:hAnsi="Calibri" w:cs="Calibri"/>
          <w:sz w:val="22"/>
          <w:szCs w:val="22"/>
        </w:rPr>
        <w:t xml:space="preserve">r. </w:t>
      </w:r>
      <w:r w:rsidR="00DB47DB" w:rsidRPr="007C2F02">
        <w:rPr>
          <w:rFonts w:ascii="Calibri" w:hAnsi="Calibri" w:cs="Calibri"/>
          <w:sz w:val="22"/>
          <w:szCs w:val="22"/>
        </w:rPr>
        <w:t xml:space="preserve">ustanawiającego wspólne przepisy dotyczące Europejskiego Funduszu Rozwoju Regionalnego, Europejskiego Funduszu Społecznego Plus, Funduszu Spójności, Funduszu na rzecz Sprawiedliwej Transformacji i Europejskiego </w:t>
      </w:r>
      <w:r w:rsidR="00DB47DB" w:rsidRPr="007C2F02">
        <w:rPr>
          <w:rFonts w:ascii="Calibri" w:hAnsi="Calibri" w:cs="Calibri"/>
          <w:sz w:val="22"/>
          <w:szCs w:val="22"/>
        </w:rPr>
        <w:lastRenderedPageBreak/>
        <w:t>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00DB47DB" w:rsidRPr="007C2F02">
        <w:rPr>
          <w:rFonts w:ascii="Calibri" w:hAnsi="Calibri" w:cs="Calibri"/>
          <w:sz w:val="22"/>
          <w:szCs w:val="22"/>
        </w:rPr>
        <w:t>późn</w:t>
      </w:r>
      <w:proofErr w:type="spellEnd"/>
      <w:r w:rsidR="00DB47DB" w:rsidRPr="007C2F02">
        <w:rPr>
          <w:rFonts w:ascii="Calibri" w:hAnsi="Calibri" w:cs="Calibri"/>
          <w:sz w:val="22"/>
          <w:szCs w:val="22"/>
        </w:rPr>
        <w:t xml:space="preserve">. zm.). </w:t>
      </w:r>
      <w:r w:rsidRPr="00BE2F60">
        <w:rPr>
          <w:rFonts w:ascii="Calibri" w:hAnsi="Calibri" w:cs="Calibri"/>
          <w:sz w:val="22"/>
          <w:szCs w:val="22"/>
        </w:rPr>
        <w:t>Bieg</w:t>
      </w:r>
      <w:r w:rsidRPr="00E27D26">
        <w:rPr>
          <w:rFonts w:ascii="Calibri" w:hAnsi="Calibri" w:cs="Calibri"/>
          <w:sz w:val="22"/>
          <w:szCs w:val="22"/>
        </w:rPr>
        <w:t xml:space="preserve"> okresu, o którym mowa powyżej zostaje przerwany w przypadku wszczęcia postępowania administracyjnego lub sądowego dotyczącego wydatków rozliczonych w projekcie albo na wniosek Komisji Europejskiej</w:t>
      </w:r>
      <w:r w:rsidR="00BE2F60">
        <w:rPr>
          <w:rFonts w:ascii="Calibri" w:hAnsi="Calibri" w:cs="Calibri"/>
          <w:sz w:val="22"/>
          <w:szCs w:val="22"/>
        </w:rPr>
        <w:t xml:space="preserve">, zgodnie z </w:t>
      </w:r>
      <w:r w:rsidRPr="00E27D26">
        <w:rPr>
          <w:rFonts w:ascii="Calibri" w:hAnsi="Calibri" w:cs="Calibri"/>
          <w:sz w:val="22"/>
          <w:szCs w:val="22"/>
        </w:rPr>
        <w:t xml:space="preserve">art. 82 ust. 2 </w:t>
      </w:r>
      <w:r w:rsidR="00BE2F60">
        <w:rPr>
          <w:rFonts w:ascii="Calibri" w:hAnsi="Calibri" w:cs="Calibri"/>
          <w:sz w:val="22"/>
          <w:szCs w:val="22"/>
        </w:rPr>
        <w:t xml:space="preserve">ww. </w:t>
      </w:r>
      <w:r w:rsidRPr="00E27D26">
        <w:rPr>
          <w:rFonts w:ascii="Calibri" w:hAnsi="Calibri" w:cs="Calibri"/>
          <w:sz w:val="22"/>
          <w:szCs w:val="22"/>
        </w:rPr>
        <w:t>rozporządzenia</w:t>
      </w:r>
      <w:bookmarkEnd w:id="41"/>
      <w:r w:rsidR="00BE2F60">
        <w:rPr>
          <w:rFonts w:ascii="Calibri" w:hAnsi="Calibri" w:cs="Calibri"/>
          <w:sz w:val="22"/>
          <w:szCs w:val="22"/>
        </w:rPr>
        <w:t>;</w:t>
      </w:r>
    </w:p>
    <w:p w14:paraId="14151A8B" w14:textId="50DBE014" w:rsidR="0017410A" w:rsidRPr="00E27D26"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żądania od administratora danych dostępu do</w:t>
      </w:r>
      <w:r w:rsidR="00C46C15">
        <w:rPr>
          <w:rFonts w:ascii="Calibri" w:hAnsi="Calibri" w:cs="Calibri"/>
          <w:sz w:val="22"/>
          <w:szCs w:val="22"/>
        </w:rPr>
        <w:t> </w:t>
      </w:r>
      <w:r w:rsidRPr="00E27D26">
        <w:rPr>
          <w:rFonts w:ascii="Calibri" w:hAnsi="Calibri" w:cs="Calibri"/>
          <w:sz w:val="22"/>
          <w:szCs w:val="22"/>
        </w:rPr>
        <w:t>danych ich sprostowania, usunięcia lub ograniczenia przetwarzania lub prawo wniesienia sprzeciwu wobec przetwarzania;</w:t>
      </w:r>
    </w:p>
    <w:p w14:paraId="08A80058" w14:textId="77777777"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E27D26">
        <w:rPr>
          <w:rFonts w:ascii="Calibri" w:hAnsi="Calibri" w:cs="Calibri"/>
          <w:sz w:val="22"/>
          <w:szCs w:val="22"/>
        </w:rPr>
        <w:t>Osoba, której dane dotyczą posiada prawo do wniesienia skargi do Prezesa Urzędu Ochrony Danych Osobowych, gdy uzna, iż przetwarzanie danych osobowych narusza przepisy RODO;</w:t>
      </w:r>
    </w:p>
    <w:p w14:paraId="3021F7A4" w14:textId="1E30337D" w:rsidR="0017410A" w:rsidRDefault="0017410A" w:rsidP="007C2F02">
      <w:pPr>
        <w:pStyle w:val="Akapitzlist"/>
        <w:numPr>
          <w:ilvl w:val="0"/>
          <w:numId w:val="99"/>
        </w:numPr>
        <w:spacing w:before="60" w:after="60" w:line="276" w:lineRule="auto"/>
        <w:ind w:left="284" w:hanging="284"/>
        <w:contextualSpacing w:val="0"/>
        <w:rPr>
          <w:rFonts w:ascii="Calibri" w:hAnsi="Calibri" w:cs="Calibri"/>
          <w:sz w:val="22"/>
          <w:szCs w:val="22"/>
        </w:rPr>
      </w:pPr>
      <w:r w:rsidRPr="007C2F02">
        <w:rPr>
          <w:rFonts w:ascii="Calibri" w:hAnsi="Calibri" w:cs="Calibri"/>
          <w:sz w:val="22"/>
          <w:szCs w:val="22"/>
        </w:rPr>
        <w:t>Podanie danych osobowych jest warunkiem zawarcia umowy o dofinansowanie projektu, a</w:t>
      </w:r>
      <w:r w:rsidR="00C46C15">
        <w:rPr>
          <w:rFonts w:ascii="Calibri" w:hAnsi="Calibri" w:cs="Calibri"/>
          <w:sz w:val="22"/>
          <w:szCs w:val="22"/>
        </w:rPr>
        <w:t> </w:t>
      </w:r>
      <w:r w:rsidRPr="007C2F02">
        <w:rPr>
          <w:rFonts w:ascii="Calibri" w:hAnsi="Calibri" w:cs="Calibri"/>
          <w:sz w:val="22"/>
          <w:szCs w:val="22"/>
        </w:rPr>
        <w:t>konsekwencją niepodania danych osobowych będzie bra</w:t>
      </w:r>
      <w:r w:rsidRPr="00347B37">
        <w:rPr>
          <w:rFonts w:ascii="Calibri" w:hAnsi="Calibri" w:cs="Calibri"/>
          <w:sz w:val="22"/>
          <w:szCs w:val="22"/>
        </w:rPr>
        <w:t>k możliwości zawarcia i realizacji umowy.</w:t>
      </w:r>
    </w:p>
    <w:p w14:paraId="22260B3C" w14:textId="77777777" w:rsidR="00CB1D7D" w:rsidRPr="00347B37" w:rsidRDefault="00CB1D7D" w:rsidP="00CB1D7D">
      <w:pPr>
        <w:pStyle w:val="Akapitzlist"/>
        <w:spacing w:before="60" w:after="60" w:line="276" w:lineRule="auto"/>
        <w:ind w:left="284"/>
        <w:contextualSpacing w:val="0"/>
        <w:rPr>
          <w:rFonts w:ascii="Calibri" w:hAnsi="Calibri" w:cs="Calibri"/>
          <w:sz w:val="22"/>
          <w:szCs w:val="22"/>
        </w:rPr>
      </w:pPr>
    </w:p>
    <w:sectPr w:rsidR="00CB1D7D" w:rsidRPr="00347B37" w:rsidSect="00490639">
      <w:footerReference w:type="even" r:id="rId20"/>
      <w:footerReference w:type="default" r:id="rId21"/>
      <w:headerReference w:type="first" r:id="rId22"/>
      <w:foot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E1B2" w14:textId="77777777" w:rsidR="00092701" w:rsidRDefault="00092701">
      <w:r>
        <w:separator/>
      </w:r>
    </w:p>
  </w:endnote>
  <w:endnote w:type="continuationSeparator" w:id="0">
    <w:p w14:paraId="5679416A" w14:textId="77777777" w:rsidR="00092701" w:rsidRDefault="0009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00"/>
    <w:family w:val="roman"/>
    <w:notTrueType/>
    <w:pitch w:val="default"/>
    <w:sig w:usb0="00000003" w:usb1="08070000" w:usb2="00000010" w:usb3="00000000" w:csb0="00020003" w:csb1="00000000"/>
  </w:font>
  <w:font w:name="TimesNewRomanPSMT">
    <w:altName w:val="Times New Roman"/>
    <w:panose1 w:val="00000000000000000000"/>
    <w:charset w:val="00"/>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Open Sans Medium">
    <w:altName w:val="Segoe UI"/>
    <w:charset w:val="EE"/>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934B" w14:textId="77777777" w:rsidR="00092701" w:rsidRDefault="00092701"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3CC50AE" w14:textId="77777777" w:rsidR="00092701" w:rsidRDefault="00092701" w:rsidP="00367B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52067" w14:textId="77777777" w:rsidR="00092701" w:rsidRDefault="00092701" w:rsidP="004906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34</w:t>
    </w:r>
    <w:r>
      <w:rPr>
        <w:rStyle w:val="Numerstrony"/>
      </w:rPr>
      <w:fldChar w:fldCharType="end"/>
    </w:r>
  </w:p>
  <w:p w14:paraId="7129073A" w14:textId="77777777" w:rsidR="00092701" w:rsidRDefault="00092701" w:rsidP="00367BD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A2F6" w14:textId="77777777" w:rsidR="00092701" w:rsidRPr="0061767F" w:rsidRDefault="00092701" w:rsidP="005E3CB4">
    <w:pPr>
      <w:spacing w:before="480"/>
      <w:jc w:val="center"/>
      <w:rPr>
        <w:rFonts w:ascii="Open Sans Medium" w:hAnsi="Open Sans Medium" w:cs="Open Sans Medium"/>
      </w:rPr>
    </w:pPr>
    <w:r>
      <w:rPr>
        <w:rFonts w:ascii="Open Sans Medium" w:hAnsi="Open Sans Medium" w:cs="Open Sans Medium"/>
        <w:noProof/>
      </w:rPr>
      <mc:AlternateContent>
        <mc:Choice Requires="wps">
          <w:drawing>
            <wp:inline distT="0" distB="0" distL="0" distR="0" wp14:anchorId="2CDBC151" wp14:editId="059413FA">
              <wp:extent cx="6663055" cy="0"/>
              <wp:effectExtent l="0" t="0" r="0" b="0"/>
              <wp:docPr id="2"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3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FEAF34" id="_x0000_t32" coordsize="21600,21600" o:spt="32" o:oned="t" path="m,l21600,21600e" filled="f">
              <v:path arrowok="t" fillok="f" o:connecttype="none"/>
              <o:lock v:ext="edit" shapetype="t"/>
            </v:shapetype>
            <v:shape id="AutoShape 8" o:spid="_x0000_s1026" type="#_x0000_t32" style="width:524.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">
              <w10:anchorlock/>
            </v:shape>
          </w:pict>
        </mc:Fallback>
      </mc:AlternateContent>
    </w:r>
    <w:r w:rsidRPr="0061767F">
      <w:rPr>
        <w:rFonts w:ascii="Open Sans Medium" w:hAnsi="Open Sans Medium" w:cs="Open Sans Medium"/>
      </w:rPr>
      <w:t>Fundusze Europejskie dla Pomorza 2021-2027</w:t>
    </w:r>
  </w:p>
  <w:p w14:paraId="1EC58A18" w14:textId="77777777" w:rsidR="00092701" w:rsidRDefault="00092701" w:rsidP="00C53745">
    <w:pPr>
      <w:pStyle w:val="Stopka"/>
      <w:tabs>
        <w:tab w:val="clear" w:pos="4536"/>
        <w:tab w:val="clear" w:pos="9072"/>
      </w:tabs>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E363" w14:textId="77777777" w:rsidR="00092701" w:rsidRDefault="00092701">
      <w:r>
        <w:separator/>
      </w:r>
    </w:p>
  </w:footnote>
  <w:footnote w:type="continuationSeparator" w:id="0">
    <w:p w14:paraId="20CBD367" w14:textId="77777777" w:rsidR="00092701" w:rsidRDefault="00092701">
      <w:r>
        <w:continuationSeparator/>
      </w:r>
    </w:p>
  </w:footnote>
  <w:footnote w:id="1">
    <w:p w14:paraId="1CCEFF3E" w14:textId="2D25F467" w:rsidR="00092701" w:rsidRPr="006F107F" w:rsidRDefault="00092701" w:rsidP="007532F2">
      <w:pPr>
        <w:autoSpaceDE w:val="0"/>
        <w:autoSpaceDN w:val="0"/>
        <w:adjustRightInd w:val="0"/>
        <w:rPr>
          <w:rFonts w:asciiTheme="minorHAnsi" w:hAnsiTheme="minorHAnsi" w:cstheme="minorHAnsi"/>
          <w:color w:val="000000"/>
          <w:sz w:val="22"/>
          <w:szCs w:val="22"/>
        </w:rPr>
      </w:pPr>
      <w:r w:rsidRPr="006F107F">
        <w:rPr>
          <w:rStyle w:val="Odwoanieprzypisudolnego"/>
          <w:rFonts w:asciiTheme="minorHAnsi" w:hAnsiTheme="minorHAnsi" w:cstheme="minorHAnsi"/>
          <w:sz w:val="22"/>
          <w:szCs w:val="22"/>
        </w:rPr>
        <w:footnoteRef/>
      </w:r>
      <w:r w:rsidRPr="006F107F">
        <w:rPr>
          <w:rFonts w:asciiTheme="minorHAnsi" w:hAnsiTheme="minorHAnsi" w:cstheme="minorHAnsi"/>
          <w:sz w:val="22"/>
          <w:szCs w:val="22"/>
        </w:rPr>
        <w:t xml:space="preserve"> Wzór umowy stanowi minimalny zakres i ma zastosowanie do projektów współfinansowanych z EFS+ w ramach FEP 2021-2027. Wzoru nie stosuje się dla beneficjentów będących państwowymi jednostkami budżetowymi oraz beneficjentów, którzy otrzymują środki na realizację projektów na podstawie odrębnych przepisów prawa krajowego. Wzoru nie stosuje się także w projektach rozliczanych w oparciu o kwoty ryczałtowe, o których mowa w Wytycznych dotyczących kwalifikowalności wydatków na lata 2021-2027.</w:t>
      </w:r>
    </w:p>
  </w:footnote>
  <w:footnote w:id="2">
    <w:p w14:paraId="1ADDCE8A" w14:textId="241DF1AE" w:rsidR="00092701" w:rsidRPr="006F107F" w:rsidRDefault="00092701">
      <w:pPr>
        <w:pStyle w:val="Tekstprzypisudolnego"/>
        <w:rPr>
          <w:rFonts w:asciiTheme="minorHAnsi" w:hAnsiTheme="minorHAnsi" w:cstheme="minorHAnsi"/>
          <w:sz w:val="22"/>
          <w:szCs w:val="22"/>
        </w:rPr>
      </w:pPr>
      <w:r w:rsidRPr="006F107F">
        <w:rPr>
          <w:rStyle w:val="Odwoanieprzypisudolnego"/>
          <w:rFonts w:asciiTheme="minorHAnsi" w:hAnsiTheme="minorHAnsi" w:cstheme="minorHAnsi"/>
          <w:sz w:val="22"/>
          <w:szCs w:val="22"/>
        </w:rPr>
        <w:footnoteRef/>
      </w:r>
      <w:r w:rsidRPr="006F107F">
        <w:rPr>
          <w:rFonts w:asciiTheme="minorHAnsi" w:hAnsiTheme="minorHAnsi" w:cstheme="minorHAnsi"/>
          <w:sz w:val="22"/>
          <w:szCs w:val="22"/>
        </w:rPr>
        <w:t xml:space="preserve"> </w:t>
      </w:r>
      <w:r w:rsidRPr="00841B4F">
        <w:rPr>
          <w:rFonts w:asciiTheme="minorHAnsi" w:hAnsiTheme="minorHAnsi" w:cstheme="minorHAnsi"/>
          <w:sz w:val="22"/>
          <w:szCs w:val="22"/>
        </w:rPr>
        <w:t>Beneficjent rozumiany jest jako Partner wiodący Projektu w przypadku realizowania Projektu z Partnerem/</w:t>
      </w:r>
      <w:proofErr w:type="spellStart"/>
      <w:r w:rsidRPr="00841B4F">
        <w:rPr>
          <w:rFonts w:asciiTheme="minorHAnsi" w:hAnsiTheme="minorHAnsi" w:cstheme="minorHAnsi"/>
          <w:sz w:val="22"/>
          <w:szCs w:val="22"/>
        </w:rPr>
        <w:t>ami</w:t>
      </w:r>
      <w:proofErr w:type="spellEnd"/>
      <w:r w:rsidRPr="00841B4F">
        <w:rPr>
          <w:rFonts w:asciiTheme="minorHAnsi" w:hAnsiTheme="minorHAnsi" w:cstheme="minorHAnsi"/>
          <w:sz w:val="22"/>
          <w:szCs w:val="22"/>
        </w:rPr>
        <w:t xml:space="preserve"> wskazanym/i we wniosku. Beneficjent (Partner wiodący) powinien posiadać pełnomocnictwo do podpisania umowy o dofinansowanie Projektu w imieniu i na rzecz Partnera/ów.</w:t>
      </w:r>
    </w:p>
  </w:footnote>
  <w:footnote w:id="3">
    <w:p w14:paraId="67988DE5" w14:textId="77777777" w:rsidR="00092701" w:rsidRPr="00BE605C" w:rsidRDefault="00092701">
      <w:pPr>
        <w:pStyle w:val="Tekstprzypisudolnego"/>
        <w:rPr>
          <w:rFonts w:ascii="Calibri" w:hAnsi="Calibri" w:cs="Calibri"/>
          <w:sz w:val="22"/>
          <w:szCs w:val="22"/>
        </w:rPr>
      </w:pPr>
      <w:r w:rsidRPr="00BE605C">
        <w:rPr>
          <w:rStyle w:val="Odwoanieprzypisudolnego"/>
          <w:rFonts w:ascii="Calibri" w:hAnsi="Calibri" w:cs="Calibri"/>
          <w:sz w:val="22"/>
          <w:szCs w:val="22"/>
        </w:rPr>
        <w:footnoteRef/>
      </w:r>
      <w:r w:rsidRPr="00BE605C">
        <w:rPr>
          <w:rFonts w:ascii="Calibri" w:hAnsi="Calibri" w:cs="Calibri"/>
          <w:sz w:val="22"/>
          <w:szCs w:val="22"/>
        </w:rPr>
        <w:t xml:space="preserve"> </w:t>
      </w:r>
      <w:r w:rsidRPr="00BE605C">
        <w:rPr>
          <w:rFonts w:ascii="Calibri" w:hAnsi="Calibri" w:cs="Calibri"/>
          <w:color w:val="000000"/>
          <w:sz w:val="22"/>
          <w:szCs w:val="22"/>
        </w:rPr>
        <w:t>Należy wykreślić, w przypadku gdy w Projekt jest realizowany z jednym Partnerem.</w:t>
      </w:r>
    </w:p>
  </w:footnote>
  <w:footnote w:id="4">
    <w:p w14:paraId="62887137" w14:textId="77777777" w:rsidR="00092701" w:rsidRPr="005D7CDE" w:rsidRDefault="00092701" w:rsidP="00D01EAC">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r w:rsidRPr="005D7CDE">
        <w:rPr>
          <w:rFonts w:ascii="Calibri" w:hAnsi="Calibri" w:cs="Tahoma"/>
          <w:color w:val="000000"/>
          <w:sz w:val="22"/>
          <w:szCs w:val="22"/>
        </w:rPr>
        <w:t>Należy wykreślić, w przypadku gdy Projekt nie jest realizowany w ramach partnerstwa.</w:t>
      </w:r>
    </w:p>
  </w:footnote>
  <w:footnote w:id="5">
    <w:p w14:paraId="276C41D2" w14:textId="77777777" w:rsidR="00092701" w:rsidRPr="002E459D" w:rsidRDefault="00092701" w:rsidP="000157C7">
      <w:pPr>
        <w:pStyle w:val="Tekstprzypisudolnego"/>
        <w:rPr>
          <w:rFonts w:ascii="Calibri" w:hAnsi="Calibri" w:cs="Calibri"/>
          <w:sz w:val="22"/>
          <w:szCs w:val="22"/>
        </w:rPr>
      </w:pPr>
      <w:r w:rsidRPr="002E459D">
        <w:rPr>
          <w:rStyle w:val="Odwoanieprzypisudolnego"/>
          <w:rFonts w:ascii="Calibri" w:hAnsi="Calibri" w:cs="Calibri"/>
          <w:sz w:val="22"/>
          <w:szCs w:val="22"/>
        </w:rPr>
        <w:footnoteRef/>
      </w:r>
      <w:r w:rsidRPr="002E459D">
        <w:rPr>
          <w:rFonts w:ascii="Calibri" w:hAnsi="Calibri" w:cs="Calibri"/>
          <w:sz w:val="22"/>
          <w:szCs w:val="22"/>
        </w:rPr>
        <w:t xml:space="preserve"> W przypadku realizacji Projektu przez jednostkę organizacyjną Beneficjenta (np. ośrodek pomocy społecznej, publiczną szkołę/przedszkole, inną jednostkę organizacyjną nieposiadającą osobowości prawnej pozostającą w strukturze organizacyjnej Beneficjenta), należy wpisać nazwę tej jednostki. Należy wykre</w:t>
      </w:r>
      <w:r>
        <w:rPr>
          <w:rFonts w:ascii="Calibri" w:hAnsi="Calibri" w:cs="Calibri"/>
          <w:sz w:val="22"/>
          <w:szCs w:val="22"/>
        </w:rPr>
        <w:t>ślić</w:t>
      </w:r>
      <w:r w:rsidRPr="002E459D">
        <w:rPr>
          <w:rFonts w:ascii="Calibri" w:hAnsi="Calibri" w:cs="Calibri"/>
          <w:sz w:val="22"/>
          <w:szCs w:val="22"/>
        </w:rPr>
        <w:t xml:space="preserve">, w przypadku, gdy </w:t>
      </w:r>
      <w:r>
        <w:rPr>
          <w:rFonts w:ascii="Calibri" w:hAnsi="Calibri" w:cs="Calibri"/>
          <w:sz w:val="22"/>
          <w:szCs w:val="22"/>
        </w:rPr>
        <w:t>P</w:t>
      </w:r>
      <w:r w:rsidRPr="002E459D">
        <w:rPr>
          <w:rFonts w:ascii="Calibri" w:hAnsi="Calibri" w:cs="Calibri"/>
          <w:sz w:val="22"/>
          <w:szCs w:val="22"/>
        </w:rPr>
        <w:t>rojekt będzie realizowany w całości przez Beneficjenta.</w:t>
      </w:r>
    </w:p>
  </w:footnote>
  <w:footnote w:id="6">
    <w:p w14:paraId="7F25CBE9" w14:textId="77777777" w:rsidR="00092701" w:rsidRPr="005D7CDE" w:rsidRDefault="00092701" w:rsidP="007532F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t>
      </w:r>
      <w:bookmarkStart w:id="10" w:name="_Hlk125616169"/>
      <w:r w:rsidRPr="005D7CDE">
        <w:rPr>
          <w:rFonts w:ascii="Calibri" w:hAnsi="Calibri" w:cs="Tahoma"/>
          <w:color w:val="000000"/>
          <w:sz w:val="22"/>
          <w:szCs w:val="22"/>
        </w:rPr>
        <w:t>Należy wykreślić, w przypadku gdy Projekt nie jest realizowany w ramach partnerstwa.</w:t>
      </w:r>
      <w:bookmarkEnd w:id="10"/>
    </w:p>
  </w:footnote>
  <w:footnote w:id="7">
    <w:p w14:paraId="680C9371" w14:textId="77777777" w:rsidR="00092701" w:rsidRPr="005D7CDE" w:rsidRDefault="00092701" w:rsidP="007532F2">
      <w:pPr>
        <w:pStyle w:val="Tekstprzypisudolnego"/>
        <w:rPr>
          <w:rFonts w:ascii="Calibri" w:hAnsi="Calibri"/>
          <w:sz w:val="22"/>
          <w:szCs w:val="22"/>
        </w:rPr>
      </w:pPr>
      <w:r w:rsidRPr="00EC3B12">
        <w:rPr>
          <w:rStyle w:val="Odwoanieprzypisudolnego"/>
          <w:rFonts w:ascii="Calibri" w:hAnsi="Calibri"/>
          <w:sz w:val="22"/>
          <w:szCs w:val="22"/>
        </w:rPr>
        <w:footnoteRef/>
      </w:r>
      <w:r w:rsidRPr="00EC3B12">
        <w:rPr>
          <w:rFonts w:ascii="Calibri" w:hAnsi="Calibri"/>
          <w:sz w:val="22"/>
          <w:szCs w:val="22"/>
        </w:rPr>
        <w:t xml:space="preserve"> </w:t>
      </w:r>
      <w:r w:rsidRPr="00EC3B12">
        <w:rPr>
          <w:rFonts w:ascii="Calibri" w:hAnsi="Calibri" w:cs="Tahoma"/>
          <w:color w:val="000000"/>
          <w:sz w:val="22"/>
          <w:szCs w:val="22"/>
        </w:rPr>
        <w:t>Należy wykreślić, w przypadku gdy Projekt nie jest realizowany w ramach</w:t>
      </w:r>
      <w:r w:rsidRPr="005D7CDE">
        <w:rPr>
          <w:rFonts w:ascii="Calibri" w:hAnsi="Calibri" w:cs="Tahoma"/>
          <w:color w:val="000000"/>
          <w:sz w:val="22"/>
          <w:szCs w:val="22"/>
        </w:rPr>
        <w:t xml:space="preserve"> partnerstwa.</w:t>
      </w:r>
    </w:p>
  </w:footnote>
  <w:footnote w:id="8">
    <w:p w14:paraId="4581422C" w14:textId="77777777" w:rsidR="00092701" w:rsidRPr="005D7CDE" w:rsidRDefault="00092701" w:rsidP="0016204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w Projekcie nie będzie udzielana pomoc publiczna.</w:t>
      </w:r>
    </w:p>
  </w:footnote>
  <w:footnote w:id="9">
    <w:p w14:paraId="0167F1D2" w14:textId="77777777" w:rsidR="00092701" w:rsidRPr="00EC1735" w:rsidRDefault="00092701" w:rsidP="0011334C">
      <w:pPr>
        <w:pStyle w:val="Tekstprzypisudolnego"/>
        <w:rPr>
          <w:rFonts w:ascii="Calibri" w:hAnsi="Calibri" w:cs="Calibri"/>
          <w:sz w:val="22"/>
          <w:szCs w:val="22"/>
        </w:rPr>
      </w:pPr>
      <w:r w:rsidRPr="00EC1735">
        <w:rPr>
          <w:rStyle w:val="Odwoanieprzypisudolnego"/>
          <w:rFonts w:ascii="Calibri" w:hAnsi="Calibri" w:cs="Calibri"/>
          <w:sz w:val="22"/>
          <w:szCs w:val="22"/>
        </w:rPr>
        <w:footnoteRef/>
      </w:r>
      <w:r w:rsidRPr="00EC1735">
        <w:rPr>
          <w:rFonts w:ascii="Calibri" w:hAnsi="Calibri" w:cs="Calibri"/>
          <w:sz w:val="22"/>
          <w:szCs w:val="22"/>
        </w:rPr>
        <w:t xml:space="preserve"> </w:t>
      </w:r>
      <w:r>
        <w:rPr>
          <w:rFonts w:ascii="Calibri" w:hAnsi="Calibri" w:cs="Calibri"/>
          <w:sz w:val="22"/>
          <w:szCs w:val="22"/>
        </w:rPr>
        <w:t>Należy w</w:t>
      </w:r>
      <w:r w:rsidRPr="00EC1735">
        <w:rPr>
          <w:rFonts w:ascii="Calibri" w:hAnsi="Calibri" w:cs="Calibri"/>
          <w:sz w:val="22"/>
          <w:szCs w:val="22"/>
        </w:rPr>
        <w:t>ykreślić, jeśli nie dotyczy.</w:t>
      </w:r>
    </w:p>
  </w:footnote>
  <w:footnote w:id="10">
    <w:p w14:paraId="4D97FB25" w14:textId="77777777" w:rsidR="00092701" w:rsidRPr="005D7CDE" w:rsidRDefault="00092701"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Po podpisaniu umowy o dofinansowanie.</w:t>
      </w:r>
    </w:p>
  </w:footnote>
  <w:footnote w:id="11">
    <w:p w14:paraId="5A8A921B" w14:textId="77777777" w:rsidR="00092701" w:rsidRPr="005D7CDE" w:rsidRDefault="00092701" w:rsidP="00C55237">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t>
      </w:r>
      <w:r w:rsidRPr="005D7CDE">
        <w:rPr>
          <w:rFonts w:ascii="Calibri" w:hAnsi="Calibri" w:cs="Tahoma"/>
          <w:sz w:val="22"/>
          <w:szCs w:val="22"/>
        </w:rPr>
        <w:t xml:space="preserve">Nie dotyczy </w:t>
      </w:r>
      <w:r w:rsidRPr="005D7CDE">
        <w:rPr>
          <w:rFonts w:ascii="Calibri" w:hAnsi="Calibri"/>
          <w:sz w:val="22"/>
          <w:szCs w:val="22"/>
        </w:rPr>
        <w:t>zmian mających wpływ na wartość Projektu</w:t>
      </w:r>
      <w:r w:rsidRPr="005D7CDE">
        <w:rPr>
          <w:rFonts w:ascii="Calibri" w:hAnsi="Calibri" w:cs="Tahoma"/>
          <w:sz w:val="22"/>
          <w:szCs w:val="22"/>
        </w:rPr>
        <w:t>.</w:t>
      </w:r>
    </w:p>
  </w:footnote>
  <w:footnote w:id="12">
    <w:p w14:paraId="11140395" w14:textId="77777777" w:rsidR="00092701" w:rsidRPr="004E4BE8" w:rsidRDefault="00092701">
      <w:pPr>
        <w:pStyle w:val="Tekstprzypisudolnego"/>
        <w:rPr>
          <w:rFonts w:asciiTheme="minorHAnsi" w:hAnsiTheme="minorHAnsi" w:cstheme="minorHAnsi"/>
          <w:sz w:val="22"/>
          <w:szCs w:val="22"/>
        </w:rPr>
      </w:pPr>
      <w:r w:rsidRPr="004E4BE8">
        <w:rPr>
          <w:rStyle w:val="Odwoanieprzypisudolnego"/>
          <w:rFonts w:asciiTheme="minorHAnsi" w:hAnsiTheme="minorHAnsi" w:cstheme="minorHAnsi"/>
          <w:sz w:val="22"/>
          <w:szCs w:val="22"/>
        </w:rPr>
        <w:footnoteRef/>
      </w:r>
      <w:r w:rsidRPr="004E4BE8">
        <w:rPr>
          <w:rFonts w:asciiTheme="minorHAnsi" w:hAnsiTheme="minorHAnsi" w:cstheme="minorHAnsi"/>
          <w:sz w:val="22"/>
          <w:szCs w:val="22"/>
        </w:rPr>
        <w:t xml:space="preserve"> Pomniejszonych o koszt mechanizmu racjonalnych usprawnień, o którym mowa w wytycznych, o których mowa w § 1 pkt 17 umowy.</w:t>
      </w:r>
    </w:p>
  </w:footnote>
  <w:footnote w:id="13">
    <w:p w14:paraId="47DA2293" w14:textId="77777777" w:rsidR="00092701" w:rsidRPr="004E4BE8" w:rsidRDefault="00092701" w:rsidP="00C55237">
      <w:pPr>
        <w:pStyle w:val="Tekstprzypisudolnego"/>
        <w:rPr>
          <w:rFonts w:asciiTheme="minorHAnsi" w:hAnsiTheme="minorHAnsi" w:cstheme="minorHAnsi"/>
          <w:sz w:val="22"/>
          <w:szCs w:val="22"/>
        </w:rPr>
      </w:pPr>
      <w:r w:rsidRPr="004E4BE8">
        <w:rPr>
          <w:rStyle w:val="Odwoanieprzypisudolnego"/>
          <w:rFonts w:asciiTheme="minorHAnsi" w:hAnsiTheme="minorHAnsi" w:cstheme="minorHAnsi"/>
          <w:sz w:val="22"/>
          <w:szCs w:val="22"/>
        </w:rPr>
        <w:footnoteRef/>
      </w:r>
      <w:r w:rsidRPr="004E4BE8">
        <w:rPr>
          <w:rFonts w:asciiTheme="minorHAnsi" w:hAnsiTheme="minorHAnsi" w:cstheme="minorHAnsi"/>
          <w:sz w:val="22"/>
          <w:szCs w:val="22"/>
        </w:rPr>
        <w:t xml:space="preserve"> Ust. 1-3 należy wykreślić, jeśli Beneficjent nie będzie rozliczał w Projekcie kosztów pośrednich.</w:t>
      </w:r>
    </w:p>
  </w:footnote>
  <w:footnote w:id="14">
    <w:p w14:paraId="166D4B21" w14:textId="77777777" w:rsidR="00092701" w:rsidRPr="004E4BE8" w:rsidRDefault="00092701" w:rsidP="00294FF8">
      <w:pPr>
        <w:pStyle w:val="Tekstprzypisudolnego"/>
        <w:rPr>
          <w:rFonts w:asciiTheme="minorHAnsi" w:hAnsiTheme="minorHAnsi" w:cstheme="minorHAnsi"/>
          <w:sz w:val="22"/>
          <w:szCs w:val="22"/>
        </w:rPr>
      </w:pPr>
      <w:r w:rsidRPr="004E4BE8">
        <w:rPr>
          <w:rStyle w:val="Odwoanieprzypisudolnego"/>
          <w:rFonts w:asciiTheme="minorHAnsi" w:hAnsiTheme="minorHAnsi" w:cstheme="minorHAnsi"/>
          <w:sz w:val="22"/>
          <w:szCs w:val="22"/>
        </w:rPr>
        <w:footnoteRef/>
      </w:r>
      <w:r w:rsidRPr="004E4BE8">
        <w:rPr>
          <w:rFonts w:asciiTheme="minorHAnsi" w:hAnsiTheme="minorHAnsi" w:cstheme="minorHAnsi"/>
          <w:sz w:val="22"/>
          <w:szCs w:val="22"/>
        </w:rPr>
        <w:t xml:space="preserve"> Należy wykreślić, w przypadku gdy Projekt nie jest realizowany w ramach partnerstwa.</w:t>
      </w:r>
    </w:p>
  </w:footnote>
  <w:footnote w:id="15">
    <w:p w14:paraId="79E7EFC6" w14:textId="77777777" w:rsidR="00092701" w:rsidRPr="005D7CDE" w:rsidRDefault="00092701" w:rsidP="00294FF8">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Należy wykreślić, w przypadku gdy Projekt nie jest realizowany w ramach partnerstwa.</w:t>
      </w:r>
    </w:p>
  </w:footnote>
  <w:footnote w:id="16">
    <w:p w14:paraId="51E68760" w14:textId="77777777" w:rsidR="00092701" w:rsidRPr="002022AE" w:rsidRDefault="00092701" w:rsidP="0047365D">
      <w:pPr>
        <w:pStyle w:val="Tekstprzypisudolnego"/>
        <w:rPr>
          <w:rFonts w:ascii="Calibri" w:hAnsi="Calibri" w:cs="Calibri"/>
          <w:sz w:val="22"/>
          <w:szCs w:val="22"/>
        </w:rPr>
      </w:pPr>
      <w:r w:rsidRPr="0061411E">
        <w:rPr>
          <w:rStyle w:val="Odwoanieprzypisudolnego"/>
          <w:rFonts w:ascii="Calibri" w:hAnsi="Calibri" w:cs="Calibri"/>
          <w:sz w:val="22"/>
          <w:szCs w:val="22"/>
        </w:rPr>
        <w:footnoteRef/>
      </w:r>
      <w:r w:rsidRPr="0061411E">
        <w:rPr>
          <w:rFonts w:ascii="Calibri" w:hAnsi="Calibri" w:cs="Calibri"/>
          <w:sz w:val="22"/>
          <w:szCs w:val="22"/>
        </w:rPr>
        <w:t xml:space="preserve"> </w:t>
      </w:r>
      <w:r w:rsidRPr="002022AE">
        <w:rPr>
          <w:rFonts w:ascii="Calibri" w:hAnsi="Calibri" w:cs="Calibri"/>
          <w:sz w:val="22"/>
          <w:szCs w:val="22"/>
        </w:rPr>
        <w:t>Należy wykreślić, jeśli nie dotyczy.</w:t>
      </w:r>
    </w:p>
  </w:footnote>
  <w:footnote w:id="17">
    <w:p w14:paraId="13E43EE0" w14:textId="77777777" w:rsidR="00092701" w:rsidRPr="002022AE" w:rsidRDefault="00092701" w:rsidP="00294FF8">
      <w:pPr>
        <w:pStyle w:val="Tekstprzypisudolnego"/>
        <w:rPr>
          <w:rFonts w:ascii="Calibri" w:hAnsi="Calibri" w:cs="Calibri"/>
          <w:sz w:val="22"/>
          <w:szCs w:val="22"/>
        </w:rPr>
      </w:pPr>
      <w:r w:rsidRPr="002022AE">
        <w:rPr>
          <w:rStyle w:val="Odwoanieprzypisudolnego"/>
          <w:rFonts w:ascii="Calibri" w:hAnsi="Calibri" w:cs="Calibri"/>
          <w:sz w:val="22"/>
          <w:szCs w:val="22"/>
        </w:rPr>
        <w:footnoteRef/>
      </w:r>
      <w:r w:rsidRPr="002022AE">
        <w:rPr>
          <w:rFonts w:ascii="Calibri" w:hAnsi="Calibri" w:cs="Calibri"/>
          <w:sz w:val="22"/>
          <w:szCs w:val="22"/>
        </w:rPr>
        <w:t xml:space="preserve"> Należy wykreślić, w przypadku gdy Projekt nie jest realizowany w ramach partnerstwa.</w:t>
      </w:r>
    </w:p>
  </w:footnote>
  <w:footnote w:id="18">
    <w:p w14:paraId="364CD86A" w14:textId="77777777" w:rsidR="00092701" w:rsidRPr="00B06D70" w:rsidRDefault="00092701" w:rsidP="00C709FD">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Przez okres rozliczeniowy należy rozumieć okres za jaki składany jest wniosek o płatność, zgodnie z </w:t>
      </w:r>
      <w:r w:rsidRPr="00B06D70" w:rsidDel="00EC2241">
        <w:rPr>
          <w:rFonts w:ascii="Calibri" w:hAnsi="Calibri" w:cs="Calibri"/>
          <w:sz w:val="22"/>
          <w:szCs w:val="22"/>
        </w:rPr>
        <w:t xml:space="preserve"> </w:t>
      </w:r>
      <w:r w:rsidRPr="00B06D70">
        <w:rPr>
          <w:rFonts w:ascii="Calibri" w:hAnsi="Calibri" w:cs="Calibri"/>
          <w:sz w:val="22"/>
          <w:szCs w:val="22"/>
        </w:rPr>
        <w:t>harmonogramem płatności.</w:t>
      </w:r>
    </w:p>
  </w:footnote>
  <w:footnote w:id="19">
    <w:p w14:paraId="3D172776" w14:textId="77777777" w:rsidR="00092701" w:rsidRPr="008665A4" w:rsidRDefault="00092701" w:rsidP="00C709FD">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Dotyczy sytuacji, gdy Projekt jest realizowany przez</w:t>
      </w:r>
      <w:r w:rsidRPr="0066134C">
        <w:rPr>
          <w:rFonts w:ascii="Calibri" w:eastAsia="TimesNewRoman" w:hAnsi="Calibri" w:cs="Calibri"/>
          <w:sz w:val="22"/>
          <w:szCs w:val="22"/>
        </w:rPr>
        <w:t xml:space="preserve"> </w:t>
      </w:r>
      <w:r w:rsidRPr="0066134C">
        <w:rPr>
          <w:rFonts w:ascii="Calibri" w:hAnsi="Calibri" w:cs="Calibri"/>
          <w:sz w:val="22"/>
          <w:szCs w:val="22"/>
        </w:rPr>
        <w:t>jednostkę organizacyjną Beneficjenta nieposiadaj</w:t>
      </w:r>
      <w:r w:rsidRPr="00B06D70">
        <w:rPr>
          <w:rFonts w:ascii="Calibri" w:eastAsia="TimesNewRoman" w:hAnsi="Calibri" w:cs="Calibri"/>
          <w:sz w:val="22"/>
          <w:szCs w:val="22"/>
        </w:rPr>
        <w:t>ą</w:t>
      </w:r>
      <w:r w:rsidRPr="00B06D70">
        <w:rPr>
          <w:rFonts w:ascii="Calibri" w:hAnsi="Calibri" w:cs="Calibri"/>
          <w:sz w:val="22"/>
          <w:szCs w:val="22"/>
        </w:rPr>
        <w:t>cą osobowo</w:t>
      </w:r>
      <w:r w:rsidRPr="008665A4">
        <w:rPr>
          <w:rFonts w:ascii="Calibri" w:eastAsia="TimesNewRoman" w:hAnsi="Calibri" w:cs="Calibri"/>
          <w:sz w:val="22"/>
          <w:szCs w:val="22"/>
        </w:rPr>
        <w:t>ś</w:t>
      </w:r>
      <w:r w:rsidRPr="008665A4">
        <w:rPr>
          <w:rFonts w:ascii="Calibri" w:hAnsi="Calibri" w:cs="Calibri"/>
          <w:sz w:val="22"/>
          <w:szCs w:val="22"/>
        </w:rPr>
        <w:t>ci prawnej.</w:t>
      </w:r>
    </w:p>
  </w:footnote>
  <w:footnote w:id="20">
    <w:p w14:paraId="3C51A240" w14:textId="77777777" w:rsidR="00092701" w:rsidRPr="0066134C" w:rsidRDefault="00092701" w:rsidP="00C709FD">
      <w:pPr>
        <w:pStyle w:val="Tekstprzypisudolnego"/>
        <w:rPr>
          <w:rFonts w:ascii="Calibri" w:hAnsi="Calibri" w:cs="Calibri"/>
          <w:color w:val="000000"/>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w:t>
      </w:r>
      <w:r w:rsidRPr="0066134C">
        <w:rPr>
          <w:rFonts w:ascii="Calibri" w:hAnsi="Calibri" w:cs="Calibri"/>
          <w:color w:val="000000"/>
          <w:sz w:val="22"/>
          <w:szCs w:val="22"/>
        </w:rPr>
        <w:t>Należy podać nazwę właściciela rachunku, nazwę i adres banku oraz numer rachunku bankowego.</w:t>
      </w:r>
    </w:p>
  </w:footnote>
  <w:footnote w:id="21">
    <w:p w14:paraId="22CA3690" w14:textId="77777777" w:rsidR="00092701" w:rsidRPr="0066134C" w:rsidRDefault="00092701" w:rsidP="00C709FD">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w:t>
      </w:r>
      <w:r w:rsidRPr="0066134C">
        <w:rPr>
          <w:rFonts w:ascii="Calibri" w:hAnsi="Calibri" w:cs="Calibri"/>
          <w:color w:val="000000"/>
          <w:sz w:val="22"/>
          <w:szCs w:val="22"/>
        </w:rPr>
        <w:t>Należy podać nazwę właściciela rachunku, nazwę i adres banku oraz numer rachunku bankowego.</w:t>
      </w:r>
    </w:p>
  </w:footnote>
  <w:footnote w:id="22">
    <w:p w14:paraId="429BE676" w14:textId="77777777" w:rsidR="00092701" w:rsidRPr="0066134C" w:rsidRDefault="00092701">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w:t>
      </w:r>
      <w:r w:rsidRPr="0066134C">
        <w:rPr>
          <w:rFonts w:ascii="Calibri" w:hAnsi="Calibri" w:cs="Calibri"/>
          <w:color w:val="000000"/>
          <w:sz w:val="22"/>
          <w:szCs w:val="22"/>
        </w:rPr>
        <w:t>Należy wykreślić, w przypadku gdy Projekt nie jest realizowany w ramach partnerstwa.</w:t>
      </w:r>
    </w:p>
  </w:footnote>
  <w:footnote w:id="23">
    <w:p w14:paraId="71E526E3" w14:textId="77777777" w:rsidR="00092701" w:rsidRPr="0066134C" w:rsidRDefault="00092701">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Należy wykreślić, jeśli nie dotyczy.</w:t>
      </w:r>
    </w:p>
  </w:footnote>
  <w:footnote w:id="24">
    <w:p w14:paraId="7F11D37D" w14:textId="77777777" w:rsidR="00092701" w:rsidRPr="008665A4" w:rsidRDefault="00092701" w:rsidP="000F2314">
      <w:pPr>
        <w:pStyle w:val="Tekstprzypisudolnego"/>
        <w:rPr>
          <w:rFonts w:ascii="Calibri" w:hAnsi="Calibri" w:cs="Calibri"/>
          <w:sz w:val="22"/>
          <w:szCs w:val="22"/>
        </w:rPr>
      </w:pPr>
      <w:r w:rsidRPr="0066134C">
        <w:rPr>
          <w:rStyle w:val="Odwoanieprzypisudolnego"/>
          <w:rFonts w:ascii="Calibri" w:hAnsi="Calibri" w:cs="Calibri"/>
          <w:sz w:val="22"/>
          <w:szCs w:val="22"/>
        </w:rPr>
        <w:footnoteRef/>
      </w:r>
      <w:r w:rsidRPr="0066134C">
        <w:rPr>
          <w:rFonts w:ascii="Calibri" w:hAnsi="Calibri" w:cs="Calibri"/>
          <w:sz w:val="22"/>
          <w:szCs w:val="22"/>
        </w:rPr>
        <w:t xml:space="preserve"> Dotyczy sytuacji, gdy projekt jest realizowany przez</w:t>
      </w:r>
      <w:r w:rsidRPr="0066134C">
        <w:rPr>
          <w:rFonts w:ascii="Calibri" w:eastAsia="TimesNewRoman" w:hAnsi="Calibri" w:cs="Calibri"/>
          <w:sz w:val="22"/>
          <w:szCs w:val="22"/>
        </w:rPr>
        <w:t xml:space="preserve"> </w:t>
      </w:r>
      <w:r w:rsidRPr="0066134C">
        <w:rPr>
          <w:rFonts w:ascii="Calibri" w:hAnsi="Calibri" w:cs="Calibri"/>
          <w:sz w:val="22"/>
          <w:szCs w:val="22"/>
        </w:rPr>
        <w:t>jednostkę organizacyjną beneficjenta nieposiadaj</w:t>
      </w:r>
      <w:r w:rsidRPr="00B06D70">
        <w:rPr>
          <w:rFonts w:ascii="Calibri" w:eastAsia="TimesNewRoman" w:hAnsi="Calibri" w:cs="Calibri"/>
          <w:sz w:val="22"/>
          <w:szCs w:val="22"/>
        </w:rPr>
        <w:t>ą</w:t>
      </w:r>
      <w:r w:rsidRPr="00B06D70">
        <w:rPr>
          <w:rFonts w:ascii="Calibri" w:hAnsi="Calibri" w:cs="Calibri"/>
          <w:sz w:val="22"/>
          <w:szCs w:val="22"/>
        </w:rPr>
        <w:t>cą osobowo</w:t>
      </w:r>
      <w:r w:rsidRPr="008665A4">
        <w:rPr>
          <w:rFonts w:ascii="Calibri" w:eastAsia="TimesNewRoman" w:hAnsi="Calibri" w:cs="Calibri"/>
          <w:sz w:val="22"/>
          <w:szCs w:val="22"/>
        </w:rPr>
        <w:t>ś</w:t>
      </w:r>
      <w:r w:rsidRPr="008665A4">
        <w:rPr>
          <w:rFonts w:ascii="Calibri" w:hAnsi="Calibri" w:cs="Calibri"/>
          <w:sz w:val="22"/>
          <w:szCs w:val="22"/>
        </w:rPr>
        <w:t>ci prawnej. Należy wykreślić, jeśli nie dotyczy.</w:t>
      </w:r>
    </w:p>
  </w:footnote>
  <w:footnote w:id="25">
    <w:p w14:paraId="69EB5A85" w14:textId="77777777" w:rsidR="00092701" w:rsidRPr="0066134C" w:rsidRDefault="00092701" w:rsidP="00C709FD">
      <w:pPr>
        <w:pStyle w:val="Tekstprzypisudolnego"/>
        <w:rPr>
          <w:rFonts w:ascii="Tahoma" w:hAnsi="Tahoma" w:cs="Tahoma"/>
          <w:sz w:val="22"/>
          <w:szCs w:val="22"/>
        </w:rPr>
      </w:pPr>
      <w:r w:rsidRPr="0066134C">
        <w:rPr>
          <w:rStyle w:val="Odwoanieprzypisudolnego"/>
          <w:rFonts w:ascii="Calibri" w:hAnsi="Calibri" w:cs="Tahoma"/>
          <w:sz w:val="22"/>
          <w:szCs w:val="22"/>
        </w:rPr>
        <w:footnoteRef/>
      </w:r>
      <w:r w:rsidRPr="0066134C">
        <w:rPr>
          <w:rFonts w:ascii="Calibri" w:hAnsi="Calibri" w:cs="Tahoma"/>
          <w:sz w:val="22"/>
          <w:szCs w:val="22"/>
        </w:rPr>
        <w:t xml:space="preserve"> </w:t>
      </w:r>
      <w:bookmarkStart w:id="19" w:name="_Hlk124170019"/>
      <w:r w:rsidRPr="0066134C">
        <w:rPr>
          <w:rFonts w:ascii="Calibri" w:hAnsi="Calibri" w:cs="Tahoma"/>
          <w:color w:val="000000"/>
          <w:sz w:val="22"/>
          <w:szCs w:val="22"/>
        </w:rPr>
        <w:t>Należy wykreślić, w przypadku gdy Projekt nie jest realizowany w ramach partnerstwa</w:t>
      </w:r>
      <w:bookmarkEnd w:id="19"/>
      <w:r w:rsidRPr="0066134C">
        <w:rPr>
          <w:rFonts w:ascii="Calibri" w:hAnsi="Calibri" w:cs="Tahoma"/>
          <w:color w:val="000000"/>
          <w:sz w:val="22"/>
          <w:szCs w:val="22"/>
        </w:rPr>
        <w:t>.</w:t>
      </w:r>
    </w:p>
  </w:footnote>
  <w:footnote w:id="26">
    <w:p w14:paraId="04FC80C1" w14:textId="77777777" w:rsidR="00092701" w:rsidRPr="0066134C" w:rsidRDefault="00092701">
      <w:pPr>
        <w:pStyle w:val="Tekstprzypisudolnego"/>
        <w:rPr>
          <w:sz w:val="22"/>
          <w:szCs w:val="22"/>
        </w:rPr>
      </w:pPr>
      <w:r w:rsidRPr="0066134C">
        <w:rPr>
          <w:rStyle w:val="Odwoanieprzypisudolnego"/>
          <w:rFonts w:ascii="Calibri" w:hAnsi="Calibri" w:cs="Calibri"/>
          <w:sz w:val="22"/>
          <w:szCs w:val="22"/>
        </w:rPr>
        <w:footnoteRef/>
      </w:r>
      <w:r w:rsidRPr="0066134C">
        <w:rPr>
          <w:sz w:val="22"/>
          <w:szCs w:val="22"/>
        </w:rPr>
        <w:t xml:space="preserve"> </w:t>
      </w:r>
      <w:r w:rsidRPr="0066134C">
        <w:rPr>
          <w:rFonts w:ascii="Calibri" w:hAnsi="Calibri" w:cs="Calibri"/>
          <w:sz w:val="22"/>
          <w:szCs w:val="22"/>
        </w:rPr>
        <w:t xml:space="preserve">Nie dotyczy </w:t>
      </w:r>
      <w:r w:rsidRPr="0066134C">
        <w:rPr>
          <w:rFonts w:ascii="Calibri" w:hAnsi="Calibri" w:cs="Tahoma"/>
          <w:sz w:val="22"/>
          <w:szCs w:val="22"/>
        </w:rPr>
        <w:t>jednostek sektora finansów publicznych</w:t>
      </w:r>
      <w:r w:rsidRPr="0066134C">
        <w:rPr>
          <w:rFonts w:ascii="Calibri" w:hAnsi="Calibri" w:cs="Calibri"/>
          <w:sz w:val="22"/>
          <w:szCs w:val="22"/>
        </w:rPr>
        <w:t>, dla których odsetki od środków na rachunkach bankowych stanowią dochód w rozumieniu ustawy o finansach publicznych.</w:t>
      </w:r>
    </w:p>
  </w:footnote>
  <w:footnote w:id="27">
    <w:p w14:paraId="65E416D2" w14:textId="77777777" w:rsidR="00092701" w:rsidRPr="0066134C" w:rsidRDefault="00092701" w:rsidP="00C709FD">
      <w:pPr>
        <w:pStyle w:val="Tekstprzypisudolnego"/>
        <w:rPr>
          <w:rFonts w:ascii="Calibri" w:hAnsi="Calibri" w:cs="Tahoma"/>
          <w:sz w:val="22"/>
          <w:szCs w:val="22"/>
        </w:rPr>
      </w:pPr>
      <w:r w:rsidRPr="0066134C">
        <w:rPr>
          <w:rStyle w:val="Odwoanieprzypisudolnego"/>
          <w:rFonts w:ascii="Calibri" w:hAnsi="Calibri" w:cs="Tahoma"/>
          <w:sz w:val="22"/>
          <w:szCs w:val="22"/>
        </w:rPr>
        <w:footnoteRef/>
      </w:r>
      <w:r w:rsidRPr="0066134C">
        <w:rPr>
          <w:rFonts w:ascii="Calibri" w:hAnsi="Calibri" w:cs="Tahoma"/>
          <w:sz w:val="22"/>
          <w:szCs w:val="22"/>
        </w:rPr>
        <w:t xml:space="preserve"> Dotyczy sytuacji, gdy Projekt jest realizowany przez</w:t>
      </w:r>
      <w:r w:rsidRPr="0066134C">
        <w:rPr>
          <w:rFonts w:ascii="Calibri" w:eastAsia="TimesNewRoman" w:hAnsi="Calibri" w:cs="Tahoma"/>
          <w:sz w:val="22"/>
          <w:szCs w:val="22"/>
        </w:rPr>
        <w:t xml:space="preserve"> </w:t>
      </w:r>
      <w:r w:rsidRPr="0066134C">
        <w:rPr>
          <w:rFonts w:ascii="Calibri" w:hAnsi="Calibri" w:cs="Tahoma"/>
          <w:sz w:val="22"/>
          <w:szCs w:val="22"/>
        </w:rPr>
        <w:t>jednostkę organizacyjną Beneficjenta nieposiadaj</w:t>
      </w:r>
      <w:r w:rsidRPr="0066134C">
        <w:rPr>
          <w:rFonts w:ascii="Calibri" w:eastAsia="TimesNewRoman" w:hAnsi="Calibri" w:cs="Tahoma"/>
          <w:sz w:val="22"/>
          <w:szCs w:val="22"/>
        </w:rPr>
        <w:t>ą</w:t>
      </w:r>
      <w:r w:rsidRPr="0066134C">
        <w:rPr>
          <w:rFonts w:ascii="Calibri" w:hAnsi="Calibri" w:cs="Tahoma"/>
          <w:sz w:val="22"/>
          <w:szCs w:val="22"/>
        </w:rPr>
        <w:t>cą osobowo</w:t>
      </w:r>
      <w:r w:rsidRPr="0066134C">
        <w:rPr>
          <w:rFonts w:ascii="Calibri" w:eastAsia="TimesNewRoman" w:hAnsi="Calibri" w:cs="Tahoma"/>
          <w:sz w:val="22"/>
          <w:szCs w:val="22"/>
        </w:rPr>
        <w:t>ś</w:t>
      </w:r>
      <w:r w:rsidRPr="0066134C">
        <w:rPr>
          <w:rFonts w:ascii="Calibri" w:hAnsi="Calibri" w:cs="Tahoma"/>
          <w:sz w:val="22"/>
          <w:szCs w:val="22"/>
        </w:rPr>
        <w:t>ci prawnej. Należy wykreślić, jeśli nie dotyczy.</w:t>
      </w:r>
    </w:p>
  </w:footnote>
  <w:footnote w:id="28">
    <w:p w14:paraId="72EDA1E2" w14:textId="77777777" w:rsidR="00092701" w:rsidRPr="00937115" w:rsidRDefault="00092701" w:rsidP="001574B1">
      <w:pPr>
        <w:pStyle w:val="Tekstprzypisudolnego"/>
        <w:rPr>
          <w:rFonts w:ascii="Calibri" w:hAnsi="Calibri" w:cs="Tahoma"/>
          <w:sz w:val="22"/>
          <w:szCs w:val="22"/>
        </w:rPr>
      </w:pPr>
      <w:r w:rsidRPr="00937115">
        <w:rPr>
          <w:rStyle w:val="Odwoanieprzypisudolnego"/>
          <w:rFonts w:ascii="Calibri" w:hAnsi="Calibri" w:cs="Tahoma"/>
          <w:sz w:val="22"/>
          <w:szCs w:val="22"/>
        </w:rPr>
        <w:footnoteRef/>
      </w:r>
      <w:r w:rsidRPr="00937115">
        <w:rPr>
          <w:rFonts w:ascii="Calibri" w:hAnsi="Calibri" w:cs="Tahoma"/>
          <w:sz w:val="22"/>
          <w:szCs w:val="22"/>
        </w:rPr>
        <w:t xml:space="preserve"> Należy wykreślić, jeśli nie dotyczy.</w:t>
      </w:r>
    </w:p>
  </w:footnote>
  <w:footnote w:id="29">
    <w:p w14:paraId="7F8F3125" w14:textId="77777777" w:rsidR="00092701" w:rsidRPr="005D7CDE" w:rsidRDefault="00092701" w:rsidP="0080361B">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Dotyczy sytuacji, gdy </w:t>
      </w:r>
      <w:r>
        <w:rPr>
          <w:rFonts w:ascii="Calibri" w:hAnsi="Calibri" w:cs="Tahoma"/>
          <w:sz w:val="22"/>
          <w:szCs w:val="22"/>
        </w:rPr>
        <w:t>P</w:t>
      </w:r>
      <w:r w:rsidRPr="005D7CDE">
        <w:rPr>
          <w:rFonts w:ascii="Calibri" w:hAnsi="Calibri" w:cs="Tahoma"/>
          <w:sz w:val="22"/>
          <w:szCs w:val="22"/>
        </w:rPr>
        <w:t>rojekt jest realizowany przez</w:t>
      </w:r>
      <w:r w:rsidRPr="005D7CDE">
        <w:rPr>
          <w:rFonts w:ascii="Calibri" w:eastAsia="TimesNewRoman" w:hAnsi="Calibri" w:cs="Tahoma"/>
          <w:sz w:val="22"/>
          <w:szCs w:val="22"/>
        </w:rPr>
        <w:t xml:space="preserve"> </w:t>
      </w:r>
      <w:r w:rsidRPr="005D7CDE">
        <w:rPr>
          <w:rFonts w:ascii="Calibri" w:hAnsi="Calibri" w:cs="Tahoma"/>
          <w:sz w:val="22"/>
          <w:szCs w:val="22"/>
        </w:rPr>
        <w:t xml:space="preserve">jednostkę organizacyjną </w:t>
      </w:r>
      <w:r>
        <w:rPr>
          <w:rFonts w:ascii="Calibri" w:hAnsi="Calibri" w:cs="Tahoma"/>
          <w:sz w:val="22"/>
          <w:szCs w:val="22"/>
        </w:rPr>
        <w:t>B</w:t>
      </w:r>
      <w:r w:rsidRPr="005D7CDE">
        <w:rPr>
          <w:rFonts w:ascii="Calibri" w:hAnsi="Calibri" w:cs="Tahoma"/>
          <w:sz w:val="22"/>
          <w:szCs w:val="22"/>
        </w:rPr>
        <w:t>eneficjenta nieposiadaj</w:t>
      </w:r>
      <w:r w:rsidRPr="005D7CDE">
        <w:rPr>
          <w:rFonts w:ascii="Calibri" w:eastAsia="TimesNewRoman" w:hAnsi="Calibri" w:cs="Tahoma"/>
          <w:sz w:val="22"/>
          <w:szCs w:val="22"/>
        </w:rPr>
        <w:t>ą</w:t>
      </w:r>
      <w:r w:rsidRPr="005D7CDE">
        <w:rPr>
          <w:rFonts w:ascii="Calibri" w:hAnsi="Calibri" w:cs="Tahoma"/>
          <w:sz w:val="22"/>
          <w:szCs w:val="22"/>
        </w:rPr>
        <w:t>cą osobowo</w:t>
      </w:r>
      <w:r w:rsidRPr="005D7CDE">
        <w:rPr>
          <w:rFonts w:ascii="Calibri" w:eastAsia="TimesNewRoman" w:hAnsi="Calibri" w:cs="Tahoma"/>
          <w:sz w:val="22"/>
          <w:szCs w:val="22"/>
        </w:rPr>
        <w:t>ś</w:t>
      </w:r>
      <w:r w:rsidRPr="005D7CDE">
        <w:rPr>
          <w:rFonts w:ascii="Calibri" w:hAnsi="Calibri" w:cs="Tahoma"/>
          <w:sz w:val="22"/>
          <w:szCs w:val="22"/>
        </w:rPr>
        <w:t>ci prawnej.</w:t>
      </w:r>
      <w:r>
        <w:rPr>
          <w:rFonts w:ascii="Calibri" w:hAnsi="Calibri" w:cs="Tahoma"/>
          <w:sz w:val="22"/>
          <w:szCs w:val="22"/>
        </w:rPr>
        <w:t xml:space="preserve"> Wykreślić jeśli nie dotyczy.</w:t>
      </w:r>
    </w:p>
  </w:footnote>
  <w:footnote w:id="30">
    <w:p w14:paraId="27E429D4" w14:textId="77777777" w:rsidR="00092701" w:rsidRPr="005D7CDE" w:rsidRDefault="00092701" w:rsidP="00162DB0">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W przypadku gdy umowa o dofinansowanie jest podpisana przed rozpoczęciem okresu realizacji Projektu, Beneficjent składa </w:t>
      </w:r>
      <w:r w:rsidRPr="00FF58D4">
        <w:rPr>
          <w:rFonts w:ascii="Calibri" w:hAnsi="Calibri"/>
          <w:sz w:val="22"/>
          <w:szCs w:val="22"/>
        </w:rPr>
        <w:t xml:space="preserve">wniosek o zaliczkę, będący podstawą wypłaty pierwszej transzy dofinansowania, </w:t>
      </w:r>
      <w:r w:rsidRPr="00F2669F">
        <w:rPr>
          <w:rFonts w:ascii="Calibri" w:hAnsi="Calibri"/>
          <w:sz w:val="22"/>
          <w:szCs w:val="22"/>
        </w:rPr>
        <w:t xml:space="preserve">nie wcześniej niż na 7 </w:t>
      </w:r>
      <w:r w:rsidRPr="00937115">
        <w:rPr>
          <w:rFonts w:ascii="Calibri" w:hAnsi="Calibri"/>
          <w:sz w:val="22"/>
          <w:szCs w:val="22"/>
        </w:rPr>
        <w:t xml:space="preserve">dni roboczych </w:t>
      </w:r>
      <w:r w:rsidRPr="00F2669F">
        <w:rPr>
          <w:rFonts w:ascii="Calibri" w:hAnsi="Calibri"/>
          <w:sz w:val="22"/>
          <w:szCs w:val="22"/>
        </w:rPr>
        <w:t>przed</w:t>
      </w:r>
      <w:r w:rsidRPr="00937115">
        <w:rPr>
          <w:rFonts w:ascii="Calibri" w:hAnsi="Calibri"/>
          <w:sz w:val="22"/>
          <w:szCs w:val="22"/>
        </w:rPr>
        <w:t xml:space="preserve"> początkow</w:t>
      </w:r>
      <w:r w:rsidRPr="00F2669F">
        <w:rPr>
          <w:rFonts w:ascii="Calibri" w:hAnsi="Calibri"/>
          <w:sz w:val="22"/>
          <w:szCs w:val="22"/>
        </w:rPr>
        <w:t>ą</w:t>
      </w:r>
      <w:r w:rsidRPr="00937115">
        <w:rPr>
          <w:rFonts w:ascii="Calibri" w:hAnsi="Calibri"/>
          <w:sz w:val="22"/>
          <w:szCs w:val="22"/>
        </w:rPr>
        <w:t xml:space="preserve"> dat</w:t>
      </w:r>
      <w:r w:rsidRPr="00F2669F">
        <w:rPr>
          <w:rFonts w:ascii="Calibri" w:hAnsi="Calibri"/>
          <w:sz w:val="22"/>
          <w:szCs w:val="22"/>
        </w:rPr>
        <w:t>ą</w:t>
      </w:r>
      <w:r w:rsidRPr="00937115">
        <w:rPr>
          <w:rFonts w:ascii="Calibri" w:hAnsi="Calibri"/>
          <w:sz w:val="22"/>
          <w:szCs w:val="22"/>
        </w:rPr>
        <w:t xml:space="preserve"> realizacji Projektu.</w:t>
      </w:r>
    </w:p>
  </w:footnote>
  <w:footnote w:id="31">
    <w:p w14:paraId="465C04CE" w14:textId="77777777" w:rsidR="00092701" w:rsidRPr="00722F5C" w:rsidRDefault="00092701" w:rsidP="00BA58A5">
      <w:pPr>
        <w:pStyle w:val="Tekstprzypisudolnego"/>
        <w:rPr>
          <w:rFonts w:ascii="Calibri" w:hAnsi="Calibri"/>
          <w:sz w:val="22"/>
          <w:szCs w:val="22"/>
        </w:rPr>
      </w:pPr>
      <w:r w:rsidRPr="00722F5C">
        <w:rPr>
          <w:rStyle w:val="Odwoanieprzypisudolnego"/>
          <w:rFonts w:ascii="Calibri" w:hAnsi="Calibri"/>
          <w:sz w:val="22"/>
          <w:szCs w:val="22"/>
        </w:rPr>
        <w:footnoteRef/>
      </w:r>
      <w:r w:rsidRPr="00722F5C">
        <w:rPr>
          <w:rFonts w:ascii="Calibri" w:hAnsi="Calibri"/>
          <w:sz w:val="22"/>
          <w:szCs w:val="22"/>
        </w:rPr>
        <w:t xml:space="preserve"> </w:t>
      </w:r>
      <w:r>
        <w:rPr>
          <w:rFonts w:ascii="Calibri" w:hAnsi="Calibri"/>
          <w:sz w:val="22"/>
          <w:szCs w:val="22"/>
        </w:rPr>
        <w:t>Należy w</w:t>
      </w:r>
      <w:r w:rsidRPr="00722F5C">
        <w:rPr>
          <w:rFonts w:ascii="Calibri" w:hAnsi="Calibri"/>
          <w:sz w:val="22"/>
          <w:szCs w:val="22"/>
        </w:rPr>
        <w:t>ykreślić, jeśli nie dotyczy.</w:t>
      </w:r>
    </w:p>
  </w:footnote>
  <w:footnote w:id="32">
    <w:p w14:paraId="71A583BE" w14:textId="77777777" w:rsidR="00092701" w:rsidRPr="005D7CDE" w:rsidRDefault="00092701"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odpowiednio termin złożenia wniosku o płatność.</w:t>
      </w:r>
    </w:p>
  </w:footnote>
  <w:footnote w:id="33">
    <w:p w14:paraId="75BBFBFE" w14:textId="77777777" w:rsidR="00092701" w:rsidRPr="005D7CDE" w:rsidRDefault="00092701" w:rsidP="00162DB0">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uzasadnionych przypadkach, w szczególności w przypadku projektów partnerskich, Instytucja Zarządzająca może wydłużyć termin na złożenie końcowego wniosku o płatność.</w:t>
      </w:r>
    </w:p>
  </w:footnote>
  <w:footnote w:id="34">
    <w:p w14:paraId="47BF35BC" w14:textId="77777777" w:rsidR="00092701" w:rsidRPr="004F1D80" w:rsidRDefault="00092701">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Jako rozliczenie należy również rozumieć zwrot zaliczki na </w:t>
      </w:r>
      <w:r w:rsidRPr="00EA009E">
        <w:rPr>
          <w:rFonts w:ascii="Calibri" w:hAnsi="Calibri"/>
          <w:sz w:val="22"/>
          <w:szCs w:val="22"/>
        </w:rPr>
        <w:t>rachunek bankowy wskazany przez</w:t>
      </w:r>
      <w:r w:rsidRPr="004F1D80">
        <w:rPr>
          <w:rFonts w:ascii="Calibri" w:hAnsi="Calibri"/>
          <w:sz w:val="22"/>
          <w:szCs w:val="22"/>
        </w:rPr>
        <w:t xml:space="preserve"> Instytucj</w:t>
      </w:r>
      <w:r>
        <w:rPr>
          <w:rFonts w:ascii="Calibri" w:hAnsi="Calibri"/>
          <w:sz w:val="22"/>
          <w:szCs w:val="22"/>
        </w:rPr>
        <w:t>ę</w:t>
      </w:r>
      <w:r w:rsidRPr="004F1D80">
        <w:rPr>
          <w:rFonts w:ascii="Calibri" w:hAnsi="Calibri"/>
          <w:sz w:val="22"/>
          <w:szCs w:val="22"/>
        </w:rPr>
        <w:t xml:space="preserve"> Zarządzając</w:t>
      </w:r>
      <w:r>
        <w:rPr>
          <w:rFonts w:ascii="Calibri" w:hAnsi="Calibri"/>
          <w:sz w:val="22"/>
          <w:szCs w:val="22"/>
        </w:rPr>
        <w:t>ą</w:t>
      </w:r>
      <w:r w:rsidRPr="004F1D80">
        <w:rPr>
          <w:rFonts w:ascii="Calibri" w:hAnsi="Calibri"/>
          <w:sz w:val="22"/>
          <w:szCs w:val="22"/>
        </w:rPr>
        <w:t>.</w:t>
      </w:r>
    </w:p>
  </w:footnote>
  <w:footnote w:id="35">
    <w:p w14:paraId="0D7D4DE2" w14:textId="77777777" w:rsidR="00092701" w:rsidRPr="004F1D80" w:rsidRDefault="00092701">
      <w:pPr>
        <w:pStyle w:val="Tekstprzypisudolnego"/>
        <w:rPr>
          <w:rFonts w:ascii="Calibri" w:hAnsi="Calibri"/>
          <w:sz w:val="22"/>
          <w:szCs w:val="22"/>
        </w:rPr>
      </w:pPr>
      <w:r w:rsidRPr="004F1D80">
        <w:rPr>
          <w:rStyle w:val="Odwoanieprzypisudolnego"/>
          <w:rFonts w:ascii="Calibri" w:hAnsi="Calibri"/>
          <w:sz w:val="22"/>
          <w:szCs w:val="22"/>
        </w:rPr>
        <w:footnoteRef/>
      </w:r>
      <w:r w:rsidRPr="004F1D80">
        <w:rPr>
          <w:rFonts w:ascii="Calibri" w:hAnsi="Calibri"/>
          <w:sz w:val="22"/>
          <w:szCs w:val="22"/>
        </w:rPr>
        <w:t xml:space="preserve"> Dotyczy wniosków o płatność, na podstawie których, zgodnie z harmonogramem płatności, Beneficjent wnioskuje o wypłatę kolejnej transzy dofinansowania i końcowego wniosku o płatność.</w:t>
      </w:r>
    </w:p>
  </w:footnote>
  <w:footnote w:id="36">
    <w:p w14:paraId="1B218FC0" w14:textId="77777777" w:rsidR="00092701" w:rsidRPr="00DE3ECD" w:rsidRDefault="00092701"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Nie dotyczy pierwszego wniosku o płatność, będącego podstawą wypłaty pierwszej transzy dofinansowania. W przypadku gdy w okresie, za jaki składany jest wniosek o płatność nie nastąpiła zmiana dotycząca uczestników Projektu, Beneficjent jest zobowiązany do poinformowania Instytucji Zarządzającej o przedmiotowym fakcie. Wówczas składanie nowego formularza w </w:t>
      </w:r>
      <w:r w:rsidRPr="00433833">
        <w:rPr>
          <w:rFonts w:ascii="Calibri" w:hAnsi="Calibri" w:cs="Calibri"/>
          <w:sz w:val="22"/>
          <w:szCs w:val="22"/>
        </w:rPr>
        <w:t>CST2021</w:t>
      </w:r>
      <w:r w:rsidRPr="00DE3ECD">
        <w:rPr>
          <w:rFonts w:ascii="Calibri" w:hAnsi="Calibri" w:cs="Calibri"/>
          <w:sz w:val="22"/>
          <w:szCs w:val="22"/>
        </w:rPr>
        <w:t xml:space="preserve"> nie jest wymagane.</w:t>
      </w:r>
    </w:p>
  </w:footnote>
  <w:footnote w:id="37">
    <w:p w14:paraId="71947883" w14:textId="77777777" w:rsidR="00092701" w:rsidRPr="00DE3ECD" w:rsidRDefault="00092701" w:rsidP="00162DB0">
      <w:pPr>
        <w:pStyle w:val="Tekstprzypisudolnego"/>
        <w:rPr>
          <w:rFonts w:ascii="Calibri" w:hAnsi="Calibri" w:cs="Calibri"/>
          <w:sz w:val="22"/>
          <w:szCs w:val="22"/>
        </w:rPr>
      </w:pPr>
      <w:r w:rsidRPr="00DE3ECD">
        <w:rPr>
          <w:rStyle w:val="Odwoanieprzypisudolnego"/>
          <w:rFonts w:ascii="Calibri" w:hAnsi="Calibri" w:cs="Calibri"/>
          <w:sz w:val="22"/>
          <w:szCs w:val="22"/>
        </w:rPr>
        <w:footnoteRef/>
      </w:r>
      <w:r w:rsidRPr="00DE3ECD">
        <w:rPr>
          <w:rFonts w:ascii="Calibri" w:hAnsi="Calibri" w:cs="Calibri"/>
          <w:sz w:val="22"/>
          <w:szCs w:val="22"/>
        </w:rPr>
        <w:t xml:space="preserve"> Dotyczy tylko wniosku o płatność rozliczającego wydatki</w:t>
      </w:r>
      <w:r>
        <w:rPr>
          <w:rFonts w:ascii="Calibri" w:hAnsi="Calibri" w:cs="Calibri"/>
          <w:sz w:val="22"/>
          <w:szCs w:val="22"/>
        </w:rPr>
        <w:t>, który został wybrany metodą osądu eksperckiego do weryfikacji pogłębionej</w:t>
      </w:r>
      <w:r w:rsidRPr="00DE3ECD">
        <w:rPr>
          <w:rFonts w:ascii="Calibri" w:hAnsi="Calibri" w:cs="Calibri"/>
          <w:sz w:val="22"/>
          <w:szCs w:val="22"/>
        </w:rPr>
        <w:t>.</w:t>
      </w:r>
    </w:p>
  </w:footnote>
  <w:footnote w:id="38">
    <w:p w14:paraId="67E02988" w14:textId="77777777" w:rsidR="00092701" w:rsidRPr="005D7CDE" w:rsidRDefault="00092701" w:rsidP="00D240E2">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Dotyczy wniosku o płatność wnioskującego o zaliczkę i/lub o refundację.</w:t>
      </w:r>
    </w:p>
  </w:footnote>
  <w:footnote w:id="39">
    <w:p w14:paraId="1E2AA7B4" w14:textId="77777777" w:rsidR="00092701" w:rsidRPr="000C6773" w:rsidRDefault="00092701" w:rsidP="005470E0">
      <w:pPr>
        <w:pStyle w:val="Tekstprzypisudolnego"/>
        <w:rPr>
          <w:rFonts w:ascii="Calibri" w:hAnsi="Calibri" w:cs="Calibri"/>
          <w:sz w:val="22"/>
          <w:szCs w:val="22"/>
        </w:rPr>
      </w:pPr>
      <w:r w:rsidRPr="000C6773">
        <w:rPr>
          <w:rStyle w:val="Odwoanieprzypisudolnego"/>
          <w:rFonts w:ascii="Calibri" w:hAnsi="Calibri" w:cs="Calibri"/>
          <w:sz w:val="22"/>
          <w:szCs w:val="22"/>
        </w:rPr>
        <w:footnoteRef/>
      </w:r>
      <w:r w:rsidRPr="000C6773">
        <w:rPr>
          <w:rFonts w:ascii="Calibri" w:hAnsi="Calibri" w:cs="Calibri"/>
          <w:sz w:val="22"/>
          <w:szCs w:val="22"/>
        </w:rPr>
        <w:t xml:space="preserve"> Dotyczy Beneficjentów będących jednostkami sektora finansów publicznych i odnosi się do</w:t>
      </w:r>
      <w:r>
        <w:rPr>
          <w:rFonts w:ascii="Calibri" w:hAnsi="Calibri" w:cs="Calibri"/>
          <w:sz w:val="22"/>
          <w:szCs w:val="22"/>
        </w:rPr>
        <w:t> </w:t>
      </w:r>
      <w:r w:rsidRPr="000C6773">
        <w:rPr>
          <w:rFonts w:ascii="Calibri" w:hAnsi="Calibri" w:cs="Calibri"/>
          <w:sz w:val="22"/>
          <w:szCs w:val="22"/>
        </w:rPr>
        <w:t>wydatków bezpośrednich Projektu.</w:t>
      </w:r>
    </w:p>
  </w:footnote>
  <w:footnote w:id="40">
    <w:p w14:paraId="0B57C9BB" w14:textId="77777777" w:rsidR="00092701" w:rsidRPr="005D7CDE" w:rsidRDefault="00092701"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1">
    <w:p w14:paraId="41E2CC59" w14:textId="77777777" w:rsidR="00092701" w:rsidRPr="005D7CDE" w:rsidRDefault="00092701" w:rsidP="00711461">
      <w:pPr>
        <w:pStyle w:val="Tekstprzypisudolnego"/>
        <w:rPr>
          <w:rFonts w:ascii="Calibri" w:hAnsi="Calibri"/>
          <w:sz w:val="22"/>
          <w:szCs w:val="22"/>
        </w:rPr>
      </w:pPr>
      <w:r w:rsidRPr="005D7CDE">
        <w:rPr>
          <w:rStyle w:val="Odwoanieprzypisudolnego"/>
          <w:rFonts w:ascii="Calibri" w:hAnsi="Calibri"/>
          <w:sz w:val="22"/>
          <w:szCs w:val="22"/>
        </w:rPr>
        <w:footnoteRef/>
      </w:r>
      <w:r w:rsidRPr="005D7CDE">
        <w:rPr>
          <w:rFonts w:ascii="Calibri" w:hAnsi="Calibri"/>
          <w:sz w:val="22"/>
          <w:szCs w:val="22"/>
        </w:rPr>
        <w:t xml:space="preserve"> O ile istnieje możliwość</w:t>
      </w:r>
      <w:r w:rsidRPr="005D7CDE">
        <w:rPr>
          <w:rFonts w:ascii="Calibri" w:hAnsi="Calibri" w:cs="Tahoma"/>
          <w:sz w:val="22"/>
          <w:szCs w:val="22"/>
        </w:rPr>
        <w:t xml:space="preserve"> pomniejszenia wypłaty kolejnej transzy dofinansowania.</w:t>
      </w:r>
    </w:p>
  </w:footnote>
  <w:footnote w:id="42">
    <w:p w14:paraId="4B6B4C89" w14:textId="77777777" w:rsidR="00092701" w:rsidRPr="005D7CDE" w:rsidRDefault="00092701" w:rsidP="00AD1922">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Nie dotyczy beneficjentów będących jednostkami sektora finansów publicznych.</w:t>
      </w:r>
    </w:p>
  </w:footnote>
  <w:footnote w:id="43">
    <w:p w14:paraId="33EF81FB" w14:textId="77777777" w:rsidR="00092701" w:rsidRPr="005D7CDE" w:rsidRDefault="00092701" w:rsidP="00C712F1">
      <w:pPr>
        <w:pStyle w:val="Tekstprzypisudolnego"/>
        <w:rPr>
          <w:rFonts w:ascii="Calibri" w:hAnsi="Calibri" w:cs="Tahoma"/>
          <w:sz w:val="22"/>
          <w:szCs w:val="22"/>
        </w:rPr>
      </w:pPr>
      <w:r w:rsidRPr="005D7CDE">
        <w:rPr>
          <w:rStyle w:val="Odwoanieprzypisudolnego"/>
          <w:rFonts w:ascii="Calibri" w:hAnsi="Calibri" w:cs="Tahoma"/>
          <w:sz w:val="22"/>
          <w:szCs w:val="22"/>
        </w:rPr>
        <w:footnoteRef/>
      </w:r>
      <w:r w:rsidRPr="005D7CDE">
        <w:rPr>
          <w:rFonts w:ascii="Calibri" w:hAnsi="Calibri" w:cs="Tahoma"/>
          <w:sz w:val="22"/>
          <w:szCs w:val="22"/>
        </w:rPr>
        <w:t xml:space="preserve"> W przypadku gdy wartość dofinansowania Projektu przekracza limit określony w rozporządzeniu ministra właściwego ds. rozwoju regionalnego wydanym na podstawie art. 189 ust. 4 ustawy o</w:t>
      </w:r>
      <w:r>
        <w:rPr>
          <w:rFonts w:ascii="Calibri" w:hAnsi="Calibri" w:cs="Tahoma"/>
          <w:sz w:val="22"/>
          <w:szCs w:val="22"/>
        </w:rPr>
        <w:t> </w:t>
      </w:r>
      <w:r w:rsidRPr="005D7CDE">
        <w:rPr>
          <w:rFonts w:ascii="Calibri" w:hAnsi="Calibri" w:cs="Tahoma"/>
          <w:sz w:val="22"/>
          <w:szCs w:val="22"/>
        </w:rPr>
        <w:t>finansach publicznych, stosuje się odpowiednio przepisy ww. rozporządzenia.</w:t>
      </w:r>
    </w:p>
  </w:footnote>
  <w:footnote w:id="44">
    <w:p w14:paraId="0682209F" w14:textId="4148FA40" w:rsidR="00092701" w:rsidRPr="00E963D5" w:rsidRDefault="00092701">
      <w:pPr>
        <w:pStyle w:val="Tekstprzypisudolnego"/>
        <w:rPr>
          <w:rFonts w:asciiTheme="minorHAnsi" w:hAnsiTheme="minorHAnsi" w:cstheme="minorHAnsi"/>
          <w:sz w:val="22"/>
          <w:szCs w:val="22"/>
        </w:rPr>
      </w:pPr>
      <w:r w:rsidRPr="00E963D5">
        <w:rPr>
          <w:rStyle w:val="Odwoanieprzypisudolnego"/>
          <w:rFonts w:asciiTheme="minorHAnsi" w:hAnsiTheme="minorHAnsi" w:cstheme="minorHAnsi"/>
          <w:sz w:val="22"/>
          <w:szCs w:val="22"/>
        </w:rPr>
        <w:footnoteRef/>
      </w:r>
      <w:r w:rsidRPr="00FE7C78">
        <w:rPr>
          <w:rFonts w:asciiTheme="minorHAnsi" w:hAnsiTheme="minorHAnsi" w:cstheme="minorHAnsi"/>
          <w:bCs/>
          <w:sz w:val="22"/>
          <w:szCs w:val="22"/>
        </w:rPr>
        <w:t xml:space="preserve">Dane powinny być wprowadzone nie później niż w ciągu 3 dni roboczych od wystąpienia zdarzenia warunkującego konieczność wprowadzenia lub modyfikacji danych, zgodnie z Wytycznymi dotyczącymi warunków gromadzenia i przekazywania danych w postaci elektronicznej na lata 2021-2027,  </w:t>
      </w:r>
      <w:r w:rsidRPr="00FE7C78">
        <w:rPr>
          <w:rFonts w:asciiTheme="minorHAnsi" w:hAnsiTheme="minorHAnsi" w:cstheme="minorHAnsi"/>
          <w:bCs/>
          <w:iCs/>
          <w:sz w:val="22"/>
          <w:szCs w:val="22"/>
        </w:rPr>
        <w:t xml:space="preserve">które dostępne są </w:t>
      </w:r>
      <w:r w:rsidRPr="00FE7C78">
        <w:rPr>
          <w:rFonts w:asciiTheme="minorHAnsi" w:hAnsiTheme="minorHAnsi" w:cstheme="minorHAnsi"/>
          <w:bCs/>
          <w:sz w:val="22"/>
          <w:szCs w:val="22"/>
        </w:rPr>
        <w:t>na stronie internetowej ministra właściwego ds. rozwoju regionalnego</w:t>
      </w:r>
      <w:r>
        <w:rPr>
          <w:rFonts w:asciiTheme="minorHAnsi" w:hAnsiTheme="minorHAnsi" w:cstheme="minorHAnsi"/>
          <w:bCs/>
          <w:sz w:val="22"/>
          <w:szCs w:val="22"/>
        </w:rPr>
        <w:t>.</w:t>
      </w:r>
    </w:p>
  </w:footnote>
  <w:footnote w:id="45">
    <w:p w14:paraId="065A415F" w14:textId="77777777" w:rsidR="00092701" w:rsidRPr="004F264D" w:rsidRDefault="00092701" w:rsidP="00112A5E">
      <w:pPr>
        <w:pStyle w:val="Tekstprzypisudolnego"/>
        <w:rPr>
          <w:rFonts w:ascii="Calibri" w:hAnsi="Calibri" w:cs="Calibri"/>
          <w:sz w:val="22"/>
          <w:szCs w:val="22"/>
        </w:rPr>
      </w:pPr>
      <w:r w:rsidRPr="004F264D">
        <w:rPr>
          <w:rStyle w:val="Odwoanieprzypisudolnego"/>
          <w:rFonts w:ascii="Calibri" w:hAnsi="Calibri" w:cs="Calibri"/>
          <w:sz w:val="22"/>
          <w:szCs w:val="22"/>
        </w:rPr>
        <w:footnoteRef/>
      </w:r>
      <w:r w:rsidRPr="004F264D">
        <w:rPr>
          <w:rFonts w:ascii="Calibri" w:hAnsi="Calibri" w:cs="Calibri"/>
          <w:sz w:val="22"/>
          <w:szCs w:val="22"/>
        </w:rPr>
        <w:t xml:space="preserve"> </w:t>
      </w:r>
      <w:r w:rsidRPr="00D05D59">
        <w:rPr>
          <w:rFonts w:ascii="Calibri" w:hAnsi="Calibri" w:cs="Calibri"/>
          <w:sz w:val="22"/>
          <w:szCs w:val="22"/>
        </w:rPr>
        <w:t xml:space="preserve">Dotyczy Beneficjenta </w:t>
      </w:r>
      <w:r>
        <w:rPr>
          <w:rFonts w:ascii="Calibri" w:hAnsi="Calibri" w:cs="Calibri"/>
          <w:sz w:val="22"/>
          <w:szCs w:val="22"/>
        </w:rPr>
        <w:t xml:space="preserve">zarejestrowanego </w:t>
      </w:r>
      <w:r w:rsidRPr="00D05D59">
        <w:rPr>
          <w:rFonts w:ascii="Calibri" w:hAnsi="Calibri" w:cs="Calibri"/>
          <w:sz w:val="22"/>
          <w:szCs w:val="22"/>
        </w:rPr>
        <w:t>na terytorium Rzeczypospolitej Polskiej</w:t>
      </w:r>
      <w:r>
        <w:rPr>
          <w:rFonts w:ascii="Calibri" w:hAnsi="Calibri" w:cs="Calibri"/>
          <w:sz w:val="22"/>
          <w:szCs w:val="22"/>
        </w:rPr>
        <w:t>.</w:t>
      </w:r>
    </w:p>
  </w:footnote>
  <w:footnote w:id="46">
    <w:p w14:paraId="4F8A7C0E" w14:textId="7AE4477C" w:rsidR="00092701" w:rsidRPr="007A0B59" w:rsidRDefault="00092701" w:rsidP="009870B8">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Dane powinny być wprowadzone niezwłocznie po zaangażowaniu osoby do Projektu</w:t>
      </w:r>
      <w:r w:rsidRPr="00E963D5">
        <w:rPr>
          <w:rFonts w:ascii="Calibri" w:hAnsi="Calibri" w:cs="Calibri"/>
          <w:sz w:val="22"/>
          <w:szCs w:val="22"/>
        </w:rPr>
        <w:t>, nie później niż w ciągu 3 dni roboczych od wystąpienia zdarzenia warunkującego konieczność wprowadzenia lub modyfikacji danych, zgodnie z Wytycznymi dotyczącymi warunków gromadzenia i przekazywania danych w postaci elektronicznej na lata 2021-2027</w:t>
      </w:r>
      <w:r>
        <w:rPr>
          <w:rFonts w:ascii="Calibri" w:hAnsi="Calibri" w:cs="Calibri"/>
          <w:sz w:val="22"/>
          <w:szCs w:val="22"/>
        </w:rPr>
        <w:t>,</w:t>
      </w:r>
      <w:r w:rsidRPr="00E963D5">
        <w:rPr>
          <w:rFonts w:ascii="Calibri" w:hAnsi="Calibri" w:cs="Calibri"/>
          <w:sz w:val="22"/>
          <w:szCs w:val="22"/>
        </w:rPr>
        <w:t xml:space="preserve"> </w:t>
      </w:r>
      <w:r w:rsidRPr="00E963D5">
        <w:rPr>
          <w:rFonts w:ascii="Calibri" w:hAnsi="Calibri" w:cs="Calibri"/>
          <w:iCs/>
          <w:sz w:val="22"/>
          <w:szCs w:val="22"/>
        </w:rPr>
        <w:t xml:space="preserve"> które dostępne są </w:t>
      </w:r>
      <w:r w:rsidRPr="00E963D5">
        <w:rPr>
          <w:rFonts w:ascii="Calibri" w:hAnsi="Calibri" w:cs="Calibri"/>
          <w:sz w:val="22"/>
          <w:szCs w:val="22"/>
        </w:rPr>
        <w:t>na stronie internetowej</w:t>
      </w:r>
      <w:r w:rsidRPr="00E963D5">
        <w:rPr>
          <w:rFonts w:ascii="Calibri" w:hAnsi="Calibri" w:cs="Calibri"/>
          <w:bCs/>
          <w:sz w:val="22"/>
          <w:szCs w:val="22"/>
        </w:rPr>
        <w:t xml:space="preserve"> ministra właściwego ds. rozwoju regionalnego</w:t>
      </w:r>
      <w:r w:rsidRPr="007A0B59">
        <w:rPr>
          <w:rFonts w:ascii="Calibri" w:hAnsi="Calibri" w:cs="Calibri"/>
          <w:sz w:val="22"/>
          <w:szCs w:val="22"/>
        </w:rPr>
        <w:t>.</w:t>
      </w:r>
    </w:p>
  </w:footnote>
  <w:footnote w:id="47">
    <w:p w14:paraId="0EC5F4D0" w14:textId="77A0F1EB" w:rsidR="00092701" w:rsidRPr="007A0B59" w:rsidRDefault="00092701" w:rsidP="009B2092">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Nie dotyczy personelu Projektu zaangażowanego w ramach działań/zadań rozliczanych </w:t>
      </w:r>
      <w:r>
        <w:rPr>
          <w:rFonts w:ascii="Calibri" w:hAnsi="Calibri"/>
          <w:sz w:val="22"/>
          <w:szCs w:val="22"/>
        </w:rPr>
        <w:t>na podstawie metod uproszczonych</w:t>
      </w:r>
      <w:r w:rsidRPr="007A0B59">
        <w:rPr>
          <w:rFonts w:ascii="Calibri" w:hAnsi="Calibri"/>
          <w:sz w:val="22"/>
          <w:szCs w:val="22"/>
        </w:rPr>
        <w:t>.</w:t>
      </w:r>
    </w:p>
  </w:footnote>
  <w:footnote w:id="48">
    <w:p w14:paraId="5B4D8D3A" w14:textId="77777777" w:rsidR="00092701" w:rsidRPr="007A0B59" w:rsidRDefault="00092701"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49">
    <w:p w14:paraId="492FD6B7" w14:textId="77777777" w:rsidR="00092701" w:rsidRPr="007A0B59" w:rsidRDefault="00092701"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0">
    <w:p w14:paraId="4B4D12DB" w14:textId="746DB223" w:rsidR="00092701" w:rsidRPr="0094162C" w:rsidRDefault="00092701">
      <w:pPr>
        <w:pStyle w:val="Tekstprzypisudolnego"/>
        <w:rPr>
          <w:rFonts w:ascii="Calibri" w:hAnsi="Calibri" w:cs="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cs="Calibri"/>
          <w:sz w:val="22"/>
          <w:szCs w:val="22"/>
        </w:rPr>
        <w:t>Co do zasady środki na finansowanie mechanizmu racjonalnych usprawnień nie są planowane w</w:t>
      </w:r>
      <w:r>
        <w:rPr>
          <w:rFonts w:ascii="Calibri" w:hAnsi="Calibri" w:cs="Calibri"/>
          <w:sz w:val="22"/>
          <w:szCs w:val="22"/>
        </w:rPr>
        <w:t> </w:t>
      </w:r>
      <w:r w:rsidRPr="0094162C">
        <w:rPr>
          <w:rFonts w:ascii="Calibri" w:hAnsi="Calibri" w:cs="Calibri"/>
          <w:sz w:val="22"/>
          <w:szCs w:val="22"/>
        </w:rPr>
        <w:t>budżecie projektu na etapie wnioskowania o jego dofinansowanie.</w:t>
      </w:r>
    </w:p>
  </w:footnote>
  <w:footnote w:id="51">
    <w:p w14:paraId="66D9365F" w14:textId="77777777" w:rsidR="00092701" w:rsidRPr="0094162C" w:rsidRDefault="00092701">
      <w:pPr>
        <w:pStyle w:val="Tekstprzypisudolnego"/>
        <w:rPr>
          <w:rFonts w:ascii="Calibri" w:hAnsi="Calibri"/>
          <w:sz w:val="22"/>
          <w:szCs w:val="22"/>
        </w:rPr>
      </w:pPr>
      <w:r w:rsidRPr="0094162C">
        <w:rPr>
          <w:rStyle w:val="Odwoanieprzypisudolnego"/>
          <w:rFonts w:ascii="Calibri" w:hAnsi="Calibri" w:cs="Calibri"/>
          <w:sz w:val="22"/>
          <w:szCs w:val="22"/>
        </w:rPr>
        <w:footnoteRef/>
      </w:r>
      <w:r w:rsidRPr="0094162C">
        <w:rPr>
          <w:sz w:val="22"/>
          <w:szCs w:val="22"/>
        </w:rPr>
        <w:t xml:space="preserve"> </w:t>
      </w:r>
      <w:r w:rsidRPr="0094162C">
        <w:rPr>
          <w:rFonts w:ascii="Calibri" w:hAnsi="Calibri"/>
          <w:sz w:val="22"/>
          <w:szCs w:val="22"/>
        </w:rPr>
        <w:t>N</w:t>
      </w:r>
      <w:r w:rsidRPr="0094162C">
        <w:rPr>
          <w:rFonts w:ascii="Calibri" w:hAnsi="Calibri" w:cs="Tahoma"/>
          <w:sz w:val="22"/>
          <w:szCs w:val="22"/>
        </w:rPr>
        <w:t>ależy wykreślić, w przypadku gdy Projekt nie jest realizowany w ramach partnerstwa.</w:t>
      </w:r>
    </w:p>
  </w:footnote>
  <w:footnote w:id="52">
    <w:p w14:paraId="3607BA0C" w14:textId="77777777" w:rsidR="00092701" w:rsidRPr="00AC439C" w:rsidRDefault="00092701">
      <w:pPr>
        <w:pStyle w:val="Tekstprzypisudolnego"/>
        <w:rPr>
          <w:rFonts w:ascii="Calibri" w:hAnsi="Calibri" w:cs="Calibri"/>
          <w:sz w:val="22"/>
          <w:szCs w:val="22"/>
        </w:rPr>
      </w:pPr>
      <w:r w:rsidRPr="00AC439C">
        <w:rPr>
          <w:rStyle w:val="Odwoanieprzypisudolnego"/>
          <w:rFonts w:ascii="Calibri" w:hAnsi="Calibri" w:cs="Calibri"/>
          <w:sz w:val="22"/>
          <w:szCs w:val="22"/>
        </w:rPr>
        <w:footnoteRef/>
      </w:r>
      <w:r w:rsidRPr="00AC439C">
        <w:rPr>
          <w:rFonts w:ascii="Calibri" w:hAnsi="Calibri" w:cs="Calibri"/>
          <w:sz w:val="22"/>
          <w:szCs w:val="22"/>
        </w:rPr>
        <w:t xml:space="preserve"> </w:t>
      </w:r>
      <w:r>
        <w:rPr>
          <w:rFonts w:ascii="Calibri" w:hAnsi="Calibri" w:cs="Calibri"/>
          <w:sz w:val="22"/>
          <w:szCs w:val="22"/>
        </w:rPr>
        <w:t>Należy w</w:t>
      </w:r>
      <w:r w:rsidRPr="00AC439C">
        <w:rPr>
          <w:rFonts w:ascii="Calibri" w:hAnsi="Calibri" w:cs="Calibri"/>
          <w:sz w:val="22"/>
          <w:szCs w:val="22"/>
        </w:rPr>
        <w:t>ykreślić, jeśli nie dotyczy.</w:t>
      </w:r>
    </w:p>
  </w:footnote>
  <w:footnote w:id="53">
    <w:p w14:paraId="61792889" w14:textId="77777777" w:rsidR="00092701" w:rsidRPr="007A0B59" w:rsidRDefault="00092701"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w:t>
      </w:r>
      <w:r>
        <w:rPr>
          <w:rFonts w:ascii="Calibri" w:hAnsi="Calibri" w:cs="Calibri"/>
          <w:sz w:val="22"/>
          <w:szCs w:val="22"/>
        </w:rPr>
        <w:t>Należy w</w:t>
      </w:r>
      <w:r w:rsidRPr="007A0B59">
        <w:rPr>
          <w:rFonts w:ascii="Calibri" w:hAnsi="Calibri" w:cs="Calibri"/>
          <w:sz w:val="22"/>
          <w:szCs w:val="22"/>
        </w:rPr>
        <w:t>ykreślić, jeśli nie dotyczy.</w:t>
      </w:r>
    </w:p>
  </w:footnote>
  <w:footnote w:id="54">
    <w:p w14:paraId="0015093C" w14:textId="77777777" w:rsidR="00092701" w:rsidRPr="007A0B59" w:rsidRDefault="00092701" w:rsidP="00333D72">
      <w:pPr>
        <w:pStyle w:val="Tekstprzypisudolnego"/>
        <w:rPr>
          <w:rFonts w:ascii="Calibri" w:hAnsi="Calibri" w:cs="Calibri"/>
          <w:sz w:val="22"/>
          <w:szCs w:val="22"/>
        </w:rPr>
      </w:pPr>
      <w:r w:rsidRPr="007A0B59">
        <w:rPr>
          <w:rStyle w:val="Odwoanieprzypisudolnego"/>
          <w:rFonts w:ascii="Calibri" w:hAnsi="Calibri" w:cs="Calibri"/>
          <w:sz w:val="22"/>
          <w:szCs w:val="22"/>
        </w:rPr>
        <w:footnoteRef/>
      </w:r>
      <w:r w:rsidRPr="007A0B59">
        <w:rPr>
          <w:rFonts w:ascii="Calibri" w:hAnsi="Calibri" w:cs="Calibri"/>
          <w:sz w:val="22"/>
          <w:szCs w:val="22"/>
        </w:rPr>
        <w:t xml:space="preserve"> Należy wykreślić w przypadku, gdy Projekt nie jest realizowany w ramach partnerstwa.</w:t>
      </w:r>
    </w:p>
  </w:footnote>
  <w:footnote w:id="55">
    <w:p w14:paraId="420FE0C5" w14:textId="77777777" w:rsidR="00092701" w:rsidRPr="007A0B59" w:rsidRDefault="00092701"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6">
    <w:p w14:paraId="762EB237" w14:textId="77777777" w:rsidR="00092701" w:rsidRPr="007A0B59" w:rsidRDefault="00092701" w:rsidP="00333D72">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Należy wykreślić w przypadku, gdy Projekt nie jest realizowany w ramach partnerstwa.</w:t>
      </w:r>
    </w:p>
  </w:footnote>
  <w:footnote w:id="57">
    <w:p w14:paraId="7877EED9" w14:textId="77777777" w:rsidR="00092701" w:rsidRPr="0075427E" w:rsidRDefault="00092701">
      <w:pPr>
        <w:pStyle w:val="Tekstprzypisudolnego"/>
        <w:rPr>
          <w:rFonts w:ascii="Calibri" w:hAnsi="Calibri" w:cs="Calibri"/>
          <w:sz w:val="22"/>
          <w:szCs w:val="22"/>
        </w:rPr>
      </w:pPr>
      <w:r w:rsidRPr="0075427E">
        <w:rPr>
          <w:rStyle w:val="Odwoanieprzypisudolnego"/>
          <w:rFonts w:ascii="Calibri" w:hAnsi="Calibri" w:cs="Calibri"/>
          <w:sz w:val="22"/>
          <w:szCs w:val="22"/>
        </w:rPr>
        <w:footnoteRef/>
      </w:r>
      <w:r w:rsidRPr="0075427E">
        <w:rPr>
          <w:rFonts w:ascii="Calibri" w:hAnsi="Calibri" w:cs="Calibri"/>
          <w:sz w:val="22"/>
          <w:szCs w:val="22"/>
        </w:rPr>
        <w:t xml:space="preserve"> </w:t>
      </w:r>
      <w:r>
        <w:rPr>
          <w:rFonts w:ascii="Calibri" w:hAnsi="Calibri" w:cs="Calibri"/>
          <w:sz w:val="22"/>
          <w:szCs w:val="22"/>
        </w:rPr>
        <w:t>Należy w</w:t>
      </w:r>
      <w:r w:rsidRPr="0075427E">
        <w:rPr>
          <w:rFonts w:ascii="Calibri" w:hAnsi="Calibri" w:cs="Calibri"/>
          <w:sz w:val="22"/>
          <w:szCs w:val="22"/>
        </w:rPr>
        <w:t>ykreślić, jeśli nie dotyczy.</w:t>
      </w:r>
    </w:p>
  </w:footnote>
  <w:footnote w:id="58">
    <w:p w14:paraId="2C12F93D" w14:textId="1DC38B99" w:rsidR="00092701" w:rsidRPr="00E53427" w:rsidRDefault="00092701" w:rsidP="00143EA6">
      <w:pPr>
        <w:pStyle w:val="Tekstprzypisudolnego"/>
        <w:rPr>
          <w:rFonts w:ascii="Calibri" w:hAnsi="Calibri" w:cs="Calibri"/>
          <w:sz w:val="22"/>
          <w:szCs w:val="22"/>
        </w:rPr>
      </w:pPr>
      <w:r w:rsidRPr="003E7EED">
        <w:rPr>
          <w:rStyle w:val="Odwoanieprzypisudolnego"/>
          <w:rFonts w:ascii="Calibri" w:hAnsi="Calibri" w:cs="Calibri"/>
          <w:sz w:val="22"/>
          <w:szCs w:val="22"/>
        </w:rPr>
        <w:footnoteRef/>
      </w:r>
      <w:r w:rsidRPr="003E7EED">
        <w:rPr>
          <w:rFonts w:ascii="Calibri" w:hAnsi="Calibri" w:cs="Calibri"/>
          <w:sz w:val="22"/>
          <w:szCs w:val="22"/>
        </w:rPr>
        <w:t xml:space="preserve"> Beneficjent zobowiązany jest do stosowania zasady „zielonych” zamówień publicznych (GPP), o</w:t>
      </w:r>
      <w:r>
        <w:rPr>
          <w:rFonts w:ascii="Calibri" w:hAnsi="Calibri" w:cs="Calibri"/>
          <w:sz w:val="22"/>
          <w:szCs w:val="22"/>
        </w:rPr>
        <w:t> </w:t>
      </w:r>
      <w:r w:rsidRPr="003E7EED">
        <w:rPr>
          <w:rFonts w:ascii="Calibri" w:hAnsi="Calibri" w:cs="Calibri"/>
          <w:sz w:val="22"/>
          <w:szCs w:val="22"/>
        </w:rPr>
        <w:t>których mowa w Dyrektywie Parlamentu Europejskiego i Rady 2014/24/UE z dnia 26 lutego 2014 r. w</w:t>
      </w:r>
      <w:r>
        <w:rPr>
          <w:rFonts w:ascii="Calibri" w:hAnsi="Calibri" w:cs="Calibri"/>
          <w:sz w:val="22"/>
          <w:szCs w:val="22"/>
        </w:rPr>
        <w:t> </w:t>
      </w:r>
      <w:r w:rsidRPr="003E7EED">
        <w:rPr>
          <w:rFonts w:ascii="Calibri" w:hAnsi="Calibri" w:cs="Calibri"/>
          <w:sz w:val="22"/>
          <w:szCs w:val="22"/>
        </w:rPr>
        <w:t>sprawie zamówień publicznych, uchylają</w:t>
      </w:r>
      <w:r w:rsidRPr="00291E21">
        <w:rPr>
          <w:rFonts w:ascii="Calibri" w:hAnsi="Calibri" w:cs="Calibri"/>
          <w:sz w:val="22"/>
          <w:szCs w:val="22"/>
        </w:rPr>
        <w:t>cej</w:t>
      </w:r>
      <w:r w:rsidRPr="003E7EED">
        <w:rPr>
          <w:rFonts w:ascii="Calibri" w:hAnsi="Calibri" w:cs="Calibri"/>
          <w:sz w:val="22"/>
          <w:szCs w:val="22"/>
        </w:rPr>
        <w:t xml:space="preserve"> dyrektywę 2004/18/WE (Dz.</w:t>
      </w:r>
      <w:r>
        <w:rPr>
          <w:rFonts w:ascii="Calibri" w:hAnsi="Calibri" w:cs="Calibri"/>
          <w:sz w:val="22"/>
          <w:szCs w:val="22"/>
        </w:rPr>
        <w:t xml:space="preserve"> </w:t>
      </w:r>
      <w:r w:rsidRPr="003E7EED">
        <w:rPr>
          <w:rFonts w:ascii="Calibri" w:hAnsi="Calibri" w:cs="Calibri"/>
          <w:sz w:val="22"/>
          <w:szCs w:val="22"/>
        </w:rPr>
        <w:t xml:space="preserve">Urz. UE L 94 z 28.3.2014 r., str. 65, z </w:t>
      </w:r>
      <w:proofErr w:type="spellStart"/>
      <w:r w:rsidRPr="003E7EED">
        <w:rPr>
          <w:rFonts w:ascii="Calibri" w:hAnsi="Calibri" w:cs="Calibri"/>
          <w:sz w:val="22"/>
          <w:szCs w:val="22"/>
        </w:rPr>
        <w:t>późn</w:t>
      </w:r>
      <w:proofErr w:type="spellEnd"/>
      <w:r w:rsidRPr="003E7EED">
        <w:rPr>
          <w:rFonts w:ascii="Calibri" w:hAnsi="Calibri" w:cs="Calibri"/>
          <w:sz w:val="22"/>
          <w:szCs w:val="22"/>
        </w:rPr>
        <w:t>. zm.) oraz zapisów ustaw</w:t>
      </w:r>
      <w:r>
        <w:rPr>
          <w:rFonts w:ascii="Calibri" w:hAnsi="Calibri" w:cs="Calibri"/>
          <w:sz w:val="22"/>
          <w:szCs w:val="22"/>
        </w:rPr>
        <w:t>y</w:t>
      </w:r>
      <w:r w:rsidRPr="003E7EED">
        <w:rPr>
          <w:rFonts w:ascii="Calibri" w:hAnsi="Calibri" w:cs="Calibri"/>
          <w:sz w:val="22"/>
          <w:szCs w:val="22"/>
        </w:rPr>
        <w:t xml:space="preserve"> Pzp.</w:t>
      </w:r>
    </w:p>
  </w:footnote>
  <w:footnote w:id="59">
    <w:p w14:paraId="6EF05D1E" w14:textId="77777777" w:rsidR="00092701" w:rsidRPr="00937115" w:rsidRDefault="00092701" w:rsidP="001E3439">
      <w:pPr>
        <w:rPr>
          <w:rFonts w:ascii="Calibri" w:hAnsi="Calibri" w:cs="Calibri"/>
          <w:sz w:val="22"/>
          <w:szCs w:val="22"/>
        </w:rPr>
      </w:pPr>
      <w:r w:rsidRPr="00B753B9">
        <w:rPr>
          <w:rStyle w:val="Odwoanieprzypisudolnego"/>
          <w:rFonts w:ascii="Calibri" w:hAnsi="Calibri" w:cs="Calibri"/>
          <w:sz w:val="22"/>
          <w:szCs w:val="22"/>
        </w:rPr>
        <w:footnoteRef/>
      </w:r>
      <w:r w:rsidRPr="00B753B9">
        <w:rPr>
          <w:rFonts w:ascii="Calibri" w:hAnsi="Calibri" w:cs="Calibri"/>
          <w:sz w:val="22"/>
          <w:szCs w:val="22"/>
        </w:rPr>
        <w:t xml:space="preserve"> Wykaz zamówień podlega weryfikacji w zakresie zgodności z budżetem projektu tylko w przypadku </w:t>
      </w:r>
      <w:r w:rsidRPr="00937115">
        <w:rPr>
          <w:rFonts w:ascii="Calibri" w:hAnsi="Calibri" w:cs="Calibri"/>
          <w:sz w:val="22"/>
          <w:szCs w:val="22"/>
        </w:rPr>
        <w:t>wyboru projektu do weryfikacji ex-</w:t>
      </w:r>
      <w:proofErr w:type="spellStart"/>
      <w:r w:rsidRPr="00937115">
        <w:rPr>
          <w:rFonts w:ascii="Calibri" w:hAnsi="Calibri" w:cs="Calibri"/>
          <w:sz w:val="22"/>
          <w:szCs w:val="22"/>
        </w:rPr>
        <w:t>ante</w:t>
      </w:r>
      <w:proofErr w:type="spellEnd"/>
      <w:r w:rsidRPr="00937115">
        <w:rPr>
          <w:rFonts w:ascii="Calibri" w:hAnsi="Calibri" w:cs="Calibri"/>
          <w:sz w:val="22"/>
          <w:szCs w:val="22"/>
        </w:rPr>
        <w:t xml:space="preserve"> dokumentacji dotyczącej udzielania zamówień.</w:t>
      </w:r>
    </w:p>
  </w:footnote>
  <w:footnote w:id="60">
    <w:p w14:paraId="16313E70" w14:textId="77777777" w:rsidR="00092701" w:rsidRPr="001E3439" w:rsidRDefault="00092701">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Należy wykreślić, w przypadku gdy Projekt nie jest realizowany w ramach partnerstwa.</w:t>
      </w:r>
    </w:p>
  </w:footnote>
  <w:footnote w:id="61">
    <w:p w14:paraId="7A350FF2" w14:textId="77777777" w:rsidR="00092701" w:rsidRPr="001E3439" w:rsidRDefault="00092701">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Należy wykreślić, w przypadku gdy Projekt nie jest realizowany w ramach partnerstwa.</w:t>
      </w:r>
    </w:p>
  </w:footnote>
  <w:footnote w:id="62">
    <w:p w14:paraId="60B1BF22" w14:textId="77777777" w:rsidR="00092701" w:rsidRPr="001E3439" w:rsidRDefault="00092701">
      <w:pPr>
        <w:pStyle w:val="Tekstprzypisudolnego"/>
        <w:rPr>
          <w:rFonts w:ascii="Calibri" w:hAnsi="Calibri" w:cs="Calibri"/>
          <w:sz w:val="22"/>
          <w:szCs w:val="22"/>
        </w:rPr>
      </w:pPr>
      <w:r w:rsidRPr="001E3439">
        <w:rPr>
          <w:rStyle w:val="Odwoanieprzypisudolnego"/>
          <w:rFonts w:ascii="Calibri" w:hAnsi="Calibri" w:cs="Calibri"/>
          <w:sz w:val="22"/>
          <w:szCs w:val="22"/>
        </w:rPr>
        <w:footnoteRef/>
      </w:r>
      <w:r w:rsidRPr="001E3439">
        <w:rPr>
          <w:rFonts w:ascii="Calibri" w:hAnsi="Calibri" w:cs="Calibri"/>
          <w:sz w:val="22"/>
          <w:szCs w:val="22"/>
        </w:rPr>
        <w:t xml:space="preserve"> </w:t>
      </w:r>
      <w:r>
        <w:rPr>
          <w:rFonts w:ascii="Calibri" w:hAnsi="Calibri" w:cs="Calibri"/>
          <w:sz w:val="22"/>
          <w:szCs w:val="22"/>
        </w:rPr>
        <w:t>Należy w</w:t>
      </w:r>
      <w:r w:rsidRPr="001E3439">
        <w:rPr>
          <w:rFonts w:ascii="Calibri" w:hAnsi="Calibri" w:cs="Calibri"/>
          <w:sz w:val="22"/>
          <w:szCs w:val="22"/>
        </w:rPr>
        <w:t>ykreślić, jeśli nie dotyczy.</w:t>
      </w:r>
    </w:p>
  </w:footnote>
  <w:footnote w:id="63">
    <w:p w14:paraId="42647B79" w14:textId="77777777" w:rsidR="00092701" w:rsidRPr="00277C2C" w:rsidRDefault="00092701" w:rsidP="0019212F">
      <w:pPr>
        <w:pStyle w:val="Tekstprzypisudolnego"/>
        <w:rPr>
          <w:rFonts w:ascii="Calibri" w:eastAsia="Calibri" w:hAnsi="Calibri"/>
          <w:sz w:val="22"/>
          <w:szCs w:val="22"/>
          <w:lang w:eastAsia="en-US"/>
        </w:rPr>
      </w:pPr>
      <w:r w:rsidRPr="008B0B26">
        <w:rPr>
          <w:rStyle w:val="Odwoanieprzypisudolnego"/>
          <w:rFonts w:ascii="Calibri" w:hAnsi="Calibri" w:cs="Calibri"/>
          <w:sz w:val="22"/>
          <w:szCs w:val="22"/>
        </w:rPr>
        <w:footnoteRef/>
      </w:r>
      <w:r>
        <w:rPr>
          <w:rFonts w:ascii="Calibri" w:eastAsia="Calibri" w:hAnsi="Calibri"/>
          <w:sz w:val="22"/>
          <w:szCs w:val="22"/>
          <w:lang w:eastAsia="en-US"/>
        </w:rPr>
        <w:t xml:space="preserve"> </w:t>
      </w:r>
      <w:r w:rsidRPr="009C2BA3">
        <w:rPr>
          <w:rFonts w:ascii="Calibri" w:eastAsia="Calibri" w:hAnsi="Calibri"/>
          <w:sz w:val="22"/>
          <w:szCs w:val="22"/>
          <w:lang w:eastAsia="en-US"/>
        </w:rPr>
        <w:t xml:space="preserve">Koszt </w:t>
      </w:r>
      <w:r>
        <w:rPr>
          <w:rFonts w:ascii="Calibri" w:eastAsia="Calibri" w:hAnsi="Calibri"/>
          <w:sz w:val="22"/>
          <w:szCs w:val="22"/>
          <w:lang w:eastAsia="en-US"/>
        </w:rPr>
        <w:t>P</w:t>
      </w:r>
      <w:r w:rsidRPr="009C2BA3">
        <w:rPr>
          <w:rFonts w:ascii="Calibri" w:eastAsia="Calibri" w:hAnsi="Calibri"/>
          <w:sz w:val="22"/>
          <w:szCs w:val="22"/>
          <w:lang w:eastAsia="en-US"/>
        </w:rPr>
        <w:t xml:space="preserve">rojektu należy przeliczyć według kursu Europejskiego Banku Centralnego </w:t>
      </w:r>
      <w:r w:rsidRPr="009C2BA3">
        <w:rPr>
          <w:rFonts w:ascii="Calibri" w:eastAsia="Calibri" w:hAnsi="Calibri" w:cs="Calibri"/>
          <w:sz w:val="22"/>
          <w:szCs w:val="22"/>
          <w:lang w:eastAsia="en-US" w:bidi="pl-PL"/>
        </w:rPr>
        <w:t>z przedostatniego dnia pracy Komisji Europejskiej w miesiącu poprzedzającym miesiąc podpisania umowy o</w:t>
      </w:r>
      <w:r>
        <w:rPr>
          <w:rFonts w:ascii="Calibri" w:eastAsia="Calibri" w:hAnsi="Calibri" w:cs="Calibri"/>
          <w:sz w:val="22"/>
          <w:szCs w:val="22"/>
          <w:lang w:eastAsia="en-US" w:bidi="pl-PL"/>
        </w:rPr>
        <w:t> </w:t>
      </w:r>
      <w:r w:rsidRPr="009C2BA3">
        <w:rPr>
          <w:rFonts w:ascii="Calibri" w:eastAsia="Calibri" w:hAnsi="Calibri" w:cs="Calibri"/>
          <w:sz w:val="22"/>
          <w:szCs w:val="22"/>
          <w:lang w:eastAsia="en-US" w:bidi="pl-PL"/>
        </w:rPr>
        <w:t>dofinansowanie</w:t>
      </w:r>
      <w:r>
        <w:rPr>
          <w:rFonts w:ascii="Calibri" w:eastAsia="Calibri" w:hAnsi="Calibri" w:cs="Calibri"/>
          <w:sz w:val="22"/>
          <w:szCs w:val="22"/>
          <w:lang w:eastAsia="en-US" w:bidi="pl-PL"/>
        </w:rPr>
        <w:t xml:space="preserve">. Kurs, o którym mowa w poprzednim zdaniu jest publikowany na stronie internetowej: </w:t>
      </w:r>
      <w:hyperlink r:id="rId1" w:history="1">
        <w:r w:rsidRPr="00482FE8">
          <w:rPr>
            <w:rStyle w:val="Hipercze"/>
            <w:rFonts w:ascii="Calibri" w:eastAsia="Calibri" w:hAnsi="Calibri" w:cs="Calibri"/>
            <w:sz w:val="22"/>
            <w:szCs w:val="22"/>
            <w:lang w:eastAsia="en-US" w:bidi="pl-PL"/>
          </w:rPr>
          <w:t>www.ecb.europa.eu</w:t>
        </w:r>
      </w:hyperlink>
      <w:r w:rsidRPr="009C2BA3">
        <w:rPr>
          <w:rFonts w:ascii="Calibri" w:eastAsia="Calibri" w:hAnsi="Calibri" w:cs="Calibri"/>
          <w:sz w:val="22"/>
          <w:szCs w:val="22"/>
          <w:lang w:eastAsia="en-US" w:bidi="pl-PL"/>
        </w:rPr>
        <w:t>.</w:t>
      </w:r>
    </w:p>
  </w:footnote>
  <w:footnote w:id="64">
    <w:p w14:paraId="20AA8515" w14:textId="795CBCCC" w:rsidR="00092701" w:rsidRPr="00937115" w:rsidRDefault="00092701" w:rsidP="00F32AB2">
      <w:pPr>
        <w:pStyle w:val="Tekstprzypisudolnego"/>
        <w:rPr>
          <w:rFonts w:ascii="Calibri" w:hAnsi="Calibri"/>
          <w:sz w:val="22"/>
          <w:szCs w:val="22"/>
        </w:rPr>
      </w:pPr>
      <w:r w:rsidRPr="00AA64D4">
        <w:rPr>
          <w:rStyle w:val="Odwoanieprzypisudolnego"/>
          <w:rFonts w:ascii="Calibri" w:hAnsi="Calibri" w:cs="Calibri"/>
        </w:rPr>
        <w:footnoteRef/>
      </w:r>
      <w:r w:rsidRPr="00AA64D4">
        <w:rPr>
          <w:rFonts w:ascii="Calibri" w:hAnsi="Calibri" w:cs="Calibri"/>
        </w:rPr>
        <w:t xml:space="preserve"> </w:t>
      </w:r>
      <w:r>
        <w:rPr>
          <w:rFonts w:ascii="Calibri" w:hAnsi="Calibri" w:cs="Calibri"/>
          <w:sz w:val="22"/>
          <w:szCs w:val="22"/>
        </w:rPr>
        <w:t xml:space="preserve">Nie dotyczy </w:t>
      </w:r>
      <w:r w:rsidRPr="000A5A76">
        <w:rPr>
          <w:rFonts w:ascii="Calibri" w:hAnsi="Calibri" w:cs="Calibri"/>
          <w:sz w:val="22"/>
          <w:szCs w:val="22"/>
        </w:rPr>
        <w:t xml:space="preserve">przypadku, </w:t>
      </w:r>
      <w:r w:rsidRPr="00937115">
        <w:rPr>
          <w:rFonts w:ascii="Calibri" w:hAnsi="Calibri" w:cs="Calibri"/>
          <w:sz w:val="22"/>
          <w:szCs w:val="22"/>
        </w:rPr>
        <w:t xml:space="preserve">gdy Projekt </w:t>
      </w:r>
      <w:r>
        <w:rPr>
          <w:rFonts w:ascii="Calibri" w:hAnsi="Calibri" w:cs="Calibri"/>
          <w:sz w:val="22"/>
          <w:szCs w:val="22"/>
        </w:rPr>
        <w:t xml:space="preserve">nie </w:t>
      </w:r>
      <w:r w:rsidRPr="00937115">
        <w:rPr>
          <w:rFonts w:ascii="Calibri" w:hAnsi="Calibri" w:cs="Calibri"/>
          <w:sz w:val="22"/>
          <w:szCs w:val="22"/>
        </w:rPr>
        <w:t xml:space="preserve">jest </w:t>
      </w:r>
      <w:r>
        <w:rPr>
          <w:rFonts w:ascii="Calibri" w:hAnsi="Calibri" w:cs="Calibri"/>
          <w:sz w:val="22"/>
          <w:szCs w:val="22"/>
        </w:rPr>
        <w:t xml:space="preserve">ani </w:t>
      </w:r>
      <w:r w:rsidRPr="00937115">
        <w:rPr>
          <w:rFonts w:ascii="Calibri" w:hAnsi="Calibri" w:cs="Calibri"/>
          <w:sz w:val="22"/>
          <w:szCs w:val="22"/>
        </w:rPr>
        <w:t>przedsięwzięciem strategicznym wymienionym w</w:t>
      </w:r>
      <w:r>
        <w:rPr>
          <w:rFonts w:ascii="Calibri" w:hAnsi="Calibri" w:cs="Calibri"/>
          <w:sz w:val="22"/>
          <w:szCs w:val="22"/>
        </w:rPr>
        <w:t> </w:t>
      </w:r>
      <w:r w:rsidRPr="00937115">
        <w:rPr>
          <w:rFonts w:ascii="Calibri" w:hAnsi="Calibri" w:cs="Calibri"/>
          <w:sz w:val="22"/>
          <w:szCs w:val="22"/>
        </w:rPr>
        <w:t>Aneksie 3 do Programu</w:t>
      </w:r>
      <w:r>
        <w:rPr>
          <w:rFonts w:ascii="Calibri" w:hAnsi="Calibri" w:cs="Calibri"/>
          <w:sz w:val="22"/>
          <w:szCs w:val="22"/>
        </w:rPr>
        <w:t xml:space="preserve">, ani też gdy </w:t>
      </w:r>
      <w:r w:rsidRPr="00937115">
        <w:rPr>
          <w:rFonts w:ascii="Calibri" w:hAnsi="Calibri"/>
          <w:sz w:val="22"/>
          <w:szCs w:val="22"/>
        </w:rPr>
        <w:t xml:space="preserve">całkowity koszt </w:t>
      </w:r>
      <w:r>
        <w:rPr>
          <w:rFonts w:ascii="Calibri" w:hAnsi="Calibri"/>
          <w:sz w:val="22"/>
          <w:szCs w:val="22"/>
        </w:rPr>
        <w:t xml:space="preserve">jego </w:t>
      </w:r>
      <w:r w:rsidRPr="00937115">
        <w:rPr>
          <w:rFonts w:ascii="Calibri" w:hAnsi="Calibri"/>
          <w:sz w:val="22"/>
          <w:szCs w:val="22"/>
        </w:rPr>
        <w:t>realizacji</w:t>
      </w:r>
      <w:r>
        <w:rPr>
          <w:rFonts w:ascii="Calibri" w:hAnsi="Calibri"/>
          <w:sz w:val="22"/>
          <w:szCs w:val="22"/>
        </w:rPr>
        <w:t>, nie</w:t>
      </w:r>
      <w:r w:rsidRPr="00F2669F">
        <w:rPr>
          <w:rFonts w:ascii="Calibri" w:hAnsi="Calibri" w:cs="Calibri"/>
          <w:sz w:val="22"/>
          <w:szCs w:val="22"/>
        </w:rPr>
        <w:t xml:space="preserve"> </w:t>
      </w:r>
      <w:r w:rsidRPr="00937115">
        <w:rPr>
          <w:rFonts w:ascii="Calibri" w:hAnsi="Calibri" w:cs="Calibri"/>
          <w:sz w:val="22"/>
          <w:szCs w:val="22"/>
        </w:rPr>
        <w:t>przekracza równowartoś</w:t>
      </w:r>
      <w:r>
        <w:rPr>
          <w:rFonts w:ascii="Calibri" w:hAnsi="Calibri" w:cs="Calibri"/>
          <w:sz w:val="22"/>
          <w:szCs w:val="22"/>
        </w:rPr>
        <w:t>ci</w:t>
      </w:r>
      <w:r w:rsidR="0021405C">
        <w:rPr>
          <w:rFonts w:ascii="Calibri" w:hAnsi="Calibri" w:cs="Calibri"/>
          <w:sz w:val="22"/>
          <w:szCs w:val="22"/>
        </w:rPr>
        <w:t xml:space="preserve"> </w:t>
      </w:r>
      <w:r w:rsidRPr="00937115">
        <w:rPr>
          <w:rFonts w:ascii="Calibri" w:hAnsi="Calibri" w:cs="Calibri"/>
          <w:sz w:val="22"/>
          <w:szCs w:val="22"/>
        </w:rPr>
        <w:t>10</w:t>
      </w:r>
      <w:r w:rsidR="0021405C">
        <w:rPr>
          <w:rFonts w:ascii="Calibri" w:hAnsi="Calibri" w:cs="Calibri"/>
          <w:sz w:val="22"/>
          <w:szCs w:val="22"/>
        </w:rPr>
        <w:t> </w:t>
      </w:r>
      <w:r w:rsidRPr="00937115">
        <w:rPr>
          <w:rFonts w:ascii="Calibri" w:hAnsi="Calibri" w:cs="Calibri"/>
          <w:sz w:val="22"/>
          <w:szCs w:val="22"/>
        </w:rPr>
        <w:t>000 000,00 EUR.</w:t>
      </w:r>
      <w:r>
        <w:rPr>
          <w:rFonts w:ascii="Calibri" w:hAnsi="Calibri" w:cs="Calibri"/>
          <w:sz w:val="22"/>
          <w:szCs w:val="22"/>
        </w:rPr>
        <w:t xml:space="preserve"> </w:t>
      </w:r>
      <w:r w:rsidRPr="00DD4D09">
        <w:rPr>
          <w:rFonts w:ascii="Calibri" w:hAnsi="Calibri" w:cs="Calibri"/>
          <w:sz w:val="22"/>
          <w:szCs w:val="22"/>
        </w:rPr>
        <w:t xml:space="preserve">Koszt </w:t>
      </w:r>
      <w:r>
        <w:rPr>
          <w:rFonts w:ascii="Calibri" w:hAnsi="Calibri" w:cs="Calibri"/>
          <w:sz w:val="22"/>
          <w:szCs w:val="22"/>
        </w:rPr>
        <w:t xml:space="preserve">ten </w:t>
      </w:r>
      <w:r w:rsidRPr="00DD4D09">
        <w:rPr>
          <w:rFonts w:ascii="Calibri" w:hAnsi="Calibri" w:cs="Calibri"/>
          <w:sz w:val="22"/>
          <w:szCs w:val="22"/>
        </w:rPr>
        <w:t>przelicz</w:t>
      </w:r>
      <w:r>
        <w:rPr>
          <w:rFonts w:ascii="Calibri" w:hAnsi="Calibri" w:cs="Calibri"/>
          <w:sz w:val="22"/>
          <w:szCs w:val="22"/>
        </w:rPr>
        <w:t>a się</w:t>
      </w:r>
      <w:r w:rsidRPr="00DD4D09">
        <w:rPr>
          <w:rFonts w:ascii="Calibri" w:hAnsi="Calibri" w:cs="Calibri"/>
          <w:sz w:val="22"/>
          <w:szCs w:val="22"/>
        </w:rPr>
        <w:t xml:space="preserve"> według kursu Europejskiego Banku Centralnego z</w:t>
      </w:r>
      <w:r>
        <w:rPr>
          <w:rFonts w:ascii="Calibri" w:hAnsi="Calibri" w:cs="Calibri"/>
          <w:sz w:val="22"/>
          <w:szCs w:val="22"/>
        </w:rPr>
        <w:t> </w:t>
      </w:r>
      <w:r w:rsidRPr="00DD4D09">
        <w:rPr>
          <w:rFonts w:ascii="Calibri" w:hAnsi="Calibri" w:cs="Calibri"/>
          <w:sz w:val="22"/>
          <w:szCs w:val="22"/>
        </w:rPr>
        <w:t xml:space="preserve">przedostatniego dnia pracy Komisji Europejskiej w miesiącu poprzedzającym miesiąc podpisania umowy o dofinansowanie. Kurs, o którym mowa w poprzednim zdaniu jest publikowany na stronie internetowej: </w:t>
      </w:r>
      <w:hyperlink r:id="rId2" w:history="1">
        <w:r w:rsidRPr="00DD4D09">
          <w:rPr>
            <w:rStyle w:val="Hipercze"/>
            <w:rFonts w:ascii="Calibri" w:hAnsi="Calibri" w:cs="Calibri"/>
            <w:sz w:val="22"/>
            <w:szCs w:val="22"/>
          </w:rPr>
          <w:t>www.ecb.europa.eu</w:t>
        </w:r>
      </w:hyperlink>
      <w:r w:rsidRPr="00DD4D09">
        <w:rPr>
          <w:rFonts w:ascii="Calibri" w:hAnsi="Calibri" w:cs="Calibri"/>
          <w:sz w:val="22"/>
          <w:szCs w:val="22"/>
        </w:rPr>
        <w:t>.</w:t>
      </w:r>
    </w:p>
  </w:footnote>
  <w:footnote w:id="65">
    <w:p w14:paraId="48C02981" w14:textId="267ECA20" w:rsidR="00092701" w:rsidRPr="000B6C5B" w:rsidRDefault="00092701" w:rsidP="00F91C54">
      <w:pPr>
        <w:pStyle w:val="Tekstprzypisudolnego"/>
        <w:rPr>
          <w:rFonts w:ascii="Calibri" w:hAnsi="Calibri" w:cs="Calibri"/>
          <w:sz w:val="22"/>
          <w:szCs w:val="22"/>
        </w:rPr>
      </w:pPr>
      <w:r w:rsidRPr="00937115">
        <w:rPr>
          <w:rStyle w:val="Odwoanieprzypisudolnego"/>
          <w:rFonts w:ascii="Calibri" w:hAnsi="Calibri" w:cs="Calibri"/>
          <w:sz w:val="22"/>
          <w:szCs w:val="22"/>
        </w:rPr>
        <w:footnoteRef/>
      </w:r>
      <w:r w:rsidRPr="00937115">
        <w:rPr>
          <w:rFonts w:ascii="Calibri" w:hAnsi="Calibri" w:cs="Calibri"/>
          <w:sz w:val="22"/>
          <w:szCs w:val="22"/>
        </w:rPr>
        <w:t xml:space="preserve"> Koszt Projektu należy przeliczyć według kursu Europejskiego Banku Centralnego</w:t>
      </w:r>
      <w:r w:rsidRPr="00211FEC">
        <w:rPr>
          <w:rFonts w:ascii="Calibri" w:hAnsi="Calibri" w:cs="Calibri"/>
          <w:sz w:val="22"/>
          <w:szCs w:val="22"/>
        </w:rPr>
        <w:t xml:space="preserve"> </w:t>
      </w:r>
      <w:r w:rsidRPr="00211FEC">
        <w:rPr>
          <w:rFonts w:ascii="Calibri" w:hAnsi="Calibri" w:cs="Calibri"/>
          <w:sz w:val="22"/>
          <w:szCs w:val="22"/>
          <w:lang w:bidi="pl-PL"/>
        </w:rPr>
        <w:t>z przedostatniego dnia pracy Komisji Europejskiej w miesiącu poprzedzającym miesiąc podpisania umowy o</w:t>
      </w:r>
      <w:r>
        <w:rPr>
          <w:rFonts w:ascii="Calibri" w:hAnsi="Calibri" w:cs="Calibri"/>
          <w:sz w:val="22"/>
          <w:szCs w:val="22"/>
          <w:lang w:bidi="pl-PL"/>
        </w:rPr>
        <w:t> </w:t>
      </w:r>
      <w:r w:rsidRPr="00211FEC">
        <w:rPr>
          <w:rFonts w:ascii="Calibri" w:hAnsi="Calibri" w:cs="Calibri"/>
          <w:sz w:val="22"/>
          <w:szCs w:val="22"/>
          <w:lang w:bidi="pl-PL"/>
        </w:rPr>
        <w:t>dofinansowanie</w:t>
      </w:r>
      <w:r>
        <w:rPr>
          <w:rFonts w:ascii="Calibri" w:hAnsi="Calibri" w:cs="Calibri"/>
          <w:sz w:val="22"/>
          <w:szCs w:val="22"/>
          <w:lang w:bidi="pl-PL"/>
        </w:rPr>
        <w:t>.</w:t>
      </w:r>
      <w:r w:rsidRPr="00E9421B">
        <w:rPr>
          <w:rFonts w:ascii="Calibri" w:eastAsia="Calibri" w:hAnsi="Calibri" w:cs="Calibri"/>
          <w:sz w:val="22"/>
          <w:szCs w:val="22"/>
          <w:lang w:eastAsia="en-US" w:bidi="pl-PL"/>
        </w:rPr>
        <w:t xml:space="preserve"> </w:t>
      </w:r>
      <w:r>
        <w:rPr>
          <w:rFonts w:ascii="Calibri" w:eastAsia="Calibri" w:hAnsi="Calibri" w:cs="Calibri"/>
          <w:sz w:val="22"/>
          <w:szCs w:val="22"/>
          <w:lang w:eastAsia="en-US" w:bidi="pl-PL"/>
        </w:rPr>
        <w:t xml:space="preserve">Kurs, o którym mowa w poprzednim zdaniu jest publikowany na stronie internetowej: </w:t>
      </w:r>
      <w:hyperlink r:id="rId3" w:history="1">
        <w:r w:rsidRPr="00482FE8">
          <w:rPr>
            <w:rStyle w:val="Hipercze"/>
            <w:rFonts w:ascii="Calibri" w:eastAsia="Calibri" w:hAnsi="Calibri" w:cs="Calibri"/>
            <w:sz w:val="22"/>
            <w:szCs w:val="22"/>
            <w:lang w:eastAsia="en-US" w:bidi="pl-PL"/>
          </w:rPr>
          <w:t>www.ecb.europa.eu</w:t>
        </w:r>
      </w:hyperlink>
      <w:r>
        <w:rPr>
          <w:rFonts w:ascii="Calibri" w:hAnsi="Calibri" w:cs="Calibri"/>
          <w:sz w:val="22"/>
          <w:szCs w:val="22"/>
          <w:lang w:bidi="pl-PL"/>
        </w:rPr>
        <w:t>.</w:t>
      </w:r>
    </w:p>
  </w:footnote>
  <w:footnote w:id="66">
    <w:p w14:paraId="0F052085" w14:textId="77777777" w:rsidR="00092701" w:rsidRPr="007A0B59" w:rsidRDefault="00092701" w:rsidP="008B775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bookmarkStart w:id="33" w:name="_Hlk132349151"/>
      <w:r w:rsidRPr="007A0B59">
        <w:rPr>
          <w:rFonts w:ascii="Calibri" w:hAnsi="Calibri" w:cs="Tahoma"/>
          <w:sz w:val="22"/>
          <w:szCs w:val="22"/>
        </w:rPr>
        <w:t>Należy wykreślić, w przypadku gdy Projekt nie jest realizowany w ramach partnerstwa</w:t>
      </w:r>
      <w:r w:rsidRPr="007A0B59">
        <w:rPr>
          <w:rFonts w:ascii="Calibri" w:hAnsi="Calibri"/>
          <w:sz w:val="22"/>
          <w:szCs w:val="22"/>
        </w:rPr>
        <w:t>.</w:t>
      </w:r>
      <w:bookmarkEnd w:id="33"/>
    </w:p>
  </w:footnote>
  <w:footnote w:id="67">
    <w:p w14:paraId="52BD3BF2" w14:textId="77777777" w:rsidR="00092701" w:rsidRPr="007A0B59" w:rsidRDefault="00092701" w:rsidP="00CD55B0">
      <w:pPr>
        <w:pStyle w:val="Tekstprzypisudolnego"/>
        <w:rPr>
          <w:rFonts w:ascii="Calibri" w:hAnsi="Calibri"/>
          <w:sz w:val="22"/>
          <w:szCs w:val="22"/>
        </w:rPr>
      </w:pPr>
      <w:r w:rsidRPr="007A0B59">
        <w:rPr>
          <w:rStyle w:val="Odwoanieprzypisudolnego"/>
          <w:rFonts w:ascii="Calibri" w:hAnsi="Calibri"/>
          <w:sz w:val="22"/>
          <w:szCs w:val="22"/>
        </w:rPr>
        <w:footnoteRef/>
      </w:r>
      <w:r w:rsidRPr="007A0B59">
        <w:rPr>
          <w:rFonts w:ascii="Calibri" w:hAnsi="Calibri"/>
          <w:sz w:val="22"/>
          <w:szCs w:val="22"/>
        </w:rPr>
        <w:t xml:space="preserve"> </w:t>
      </w:r>
      <w:r w:rsidRPr="007A0B59">
        <w:rPr>
          <w:rFonts w:ascii="Calibri" w:hAnsi="Calibri" w:cs="Tahoma"/>
          <w:sz w:val="22"/>
          <w:szCs w:val="22"/>
        </w:rPr>
        <w:t>Należy wykreślić, w przypadku gdy Projekt nie jest realizowany w ramach partnerstwa.</w:t>
      </w:r>
    </w:p>
  </w:footnote>
  <w:footnote w:id="68">
    <w:p w14:paraId="40B1A481" w14:textId="77777777" w:rsidR="00092701" w:rsidRPr="007A0B59" w:rsidRDefault="00092701"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Za prawidłowo zrealizowaną część Projektu należy uznać tą jego część, która została </w:t>
      </w:r>
      <w:r>
        <w:rPr>
          <w:rFonts w:ascii="Calibri" w:hAnsi="Calibri" w:cs="Tahoma"/>
          <w:sz w:val="22"/>
          <w:szCs w:val="22"/>
        </w:rPr>
        <w:t xml:space="preserve">rozliczona zgodnie z regułą proporcjonalności, o której mowa w </w:t>
      </w:r>
      <w:r w:rsidRPr="007F0885">
        <w:rPr>
          <w:rFonts w:ascii="Calibri" w:hAnsi="Calibri" w:cs="Tahoma"/>
          <w:color w:val="000000"/>
          <w:sz w:val="22"/>
          <w:szCs w:val="22"/>
        </w:rPr>
        <w:t>W</w:t>
      </w:r>
      <w:r w:rsidRPr="007F0885">
        <w:rPr>
          <w:rFonts w:ascii="Calibri" w:hAnsi="Calibri" w:cs="Tahoma"/>
          <w:iCs/>
          <w:color w:val="000000"/>
          <w:sz w:val="22"/>
          <w:szCs w:val="22"/>
        </w:rPr>
        <w:t>ytyczn</w:t>
      </w:r>
      <w:r>
        <w:rPr>
          <w:rFonts w:ascii="Calibri" w:hAnsi="Calibri" w:cs="Tahoma"/>
          <w:iCs/>
          <w:color w:val="000000"/>
          <w:sz w:val="22"/>
          <w:szCs w:val="22"/>
        </w:rPr>
        <w:t>ych</w:t>
      </w:r>
      <w:r w:rsidRPr="007F0885">
        <w:rPr>
          <w:rFonts w:ascii="Calibri" w:hAnsi="Calibri" w:cs="Tahoma"/>
          <w:iCs/>
          <w:color w:val="000000"/>
          <w:sz w:val="22"/>
          <w:szCs w:val="22"/>
        </w:rPr>
        <w:t xml:space="preserve"> </w:t>
      </w:r>
      <w:r w:rsidRPr="007F0885">
        <w:rPr>
          <w:rFonts w:ascii="Calibri" w:hAnsi="Calibri"/>
          <w:sz w:val="22"/>
          <w:szCs w:val="22"/>
        </w:rPr>
        <w:t>dotyczącymi kwalifikowalności wydatków na lata 2021-2027</w:t>
      </w:r>
      <w:r w:rsidRPr="007A0B59">
        <w:rPr>
          <w:rFonts w:ascii="Calibri" w:hAnsi="Calibri" w:cs="Tahoma"/>
          <w:sz w:val="22"/>
          <w:szCs w:val="22"/>
        </w:rPr>
        <w:t>.</w:t>
      </w:r>
    </w:p>
  </w:footnote>
  <w:footnote w:id="69">
    <w:p w14:paraId="7A00D0C9" w14:textId="77777777" w:rsidR="00092701" w:rsidRPr="007A0B59" w:rsidRDefault="00092701" w:rsidP="00836D0E">
      <w:pPr>
        <w:pStyle w:val="Tekstprzypisudolnego"/>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r>
        <w:rPr>
          <w:rFonts w:ascii="Calibri" w:hAnsi="Calibri" w:cs="Tahoma"/>
          <w:sz w:val="22"/>
          <w:szCs w:val="22"/>
        </w:rPr>
        <w:t>Należy w</w:t>
      </w:r>
      <w:r w:rsidRPr="007A0B59">
        <w:rPr>
          <w:rFonts w:ascii="Calibri" w:hAnsi="Calibri" w:cs="Tahoma"/>
          <w:sz w:val="22"/>
          <w:szCs w:val="22"/>
        </w:rPr>
        <w:t>ykreślić, jeśli nie dotyczy.</w:t>
      </w:r>
    </w:p>
  </w:footnote>
  <w:footnote w:id="70">
    <w:p w14:paraId="0C56ACC1" w14:textId="77777777" w:rsidR="00092701" w:rsidRPr="00225223" w:rsidRDefault="00092701">
      <w:pPr>
        <w:pStyle w:val="Tekstprzypisudolnego"/>
        <w:rPr>
          <w:rFonts w:ascii="Calibri" w:hAnsi="Calibri"/>
          <w:sz w:val="22"/>
          <w:szCs w:val="22"/>
        </w:rPr>
      </w:pPr>
      <w:r w:rsidRPr="00225223">
        <w:rPr>
          <w:rStyle w:val="Odwoanieprzypisudolnego"/>
          <w:rFonts w:ascii="Calibri" w:hAnsi="Calibri"/>
          <w:sz w:val="22"/>
          <w:szCs w:val="22"/>
        </w:rPr>
        <w:footnoteRef/>
      </w:r>
      <w:r w:rsidRPr="00225223">
        <w:rPr>
          <w:rFonts w:ascii="Calibri" w:hAnsi="Calibri"/>
          <w:sz w:val="22"/>
          <w:szCs w:val="22"/>
        </w:rPr>
        <w:t xml:space="preserve"> Nie dotyczy przypadku, gdy Beneficjent nie poniósł wydatków kwalifikowalnych.</w:t>
      </w:r>
    </w:p>
  </w:footnote>
  <w:footnote w:id="71">
    <w:p w14:paraId="742E13CB" w14:textId="77777777" w:rsidR="00092701" w:rsidRPr="007A0B59" w:rsidRDefault="00092701" w:rsidP="00E661E3">
      <w:pPr>
        <w:pStyle w:val="Tekstprzypisudolnego"/>
        <w:jc w:val="both"/>
        <w:rPr>
          <w:rFonts w:ascii="Calibri" w:hAnsi="Calibri" w:cs="Tahoma"/>
          <w:sz w:val="22"/>
          <w:szCs w:val="22"/>
        </w:rPr>
      </w:pPr>
      <w:r w:rsidRPr="007A0B59">
        <w:rPr>
          <w:rStyle w:val="Odwoanieprzypisudolnego"/>
          <w:rFonts w:ascii="Calibri" w:hAnsi="Calibri" w:cs="Tahoma"/>
          <w:sz w:val="22"/>
          <w:szCs w:val="22"/>
        </w:rPr>
        <w:footnoteRef/>
      </w:r>
      <w:r w:rsidRPr="007A0B59">
        <w:rPr>
          <w:rFonts w:ascii="Calibri" w:hAnsi="Calibri" w:cs="Tahoma"/>
          <w:sz w:val="22"/>
          <w:szCs w:val="22"/>
        </w:rPr>
        <w:t xml:space="preserve"> </w:t>
      </w:r>
      <w:bookmarkStart w:id="36" w:name="_Hlk126753055"/>
      <w:r w:rsidRPr="007A0B59">
        <w:rPr>
          <w:rFonts w:ascii="Calibri" w:hAnsi="Calibri" w:cs="Tahoma"/>
          <w:sz w:val="22"/>
          <w:szCs w:val="22"/>
        </w:rPr>
        <w:t>Należy wykreślić, w przypadku gdy Projekt nie jest realizowany w ramach partnerstwa</w:t>
      </w:r>
      <w:bookmarkEnd w:id="36"/>
      <w:r w:rsidRPr="007A0B59">
        <w:rPr>
          <w:rFonts w:ascii="Calibri" w:hAnsi="Calibri" w:cs="Tahoma"/>
          <w:sz w:val="22"/>
          <w:szCs w:val="22"/>
        </w:rPr>
        <w:t>.</w:t>
      </w:r>
    </w:p>
  </w:footnote>
  <w:footnote w:id="72">
    <w:p w14:paraId="26BA4EFB" w14:textId="77777777" w:rsidR="00092701" w:rsidRPr="007D74ED" w:rsidRDefault="00092701">
      <w:pPr>
        <w:pStyle w:val="Tekstprzypisudolnego"/>
        <w:rPr>
          <w:rFonts w:asciiTheme="minorHAnsi" w:hAnsiTheme="minorHAnsi" w:cstheme="minorHAnsi"/>
          <w:sz w:val="22"/>
          <w:szCs w:val="22"/>
        </w:rPr>
      </w:pPr>
      <w:r w:rsidRPr="007D74ED">
        <w:rPr>
          <w:rStyle w:val="Odwoanieprzypisudolnego"/>
          <w:rFonts w:asciiTheme="minorHAnsi" w:hAnsiTheme="minorHAnsi" w:cstheme="minorHAnsi"/>
          <w:sz w:val="22"/>
          <w:szCs w:val="22"/>
        </w:rPr>
        <w:footnoteRef/>
      </w:r>
      <w:r w:rsidRPr="007D74ED">
        <w:rPr>
          <w:rFonts w:asciiTheme="minorHAnsi" w:hAnsiTheme="minorHAnsi" w:cstheme="minorHAnsi"/>
          <w:sz w:val="22"/>
          <w:szCs w:val="22"/>
        </w:rPr>
        <w:t xml:space="preserve"> Należy wykreślić, jeśli nie dotyczy.</w:t>
      </w:r>
    </w:p>
  </w:footnote>
  <w:footnote w:id="73">
    <w:p w14:paraId="73B1A447" w14:textId="77777777" w:rsidR="00092701" w:rsidRDefault="00092701" w:rsidP="00B06D70">
      <w:pPr>
        <w:pStyle w:val="Tekstprzypisudolnego"/>
        <w:rPr>
          <w:sz w:val="22"/>
          <w:szCs w:val="22"/>
        </w:rPr>
      </w:pPr>
      <w:r>
        <w:rPr>
          <w:rStyle w:val="Odwoanieprzypisudolnego"/>
          <w:rFonts w:ascii="Calibri" w:hAnsi="Calibri"/>
          <w:sz w:val="22"/>
          <w:szCs w:val="22"/>
        </w:rPr>
        <w:footnoteRef/>
      </w:r>
      <w:r>
        <w:rPr>
          <w:rFonts w:ascii="Calibri" w:hAnsi="Calibri"/>
          <w:sz w:val="22"/>
          <w:szCs w:val="22"/>
        </w:rPr>
        <w:t xml:space="preserve"> </w:t>
      </w:r>
      <w:r>
        <w:rPr>
          <w:rFonts w:ascii="Calibri" w:hAnsi="Calibri" w:cs="Tahoma"/>
          <w:sz w:val="22"/>
          <w:szCs w:val="22"/>
        </w:rPr>
        <w:t>Należy wykreślić, w przypadku gdy Beneficjentowi nie jest udzielana pomoc publiczna.</w:t>
      </w:r>
    </w:p>
  </w:footnote>
  <w:footnote w:id="74">
    <w:p w14:paraId="00F8397F" w14:textId="77777777" w:rsidR="00092701" w:rsidRDefault="00092701" w:rsidP="00B06D70">
      <w:pPr>
        <w:pStyle w:val="Tekstprzypisudolnego"/>
        <w:rPr>
          <w:rFonts w:ascii="Calibri" w:hAnsi="Calibri"/>
          <w:sz w:val="22"/>
          <w:szCs w:val="22"/>
        </w:rPr>
      </w:pPr>
      <w:r>
        <w:rPr>
          <w:rStyle w:val="Odwoanieprzypisudolnego"/>
          <w:rFonts w:ascii="Calibri" w:hAnsi="Calibri"/>
          <w:sz w:val="22"/>
          <w:szCs w:val="22"/>
        </w:rPr>
        <w:footnoteRef/>
      </w:r>
      <w:r>
        <w:rPr>
          <w:rFonts w:ascii="Calibri" w:hAnsi="Calibri"/>
          <w:sz w:val="22"/>
          <w:szCs w:val="22"/>
        </w:rPr>
        <w:t xml:space="preserve"> </w:t>
      </w:r>
      <w:r>
        <w:rPr>
          <w:rFonts w:ascii="Calibri" w:hAnsi="Calibri" w:cs="Tahoma"/>
          <w:sz w:val="22"/>
          <w:szCs w:val="22"/>
        </w:rPr>
        <w:t xml:space="preserve">Należy wykreślić, w przypadku gdy Beneficjentowi nie jest udzielana pomoc de </w:t>
      </w:r>
      <w:proofErr w:type="spellStart"/>
      <w:r>
        <w:rPr>
          <w:rFonts w:ascii="Calibri" w:hAnsi="Calibri" w:cs="Tahoma"/>
          <w:sz w:val="22"/>
          <w:szCs w:val="22"/>
        </w:rPr>
        <w:t>minimis</w:t>
      </w:r>
      <w:proofErr w:type="spellEnd"/>
      <w:r>
        <w:rPr>
          <w:rFonts w:ascii="Calibri" w:hAnsi="Calibri" w:cs="Tahoma"/>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E01D" w14:textId="26B59111" w:rsidR="00092701" w:rsidRDefault="00092701" w:rsidP="005E3CB4">
    <w:pPr>
      <w:pStyle w:val="Nagwek"/>
    </w:pPr>
    <w:r w:rsidRPr="00213B4E">
      <w:rPr>
        <w:noProof/>
      </w:rPr>
      <w:drawing>
        <wp:inline distT="0" distB="0" distL="0" distR="0" wp14:anchorId="65FA5A1F" wp14:editId="0672FFEA">
          <wp:extent cx="5759450" cy="596265"/>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6265"/>
                  </a:xfrm>
                  <a:prstGeom prst="rect">
                    <a:avLst/>
                  </a:prstGeom>
                  <a:noFill/>
                  <a:ln>
                    <a:noFill/>
                  </a:ln>
                </pic:spPr>
              </pic:pic>
            </a:graphicData>
          </a:graphic>
        </wp:inline>
      </w:drawing>
    </w:r>
  </w:p>
  <w:p w14:paraId="777EA37D" w14:textId="550CB8AA" w:rsidR="00092701" w:rsidRDefault="00092701">
    <w:r>
      <w:rPr>
        <w:noProof/>
      </w:rPr>
      <mc:AlternateContent>
        <mc:Choice Requires="wps">
          <w:drawing>
            <wp:inline distT="0" distB="0" distL="0" distR="0" wp14:anchorId="64152B98" wp14:editId="37D07A22">
              <wp:extent cx="5936673" cy="0"/>
              <wp:effectExtent l="0" t="0" r="0" b="0"/>
              <wp:docPr id="4" name="Łącznik prosty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bwMode="auto">
                      <a:xfrm>
                        <a:off x="0" y="0"/>
                        <a:ext cx="59366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A07079"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6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8A1C2A"/>
    <w:lvl w:ilvl="0">
      <w:start w:val="1"/>
      <w:numFmt w:val="decimal"/>
      <w:lvlText w:val="%1."/>
      <w:lvlJc w:val="left"/>
      <w:pPr>
        <w:tabs>
          <w:tab w:val="num" w:pos="4640"/>
        </w:tabs>
        <w:ind w:left="4640" w:hanging="360"/>
      </w:pPr>
    </w:lvl>
  </w:abstractNum>
  <w:abstractNum w:abstractNumId="1" w15:restartNumberingAfterBreak="0">
    <w:nsid w:val="FFFFFF7D"/>
    <w:multiLevelType w:val="singleLevel"/>
    <w:tmpl w:val="181C70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4660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324F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AA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8E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062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4AF3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20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6A9A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A39C1"/>
    <w:multiLevelType w:val="hybridMultilevel"/>
    <w:tmpl w:val="2E5E33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0461CFC"/>
    <w:multiLevelType w:val="hybridMultilevel"/>
    <w:tmpl w:val="6F8AA152"/>
    <w:lvl w:ilvl="0" w:tplc="96D888B4">
      <w:start w:val="1"/>
      <w:numFmt w:val="decimal"/>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2" w15:restartNumberingAfterBreak="0">
    <w:nsid w:val="006419FA"/>
    <w:multiLevelType w:val="hybridMultilevel"/>
    <w:tmpl w:val="85B4EF1C"/>
    <w:lvl w:ilvl="0" w:tplc="62747E40">
      <w:start w:val="2"/>
      <w:numFmt w:val="decimal"/>
      <w:lvlText w:val="%1)"/>
      <w:lvlJc w:val="left"/>
      <w:pPr>
        <w:ind w:left="142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0E75EFA"/>
    <w:multiLevelType w:val="hybridMultilevel"/>
    <w:tmpl w:val="F33E55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02192381"/>
    <w:multiLevelType w:val="multilevel"/>
    <w:tmpl w:val="FA960C86"/>
    <w:lvl w:ilvl="0">
      <w:start w:val="3"/>
      <w:numFmt w:val="decimal"/>
      <w:lvlText w:val="%1."/>
      <w:lvlJc w:val="left"/>
      <w:pPr>
        <w:tabs>
          <w:tab w:val="num" w:pos="360"/>
        </w:tabs>
        <w:ind w:left="360" w:hanging="360"/>
      </w:pPr>
      <w:rPr>
        <w:rFonts w:hint="default"/>
        <w:i w:val="0"/>
      </w:rPr>
    </w:lvl>
    <w:lvl w:ilvl="1">
      <w:start w:val="1"/>
      <w:numFmt w:val="decimal"/>
      <w:lvlText w:val="%2."/>
      <w:lvlJc w:val="left"/>
      <w:pPr>
        <w:tabs>
          <w:tab w:val="num" w:pos="717"/>
        </w:tabs>
        <w:ind w:left="717" w:hanging="360"/>
      </w:pPr>
      <w:rPr>
        <w:rFonts w:hint="default"/>
        <w:b w:val="0"/>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0483444B"/>
    <w:multiLevelType w:val="hybridMultilevel"/>
    <w:tmpl w:val="883A9B70"/>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7"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6493E15"/>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06D669A9"/>
    <w:multiLevelType w:val="hybridMultilevel"/>
    <w:tmpl w:val="73A2A3B6"/>
    <w:lvl w:ilvl="0" w:tplc="31F6FDD2">
      <w:start w:val="2"/>
      <w:numFmt w:val="decimal"/>
      <w:lvlText w:val="%1."/>
      <w:lvlJc w:val="left"/>
      <w:pPr>
        <w:ind w:left="14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5D0298"/>
    <w:multiLevelType w:val="hybridMultilevel"/>
    <w:tmpl w:val="5E5EC6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9AB06ED"/>
    <w:multiLevelType w:val="hybridMultilevel"/>
    <w:tmpl w:val="7808482E"/>
    <w:lvl w:ilvl="0" w:tplc="0EA08BB8">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A9931B2"/>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0DBD31EE"/>
    <w:multiLevelType w:val="hybridMultilevel"/>
    <w:tmpl w:val="52086FC0"/>
    <w:lvl w:ilvl="0" w:tplc="04150011">
      <w:start w:val="1"/>
      <w:numFmt w:val="decimal"/>
      <w:lvlText w:val="%1)"/>
      <w:lvlJc w:val="left"/>
      <w:pPr>
        <w:tabs>
          <w:tab w:val="num" w:pos="794"/>
        </w:tabs>
        <w:ind w:left="794" w:hanging="397"/>
      </w:pPr>
      <w:rPr>
        <w:rFonts w:hint="default"/>
      </w:rPr>
    </w:lvl>
    <w:lvl w:ilvl="1" w:tplc="04150019">
      <w:start w:val="1"/>
      <w:numFmt w:val="lowerLetter"/>
      <w:lvlText w:val="%2."/>
      <w:lvlJc w:val="left"/>
      <w:pPr>
        <w:tabs>
          <w:tab w:val="num" w:pos="1477"/>
        </w:tabs>
        <w:ind w:left="1477" w:hanging="360"/>
      </w:pPr>
    </w:lvl>
    <w:lvl w:ilvl="2" w:tplc="0415001B" w:tentative="1">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6" w15:restartNumberingAfterBreak="0">
    <w:nsid w:val="11E64520"/>
    <w:multiLevelType w:val="multilevel"/>
    <w:tmpl w:val="0630C4D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3B11628"/>
    <w:multiLevelType w:val="hybridMultilevel"/>
    <w:tmpl w:val="457618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14326E91"/>
    <w:multiLevelType w:val="hybridMultilevel"/>
    <w:tmpl w:val="E99CB04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143453EB"/>
    <w:multiLevelType w:val="multilevel"/>
    <w:tmpl w:val="19E6129E"/>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 w15:restartNumberingAfterBreak="0">
    <w:nsid w:val="16EE6866"/>
    <w:multiLevelType w:val="hybridMultilevel"/>
    <w:tmpl w:val="B2FAD758"/>
    <w:lvl w:ilvl="0" w:tplc="08BC5F7E">
      <w:start w:val="5"/>
      <w:numFmt w:val="decimal"/>
      <w:lvlText w:val="%1."/>
      <w:lvlJc w:val="left"/>
      <w:pPr>
        <w:tabs>
          <w:tab w:val="num" w:pos="540"/>
        </w:tabs>
        <w:ind w:left="54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6F15775"/>
    <w:multiLevelType w:val="hybridMultilevel"/>
    <w:tmpl w:val="72361524"/>
    <w:lvl w:ilvl="0" w:tplc="6FE2BD5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BB200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9005B2C"/>
    <w:multiLevelType w:val="hybridMultilevel"/>
    <w:tmpl w:val="F174B6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1C410FA7"/>
    <w:multiLevelType w:val="multilevel"/>
    <w:tmpl w:val="90DA89EE"/>
    <w:lvl w:ilvl="0">
      <w:start w:val="1"/>
      <w:numFmt w:val="decimal"/>
      <w:lvlText w:val="%1."/>
      <w:lvlJc w:val="left"/>
      <w:pPr>
        <w:tabs>
          <w:tab w:val="num" w:pos="360"/>
        </w:tabs>
        <w:ind w:left="360" w:hanging="360"/>
      </w:pPr>
      <w:rPr>
        <w:rFonts w:hint="default"/>
        <w:i/>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1E671A58"/>
    <w:multiLevelType w:val="hybridMultilevel"/>
    <w:tmpl w:val="AECE8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03263B8"/>
    <w:multiLevelType w:val="multilevel"/>
    <w:tmpl w:val="748EFCF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i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8" w15:restartNumberingAfterBreak="0">
    <w:nsid w:val="242841F1"/>
    <w:multiLevelType w:val="hybridMultilevel"/>
    <w:tmpl w:val="C4CEC63C"/>
    <w:lvl w:ilvl="0" w:tplc="E33E7016">
      <w:start w:val="1"/>
      <w:numFmt w:val="decimal"/>
      <w:lvlText w:val="%1)"/>
      <w:lvlJc w:val="left"/>
      <w:pPr>
        <w:tabs>
          <w:tab w:val="num" w:pos="794"/>
        </w:tabs>
        <w:ind w:left="794" w:hanging="397"/>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8502CB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A553BA8"/>
    <w:multiLevelType w:val="hybridMultilevel"/>
    <w:tmpl w:val="D78CD2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41" w15:restartNumberingAfterBreak="0">
    <w:nsid w:val="2F593804"/>
    <w:multiLevelType w:val="hybridMultilevel"/>
    <w:tmpl w:val="F92A54CA"/>
    <w:lvl w:ilvl="0" w:tplc="04150011">
      <w:start w:val="1"/>
      <w:numFmt w:val="decimal"/>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42" w15:restartNumberingAfterBreak="0">
    <w:nsid w:val="2F9C3814"/>
    <w:multiLevelType w:val="hybridMultilevel"/>
    <w:tmpl w:val="1D081FBA"/>
    <w:lvl w:ilvl="0" w:tplc="84820378">
      <w:start w:val="1"/>
      <w:numFmt w:val="decimal"/>
      <w:lvlText w:val="%1."/>
      <w:lvlJc w:val="left"/>
      <w:pPr>
        <w:tabs>
          <w:tab w:val="num" w:pos="397"/>
        </w:tabs>
        <w:ind w:left="397" w:hanging="397"/>
      </w:pPr>
      <w:rPr>
        <w:rFonts w:hint="default"/>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2FDA6BB1"/>
    <w:multiLevelType w:val="hybridMultilevel"/>
    <w:tmpl w:val="44FCEB2A"/>
    <w:lvl w:ilvl="0" w:tplc="F30CA982">
      <w:start w:val="1"/>
      <w:numFmt w:val="ordin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0EC0B9B"/>
    <w:multiLevelType w:val="hybridMultilevel"/>
    <w:tmpl w:val="AFE6A4B2"/>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5" w15:restartNumberingAfterBreak="0">
    <w:nsid w:val="310833B2"/>
    <w:multiLevelType w:val="hybridMultilevel"/>
    <w:tmpl w:val="428091E2"/>
    <w:lvl w:ilvl="0" w:tplc="21D43BB2">
      <w:start w:val="1"/>
      <w:numFmt w:val="lowerLetter"/>
      <w:lvlText w:val="%1)"/>
      <w:lvlJc w:val="left"/>
      <w:pPr>
        <w:ind w:left="1776" w:hanging="360"/>
      </w:pPr>
      <w:rPr>
        <w:rFonts w:ascii="Calibri" w:eastAsia="Calibri" w:hAnsi="Calibri" w:cs="Calibri"/>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6" w15:restartNumberingAfterBreak="0">
    <w:nsid w:val="31803B94"/>
    <w:multiLevelType w:val="hybridMultilevel"/>
    <w:tmpl w:val="BF748028"/>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1E013DB"/>
    <w:multiLevelType w:val="hybridMultilevel"/>
    <w:tmpl w:val="6672A980"/>
    <w:lvl w:ilvl="0" w:tplc="05E0E67C">
      <w:start w:val="1"/>
      <w:numFmt w:val="decimal"/>
      <w:lvlText w:val="%1."/>
      <w:lvlJc w:val="left"/>
      <w:pPr>
        <w:ind w:left="720" w:hanging="360"/>
      </w:pPr>
      <w:rPr>
        <w:i w:val="0"/>
        <w:iCs/>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8730C3"/>
    <w:multiLevelType w:val="hybridMultilevel"/>
    <w:tmpl w:val="CC4E8A4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34C537B9"/>
    <w:multiLevelType w:val="hybridMultilevel"/>
    <w:tmpl w:val="DD583588"/>
    <w:lvl w:ilvl="0" w:tplc="E33E7016">
      <w:start w:val="1"/>
      <w:numFmt w:val="decimal"/>
      <w:lvlText w:val="%1)"/>
      <w:lvlJc w:val="left"/>
      <w:pPr>
        <w:ind w:left="1425" w:hanging="360"/>
      </w:pPr>
      <w:rPr>
        <w:rFonts w:hint="default"/>
        <w:b w:val="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50" w15:restartNumberingAfterBreak="0">
    <w:nsid w:val="34E85EBA"/>
    <w:multiLevelType w:val="hybridMultilevel"/>
    <w:tmpl w:val="EF624B00"/>
    <w:lvl w:ilvl="0" w:tplc="9D88D762">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1"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3AC5476D"/>
    <w:multiLevelType w:val="hybridMultilevel"/>
    <w:tmpl w:val="D0025EC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53" w15:restartNumberingAfterBreak="0">
    <w:nsid w:val="3AD0734D"/>
    <w:multiLevelType w:val="hybridMultilevel"/>
    <w:tmpl w:val="6D0604CC"/>
    <w:lvl w:ilvl="0" w:tplc="96D88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644C88E">
      <w:start w:val="1"/>
      <w:numFmt w:val="decimal"/>
      <w:lvlText w:val="%7."/>
      <w:lvlJc w:val="left"/>
      <w:pPr>
        <w:ind w:left="928"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55" w15:restartNumberingAfterBreak="0">
    <w:nsid w:val="3D8F47FB"/>
    <w:multiLevelType w:val="hybridMultilevel"/>
    <w:tmpl w:val="542EC6BA"/>
    <w:lvl w:ilvl="0" w:tplc="D270CC3A">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090655"/>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18319E"/>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42090BEC"/>
    <w:multiLevelType w:val="hybridMultilevel"/>
    <w:tmpl w:val="2FFE775E"/>
    <w:lvl w:ilvl="0" w:tplc="B94C0AD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43067727"/>
    <w:multiLevelType w:val="hybridMultilevel"/>
    <w:tmpl w:val="DCD8E01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60" w15:restartNumberingAfterBreak="0">
    <w:nsid w:val="43D452A0"/>
    <w:multiLevelType w:val="hybridMultilevel"/>
    <w:tmpl w:val="9280D974"/>
    <w:lvl w:ilvl="0" w:tplc="B3A2BAE8">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54C2734"/>
    <w:multiLevelType w:val="hybridMultilevel"/>
    <w:tmpl w:val="4E14DB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EF36F8"/>
    <w:multiLevelType w:val="hybridMultilevel"/>
    <w:tmpl w:val="50F651F6"/>
    <w:lvl w:ilvl="0" w:tplc="DC121818">
      <w:start w:val="1"/>
      <w:numFmt w:val="decimal"/>
      <w:lvlText w:val="%1."/>
      <w:lvlJc w:val="left"/>
      <w:pPr>
        <w:tabs>
          <w:tab w:val="num" w:pos="2912"/>
        </w:tabs>
        <w:ind w:left="2912"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46027334"/>
    <w:multiLevelType w:val="multilevel"/>
    <w:tmpl w:val="47E6ADD4"/>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5" w15:restartNumberingAfterBreak="0">
    <w:nsid w:val="47C8192F"/>
    <w:multiLevelType w:val="multilevel"/>
    <w:tmpl w:val="57B88DCE"/>
    <w:lvl w:ilvl="0">
      <w:start w:val="1"/>
      <w:numFmt w:val="decimal"/>
      <w:lvlText w:val="%1."/>
      <w:lvlJc w:val="left"/>
      <w:pPr>
        <w:tabs>
          <w:tab w:val="num" w:pos="360"/>
        </w:tabs>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487506AA"/>
    <w:multiLevelType w:val="multilevel"/>
    <w:tmpl w:val="55CA9E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49A571CA"/>
    <w:multiLevelType w:val="multilevel"/>
    <w:tmpl w:val="12B62E4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8"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CF46B1E"/>
    <w:multiLevelType w:val="multilevel"/>
    <w:tmpl w:val="4C4C85C6"/>
    <w:lvl w:ilvl="0">
      <w:start w:val="1"/>
      <w:numFmt w:val="decimal"/>
      <w:lvlText w:val="%1."/>
      <w:lvlJc w:val="left"/>
      <w:pPr>
        <w:tabs>
          <w:tab w:val="num" w:pos="360"/>
        </w:tabs>
        <w:ind w:left="0" w:firstLine="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55137492"/>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4" w15:restartNumberingAfterBreak="0">
    <w:nsid w:val="569F65FF"/>
    <w:multiLevelType w:val="multilevel"/>
    <w:tmpl w:val="BB8A0BCA"/>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57AE6823"/>
    <w:multiLevelType w:val="hybridMultilevel"/>
    <w:tmpl w:val="8EDA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2A4C87"/>
    <w:multiLevelType w:val="multilevel"/>
    <w:tmpl w:val="DD06E83E"/>
    <w:lvl w:ilvl="0">
      <w:start w:val="1"/>
      <w:numFmt w:val="decimal"/>
      <w:lvlText w:val="%1."/>
      <w:lvlJc w:val="left"/>
      <w:pPr>
        <w:ind w:left="397" w:hanging="397"/>
      </w:pPr>
      <w:rPr>
        <w:rFonts w:hint="default"/>
      </w:rPr>
    </w:lvl>
    <w:lvl w:ilvl="1">
      <w:start w:val="1"/>
      <w:numFmt w:val="decimal"/>
      <w:lvlText w:val="%2)"/>
      <w:lvlJc w:val="left"/>
      <w:pPr>
        <w:ind w:left="851" w:hanging="454"/>
      </w:pPr>
      <w:rPr>
        <w:rFonts w:hint="default"/>
      </w:rPr>
    </w:lvl>
    <w:lvl w:ilvl="2">
      <w:start w:val="1"/>
      <w:numFmt w:val="lowerLetter"/>
      <w:lvlText w:val="%3)"/>
      <w:lvlJc w:val="left"/>
      <w:pPr>
        <w:ind w:left="1247" w:hanging="396"/>
      </w:pPr>
      <w:rPr>
        <w:rFonts w:hint="default"/>
      </w:rPr>
    </w:lvl>
    <w:lvl w:ilvl="3">
      <w:start w:val="1"/>
      <w:numFmt w:val="bullet"/>
      <w:lvlText w:val=""/>
      <w:lvlJc w:val="left"/>
      <w:pPr>
        <w:ind w:left="1644" w:hanging="39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D28244C"/>
    <w:multiLevelType w:val="hybridMultilevel"/>
    <w:tmpl w:val="834C705A"/>
    <w:lvl w:ilvl="0" w:tplc="E33E70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D630CF"/>
    <w:multiLevelType w:val="hybridMultilevel"/>
    <w:tmpl w:val="420E8708"/>
    <w:lvl w:ilvl="0" w:tplc="04150011">
      <w:start w:val="1"/>
      <w:numFmt w:val="decimal"/>
      <w:lvlText w:val="%1)"/>
      <w:lvlJc w:val="left"/>
      <w:pPr>
        <w:ind w:left="8145" w:hanging="360"/>
      </w:pPr>
    </w:lvl>
    <w:lvl w:ilvl="1" w:tplc="04150019" w:tentative="1">
      <w:start w:val="1"/>
      <w:numFmt w:val="lowerLetter"/>
      <w:lvlText w:val="%2."/>
      <w:lvlJc w:val="left"/>
      <w:pPr>
        <w:ind w:left="8865" w:hanging="360"/>
      </w:pPr>
    </w:lvl>
    <w:lvl w:ilvl="2" w:tplc="0415001B" w:tentative="1">
      <w:start w:val="1"/>
      <w:numFmt w:val="lowerRoman"/>
      <w:lvlText w:val="%3."/>
      <w:lvlJc w:val="right"/>
      <w:pPr>
        <w:ind w:left="9585" w:hanging="180"/>
      </w:pPr>
    </w:lvl>
    <w:lvl w:ilvl="3" w:tplc="0415000F" w:tentative="1">
      <w:start w:val="1"/>
      <w:numFmt w:val="decimal"/>
      <w:lvlText w:val="%4."/>
      <w:lvlJc w:val="left"/>
      <w:pPr>
        <w:ind w:left="10305" w:hanging="360"/>
      </w:pPr>
    </w:lvl>
    <w:lvl w:ilvl="4" w:tplc="04150019" w:tentative="1">
      <w:start w:val="1"/>
      <w:numFmt w:val="lowerLetter"/>
      <w:lvlText w:val="%5."/>
      <w:lvlJc w:val="left"/>
      <w:pPr>
        <w:ind w:left="11025" w:hanging="360"/>
      </w:pPr>
    </w:lvl>
    <w:lvl w:ilvl="5" w:tplc="0415001B" w:tentative="1">
      <w:start w:val="1"/>
      <w:numFmt w:val="lowerRoman"/>
      <w:lvlText w:val="%6."/>
      <w:lvlJc w:val="right"/>
      <w:pPr>
        <w:ind w:left="11745" w:hanging="180"/>
      </w:pPr>
    </w:lvl>
    <w:lvl w:ilvl="6" w:tplc="0415000F" w:tentative="1">
      <w:start w:val="1"/>
      <w:numFmt w:val="decimal"/>
      <w:lvlText w:val="%7."/>
      <w:lvlJc w:val="left"/>
      <w:pPr>
        <w:ind w:left="12465" w:hanging="360"/>
      </w:pPr>
    </w:lvl>
    <w:lvl w:ilvl="7" w:tplc="04150019" w:tentative="1">
      <w:start w:val="1"/>
      <w:numFmt w:val="lowerLetter"/>
      <w:lvlText w:val="%8."/>
      <w:lvlJc w:val="left"/>
      <w:pPr>
        <w:ind w:left="13185" w:hanging="360"/>
      </w:pPr>
    </w:lvl>
    <w:lvl w:ilvl="8" w:tplc="0415001B" w:tentative="1">
      <w:start w:val="1"/>
      <w:numFmt w:val="lowerRoman"/>
      <w:lvlText w:val="%9."/>
      <w:lvlJc w:val="right"/>
      <w:pPr>
        <w:ind w:left="13905" w:hanging="180"/>
      </w:pPr>
    </w:lvl>
  </w:abstractNum>
  <w:abstractNum w:abstractNumId="81" w15:restartNumberingAfterBreak="0">
    <w:nsid w:val="61C05F96"/>
    <w:multiLevelType w:val="hybridMultilevel"/>
    <w:tmpl w:val="251AC4D4"/>
    <w:lvl w:ilvl="0" w:tplc="86C6F558">
      <w:start w:val="1"/>
      <w:numFmt w:val="decimal"/>
      <w:lvlText w:val="%1)"/>
      <w:lvlJc w:val="left"/>
      <w:pPr>
        <w:ind w:left="1776" w:hanging="360"/>
      </w:pPr>
      <w:rPr>
        <w:rFonts w:ascii="Calibri" w:eastAsia="Calibri" w:hAnsi="Calibri" w:cs="Calibri"/>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2" w15:restartNumberingAfterBreak="0">
    <w:nsid w:val="653567A4"/>
    <w:multiLevelType w:val="multilevel"/>
    <w:tmpl w:val="5B6478C6"/>
    <w:lvl w:ilvl="0">
      <w:start w:val="3"/>
      <w:numFmt w:val="decimal"/>
      <w:lvlText w:val="%1."/>
      <w:lvlJc w:val="left"/>
      <w:pPr>
        <w:tabs>
          <w:tab w:val="num" w:pos="360"/>
        </w:tabs>
        <w:ind w:left="360" w:hanging="360"/>
      </w:pPr>
      <w:rPr>
        <w:rFonts w:hint="default"/>
      </w:rPr>
    </w:lvl>
    <w:lvl w:ilvl="1">
      <w:start w:val="3"/>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3" w15:restartNumberingAfterBreak="0">
    <w:nsid w:val="65B82391"/>
    <w:multiLevelType w:val="hybridMultilevel"/>
    <w:tmpl w:val="98B84632"/>
    <w:lvl w:ilvl="0" w:tplc="3FDEB34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9F11728"/>
    <w:multiLevelType w:val="hybridMultilevel"/>
    <w:tmpl w:val="162AD154"/>
    <w:lvl w:ilvl="0" w:tplc="0FC69A98">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A254A7C"/>
    <w:multiLevelType w:val="hybridMultilevel"/>
    <w:tmpl w:val="655E5240"/>
    <w:lvl w:ilvl="0" w:tplc="6DFA784C">
      <w:start w:val="1"/>
      <w:numFmt w:val="decimal"/>
      <w:lvlText w:val="%1)"/>
      <w:lvlJc w:val="lef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B8F0CC1"/>
    <w:multiLevelType w:val="hybridMultilevel"/>
    <w:tmpl w:val="117661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C500C3B"/>
    <w:multiLevelType w:val="hybridMultilevel"/>
    <w:tmpl w:val="65446F5E"/>
    <w:lvl w:ilvl="0" w:tplc="D29EB3E2">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D9C3C8D"/>
    <w:multiLevelType w:val="hybridMultilevel"/>
    <w:tmpl w:val="98601430"/>
    <w:lvl w:ilvl="0" w:tplc="E92CC884">
      <w:start w:val="1"/>
      <w:numFmt w:val="decimal"/>
      <w:lvlText w:val="%1)"/>
      <w:lvlJc w:val="left"/>
      <w:pPr>
        <w:ind w:left="2124" w:hanging="360"/>
      </w:pPr>
      <w:rPr>
        <w:rFonts w:ascii="Calibri" w:eastAsia="Calibri" w:hAnsi="Calibri" w:cs="Calibri"/>
      </w:r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89" w15:restartNumberingAfterBreak="0">
    <w:nsid w:val="6E4A4D90"/>
    <w:multiLevelType w:val="hybridMultilevel"/>
    <w:tmpl w:val="84B80456"/>
    <w:lvl w:ilvl="0" w:tplc="04150011">
      <w:start w:val="1"/>
      <w:numFmt w:val="decimal"/>
      <w:lvlText w:val="%1)"/>
      <w:lvlJc w:val="left"/>
      <w:pPr>
        <w:ind w:left="720" w:hanging="360"/>
      </w:pPr>
      <w:rPr>
        <w:rFonts w:hint="default"/>
      </w:rPr>
    </w:lvl>
    <w:lvl w:ilvl="1" w:tplc="3A203ACA">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AA4D03"/>
    <w:multiLevelType w:val="multilevel"/>
    <w:tmpl w:val="C9A2D3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b w:val="0"/>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1" w15:restartNumberingAfterBreak="0">
    <w:nsid w:val="720E4734"/>
    <w:multiLevelType w:val="hybridMultilevel"/>
    <w:tmpl w:val="797A9C50"/>
    <w:lvl w:ilvl="0" w:tplc="96D888B4">
      <w:start w:val="1"/>
      <w:numFmt w:val="decimal"/>
      <w:lvlText w:val="%1."/>
      <w:lvlJc w:val="left"/>
      <w:pPr>
        <w:tabs>
          <w:tab w:val="num" w:pos="357"/>
        </w:tabs>
        <w:ind w:left="357" w:hanging="357"/>
      </w:pPr>
      <w:rPr>
        <w:rFonts w:hint="default"/>
      </w:rPr>
    </w:lvl>
    <w:lvl w:ilvl="1" w:tplc="0E82FC20">
      <w:start w:val="1"/>
      <w:numFmt w:val="decimal"/>
      <w:lvlText w:val="%2)"/>
      <w:lvlJc w:val="left"/>
      <w:pPr>
        <w:tabs>
          <w:tab w:val="num" w:pos="794"/>
        </w:tabs>
        <w:ind w:left="794" w:hanging="437"/>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73DE694D"/>
    <w:multiLevelType w:val="hybridMultilevel"/>
    <w:tmpl w:val="DECA91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43E529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55212A3"/>
    <w:multiLevelType w:val="hybridMultilevel"/>
    <w:tmpl w:val="522251D0"/>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95" w15:restartNumberingAfterBreak="0">
    <w:nsid w:val="763C3952"/>
    <w:multiLevelType w:val="hybridMultilevel"/>
    <w:tmpl w:val="0A18AFD6"/>
    <w:lvl w:ilvl="0" w:tplc="5D980FE4">
      <w:start w:val="1"/>
      <w:numFmt w:val="lowerLetter"/>
      <w:lvlText w:val="%1)"/>
      <w:lvlJc w:val="left"/>
      <w:pPr>
        <w:ind w:left="1154" w:hanging="360"/>
      </w:pPr>
      <w:rPr>
        <w:rFonts w:hint="default"/>
      </w:rPr>
    </w:lvl>
    <w:lvl w:ilvl="1" w:tplc="04150019" w:tentative="1">
      <w:start w:val="1"/>
      <w:numFmt w:val="lowerLetter"/>
      <w:lvlText w:val="%2."/>
      <w:lvlJc w:val="left"/>
      <w:pPr>
        <w:ind w:left="1874" w:hanging="360"/>
      </w:pPr>
    </w:lvl>
    <w:lvl w:ilvl="2" w:tplc="0415001B" w:tentative="1">
      <w:start w:val="1"/>
      <w:numFmt w:val="lowerRoman"/>
      <w:lvlText w:val="%3."/>
      <w:lvlJc w:val="right"/>
      <w:pPr>
        <w:ind w:left="2594" w:hanging="180"/>
      </w:pPr>
    </w:lvl>
    <w:lvl w:ilvl="3" w:tplc="0415000F" w:tentative="1">
      <w:start w:val="1"/>
      <w:numFmt w:val="decimal"/>
      <w:lvlText w:val="%4."/>
      <w:lvlJc w:val="left"/>
      <w:pPr>
        <w:ind w:left="3314" w:hanging="360"/>
      </w:pPr>
    </w:lvl>
    <w:lvl w:ilvl="4" w:tplc="04150019" w:tentative="1">
      <w:start w:val="1"/>
      <w:numFmt w:val="lowerLetter"/>
      <w:lvlText w:val="%5."/>
      <w:lvlJc w:val="left"/>
      <w:pPr>
        <w:ind w:left="4034" w:hanging="360"/>
      </w:pPr>
    </w:lvl>
    <w:lvl w:ilvl="5" w:tplc="0415001B" w:tentative="1">
      <w:start w:val="1"/>
      <w:numFmt w:val="lowerRoman"/>
      <w:lvlText w:val="%6."/>
      <w:lvlJc w:val="right"/>
      <w:pPr>
        <w:ind w:left="4754" w:hanging="180"/>
      </w:pPr>
    </w:lvl>
    <w:lvl w:ilvl="6" w:tplc="0415000F" w:tentative="1">
      <w:start w:val="1"/>
      <w:numFmt w:val="decimal"/>
      <w:lvlText w:val="%7."/>
      <w:lvlJc w:val="left"/>
      <w:pPr>
        <w:ind w:left="5474" w:hanging="360"/>
      </w:pPr>
    </w:lvl>
    <w:lvl w:ilvl="7" w:tplc="04150019" w:tentative="1">
      <w:start w:val="1"/>
      <w:numFmt w:val="lowerLetter"/>
      <w:lvlText w:val="%8."/>
      <w:lvlJc w:val="left"/>
      <w:pPr>
        <w:ind w:left="6194" w:hanging="360"/>
      </w:pPr>
    </w:lvl>
    <w:lvl w:ilvl="8" w:tplc="0415001B" w:tentative="1">
      <w:start w:val="1"/>
      <w:numFmt w:val="lowerRoman"/>
      <w:lvlText w:val="%9."/>
      <w:lvlJc w:val="right"/>
      <w:pPr>
        <w:ind w:left="6914" w:hanging="180"/>
      </w:pPr>
    </w:lvl>
  </w:abstractNum>
  <w:abstractNum w:abstractNumId="96" w15:restartNumberingAfterBreak="0">
    <w:nsid w:val="76B72ED3"/>
    <w:multiLevelType w:val="hybridMultilevel"/>
    <w:tmpl w:val="77B4B530"/>
    <w:lvl w:ilvl="0" w:tplc="0415000F">
      <w:start w:val="1"/>
      <w:numFmt w:val="decimal"/>
      <w:lvlText w:val="%1."/>
      <w:lvlJc w:val="left"/>
      <w:pPr>
        <w:tabs>
          <w:tab w:val="num" w:pos="360"/>
        </w:tabs>
        <w:ind w:left="360" w:hanging="360"/>
      </w:pPr>
      <w:rPr>
        <w:i w:val="0"/>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7" w15:restartNumberingAfterBreak="0">
    <w:nsid w:val="77FE1CB3"/>
    <w:multiLevelType w:val="multilevel"/>
    <w:tmpl w:val="A572B918"/>
    <w:lvl w:ilvl="0">
      <w:start w:val="1"/>
      <w:numFmt w:val="ordinal"/>
      <w:lvlText w:val="%1"/>
      <w:lvlJc w:val="left"/>
      <w:pPr>
        <w:tabs>
          <w:tab w:val="num" w:pos="72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15:restartNumberingAfterBreak="0">
    <w:nsid w:val="79114295"/>
    <w:multiLevelType w:val="hybridMultilevel"/>
    <w:tmpl w:val="2378FB24"/>
    <w:lvl w:ilvl="0" w:tplc="58622BC6">
      <w:start w:val="6"/>
      <w:numFmt w:val="decimal"/>
      <w:lvlText w:val="%1."/>
      <w:lvlJc w:val="left"/>
      <w:pPr>
        <w:tabs>
          <w:tab w:val="num" w:pos="897"/>
        </w:tabs>
        <w:ind w:left="897" w:hanging="360"/>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99" w15:restartNumberingAfterBreak="0">
    <w:nsid w:val="7C871E2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0"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1" w15:restartNumberingAfterBreak="0">
    <w:nsid w:val="7EC939EA"/>
    <w:multiLevelType w:val="hybridMultilevel"/>
    <w:tmpl w:val="B4989B9C"/>
    <w:lvl w:ilvl="0" w:tplc="5592240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7F9D6F89"/>
    <w:multiLevelType w:val="hybridMultilevel"/>
    <w:tmpl w:val="404AD55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7FC74BCA"/>
    <w:multiLevelType w:val="hybridMultilevel"/>
    <w:tmpl w:val="83B412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FD31BF8"/>
    <w:multiLevelType w:val="hybridMultilevel"/>
    <w:tmpl w:val="4148EF1A"/>
    <w:lvl w:ilvl="0" w:tplc="43AA30C2">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38"/>
  </w:num>
  <w:num w:numId="2">
    <w:abstractNumId w:val="91"/>
  </w:num>
  <w:num w:numId="3">
    <w:abstractNumId w:val="104"/>
  </w:num>
  <w:num w:numId="4">
    <w:abstractNumId w:val="61"/>
  </w:num>
  <w:num w:numId="5">
    <w:abstractNumId w:val="17"/>
  </w:num>
  <w:num w:numId="6">
    <w:abstractNumId w:val="21"/>
  </w:num>
  <w:num w:numId="7">
    <w:abstractNumId w:val="73"/>
  </w:num>
  <w:num w:numId="8">
    <w:abstractNumId w:val="14"/>
  </w:num>
  <w:num w:numId="9">
    <w:abstractNumId w:val="35"/>
  </w:num>
  <w:num w:numId="10">
    <w:abstractNumId w:val="50"/>
  </w:num>
  <w:num w:numId="11">
    <w:abstractNumId w:val="87"/>
  </w:num>
  <w:num w:numId="12">
    <w:abstractNumId w:val="30"/>
  </w:num>
  <w:num w:numId="13">
    <w:abstractNumId w:val="100"/>
  </w:num>
  <w:num w:numId="14">
    <w:abstractNumId w:val="98"/>
  </w:num>
  <w:num w:numId="15">
    <w:abstractNumId w:val="66"/>
  </w:num>
  <w:num w:numId="16">
    <w:abstractNumId w:val="24"/>
  </w:num>
  <w:num w:numId="17">
    <w:abstractNumId w:val="75"/>
  </w:num>
  <w:num w:numId="18">
    <w:abstractNumId w:val="97"/>
  </w:num>
  <w:num w:numId="19">
    <w:abstractNumId w:val="23"/>
  </w:num>
  <w:num w:numId="20">
    <w:abstractNumId w:val="99"/>
  </w:num>
  <w:num w:numId="21">
    <w:abstractNumId w:val="26"/>
  </w:num>
  <w:num w:numId="22">
    <w:abstractNumId w:val="51"/>
  </w:num>
  <w:num w:numId="23">
    <w:abstractNumId w:val="65"/>
  </w:num>
  <w:num w:numId="24">
    <w:abstractNumId w:val="64"/>
  </w:num>
  <w:num w:numId="25">
    <w:abstractNumId w:val="15"/>
  </w:num>
  <w:num w:numId="26">
    <w:abstractNumId w:val="18"/>
  </w:num>
  <w:num w:numId="27">
    <w:abstractNumId w:val="72"/>
  </w:num>
  <w:num w:numId="28">
    <w:abstractNumId w:val="68"/>
  </w:num>
  <w:num w:numId="29">
    <w:abstractNumId w:val="54"/>
  </w:num>
  <w:num w:numId="30">
    <w:abstractNumId w:val="63"/>
  </w:num>
  <w:num w:numId="31">
    <w:abstractNumId w:val="60"/>
  </w:num>
  <w:num w:numId="32">
    <w:abstractNumId w:val="34"/>
  </w:num>
  <w:num w:numId="33">
    <w:abstractNumId w:val="43"/>
  </w:num>
  <w:num w:numId="34">
    <w:abstractNumId w:val="71"/>
  </w:num>
  <w:num w:numId="35">
    <w:abstractNumId w:val="74"/>
  </w:num>
  <w:num w:numId="36">
    <w:abstractNumId w:val="29"/>
  </w:num>
  <w:num w:numId="37">
    <w:abstractNumId w:val="13"/>
  </w:num>
  <w:num w:numId="38">
    <w:abstractNumId w:val="10"/>
  </w:num>
  <w:num w:numId="39">
    <w:abstractNumId w:val="42"/>
  </w:num>
  <w:num w:numId="40">
    <w:abstractNumId w:val="25"/>
  </w:num>
  <w:num w:numId="41">
    <w:abstractNumId w:val="53"/>
  </w:num>
  <w:num w:numId="42">
    <w:abstractNumId w:val="49"/>
  </w:num>
  <w:num w:numId="43">
    <w:abstractNumId w:val="19"/>
  </w:num>
  <w:num w:numId="44">
    <w:abstractNumId w:val="33"/>
  </w:num>
  <w:num w:numId="45">
    <w:abstractNumId w:val="36"/>
  </w:num>
  <w:num w:numId="46">
    <w:abstractNumId w:val="12"/>
  </w:num>
  <w:num w:numId="47">
    <w:abstractNumId w:val="95"/>
  </w:num>
  <w:num w:numId="48">
    <w:abstractNumId w:val="96"/>
  </w:num>
  <w:num w:numId="49">
    <w:abstractNumId w:val="58"/>
  </w:num>
  <w:num w:numId="50">
    <w:abstractNumId w:val="56"/>
  </w:num>
  <w:num w:numId="51">
    <w:abstractNumId w:val="69"/>
  </w:num>
  <w:num w:numId="52">
    <w:abstractNumId w:val="82"/>
  </w:num>
  <w:num w:numId="53">
    <w:abstractNumId w:val="27"/>
  </w:num>
  <w:num w:numId="54">
    <w:abstractNumId w:val="102"/>
  </w:num>
  <w:num w:numId="55">
    <w:abstractNumId w:val="84"/>
  </w:num>
  <w:num w:numId="56">
    <w:abstractNumId w:val="16"/>
  </w:num>
  <w:num w:numId="57">
    <w:abstractNumId w:val="90"/>
  </w:num>
  <w:num w:numId="58">
    <w:abstractNumId w:val="31"/>
  </w:num>
  <w:num w:numId="59">
    <w:abstractNumId w:val="67"/>
  </w:num>
  <w:num w:numId="60">
    <w:abstractNumId w:val="8"/>
  </w:num>
  <w:num w:numId="61">
    <w:abstractNumId w:val="3"/>
  </w:num>
  <w:num w:numId="62">
    <w:abstractNumId w:val="2"/>
  </w:num>
  <w:num w:numId="63">
    <w:abstractNumId w:val="1"/>
  </w:num>
  <w:num w:numId="64">
    <w:abstractNumId w:val="0"/>
  </w:num>
  <w:num w:numId="65">
    <w:abstractNumId w:val="9"/>
  </w:num>
  <w:num w:numId="66">
    <w:abstractNumId w:val="7"/>
  </w:num>
  <w:num w:numId="67">
    <w:abstractNumId w:val="6"/>
  </w:num>
  <w:num w:numId="68">
    <w:abstractNumId w:val="5"/>
  </w:num>
  <w:num w:numId="69">
    <w:abstractNumId w:val="4"/>
  </w:num>
  <w:num w:numId="70">
    <w:abstractNumId w:val="57"/>
  </w:num>
  <w:num w:numId="71">
    <w:abstractNumId w:val="37"/>
  </w:num>
  <w:num w:numId="72">
    <w:abstractNumId w:val="78"/>
  </w:num>
  <w:num w:numId="73">
    <w:abstractNumId w:val="39"/>
  </w:num>
  <w:num w:numId="74">
    <w:abstractNumId w:val="93"/>
  </w:num>
  <w:num w:numId="75">
    <w:abstractNumId w:val="20"/>
  </w:num>
  <w:num w:numId="76">
    <w:abstractNumId w:val="28"/>
  </w:num>
  <w:num w:numId="77">
    <w:abstractNumId w:val="47"/>
  </w:num>
  <w:num w:numId="78">
    <w:abstractNumId w:val="81"/>
  </w:num>
  <w:num w:numId="79">
    <w:abstractNumId w:val="22"/>
  </w:num>
  <w:num w:numId="80">
    <w:abstractNumId w:val="88"/>
  </w:num>
  <w:num w:numId="81">
    <w:abstractNumId w:val="45"/>
  </w:num>
  <w:num w:numId="82">
    <w:abstractNumId w:val="77"/>
  </w:num>
  <w:num w:numId="83">
    <w:abstractNumId w:val="55"/>
  </w:num>
  <w:num w:numId="84">
    <w:abstractNumId w:val="62"/>
  </w:num>
  <w:num w:numId="85">
    <w:abstractNumId w:val="83"/>
  </w:num>
  <w:num w:numId="86">
    <w:abstractNumId w:val="86"/>
  </w:num>
  <w:num w:numId="87">
    <w:abstractNumId w:val="46"/>
  </w:num>
  <w:num w:numId="88">
    <w:abstractNumId w:val="92"/>
  </w:num>
  <w:num w:numId="89">
    <w:abstractNumId w:val="70"/>
  </w:num>
  <w:num w:numId="90">
    <w:abstractNumId w:val="48"/>
  </w:num>
  <w:num w:numId="91">
    <w:abstractNumId w:val="40"/>
  </w:num>
  <w:num w:numId="92">
    <w:abstractNumId w:val="59"/>
  </w:num>
  <w:num w:numId="93">
    <w:abstractNumId w:val="103"/>
  </w:num>
  <w:num w:numId="94">
    <w:abstractNumId w:val="52"/>
  </w:num>
  <w:num w:numId="95">
    <w:abstractNumId w:val="11"/>
  </w:num>
  <w:num w:numId="96">
    <w:abstractNumId w:val="76"/>
  </w:num>
  <w:num w:numId="97">
    <w:abstractNumId w:val="41"/>
  </w:num>
  <w:num w:numId="98">
    <w:abstractNumId w:val="101"/>
  </w:num>
  <w:num w:numId="99">
    <w:abstractNumId w:val="89"/>
  </w:num>
  <w:num w:numId="100">
    <w:abstractNumId w:val="85"/>
  </w:num>
  <w:num w:numId="101">
    <w:abstractNumId w:val="79"/>
  </w:num>
  <w:num w:numId="10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4"/>
  </w:num>
  <w:num w:numId="104">
    <w:abstractNumId w:val="80"/>
  </w:num>
  <w:num w:numId="105">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555628DD-41CD-4316-8BFB-6F0F6E3F9438}"/>
  </w:docVars>
  <w:rsids>
    <w:rsidRoot w:val="00DE5CB2"/>
    <w:rsid w:val="000003F6"/>
    <w:rsid w:val="0000116D"/>
    <w:rsid w:val="0000170D"/>
    <w:rsid w:val="00001B22"/>
    <w:rsid w:val="00002320"/>
    <w:rsid w:val="0000295B"/>
    <w:rsid w:val="000029BD"/>
    <w:rsid w:val="00003FC6"/>
    <w:rsid w:val="00004146"/>
    <w:rsid w:val="0000469F"/>
    <w:rsid w:val="00004759"/>
    <w:rsid w:val="00006B3A"/>
    <w:rsid w:val="00006D91"/>
    <w:rsid w:val="0000700B"/>
    <w:rsid w:val="00007178"/>
    <w:rsid w:val="000076E7"/>
    <w:rsid w:val="00007B5C"/>
    <w:rsid w:val="00007DCF"/>
    <w:rsid w:val="000104F5"/>
    <w:rsid w:val="00010A6E"/>
    <w:rsid w:val="0001122E"/>
    <w:rsid w:val="00011CB5"/>
    <w:rsid w:val="0001270C"/>
    <w:rsid w:val="0001371A"/>
    <w:rsid w:val="000141FB"/>
    <w:rsid w:val="0001517D"/>
    <w:rsid w:val="000157C7"/>
    <w:rsid w:val="00015863"/>
    <w:rsid w:val="00016423"/>
    <w:rsid w:val="00016958"/>
    <w:rsid w:val="00016FC4"/>
    <w:rsid w:val="00017A78"/>
    <w:rsid w:val="00017EFA"/>
    <w:rsid w:val="0002053E"/>
    <w:rsid w:val="0002059A"/>
    <w:rsid w:val="0002065D"/>
    <w:rsid w:val="0002071F"/>
    <w:rsid w:val="0002134C"/>
    <w:rsid w:val="00021427"/>
    <w:rsid w:val="000217D3"/>
    <w:rsid w:val="00021D6A"/>
    <w:rsid w:val="00021F7D"/>
    <w:rsid w:val="00021FA4"/>
    <w:rsid w:val="00022490"/>
    <w:rsid w:val="00022AD5"/>
    <w:rsid w:val="00022FA2"/>
    <w:rsid w:val="000232BD"/>
    <w:rsid w:val="00023607"/>
    <w:rsid w:val="00023BB6"/>
    <w:rsid w:val="000240E7"/>
    <w:rsid w:val="000244A4"/>
    <w:rsid w:val="0002479F"/>
    <w:rsid w:val="00024C2A"/>
    <w:rsid w:val="00025B17"/>
    <w:rsid w:val="00026314"/>
    <w:rsid w:val="00026796"/>
    <w:rsid w:val="00027178"/>
    <w:rsid w:val="00027341"/>
    <w:rsid w:val="00027956"/>
    <w:rsid w:val="00027AFD"/>
    <w:rsid w:val="0003024C"/>
    <w:rsid w:val="00030E1C"/>
    <w:rsid w:val="00031A34"/>
    <w:rsid w:val="00031DE0"/>
    <w:rsid w:val="000321AB"/>
    <w:rsid w:val="000331E5"/>
    <w:rsid w:val="000342BF"/>
    <w:rsid w:val="0003438A"/>
    <w:rsid w:val="00034A2E"/>
    <w:rsid w:val="00034AEE"/>
    <w:rsid w:val="000357D1"/>
    <w:rsid w:val="00035B98"/>
    <w:rsid w:val="00037103"/>
    <w:rsid w:val="00037B08"/>
    <w:rsid w:val="00037F70"/>
    <w:rsid w:val="0004009D"/>
    <w:rsid w:val="00040203"/>
    <w:rsid w:val="000405E9"/>
    <w:rsid w:val="0004141E"/>
    <w:rsid w:val="00041956"/>
    <w:rsid w:val="000421E9"/>
    <w:rsid w:val="00042CAC"/>
    <w:rsid w:val="000432B6"/>
    <w:rsid w:val="000438F4"/>
    <w:rsid w:val="00043C88"/>
    <w:rsid w:val="00044073"/>
    <w:rsid w:val="000440B4"/>
    <w:rsid w:val="00044111"/>
    <w:rsid w:val="00044F07"/>
    <w:rsid w:val="000460AF"/>
    <w:rsid w:val="0004702C"/>
    <w:rsid w:val="000471B1"/>
    <w:rsid w:val="00047322"/>
    <w:rsid w:val="000474A3"/>
    <w:rsid w:val="00047799"/>
    <w:rsid w:val="000505E1"/>
    <w:rsid w:val="0005196B"/>
    <w:rsid w:val="00051EA4"/>
    <w:rsid w:val="00051EC8"/>
    <w:rsid w:val="000521C5"/>
    <w:rsid w:val="000540EF"/>
    <w:rsid w:val="0005412C"/>
    <w:rsid w:val="00054404"/>
    <w:rsid w:val="00054594"/>
    <w:rsid w:val="000549EF"/>
    <w:rsid w:val="00054CD9"/>
    <w:rsid w:val="00055055"/>
    <w:rsid w:val="00056511"/>
    <w:rsid w:val="00057574"/>
    <w:rsid w:val="0005765A"/>
    <w:rsid w:val="00057B5A"/>
    <w:rsid w:val="00057BB7"/>
    <w:rsid w:val="00057DED"/>
    <w:rsid w:val="00057F1D"/>
    <w:rsid w:val="00060595"/>
    <w:rsid w:val="000611BF"/>
    <w:rsid w:val="0006148A"/>
    <w:rsid w:val="00061A8B"/>
    <w:rsid w:val="00061DC3"/>
    <w:rsid w:val="0006207C"/>
    <w:rsid w:val="000620B4"/>
    <w:rsid w:val="00062336"/>
    <w:rsid w:val="00062DB5"/>
    <w:rsid w:val="0006330C"/>
    <w:rsid w:val="000635E5"/>
    <w:rsid w:val="00064147"/>
    <w:rsid w:val="0006474D"/>
    <w:rsid w:val="00066B86"/>
    <w:rsid w:val="00067A08"/>
    <w:rsid w:val="00067A6E"/>
    <w:rsid w:val="00067B0A"/>
    <w:rsid w:val="00070240"/>
    <w:rsid w:val="00070410"/>
    <w:rsid w:val="000705CE"/>
    <w:rsid w:val="00071820"/>
    <w:rsid w:val="0007248E"/>
    <w:rsid w:val="000728A5"/>
    <w:rsid w:val="00074AA4"/>
    <w:rsid w:val="0007568A"/>
    <w:rsid w:val="00075D26"/>
    <w:rsid w:val="000761C4"/>
    <w:rsid w:val="00076EFC"/>
    <w:rsid w:val="00076F3E"/>
    <w:rsid w:val="000774F8"/>
    <w:rsid w:val="000775EC"/>
    <w:rsid w:val="00077876"/>
    <w:rsid w:val="000779F4"/>
    <w:rsid w:val="00077CE8"/>
    <w:rsid w:val="00080812"/>
    <w:rsid w:val="000809EF"/>
    <w:rsid w:val="00080AC5"/>
    <w:rsid w:val="00080D03"/>
    <w:rsid w:val="00081702"/>
    <w:rsid w:val="00081753"/>
    <w:rsid w:val="0008175E"/>
    <w:rsid w:val="00081DB6"/>
    <w:rsid w:val="000824FF"/>
    <w:rsid w:val="00082655"/>
    <w:rsid w:val="000826A4"/>
    <w:rsid w:val="00082F3D"/>
    <w:rsid w:val="00083460"/>
    <w:rsid w:val="00083BAB"/>
    <w:rsid w:val="0008439A"/>
    <w:rsid w:val="00084695"/>
    <w:rsid w:val="00084898"/>
    <w:rsid w:val="000861A3"/>
    <w:rsid w:val="00087734"/>
    <w:rsid w:val="00087B3D"/>
    <w:rsid w:val="00087D49"/>
    <w:rsid w:val="00087DCB"/>
    <w:rsid w:val="00090184"/>
    <w:rsid w:val="00090801"/>
    <w:rsid w:val="00090C02"/>
    <w:rsid w:val="00090F0F"/>
    <w:rsid w:val="0009183C"/>
    <w:rsid w:val="000918BD"/>
    <w:rsid w:val="00091E45"/>
    <w:rsid w:val="00092701"/>
    <w:rsid w:val="00092A71"/>
    <w:rsid w:val="00093FCB"/>
    <w:rsid w:val="00094A73"/>
    <w:rsid w:val="00094BD8"/>
    <w:rsid w:val="0009528A"/>
    <w:rsid w:val="00095B6E"/>
    <w:rsid w:val="00095D79"/>
    <w:rsid w:val="00095D7D"/>
    <w:rsid w:val="0009650D"/>
    <w:rsid w:val="000968C7"/>
    <w:rsid w:val="00097BF3"/>
    <w:rsid w:val="00097DD4"/>
    <w:rsid w:val="000A1146"/>
    <w:rsid w:val="000A1280"/>
    <w:rsid w:val="000A15DF"/>
    <w:rsid w:val="000A1801"/>
    <w:rsid w:val="000A1D5F"/>
    <w:rsid w:val="000A21C7"/>
    <w:rsid w:val="000A3B8A"/>
    <w:rsid w:val="000A3DA6"/>
    <w:rsid w:val="000A42AB"/>
    <w:rsid w:val="000A4B06"/>
    <w:rsid w:val="000A54A8"/>
    <w:rsid w:val="000A5A76"/>
    <w:rsid w:val="000A6961"/>
    <w:rsid w:val="000A6F0D"/>
    <w:rsid w:val="000A7E94"/>
    <w:rsid w:val="000B0404"/>
    <w:rsid w:val="000B0FDD"/>
    <w:rsid w:val="000B1D7C"/>
    <w:rsid w:val="000B2A02"/>
    <w:rsid w:val="000B2AB2"/>
    <w:rsid w:val="000B2AB7"/>
    <w:rsid w:val="000B2D8A"/>
    <w:rsid w:val="000B3433"/>
    <w:rsid w:val="000B3441"/>
    <w:rsid w:val="000B3644"/>
    <w:rsid w:val="000B3B2C"/>
    <w:rsid w:val="000B5DFF"/>
    <w:rsid w:val="000B6953"/>
    <w:rsid w:val="000B6A32"/>
    <w:rsid w:val="000B6C5B"/>
    <w:rsid w:val="000B78CA"/>
    <w:rsid w:val="000B7A4A"/>
    <w:rsid w:val="000B7C97"/>
    <w:rsid w:val="000C0277"/>
    <w:rsid w:val="000C11F1"/>
    <w:rsid w:val="000C1483"/>
    <w:rsid w:val="000C1608"/>
    <w:rsid w:val="000C1758"/>
    <w:rsid w:val="000C185B"/>
    <w:rsid w:val="000C2222"/>
    <w:rsid w:val="000C2834"/>
    <w:rsid w:val="000C29BA"/>
    <w:rsid w:val="000C2DC6"/>
    <w:rsid w:val="000C3109"/>
    <w:rsid w:val="000C33BF"/>
    <w:rsid w:val="000C3738"/>
    <w:rsid w:val="000C3EF2"/>
    <w:rsid w:val="000C45C0"/>
    <w:rsid w:val="000C4870"/>
    <w:rsid w:val="000C4910"/>
    <w:rsid w:val="000C4CA7"/>
    <w:rsid w:val="000C512E"/>
    <w:rsid w:val="000C57B2"/>
    <w:rsid w:val="000C5D5F"/>
    <w:rsid w:val="000C5FA6"/>
    <w:rsid w:val="000C6773"/>
    <w:rsid w:val="000C68D2"/>
    <w:rsid w:val="000C7094"/>
    <w:rsid w:val="000C72A9"/>
    <w:rsid w:val="000C7963"/>
    <w:rsid w:val="000D06A4"/>
    <w:rsid w:val="000D0709"/>
    <w:rsid w:val="000D126E"/>
    <w:rsid w:val="000D1592"/>
    <w:rsid w:val="000D18D3"/>
    <w:rsid w:val="000D2121"/>
    <w:rsid w:val="000D277A"/>
    <w:rsid w:val="000D3272"/>
    <w:rsid w:val="000D3A4E"/>
    <w:rsid w:val="000D3D05"/>
    <w:rsid w:val="000D3DFA"/>
    <w:rsid w:val="000D3EA7"/>
    <w:rsid w:val="000D466B"/>
    <w:rsid w:val="000D4CFA"/>
    <w:rsid w:val="000D5D1D"/>
    <w:rsid w:val="000D5E52"/>
    <w:rsid w:val="000D5FCC"/>
    <w:rsid w:val="000D6E9D"/>
    <w:rsid w:val="000D7229"/>
    <w:rsid w:val="000D7527"/>
    <w:rsid w:val="000D7589"/>
    <w:rsid w:val="000D7D99"/>
    <w:rsid w:val="000E01C4"/>
    <w:rsid w:val="000E06A9"/>
    <w:rsid w:val="000E09D4"/>
    <w:rsid w:val="000E0C3A"/>
    <w:rsid w:val="000E0C4B"/>
    <w:rsid w:val="000E141F"/>
    <w:rsid w:val="000E1734"/>
    <w:rsid w:val="000E1C11"/>
    <w:rsid w:val="000E2078"/>
    <w:rsid w:val="000E249A"/>
    <w:rsid w:val="000E2B6B"/>
    <w:rsid w:val="000E33FD"/>
    <w:rsid w:val="000E3CD8"/>
    <w:rsid w:val="000E41DA"/>
    <w:rsid w:val="000E43B8"/>
    <w:rsid w:val="000E4CA8"/>
    <w:rsid w:val="000E5465"/>
    <w:rsid w:val="000E5DE7"/>
    <w:rsid w:val="000E6348"/>
    <w:rsid w:val="000E7388"/>
    <w:rsid w:val="000E7679"/>
    <w:rsid w:val="000E7B10"/>
    <w:rsid w:val="000E7B85"/>
    <w:rsid w:val="000E7DAF"/>
    <w:rsid w:val="000F02F7"/>
    <w:rsid w:val="000F0399"/>
    <w:rsid w:val="000F0CED"/>
    <w:rsid w:val="000F0D2D"/>
    <w:rsid w:val="000F2314"/>
    <w:rsid w:val="000F2A67"/>
    <w:rsid w:val="000F365A"/>
    <w:rsid w:val="000F386E"/>
    <w:rsid w:val="000F4006"/>
    <w:rsid w:val="000F44A3"/>
    <w:rsid w:val="000F4660"/>
    <w:rsid w:val="000F475A"/>
    <w:rsid w:val="000F4F5A"/>
    <w:rsid w:val="000F4FD4"/>
    <w:rsid w:val="000F58EB"/>
    <w:rsid w:val="000F604B"/>
    <w:rsid w:val="000F63AD"/>
    <w:rsid w:val="000F67E6"/>
    <w:rsid w:val="000F6A14"/>
    <w:rsid w:val="000F6F89"/>
    <w:rsid w:val="000F77C4"/>
    <w:rsid w:val="000F7B82"/>
    <w:rsid w:val="0010014C"/>
    <w:rsid w:val="00100895"/>
    <w:rsid w:val="00100D2B"/>
    <w:rsid w:val="00100D31"/>
    <w:rsid w:val="00102289"/>
    <w:rsid w:val="001022F2"/>
    <w:rsid w:val="00102449"/>
    <w:rsid w:val="00102ED7"/>
    <w:rsid w:val="00102F51"/>
    <w:rsid w:val="001038EC"/>
    <w:rsid w:val="0010427C"/>
    <w:rsid w:val="001045B1"/>
    <w:rsid w:val="00104E27"/>
    <w:rsid w:val="00105044"/>
    <w:rsid w:val="001052BC"/>
    <w:rsid w:val="0010572D"/>
    <w:rsid w:val="001058DE"/>
    <w:rsid w:val="00105A15"/>
    <w:rsid w:val="00106701"/>
    <w:rsid w:val="00106867"/>
    <w:rsid w:val="00106ACB"/>
    <w:rsid w:val="0010739A"/>
    <w:rsid w:val="0010745E"/>
    <w:rsid w:val="00107509"/>
    <w:rsid w:val="00107E5E"/>
    <w:rsid w:val="00110027"/>
    <w:rsid w:val="0011002C"/>
    <w:rsid w:val="00110C5E"/>
    <w:rsid w:val="00111258"/>
    <w:rsid w:val="0011145A"/>
    <w:rsid w:val="00111B1E"/>
    <w:rsid w:val="00112457"/>
    <w:rsid w:val="00112A5E"/>
    <w:rsid w:val="0011334C"/>
    <w:rsid w:val="001137D3"/>
    <w:rsid w:val="00113BEF"/>
    <w:rsid w:val="001154D0"/>
    <w:rsid w:val="00115B5B"/>
    <w:rsid w:val="00115D57"/>
    <w:rsid w:val="00115F74"/>
    <w:rsid w:val="001163A1"/>
    <w:rsid w:val="00117043"/>
    <w:rsid w:val="00117D44"/>
    <w:rsid w:val="00121873"/>
    <w:rsid w:val="00121BE3"/>
    <w:rsid w:val="00121BEF"/>
    <w:rsid w:val="00121C54"/>
    <w:rsid w:val="0012269C"/>
    <w:rsid w:val="00122E86"/>
    <w:rsid w:val="001236B2"/>
    <w:rsid w:val="00123800"/>
    <w:rsid w:val="00123BAF"/>
    <w:rsid w:val="00123E01"/>
    <w:rsid w:val="00124062"/>
    <w:rsid w:val="0012411B"/>
    <w:rsid w:val="001244B5"/>
    <w:rsid w:val="00124D9D"/>
    <w:rsid w:val="0012537E"/>
    <w:rsid w:val="0012554A"/>
    <w:rsid w:val="00126589"/>
    <w:rsid w:val="001276B7"/>
    <w:rsid w:val="00130462"/>
    <w:rsid w:val="001314AA"/>
    <w:rsid w:val="001322CD"/>
    <w:rsid w:val="00133134"/>
    <w:rsid w:val="001336F6"/>
    <w:rsid w:val="001345A5"/>
    <w:rsid w:val="00134729"/>
    <w:rsid w:val="00134CDF"/>
    <w:rsid w:val="00134FDC"/>
    <w:rsid w:val="001351BE"/>
    <w:rsid w:val="00135E30"/>
    <w:rsid w:val="00136C93"/>
    <w:rsid w:val="001377E0"/>
    <w:rsid w:val="0013798B"/>
    <w:rsid w:val="00137CFC"/>
    <w:rsid w:val="001400CD"/>
    <w:rsid w:val="001402E1"/>
    <w:rsid w:val="00140D68"/>
    <w:rsid w:val="00140D87"/>
    <w:rsid w:val="00141016"/>
    <w:rsid w:val="00141413"/>
    <w:rsid w:val="00141B4A"/>
    <w:rsid w:val="0014287B"/>
    <w:rsid w:val="00142EC6"/>
    <w:rsid w:val="0014319B"/>
    <w:rsid w:val="00143EA6"/>
    <w:rsid w:val="0014451E"/>
    <w:rsid w:val="001447A0"/>
    <w:rsid w:val="00144923"/>
    <w:rsid w:val="00144C4A"/>
    <w:rsid w:val="00144C7F"/>
    <w:rsid w:val="00145254"/>
    <w:rsid w:val="00145587"/>
    <w:rsid w:val="0014775E"/>
    <w:rsid w:val="001478EA"/>
    <w:rsid w:val="00147933"/>
    <w:rsid w:val="001514E0"/>
    <w:rsid w:val="00151675"/>
    <w:rsid w:val="001516E3"/>
    <w:rsid w:val="00151A79"/>
    <w:rsid w:val="00151C09"/>
    <w:rsid w:val="00151FC4"/>
    <w:rsid w:val="001527C2"/>
    <w:rsid w:val="00152C1E"/>
    <w:rsid w:val="001538C0"/>
    <w:rsid w:val="00154316"/>
    <w:rsid w:val="00154380"/>
    <w:rsid w:val="00154D0F"/>
    <w:rsid w:val="00155371"/>
    <w:rsid w:val="0015565F"/>
    <w:rsid w:val="00155DC7"/>
    <w:rsid w:val="001564F2"/>
    <w:rsid w:val="001574B1"/>
    <w:rsid w:val="00157647"/>
    <w:rsid w:val="00157933"/>
    <w:rsid w:val="00157E15"/>
    <w:rsid w:val="001607F6"/>
    <w:rsid w:val="00160A16"/>
    <w:rsid w:val="00160B5D"/>
    <w:rsid w:val="00160E83"/>
    <w:rsid w:val="001616FE"/>
    <w:rsid w:val="00161876"/>
    <w:rsid w:val="00162048"/>
    <w:rsid w:val="00162791"/>
    <w:rsid w:val="00162B79"/>
    <w:rsid w:val="00162D75"/>
    <w:rsid w:val="00162DB0"/>
    <w:rsid w:val="001637F2"/>
    <w:rsid w:val="00164004"/>
    <w:rsid w:val="00164143"/>
    <w:rsid w:val="001645D2"/>
    <w:rsid w:val="001646B8"/>
    <w:rsid w:val="00164799"/>
    <w:rsid w:val="00164919"/>
    <w:rsid w:val="001649DC"/>
    <w:rsid w:val="00164FE4"/>
    <w:rsid w:val="00166190"/>
    <w:rsid w:val="0016620E"/>
    <w:rsid w:val="00166260"/>
    <w:rsid w:val="00166DB4"/>
    <w:rsid w:val="00166DCC"/>
    <w:rsid w:val="00166FA0"/>
    <w:rsid w:val="00170802"/>
    <w:rsid w:val="00170986"/>
    <w:rsid w:val="001712CD"/>
    <w:rsid w:val="00171C2C"/>
    <w:rsid w:val="001728BF"/>
    <w:rsid w:val="0017361E"/>
    <w:rsid w:val="00173767"/>
    <w:rsid w:val="00173932"/>
    <w:rsid w:val="0017410A"/>
    <w:rsid w:val="001742B0"/>
    <w:rsid w:val="0017482D"/>
    <w:rsid w:val="00175244"/>
    <w:rsid w:val="00175EED"/>
    <w:rsid w:val="00176216"/>
    <w:rsid w:val="001762B2"/>
    <w:rsid w:val="00176C03"/>
    <w:rsid w:val="00177392"/>
    <w:rsid w:val="00177832"/>
    <w:rsid w:val="00181A91"/>
    <w:rsid w:val="0018207E"/>
    <w:rsid w:val="00182191"/>
    <w:rsid w:val="0018337A"/>
    <w:rsid w:val="001833FC"/>
    <w:rsid w:val="001835AA"/>
    <w:rsid w:val="001837DD"/>
    <w:rsid w:val="00183818"/>
    <w:rsid w:val="001851D0"/>
    <w:rsid w:val="00186C6D"/>
    <w:rsid w:val="00186E5A"/>
    <w:rsid w:val="00187F11"/>
    <w:rsid w:val="00187F42"/>
    <w:rsid w:val="0019005B"/>
    <w:rsid w:val="0019028F"/>
    <w:rsid w:val="0019081E"/>
    <w:rsid w:val="0019212F"/>
    <w:rsid w:val="00192A83"/>
    <w:rsid w:val="00193220"/>
    <w:rsid w:val="00193F53"/>
    <w:rsid w:val="00194036"/>
    <w:rsid w:val="00194166"/>
    <w:rsid w:val="0019467F"/>
    <w:rsid w:val="00195479"/>
    <w:rsid w:val="00195B14"/>
    <w:rsid w:val="001962F9"/>
    <w:rsid w:val="00196333"/>
    <w:rsid w:val="00196599"/>
    <w:rsid w:val="00196B1C"/>
    <w:rsid w:val="00196EA9"/>
    <w:rsid w:val="00196EEF"/>
    <w:rsid w:val="001A001D"/>
    <w:rsid w:val="001A0517"/>
    <w:rsid w:val="001A21C2"/>
    <w:rsid w:val="001A4BB9"/>
    <w:rsid w:val="001A4DFC"/>
    <w:rsid w:val="001A5618"/>
    <w:rsid w:val="001A595A"/>
    <w:rsid w:val="001A5DE8"/>
    <w:rsid w:val="001A63E1"/>
    <w:rsid w:val="001B0599"/>
    <w:rsid w:val="001B08D8"/>
    <w:rsid w:val="001B117F"/>
    <w:rsid w:val="001B172F"/>
    <w:rsid w:val="001B19E3"/>
    <w:rsid w:val="001B1BE3"/>
    <w:rsid w:val="001B221A"/>
    <w:rsid w:val="001B225A"/>
    <w:rsid w:val="001B2A69"/>
    <w:rsid w:val="001B2AF5"/>
    <w:rsid w:val="001B3A7E"/>
    <w:rsid w:val="001B4904"/>
    <w:rsid w:val="001B493F"/>
    <w:rsid w:val="001B58A2"/>
    <w:rsid w:val="001B5AFF"/>
    <w:rsid w:val="001B72E8"/>
    <w:rsid w:val="001B7571"/>
    <w:rsid w:val="001C04D0"/>
    <w:rsid w:val="001C24E2"/>
    <w:rsid w:val="001C30AC"/>
    <w:rsid w:val="001C3F1E"/>
    <w:rsid w:val="001C463C"/>
    <w:rsid w:val="001C47D2"/>
    <w:rsid w:val="001C54DC"/>
    <w:rsid w:val="001C598B"/>
    <w:rsid w:val="001C5A7B"/>
    <w:rsid w:val="001C60F2"/>
    <w:rsid w:val="001C6728"/>
    <w:rsid w:val="001C6977"/>
    <w:rsid w:val="001C69E5"/>
    <w:rsid w:val="001C6B78"/>
    <w:rsid w:val="001C710A"/>
    <w:rsid w:val="001C7ABE"/>
    <w:rsid w:val="001C7B02"/>
    <w:rsid w:val="001C7B1A"/>
    <w:rsid w:val="001C7CFB"/>
    <w:rsid w:val="001C7DED"/>
    <w:rsid w:val="001D0179"/>
    <w:rsid w:val="001D0A94"/>
    <w:rsid w:val="001D1595"/>
    <w:rsid w:val="001D22D6"/>
    <w:rsid w:val="001D2415"/>
    <w:rsid w:val="001D3083"/>
    <w:rsid w:val="001D3166"/>
    <w:rsid w:val="001D3FE0"/>
    <w:rsid w:val="001D41B9"/>
    <w:rsid w:val="001D44CA"/>
    <w:rsid w:val="001D4693"/>
    <w:rsid w:val="001D49F7"/>
    <w:rsid w:val="001D4EAE"/>
    <w:rsid w:val="001D531A"/>
    <w:rsid w:val="001D5BF7"/>
    <w:rsid w:val="001D79A9"/>
    <w:rsid w:val="001E093F"/>
    <w:rsid w:val="001E13FD"/>
    <w:rsid w:val="001E1D9C"/>
    <w:rsid w:val="001E297D"/>
    <w:rsid w:val="001E29EB"/>
    <w:rsid w:val="001E3439"/>
    <w:rsid w:val="001E3B1B"/>
    <w:rsid w:val="001E3BFE"/>
    <w:rsid w:val="001E400E"/>
    <w:rsid w:val="001E410F"/>
    <w:rsid w:val="001E4851"/>
    <w:rsid w:val="001E4B59"/>
    <w:rsid w:val="001E562B"/>
    <w:rsid w:val="001E598C"/>
    <w:rsid w:val="001E5FBC"/>
    <w:rsid w:val="001E6017"/>
    <w:rsid w:val="001E6324"/>
    <w:rsid w:val="001E6ADE"/>
    <w:rsid w:val="001E6CEC"/>
    <w:rsid w:val="001E73CE"/>
    <w:rsid w:val="001E7457"/>
    <w:rsid w:val="001E75E6"/>
    <w:rsid w:val="001E7807"/>
    <w:rsid w:val="001F0079"/>
    <w:rsid w:val="001F10C4"/>
    <w:rsid w:val="001F19D7"/>
    <w:rsid w:val="001F1B39"/>
    <w:rsid w:val="001F1DCD"/>
    <w:rsid w:val="001F2721"/>
    <w:rsid w:val="001F3284"/>
    <w:rsid w:val="001F32DB"/>
    <w:rsid w:val="001F3884"/>
    <w:rsid w:val="001F3F52"/>
    <w:rsid w:val="001F5066"/>
    <w:rsid w:val="001F520F"/>
    <w:rsid w:val="001F5320"/>
    <w:rsid w:val="001F54B2"/>
    <w:rsid w:val="001F58AD"/>
    <w:rsid w:val="001F5AC2"/>
    <w:rsid w:val="001F5BA2"/>
    <w:rsid w:val="001F5F12"/>
    <w:rsid w:val="001F6924"/>
    <w:rsid w:val="001F6FA5"/>
    <w:rsid w:val="001F711E"/>
    <w:rsid w:val="001F735F"/>
    <w:rsid w:val="001F7578"/>
    <w:rsid w:val="001F789D"/>
    <w:rsid w:val="002001CE"/>
    <w:rsid w:val="00200774"/>
    <w:rsid w:val="002007BD"/>
    <w:rsid w:val="00200812"/>
    <w:rsid w:val="00200D82"/>
    <w:rsid w:val="00200EEB"/>
    <w:rsid w:val="002012F5"/>
    <w:rsid w:val="002015D5"/>
    <w:rsid w:val="00201AF8"/>
    <w:rsid w:val="00202094"/>
    <w:rsid w:val="002022AE"/>
    <w:rsid w:val="00202B43"/>
    <w:rsid w:val="00202BE8"/>
    <w:rsid w:val="00202FD2"/>
    <w:rsid w:val="002037B5"/>
    <w:rsid w:val="00203BF8"/>
    <w:rsid w:val="002041B1"/>
    <w:rsid w:val="002044B8"/>
    <w:rsid w:val="002047D6"/>
    <w:rsid w:val="002049CC"/>
    <w:rsid w:val="0020571F"/>
    <w:rsid w:val="00206026"/>
    <w:rsid w:val="00206381"/>
    <w:rsid w:val="002068BA"/>
    <w:rsid w:val="002068E3"/>
    <w:rsid w:val="00206BF8"/>
    <w:rsid w:val="002075E8"/>
    <w:rsid w:val="00207CF1"/>
    <w:rsid w:val="00210247"/>
    <w:rsid w:val="002102EC"/>
    <w:rsid w:val="00210A8A"/>
    <w:rsid w:val="00210AA7"/>
    <w:rsid w:val="00210CBF"/>
    <w:rsid w:val="00211411"/>
    <w:rsid w:val="00211FEC"/>
    <w:rsid w:val="00213190"/>
    <w:rsid w:val="00213406"/>
    <w:rsid w:val="0021405C"/>
    <w:rsid w:val="00214284"/>
    <w:rsid w:val="0021437C"/>
    <w:rsid w:val="002144B0"/>
    <w:rsid w:val="0021488D"/>
    <w:rsid w:val="002148B1"/>
    <w:rsid w:val="002149B1"/>
    <w:rsid w:val="00214E3A"/>
    <w:rsid w:val="00215282"/>
    <w:rsid w:val="00216104"/>
    <w:rsid w:val="002163F8"/>
    <w:rsid w:val="0021648C"/>
    <w:rsid w:val="00216607"/>
    <w:rsid w:val="00216C82"/>
    <w:rsid w:val="00216E11"/>
    <w:rsid w:val="00217609"/>
    <w:rsid w:val="002179DD"/>
    <w:rsid w:val="00217EEB"/>
    <w:rsid w:val="002200AE"/>
    <w:rsid w:val="00220582"/>
    <w:rsid w:val="00220940"/>
    <w:rsid w:val="00221018"/>
    <w:rsid w:val="002212A5"/>
    <w:rsid w:val="00221F86"/>
    <w:rsid w:val="00221F90"/>
    <w:rsid w:val="002220B7"/>
    <w:rsid w:val="00222127"/>
    <w:rsid w:val="002223CD"/>
    <w:rsid w:val="00222417"/>
    <w:rsid w:val="002225EC"/>
    <w:rsid w:val="0022275D"/>
    <w:rsid w:val="00222915"/>
    <w:rsid w:val="00224555"/>
    <w:rsid w:val="00224DE1"/>
    <w:rsid w:val="00224F2D"/>
    <w:rsid w:val="00225223"/>
    <w:rsid w:val="00225362"/>
    <w:rsid w:val="00225460"/>
    <w:rsid w:val="0022561F"/>
    <w:rsid w:val="00226DE9"/>
    <w:rsid w:val="002276A2"/>
    <w:rsid w:val="002301CC"/>
    <w:rsid w:val="0023053E"/>
    <w:rsid w:val="0023066F"/>
    <w:rsid w:val="00230FDE"/>
    <w:rsid w:val="0023143F"/>
    <w:rsid w:val="00231B98"/>
    <w:rsid w:val="00231D5E"/>
    <w:rsid w:val="00231E6B"/>
    <w:rsid w:val="00232DA1"/>
    <w:rsid w:val="00232F35"/>
    <w:rsid w:val="00233B66"/>
    <w:rsid w:val="0023434C"/>
    <w:rsid w:val="002347A0"/>
    <w:rsid w:val="002350DC"/>
    <w:rsid w:val="0023600B"/>
    <w:rsid w:val="00236708"/>
    <w:rsid w:val="002369ED"/>
    <w:rsid w:val="00236AB5"/>
    <w:rsid w:val="00236CB7"/>
    <w:rsid w:val="00237396"/>
    <w:rsid w:val="00237B26"/>
    <w:rsid w:val="00237F95"/>
    <w:rsid w:val="002400D6"/>
    <w:rsid w:val="002401A3"/>
    <w:rsid w:val="00240777"/>
    <w:rsid w:val="00240D3C"/>
    <w:rsid w:val="00240D7F"/>
    <w:rsid w:val="00241089"/>
    <w:rsid w:val="0024126E"/>
    <w:rsid w:val="00241995"/>
    <w:rsid w:val="00241A32"/>
    <w:rsid w:val="00241C5F"/>
    <w:rsid w:val="002427AF"/>
    <w:rsid w:val="00242A35"/>
    <w:rsid w:val="00242EE8"/>
    <w:rsid w:val="002434F1"/>
    <w:rsid w:val="00243DE3"/>
    <w:rsid w:val="00245426"/>
    <w:rsid w:val="00245731"/>
    <w:rsid w:val="00246577"/>
    <w:rsid w:val="00246E33"/>
    <w:rsid w:val="00246E3E"/>
    <w:rsid w:val="0024776F"/>
    <w:rsid w:val="00247D2C"/>
    <w:rsid w:val="0025025D"/>
    <w:rsid w:val="00250800"/>
    <w:rsid w:val="00250C70"/>
    <w:rsid w:val="0025110D"/>
    <w:rsid w:val="0025115B"/>
    <w:rsid w:val="00251BBA"/>
    <w:rsid w:val="00252144"/>
    <w:rsid w:val="002530B9"/>
    <w:rsid w:val="00253157"/>
    <w:rsid w:val="00253444"/>
    <w:rsid w:val="00253E59"/>
    <w:rsid w:val="0025422B"/>
    <w:rsid w:val="00254F87"/>
    <w:rsid w:val="002555C4"/>
    <w:rsid w:val="00255743"/>
    <w:rsid w:val="002558C0"/>
    <w:rsid w:val="00255C89"/>
    <w:rsid w:val="00256BED"/>
    <w:rsid w:val="00256D24"/>
    <w:rsid w:val="0025738B"/>
    <w:rsid w:val="0025754F"/>
    <w:rsid w:val="0025791E"/>
    <w:rsid w:val="00257B9F"/>
    <w:rsid w:val="00257C68"/>
    <w:rsid w:val="002601C9"/>
    <w:rsid w:val="0026064A"/>
    <w:rsid w:val="00260736"/>
    <w:rsid w:val="002609C5"/>
    <w:rsid w:val="00260E74"/>
    <w:rsid w:val="002612FC"/>
    <w:rsid w:val="00261FD6"/>
    <w:rsid w:val="00262542"/>
    <w:rsid w:val="00262EA8"/>
    <w:rsid w:val="00263471"/>
    <w:rsid w:val="00265219"/>
    <w:rsid w:val="002652B1"/>
    <w:rsid w:val="0026574A"/>
    <w:rsid w:val="002657CB"/>
    <w:rsid w:val="00265A0D"/>
    <w:rsid w:val="00266345"/>
    <w:rsid w:val="00266762"/>
    <w:rsid w:val="00266E93"/>
    <w:rsid w:val="00267E8C"/>
    <w:rsid w:val="00270511"/>
    <w:rsid w:val="002705FE"/>
    <w:rsid w:val="0027087C"/>
    <w:rsid w:val="00270A90"/>
    <w:rsid w:val="0027189E"/>
    <w:rsid w:val="00272588"/>
    <w:rsid w:val="00272595"/>
    <w:rsid w:val="0027303C"/>
    <w:rsid w:val="0027313F"/>
    <w:rsid w:val="00273D83"/>
    <w:rsid w:val="0027430D"/>
    <w:rsid w:val="002746F6"/>
    <w:rsid w:val="00274927"/>
    <w:rsid w:val="00274B2A"/>
    <w:rsid w:val="00275820"/>
    <w:rsid w:val="0027595C"/>
    <w:rsid w:val="00276043"/>
    <w:rsid w:val="002760CC"/>
    <w:rsid w:val="00276B6E"/>
    <w:rsid w:val="00276FA8"/>
    <w:rsid w:val="00277C2C"/>
    <w:rsid w:val="00280C6B"/>
    <w:rsid w:val="00280F02"/>
    <w:rsid w:val="0028112F"/>
    <w:rsid w:val="002811B3"/>
    <w:rsid w:val="0028287C"/>
    <w:rsid w:val="002829B9"/>
    <w:rsid w:val="00283098"/>
    <w:rsid w:val="002830F6"/>
    <w:rsid w:val="002838A1"/>
    <w:rsid w:val="002844C7"/>
    <w:rsid w:val="00284FBB"/>
    <w:rsid w:val="00285974"/>
    <w:rsid w:val="00285D92"/>
    <w:rsid w:val="00286726"/>
    <w:rsid w:val="00286CA2"/>
    <w:rsid w:val="00286FF9"/>
    <w:rsid w:val="00287059"/>
    <w:rsid w:val="002871BA"/>
    <w:rsid w:val="0028738D"/>
    <w:rsid w:val="002874AC"/>
    <w:rsid w:val="002874DB"/>
    <w:rsid w:val="00287573"/>
    <w:rsid w:val="0029090B"/>
    <w:rsid w:val="00290D35"/>
    <w:rsid w:val="00291050"/>
    <w:rsid w:val="00291C43"/>
    <w:rsid w:val="00291E21"/>
    <w:rsid w:val="00292628"/>
    <w:rsid w:val="002932A3"/>
    <w:rsid w:val="0029375B"/>
    <w:rsid w:val="00294365"/>
    <w:rsid w:val="002943BD"/>
    <w:rsid w:val="00294BC0"/>
    <w:rsid w:val="00294EC3"/>
    <w:rsid w:val="00294FF8"/>
    <w:rsid w:val="00295617"/>
    <w:rsid w:val="002956B1"/>
    <w:rsid w:val="002961DE"/>
    <w:rsid w:val="002974D3"/>
    <w:rsid w:val="002A003C"/>
    <w:rsid w:val="002A06BF"/>
    <w:rsid w:val="002A0F5E"/>
    <w:rsid w:val="002A158B"/>
    <w:rsid w:val="002A1BC2"/>
    <w:rsid w:val="002A2689"/>
    <w:rsid w:val="002A286D"/>
    <w:rsid w:val="002A2D8D"/>
    <w:rsid w:val="002A3EED"/>
    <w:rsid w:val="002A4737"/>
    <w:rsid w:val="002A4AB8"/>
    <w:rsid w:val="002A4D20"/>
    <w:rsid w:val="002A51AE"/>
    <w:rsid w:val="002A553E"/>
    <w:rsid w:val="002A5A14"/>
    <w:rsid w:val="002A5BD5"/>
    <w:rsid w:val="002A5C18"/>
    <w:rsid w:val="002A5CB8"/>
    <w:rsid w:val="002A5D25"/>
    <w:rsid w:val="002A6605"/>
    <w:rsid w:val="002A6B7B"/>
    <w:rsid w:val="002A7689"/>
    <w:rsid w:val="002A7B8B"/>
    <w:rsid w:val="002B028E"/>
    <w:rsid w:val="002B0AEB"/>
    <w:rsid w:val="002B0CED"/>
    <w:rsid w:val="002B0E2C"/>
    <w:rsid w:val="002B197E"/>
    <w:rsid w:val="002B241A"/>
    <w:rsid w:val="002B280F"/>
    <w:rsid w:val="002B2E5B"/>
    <w:rsid w:val="002B3478"/>
    <w:rsid w:val="002B36D4"/>
    <w:rsid w:val="002B3A76"/>
    <w:rsid w:val="002B3F80"/>
    <w:rsid w:val="002B43D7"/>
    <w:rsid w:val="002B4560"/>
    <w:rsid w:val="002B4A04"/>
    <w:rsid w:val="002B4D1E"/>
    <w:rsid w:val="002B4D6A"/>
    <w:rsid w:val="002B526D"/>
    <w:rsid w:val="002B612F"/>
    <w:rsid w:val="002B64AF"/>
    <w:rsid w:val="002B6C8C"/>
    <w:rsid w:val="002B6F00"/>
    <w:rsid w:val="002B7153"/>
    <w:rsid w:val="002B7F3F"/>
    <w:rsid w:val="002C001C"/>
    <w:rsid w:val="002C0C37"/>
    <w:rsid w:val="002C0D2E"/>
    <w:rsid w:val="002C166E"/>
    <w:rsid w:val="002C168E"/>
    <w:rsid w:val="002C1695"/>
    <w:rsid w:val="002C1D24"/>
    <w:rsid w:val="002C1DAC"/>
    <w:rsid w:val="002C1DF6"/>
    <w:rsid w:val="002C270B"/>
    <w:rsid w:val="002C4635"/>
    <w:rsid w:val="002C4B0A"/>
    <w:rsid w:val="002C503F"/>
    <w:rsid w:val="002C5880"/>
    <w:rsid w:val="002C60BA"/>
    <w:rsid w:val="002C6B61"/>
    <w:rsid w:val="002C6E81"/>
    <w:rsid w:val="002C7762"/>
    <w:rsid w:val="002C79C0"/>
    <w:rsid w:val="002C7D18"/>
    <w:rsid w:val="002D0713"/>
    <w:rsid w:val="002D0DE7"/>
    <w:rsid w:val="002D1055"/>
    <w:rsid w:val="002D10C5"/>
    <w:rsid w:val="002D1889"/>
    <w:rsid w:val="002D2637"/>
    <w:rsid w:val="002D2DCC"/>
    <w:rsid w:val="002D32F7"/>
    <w:rsid w:val="002D34B7"/>
    <w:rsid w:val="002D3B89"/>
    <w:rsid w:val="002D4A1C"/>
    <w:rsid w:val="002D4C47"/>
    <w:rsid w:val="002D4E2A"/>
    <w:rsid w:val="002D51D8"/>
    <w:rsid w:val="002D5E52"/>
    <w:rsid w:val="002D6147"/>
    <w:rsid w:val="002D6659"/>
    <w:rsid w:val="002D69FE"/>
    <w:rsid w:val="002D6C7A"/>
    <w:rsid w:val="002D7A73"/>
    <w:rsid w:val="002E0068"/>
    <w:rsid w:val="002E02CE"/>
    <w:rsid w:val="002E081C"/>
    <w:rsid w:val="002E0CAA"/>
    <w:rsid w:val="002E1CC6"/>
    <w:rsid w:val="002E2274"/>
    <w:rsid w:val="002E230F"/>
    <w:rsid w:val="002E26CF"/>
    <w:rsid w:val="002E3249"/>
    <w:rsid w:val="002E3303"/>
    <w:rsid w:val="002E37D2"/>
    <w:rsid w:val="002E4226"/>
    <w:rsid w:val="002E459D"/>
    <w:rsid w:val="002E47BC"/>
    <w:rsid w:val="002E4D96"/>
    <w:rsid w:val="002E4EA9"/>
    <w:rsid w:val="002E55E9"/>
    <w:rsid w:val="002E6384"/>
    <w:rsid w:val="002F1653"/>
    <w:rsid w:val="002F1A38"/>
    <w:rsid w:val="002F2548"/>
    <w:rsid w:val="002F2BA6"/>
    <w:rsid w:val="002F2C53"/>
    <w:rsid w:val="002F2F47"/>
    <w:rsid w:val="002F3734"/>
    <w:rsid w:val="002F3C94"/>
    <w:rsid w:val="002F3D7A"/>
    <w:rsid w:val="002F4479"/>
    <w:rsid w:val="002F4C44"/>
    <w:rsid w:val="002F4CE7"/>
    <w:rsid w:val="002F4EE0"/>
    <w:rsid w:val="002F52C2"/>
    <w:rsid w:val="002F52CD"/>
    <w:rsid w:val="002F581F"/>
    <w:rsid w:val="002F5C62"/>
    <w:rsid w:val="002F635A"/>
    <w:rsid w:val="002F6CC3"/>
    <w:rsid w:val="002F7022"/>
    <w:rsid w:val="002F71B4"/>
    <w:rsid w:val="002F7580"/>
    <w:rsid w:val="002F75E4"/>
    <w:rsid w:val="002F7841"/>
    <w:rsid w:val="002F7BF9"/>
    <w:rsid w:val="0030064E"/>
    <w:rsid w:val="00301A74"/>
    <w:rsid w:val="00302695"/>
    <w:rsid w:val="0030292F"/>
    <w:rsid w:val="00302AD8"/>
    <w:rsid w:val="00302C1A"/>
    <w:rsid w:val="00304395"/>
    <w:rsid w:val="003049F9"/>
    <w:rsid w:val="00305383"/>
    <w:rsid w:val="003056DC"/>
    <w:rsid w:val="00306390"/>
    <w:rsid w:val="00306AFD"/>
    <w:rsid w:val="00306B2B"/>
    <w:rsid w:val="0031090E"/>
    <w:rsid w:val="00310DD1"/>
    <w:rsid w:val="00311891"/>
    <w:rsid w:val="00311C88"/>
    <w:rsid w:val="00311C91"/>
    <w:rsid w:val="00312290"/>
    <w:rsid w:val="0031375E"/>
    <w:rsid w:val="00313B8E"/>
    <w:rsid w:val="00313F7C"/>
    <w:rsid w:val="00314011"/>
    <w:rsid w:val="003148DF"/>
    <w:rsid w:val="00314CE6"/>
    <w:rsid w:val="00316438"/>
    <w:rsid w:val="00316A0F"/>
    <w:rsid w:val="00317166"/>
    <w:rsid w:val="00317333"/>
    <w:rsid w:val="00317635"/>
    <w:rsid w:val="00317684"/>
    <w:rsid w:val="00320EA0"/>
    <w:rsid w:val="00320FF7"/>
    <w:rsid w:val="003216D3"/>
    <w:rsid w:val="00321970"/>
    <w:rsid w:val="00321E71"/>
    <w:rsid w:val="00322A3B"/>
    <w:rsid w:val="003233A2"/>
    <w:rsid w:val="00323F22"/>
    <w:rsid w:val="00324C1F"/>
    <w:rsid w:val="00324D93"/>
    <w:rsid w:val="003252CC"/>
    <w:rsid w:val="003257E1"/>
    <w:rsid w:val="00326C3D"/>
    <w:rsid w:val="00326E97"/>
    <w:rsid w:val="0032704F"/>
    <w:rsid w:val="00327C2C"/>
    <w:rsid w:val="003308C0"/>
    <w:rsid w:val="00331A02"/>
    <w:rsid w:val="00331B72"/>
    <w:rsid w:val="003327A7"/>
    <w:rsid w:val="0033297C"/>
    <w:rsid w:val="00332A9F"/>
    <w:rsid w:val="00332B7F"/>
    <w:rsid w:val="00332E55"/>
    <w:rsid w:val="00332F64"/>
    <w:rsid w:val="00332FF3"/>
    <w:rsid w:val="0033395C"/>
    <w:rsid w:val="00333AF9"/>
    <w:rsid w:val="00333CD7"/>
    <w:rsid w:val="00333D72"/>
    <w:rsid w:val="0033436D"/>
    <w:rsid w:val="003345DF"/>
    <w:rsid w:val="00334B86"/>
    <w:rsid w:val="00334E0A"/>
    <w:rsid w:val="00335001"/>
    <w:rsid w:val="00336A48"/>
    <w:rsid w:val="00336DEE"/>
    <w:rsid w:val="003372F9"/>
    <w:rsid w:val="003374E0"/>
    <w:rsid w:val="00337E1B"/>
    <w:rsid w:val="0034019A"/>
    <w:rsid w:val="0034034A"/>
    <w:rsid w:val="0034050C"/>
    <w:rsid w:val="00340818"/>
    <w:rsid w:val="00340CE6"/>
    <w:rsid w:val="00340EFC"/>
    <w:rsid w:val="00342087"/>
    <w:rsid w:val="0034213C"/>
    <w:rsid w:val="003423AD"/>
    <w:rsid w:val="00342586"/>
    <w:rsid w:val="003425B3"/>
    <w:rsid w:val="00342D19"/>
    <w:rsid w:val="003434DC"/>
    <w:rsid w:val="0034366B"/>
    <w:rsid w:val="00343DBD"/>
    <w:rsid w:val="00343FC0"/>
    <w:rsid w:val="00344B82"/>
    <w:rsid w:val="00344BD9"/>
    <w:rsid w:val="00345769"/>
    <w:rsid w:val="003457AC"/>
    <w:rsid w:val="0034596F"/>
    <w:rsid w:val="003461F4"/>
    <w:rsid w:val="00346545"/>
    <w:rsid w:val="00347215"/>
    <w:rsid w:val="00347B37"/>
    <w:rsid w:val="00347C3D"/>
    <w:rsid w:val="00347C5E"/>
    <w:rsid w:val="00350BCE"/>
    <w:rsid w:val="00351E04"/>
    <w:rsid w:val="003522B8"/>
    <w:rsid w:val="00353ABB"/>
    <w:rsid w:val="00353BD1"/>
    <w:rsid w:val="00354487"/>
    <w:rsid w:val="0035547F"/>
    <w:rsid w:val="00355678"/>
    <w:rsid w:val="003568B3"/>
    <w:rsid w:val="00356AFB"/>
    <w:rsid w:val="00356F14"/>
    <w:rsid w:val="00357747"/>
    <w:rsid w:val="00357B2D"/>
    <w:rsid w:val="00357BED"/>
    <w:rsid w:val="00357D90"/>
    <w:rsid w:val="00360101"/>
    <w:rsid w:val="00360264"/>
    <w:rsid w:val="003606DB"/>
    <w:rsid w:val="00360CC1"/>
    <w:rsid w:val="00360D92"/>
    <w:rsid w:val="00361735"/>
    <w:rsid w:val="00361B18"/>
    <w:rsid w:val="0036277B"/>
    <w:rsid w:val="00362FA3"/>
    <w:rsid w:val="00363643"/>
    <w:rsid w:val="003641CA"/>
    <w:rsid w:val="00364843"/>
    <w:rsid w:val="0036493D"/>
    <w:rsid w:val="003651CE"/>
    <w:rsid w:val="00365403"/>
    <w:rsid w:val="00365A5E"/>
    <w:rsid w:val="00365AC4"/>
    <w:rsid w:val="003664CE"/>
    <w:rsid w:val="003665B0"/>
    <w:rsid w:val="0036732B"/>
    <w:rsid w:val="0036780C"/>
    <w:rsid w:val="00367BD4"/>
    <w:rsid w:val="00367C4B"/>
    <w:rsid w:val="00367EC0"/>
    <w:rsid w:val="0037018B"/>
    <w:rsid w:val="00370639"/>
    <w:rsid w:val="0037084B"/>
    <w:rsid w:val="00370B88"/>
    <w:rsid w:val="00370EBD"/>
    <w:rsid w:val="00371046"/>
    <w:rsid w:val="00371371"/>
    <w:rsid w:val="003716C3"/>
    <w:rsid w:val="00372965"/>
    <w:rsid w:val="00372ADD"/>
    <w:rsid w:val="00372C9E"/>
    <w:rsid w:val="003745B6"/>
    <w:rsid w:val="00374609"/>
    <w:rsid w:val="0037468D"/>
    <w:rsid w:val="00374FFB"/>
    <w:rsid w:val="00376018"/>
    <w:rsid w:val="00376371"/>
    <w:rsid w:val="0037696B"/>
    <w:rsid w:val="00376B73"/>
    <w:rsid w:val="00377237"/>
    <w:rsid w:val="003776E6"/>
    <w:rsid w:val="00377885"/>
    <w:rsid w:val="00377DA9"/>
    <w:rsid w:val="0038023D"/>
    <w:rsid w:val="003803D7"/>
    <w:rsid w:val="00380D28"/>
    <w:rsid w:val="003825EF"/>
    <w:rsid w:val="00382B4C"/>
    <w:rsid w:val="00382BC2"/>
    <w:rsid w:val="003833FA"/>
    <w:rsid w:val="00384A3B"/>
    <w:rsid w:val="00384EE8"/>
    <w:rsid w:val="00386283"/>
    <w:rsid w:val="00386B6F"/>
    <w:rsid w:val="00386F47"/>
    <w:rsid w:val="003873A1"/>
    <w:rsid w:val="0038764D"/>
    <w:rsid w:val="00387FBD"/>
    <w:rsid w:val="0039051A"/>
    <w:rsid w:val="00390A20"/>
    <w:rsid w:val="00391F1F"/>
    <w:rsid w:val="00393464"/>
    <w:rsid w:val="0039349B"/>
    <w:rsid w:val="003938ED"/>
    <w:rsid w:val="003946E2"/>
    <w:rsid w:val="0039484A"/>
    <w:rsid w:val="00394C19"/>
    <w:rsid w:val="00395710"/>
    <w:rsid w:val="00396710"/>
    <w:rsid w:val="0039688E"/>
    <w:rsid w:val="003979F3"/>
    <w:rsid w:val="003A0BD4"/>
    <w:rsid w:val="003A0F7E"/>
    <w:rsid w:val="003A11CF"/>
    <w:rsid w:val="003A19D0"/>
    <w:rsid w:val="003A2018"/>
    <w:rsid w:val="003A209F"/>
    <w:rsid w:val="003A228A"/>
    <w:rsid w:val="003A228F"/>
    <w:rsid w:val="003A2637"/>
    <w:rsid w:val="003A37DB"/>
    <w:rsid w:val="003A3890"/>
    <w:rsid w:val="003A38E4"/>
    <w:rsid w:val="003A4B77"/>
    <w:rsid w:val="003A4CC7"/>
    <w:rsid w:val="003A56C9"/>
    <w:rsid w:val="003A5A1A"/>
    <w:rsid w:val="003A5CE0"/>
    <w:rsid w:val="003A610C"/>
    <w:rsid w:val="003A6559"/>
    <w:rsid w:val="003A7551"/>
    <w:rsid w:val="003B0142"/>
    <w:rsid w:val="003B0A80"/>
    <w:rsid w:val="003B0D8B"/>
    <w:rsid w:val="003B12C3"/>
    <w:rsid w:val="003B1587"/>
    <w:rsid w:val="003B163E"/>
    <w:rsid w:val="003B2410"/>
    <w:rsid w:val="003B2674"/>
    <w:rsid w:val="003B315A"/>
    <w:rsid w:val="003B3712"/>
    <w:rsid w:val="003B37CC"/>
    <w:rsid w:val="003B3822"/>
    <w:rsid w:val="003B3D6F"/>
    <w:rsid w:val="003B40C0"/>
    <w:rsid w:val="003B4745"/>
    <w:rsid w:val="003B659A"/>
    <w:rsid w:val="003B696D"/>
    <w:rsid w:val="003B6BE8"/>
    <w:rsid w:val="003B71F2"/>
    <w:rsid w:val="003B7553"/>
    <w:rsid w:val="003B7DAB"/>
    <w:rsid w:val="003C2343"/>
    <w:rsid w:val="003C2670"/>
    <w:rsid w:val="003C3102"/>
    <w:rsid w:val="003C39C9"/>
    <w:rsid w:val="003C3CAC"/>
    <w:rsid w:val="003C3D55"/>
    <w:rsid w:val="003C4331"/>
    <w:rsid w:val="003C5266"/>
    <w:rsid w:val="003C5687"/>
    <w:rsid w:val="003C74B2"/>
    <w:rsid w:val="003C79B1"/>
    <w:rsid w:val="003C7C06"/>
    <w:rsid w:val="003D061E"/>
    <w:rsid w:val="003D0928"/>
    <w:rsid w:val="003D0955"/>
    <w:rsid w:val="003D0E1F"/>
    <w:rsid w:val="003D10E9"/>
    <w:rsid w:val="003D16B1"/>
    <w:rsid w:val="003D1EE7"/>
    <w:rsid w:val="003D1F0B"/>
    <w:rsid w:val="003D1F91"/>
    <w:rsid w:val="003D2204"/>
    <w:rsid w:val="003D2945"/>
    <w:rsid w:val="003D3008"/>
    <w:rsid w:val="003D36D8"/>
    <w:rsid w:val="003D3F9A"/>
    <w:rsid w:val="003D4CBA"/>
    <w:rsid w:val="003D518B"/>
    <w:rsid w:val="003D5306"/>
    <w:rsid w:val="003D53CB"/>
    <w:rsid w:val="003D5F5E"/>
    <w:rsid w:val="003D5FC9"/>
    <w:rsid w:val="003D7C4F"/>
    <w:rsid w:val="003D7F07"/>
    <w:rsid w:val="003E021B"/>
    <w:rsid w:val="003E0598"/>
    <w:rsid w:val="003E0ABF"/>
    <w:rsid w:val="003E0FB2"/>
    <w:rsid w:val="003E1171"/>
    <w:rsid w:val="003E15C4"/>
    <w:rsid w:val="003E1AEE"/>
    <w:rsid w:val="003E3661"/>
    <w:rsid w:val="003E46A6"/>
    <w:rsid w:val="003E4ABB"/>
    <w:rsid w:val="003E54F7"/>
    <w:rsid w:val="003E5A61"/>
    <w:rsid w:val="003E5C4D"/>
    <w:rsid w:val="003E7188"/>
    <w:rsid w:val="003E7CB7"/>
    <w:rsid w:val="003E7EBC"/>
    <w:rsid w:val="003E7EED"/>
    <w:rsid w:val="003F0080"/>
    <w:rsid w:val="003F0B61"/>
    <w:rsid w:val="003F0D4D"/>
    <w:rsid w:val="003F1011"/>
    <w:rsid w:val="003F10E2"/>
    <w:rsid w:val="003F11F4"/>
    <w:rsid w:val="003F251D"/>
    <w:rsid w:val="003F2EF6"/>
    <w:rsid w:val="003F3A05"/>
    <w:rsid w:val="003F3C15"/>
    <w:rsid w:val="003F555D"/>
    <w:rsid w:val="003F586C"/>
    <w:rsid w:val="003F5DAE"/>
    <w:rsid w:val="003F63D7"/>
    <w:rsid w:val="0040014B"/>
    <w:rsid w:val="0040081C"/>
    <w:rsid w:val="00400E4B"/>
    <w:rsid w:val="00401443"/>
    <w:rsid w:val="00401487"/>
    <w:rsid w:val="0040171B"/>
    <w:rsid w:val="00401954"/>
    <w:rsid w:val="00401FE4"/>
    <w:rsid w:val="0040272C"/>
    <w:rsid w:val="00402DCF"/>
    <w:rsid w:val="00402FFF"/>
    <w:rsid w:val="00403108"/>
    <w:rsid w:val="004032A0"/>
    <w:rsid w:val="00404195"/>
    <w:rsid w:val="00404298"/>
    <w:rsid w:val="00404800"/>
    <w:rsid w:val="00404B95"/>
    <w:rsid w:val="00404CA7"/>
    <w:rsid w:val="004052A0"/>
    <w:rsid w:val="004056EA"/>
    <w:rsid w:val="004060FD"/>
    <w:rsid w:val="00406E94"/>
    <w:rsid w:val="004072BA"/>
    <w:rsid w:val="0040786B"/>
    <w:rsid w:val="004102D9"/>
    <w:rsid w:val="00411143"/>
    <w:rsid w:val="004117D2"/>
    <w:rsid w:val="00411947"/>
    <w:rsid w:val="00411B01"/>
    <w:rsid w:val="00412951"/>
    <w:rsid w:val="00412C36"/>
    <w:rsid w:val="00412DF5"/>
    <w:rsid w:val="0041304C"/>
    <w:rsid w:val="00413070"/>
    <w:rsid w:val="00413B96"/>
    <w:rsid w:val="00413E6C"/>
    <w:rsid w:val="004142A0"/>
    <w:rsid w:val="00414C48"/>
    <w:rsid w:val="0041530B"/>
    <w:rsid w:val="004168AA"/>
    <w:rsid w:val="004179BB"/>
    <w:rsid w:val="00420ACB"/>
    <w:rsid w:val="0042139C"/>
    <w:rsid w:val="004214DC"/>
    <w:rsid w:val="00421A88"/>
    <w:rsid w:val="00421BBB"/>
    <w:rsid w:val="0042226B"/>
    <w:rsid w:val="00422319"/>
    <w:rsid w:val="00423CF2"/>
    <w:rsid w:val="00423D57"/>
    <w:rsid w:val="0042462C"/>
    <w:rsid w:val="004249EF"/>
    <w:rsid w:val="004255E8"/>
    <w:rsid w:val="00425A0B"/>
    <w:rsid w:val="00425ED7"/>
    <w:rsid w:val="00426187"/>
    <w:rsid w:val="00426B75"/>
    <w:rsid w:val="0042766D"/>
    <w:rsid w:val="00427835"/>
    <w:rsid w:val="00427B58"/>
    <w:rsid w:val="00430F6B"/>
    <w:rsid w:val="004326CA"/>
    <w:rsid w:val="00432FDE"/>
    <w:rsid w:val="00433833"/>
    <w:rsid w:val="0043409F"/>
    <w:rsid w:val="00434503"/>
    <w:rsid w:val="00434811"/>
    <w:rsid w:val="004349CA"/>
    <w:rsid w:val="00434A23"/>
    <w:rsid w:val="00434D8E"/>
    <w:rsid w:val="00434ED2"/>
    <w:rsid w:val="00435496"/>
    <w:rsid w:val="00435C81"/>
    <w:rsid w:val="00436FD4"/>
    <w:rsid w:val="004401AF"/>
    <w:rsid w:val="00440374"/>
    <w:rsid w:val="00440540"/>
    <w:rsid w:val="00440761"/>
    <w:rsid w:val="00441DA4"/>
    <w:rsid w:val="00441DD4"/>
    <w:rsid w:val="004424BC"/>
    <w:rsid w:val="00442783"/>
    <w:rsid w:val="00443895"/>
    <w:rsid w:val="00444831"/>
    <w:rsid w:val="00444FC1"/>
    <w:rsid w:val="004461E6"/>
    <w:rsid w:val="0044654A"/>
    <w:rsid w:val="00446A2F"/>
    <w:rsid w:val="00447502"/>
    <w:rsid w:val="00447C7A"/>
    <w:rsid w:val="00450DC8"/>
    <w:rsid w:val="004513C7"/>
    <w:rsid w:val="00452397"/>
    <w:rsid w:val="00452717"/>
    <w:rsid w:val="00452E98"/>
    <w:rsid w:val="00452EC0"/>
    <w:rsid w:val="00452F72"/>
    <w:rsid w:val="0045302B"/>
    <w:rsid w:val="004536A2"/>
    <w:rsid w:val="004539E3"/>
    <w:rsid w:val="00453D85"/>
    <w:rsid w:val="004540CE"/>
    <w:rsid w:val="00454554"/>
    <w:rsid w:val="00455A3F"/>
    <w:rsid w:val="00455C5C"/>
    <w:rsid w:val="00455DDF"/>
    <w:rsid w:val="00456962"/>
    <w:rsid w:val="004572BD"/>
    <w:rsid w:val="004575B0"/>
    <w:rsid w:val="004575DE"/>
    <w:rsid w:val="0045761A"/>
    <w:rsid w:val="00457822"/>
    <w:rsid w:val="004578E2"/>
    <w:rsid w:val="00457999"/>
    <w:rsid w:val="0046012A"/>
    <w:rsid w:val="0046050B"/>
    <w:rsid w:val="00460A67"/>
    <w:rsid w:val="004615B5"/>
    <w:rsid w:val="00461606"/>
    <w:rsid w:val="00462E4E"/>
    <w:rsid w:val="00463A9C"/>
    <w:rsid w:val="00463DD3"/>
    <w:rsid w:val="004656EF"/>
    <w:rsid w:val="00465A44"/>
    <w:rsid w:val="00465C43"/>
    <w:rsid w:val="00467303"/>
    <w:rsid w:val="00467B0D"/>
    <w:rsid w:val="004700D6"/>
    <w:rsid w:val="0047021C"/>
    <w:rsid w:val="00470C23"/>
    <w:rsid w:val="00470D4A"/>
    <w:rsid w:val="00471D59"/>
    <w:rsid w:val="004724DA"/>
    <w:rsid w:val="00472519"/>
    <w:rsid w:val="004728A5"/>
    <w:rsid w:val="00472933"/>
    <w:rsid w:val="00473615"/>
    <w:rsid w:val="0047365D"/>
    <w:rsid w:val="00473C14"/>
    <w:rsid w:val="0047411F"/>
    <w:rsid w:val="00474401"/>
    <w:rsid w:val="00474486"/>
    <w:rsid w:val="0047504A"/>
    <w:rsid w:val="004758B7"/>
    <w:rsid w:val="004762D5"/>
    <w:rsid w:val="004764E5"/>
    <w:rsid w:val="004776D3"/>
    <w:rsid w:val="00477BB2"/>
    <w:rsid w:val="00477E50"/>
    <w:rsid w:val="00480136"/>
    <w:rsid w:val="00480570"/>
    <w:rsid w:val="00480DEC"/>
    <w:rsid w:val="00480FF0"/>
    <w:rsid w:val="00481117"/>
    <w:rsid w:val="004814FE"/>
    <w:rsid w:val="00481A98"/>
    <w:rsid w:val="00481E2A"/>
    <w:rsid w:val="00482397"/>
    <w:rsid w:val="00482825"/>
    <w:rsid w:val="004828D0"/>
    <w:rsid w:val="0048300A"/>
    <w:rsid w:val="0048338B"/>
    <w:rsid w:val="0048350C"/>
    <w:rsid w:val="00483568"/>
    <w:rsid w:val="004836A4"/>
    <w:rsid w:val="0048398C"/>
    <w:rsid w:val="00483E7A"/>
    <w:rsid w:val="004842DC"/>
    <w:rsid w:val="004844C7"/>
    <w:rsid w:val="00484A4A"/>
    <w:rsid w:val="00485A52"/>
    <w:rsid w:val="004861AD"/>
    <w:rsid w:val="00486A25"/>
    <w:rsid w:val="00486C1D"/>
    <w:rsid w:val="00486D65"/>
    <w:rsid w:val="00486E4C"/>
    <w:rsid w:val="00486E76"/>
    <w:rsid w:val="004871F4"/>
    <w:rsid w:val="00487F11"/>
    <w:rsid w:val="00490164"/>
    <w:rsid w:val="00490406"/>
    <w:rsid w:val="00490505"/>
    <w:rsid w:val="00490639"/>
    <w:rsid w:val="004919A8"/>
    <w:rsid w:val="00491E2E"/>
    <w:rsid w:val="00493038"/>
    <w:rsid w:val="0049320B"/>
    <w:rsid w:val="004942B8"/>
    <w:rsid w:val="00494362"/>
    <w:rsid w:val="00494475"/>
    <w:rsid w:val="00494881"/>
    <w:rsid w:val="00494D13"/>
    <w:rsid w:val="004951B4"/>
    <w:rsid w:val="004954EF"/>
    <w:rsid w:val="00495BEE"/>
    <w:rsid w:val="0049643F"/>
    <w:rsid w:val="00496C55"/>
    <w:rsid w:val="00496CE6"/>
    <w:rsid w:val="0049794D"/>
    <w:rsid w:val="00497D62"/>
    <w:rsid w:val="004A05A5"/>
    <w:rsid w:val="004A0F9A"/>
    <w:rsid w:val="004A120C"/>
    <w:rsid w:val="004A1618"/>
    <w:rsid w:val="004A1631"/>
    <w:rsid w:val="004A16AA"/>
    <w:rsid w:val="004A27ED"/>
    <w:rsid w:val="004A4513"/>
    <w:rsid w:val="004A4D6B"/>
    <w:rsid w:val="004A4DF3"/>
    <w:rsid w:val="004A5579"/>
    <w:rsid w:val="004A6087"/>
    <w:rsid w:val="004A6594"/>
    <w:rsid w:val="004A7AA8"/>
    <w:rsid w:val="004B04E0"/>
    <w:rsid w:val="004B1168"/>
    <w:rsid w:val="004B129A"/>
    <w:rsid w:val="004B14B4"/>
    <w:rsid w:val="004B38CF"/>
    <w:rsid w:val="004B42DD"/>
    <w:rsid w:val="004B4435"/>
    <w:rsid w:val="004B4444"/>
    <w:rsid w:val="004B46C9"/>
    <w:rsid w:val="004B517E"/>
    <w:rsid w:val="004B58CF"/>
    <w:rsid w:val="004B5C12"/>
    <w:rsid w:val="004B60B0"/>
    <w:rsid w:val="004B62CF"/>
    <w:rsid w:val="004B6FB4"/>
    <w:rsid w:val="004C01C2"/>
    <w:rsid w:val="004C0536"/>
    <w:rsid w:val="004C09A3"/>
    <w:rsid w:val="004C17AD"/>
    <w:rsid w:val="004C1F22"/>
    <w:rsid w:val="004C2DEC"/>
    <w:rsid w:val="004C2E94"/>
    <w:rsid w:val="004C2F95"/>
    <w:rsid w:val="004C3773"/>
    <w:rsid w:val="004C3FD1"/>
    <w:rsid w:val="004C4756"/>
    <w:rsid w:val="004C4C30"/>
    <w:rsid w:val="004C4F97"/>
    <w:rsid w:val="004C54AA"/>
    <w:rsid w:val="004C5561"/>
    <w:rsid w:val="004C60EE"/>
    <w:rsid w:val="004C6187"/>
    <w:rsid w:val="004C6FCC"/>
    <w:rsid w:val="004C7710"/>
    <w:rsid w:val="004C77D8"/>
    <w:rsid w:val="004C7AF3"/>
    <w:rsid w:val="004D00F1"/>
    <w:rsid w:val="004D046F"/>
    <w:rsid w:val="004D09E1"/>
    <w:rsid w:val="004D0BC8"/>
    <w:rsid w:val="004D1499"/>
    <w:rsid w:val="004D1820"/>
    <w:rsid w:val="004D1C0D"/>
    <w:rsid w:val="004D21BA"/>
    <w:rsid w:val="004D2589"/>
    <w:rsid w:val="004D26EB"/>
    <w:rsid w:val="004D27B0"/>
    <w:rsid w:val="004D282D"/>
    <w:rsid w:val="004D32D8"/>
    <w:rsid w:val="004D3EA7"/>
    <w:rsid w:val="004D5E82"/>
    <w:rsid w:val="004D60A3"/>
    <w:rsid w:val="004D6C7D"/>
    <w:rsid w:val="004D7355"/>
    <w:rsid w:val="004D7D42"/>
    <w:rsid w:val="004E02A6"/>
    <w:rsid w:val="004E0641"/>
    <w:rsid w:val="004E073F"/>
    <w:rsid w:val="004E0955"/>
    <w:rsid w:val="004E09F5"/>
    <w:rsid w:val="004E0A0A"/>
    <w:rsid w:val="004E0BA7"/>
    <w:rsid w:val="004E26AA"/>
    <w:rsid w:val="004E276E"/>
    <w:rsid w:val="004E2BBC"/>
    <w:rsid w:val="004E2DF3"/>
    <w:rsid w:val="004E2E5D"/>
    <w:rsid w:val="004E3370"/>
    <w:rsid w:val="004E38A9"/>
    <w:rsid w:val="004E38C3"/>
    <w:rsid w:val="004E3FCB"/>
    <w:rsid w:val="004E4BE8"/>
    <w:rsid w:val="004E4C49"/>
    <w:rsid w:val="004E5032"/>
    <w:rsid w:val="004E51E4"/>
    <w:rsid w:val="004E5261"/>
    <w:rsid w:val="004E530E"/>
    <w:rsid w:val="004E53A9"/>
    <w:rsid w:val="004E5741"/>
    <w:rsid w:val="004E7414"/>
    <w:rsid w:val="004E7B69"/>
    <w:rsid w:val="004E7C27"/>
    <w:rsid w:val="004F0ADC"/>
    <w:rsid w:val="004F0AEB"/>
    <w:rsid w:val="004F10E6"/>
    <w:rsid w:val="004F124D"/>
    <w:rsid w:val="004F1D80"/>
    <w:rsid w:val="004F254C"/>
    <w:rsid w:val="004F295D"/>
    <w:rsid w:val="004F3036"/>
    <w:rsid w:val="004F3490"/>
    <w:rsid w:val="004F38EC"/>
    <w:rsid w:val="004F4714"/>
    <w:rsid w:val="004F4A14"/>
    <w:rsid w:val="004F4AA8"/>
    <w:rsid w:val="004F4C3E"/>
    <w:rsid w:val="004F4F8B"/>
    <w:rsid w:val="004F4FBC"/>
    <w:rsid w:val="004F5D13"/>
    <w:rsid w:val="004F6797"/>
    <w:rsid w:val="004F6FFC"/>
    <w:rsid w:val="004F70AA"/>
    <w:rsid w:val="004F737F"/>
    <w:rsid w:val="004F7FF5"/>
    <w:rsid w:val="005007AE"/>
    <w:rsid w:val="0050082B"/>
    <w:rsid w:val="00500CB1"/>
    <w:rsid w:val="00500D11"/>
    <w:rsid w:val="0050147C"/>
    <w:rsid w:val="00501A3E"/>
    <w:rsid w:val="00501D97"/>
    <w:rsid w:val="005021A2"/>
    <w:rsid w:val="0050285A"/>
    <w:rsid w:val="00502C18"/>
    <w:rsid w:val="00503296"/>
    <w:rsid w:val="00504391"/>
    <w:rsid w:val="00504942"/>
    <w:rsid w:val="00504BA9"/>
    <w:rsid w:val="0050519E"/>
    <w:rsid w:val="00506195"/>
    <w:rsid w:val="00506334"/>
    <w:rsid w:val="00506973"/>
    <w:rsid w:val="005072BA"/>
    <w:rsid w:val="005074C1"/>
    <w:rsid w:val="0050769B"/>
    <w:rsid w:val="005104F5"/>
    <w:rsid w:val="00510684"/>
    <w:rsid w:val="00510839"/>
    <w:rsid w:val="00510980"/>
    <w:rsid w:val="005113C8"/>
    <w:rsid w:val="00512A78"/>
    <w:rsid w:val="0051379B"/>
    <w:rsid w:val="00513B79"/>
    <w:rsid w:val="00514A60"/>
    <w:rsid w:val="005153F5"/>
    <w:rsid w:val="00515443"/>
    <w:rsid w:val="00515486"/>
    <w:rsid w:val="005154B1"/>
    <w:rsid w:val="00516AA5"/>
    <w:rsid w:val="00517E57"/>
    <w:rsid w:val="00517E6F"/>
    <w:rsid w:val="005203C0"/>
    <w:rsid w:val="00520F41"/>
    <w:rsid w:val="005219D3"/>
    <w:rsid w:val="0052294C"/>
    <w:rsid w:val="005229C8"/>
    <w:rsid w:val="00522CDE"/>
    <w:rsid w:val="005230D4"/>
    <w:rsid w:val="00523281"/>
    <w:rsid w:val="00523AB1"/>
    <w:rsid w:val="00524887"/>
    <w:rsid w:val="0052498C"/>
    <w:rsid w:val="005259D5"/>
    <w:rsid w:val="00526402"/>
    <w:rsid w:val="0052707B"/>
    <w:rsid w:val="00527317"/>
    <w:rsid w:val="0052766E"/>
    <w:rsid w:val="00527B4F"/>
    <w:rsid w:val="00527C22"/>
    <w:rsid w:val="005303EF"/>
    <w:rsid w:val="0053040A"/>
    <w:rsid w:val="00530851"/>
    <w:rsid w:val="00530CC9"/>
    <w:rsid w:val="00531068"/>
    <w:rsid w:val="00531123"/>
    <w:rsid w:val="00531492"/>
    <w:rsid w:val="00532747"/>
    <w:rsid w:val="00533805"/>
    <w:rsid w:val="00533995"/>
    <w:rsid w:val="00533D8B"/>
    <w:rsid w:val="00533FBF"/>
    <w:rsid w:val="00534608"/>
    <w:rsid w:val="00534FB5"/>
    <w:rsid w:val="00535472"/>
    <w:rsid w:val="00536942"/>
    <w:rsid w:val="00536CBF"/>
    <w:rsid w:val="00536F06"/>
    <w:rsid w:val="005372FB"/>
    <w:rsid w:val="00537301"/>
    <w:rsid w:val="00537D66"/>
    <w:rsid w:val="0054068B"/>
    <w:rsid w:val="00540AF1"/>
    <w:rsid w:val="00540F15"/>
    <w:rsid w:val="00541782"/>
    <w:rsid w:val="00541E0D"/>
    <w:rsid w:val="005423CC"/>
    <w:rsid w:val="00543611"/>
    <w:rsid w:val="00543CF9"/>
    <w:rsid w:val="00544058"/>
    <w:rsid w:val="0054563D"/>
    <w:rsid w:val="005458F7"/>
    <w:rsid w:val="00546258"/>
    <w:rsid w:val="00546578"/>
    <w:rsid w:val="005465E3"/>
    <w:rsid w:val="00546CC0"/>
    <w:rsid w:val="00546FA2"/>
    <w:rsid w:val="005470E0"/>
    <w:rsid w:val="00547E09"/>
    <w:rsid w:val="00547FF7"/>
    <w:rsid w:val="005505F8"/>
    <w:rsid w:val="005508E5"/>
    <w:rsid w:val="00550FAA"/>
    <w:rsid w:val="00551B58"/>
    <w:rsid w:val="00551C7E"/>
    <w:rsid w:val="00552181"/>
    <w:rsid w:val="005523D4"/>
    <w:rsid w:val="005527FA"/>
    <w:rsid w:val="00552E01"/>
    <w:rsid w:val="005549F4"/>
    <w:rsid w:val="00555BFF"/>
    <w:rsid w:val="00555F45"/>
    <w:rsid w:val="00556010"/>
    <w:rsid w:val="005566AA"/>
    <w:rsid w:val="0055671A"/>
    <w:rsid w:val="0055690E"/>
    <w:rsid w:val="00556E9B"/>
    <w:rsid w:val="00557154"/>
    <w:rsid w:val="00557EE3"/>
    <w:rsid w:val="00560533"/>
    <w:rsid w:val="00560EC7"/>
    <w:rsid w:val="00562498"/>
    <w:rsid w:val="005625D6"/>
    <w:rsid w:val="005628EA"/>
    <w:rsid w:val="00563CB9"/>
    <w:rsid w:val="00563F9F"/>
    <w:rsid w:val="005649B0"/>
    <w:rsid w:val="00565221"/>
    <w:rsid w:val="00566B8E"/>
    <w:rsid w:val="00567644"/>
    <w:rsid w:val="00567776"/>
    <w:rsid w:val="0057052F"/>
    <w:rsid w:val="00570621"/>
    <w:rsid w:val="00570FE8"/>
    <w:rsid w:val="0057114A"/>
    <w:rsid w:val="005716D6"/>
    <w:rsid w:val="00571A8D"/>
    <w:rsid w:val="00572117"/>
    <w:rsid w:val="005734DE"/>
    <w:rsid w:val="00573CDD"/>
    <w:rsid w:val="005749DC"/>
    <w:rsid w:val="00574A24"/>
    <w:rsid w:val="00574F1B"/>
    <w:rsid w:val="0057535C"/>
    <w:rsid w:val="00575819"/>
    <w:rsid w:val="00575AC0"/>
    <w:rsid w:val="005765FF"/>
    <w:rsid w:val="00576D1C"/>
    <w:rsid w:val="00576EB2"/>
    <w:rsid w:val="005774F4"/>
    <w:rsid w:val="00580058"/>
    <w:rsid w:val="005813E6"/>
    <w:rsid w:val="005816B5"/>
    <w:rsid w:val="00581DE7"/>
    <w:rsid w:val="00582141"/>
    <w:rsid w:val="00582894"/>
    <w:rsid w:val="0058370C"/>
    <w:rsid w:val="005841C5"/>
    <w:rsid w:val="00584AC2"/>
    <w:rsid w:val="00584C08"/>
    <w:rsid w:val="005850D3"/>
    <w:rsid w:val="005854D4"/>
    <w:rsid w:val="00585516"/>
    <w:rsid w:val="00585E42"/>
    <w:rsid w:val="00586F33"/>
    <w:rsid w:val="005874CD"/>
    <w:rsid w:val="00587AFD"/>
    <w:rsid w:val="005900E3"/>
    <w:rsid w:val="005904B1"/>
    <w:rsid w:val="00590637"/>
    <w:rsid w:val="00591BC0"/>
    <w:rsid w:val="00592137"/>
    <w:rsid w:val="0059272C"/>
    <w:rsid w:val="00592D1C"/>
    <w:rsid w:val="00593F24"/>
    <w:rsid w:val="005943CD"/>
    <w:rsid w:val="0059441D"/>
    <w:rsid w:val="0059504F"/>
    <w:rsid w:val="0059538F"/>
    <w:rsid w:val="00595A19"/>
    <w:rsid w:val="00597003"/>
    <w:rsid w:val="005A006F"/>
    <w:rsid w:val="005A00C7"/>
    <w:rsid w:val="005A08FC"/>
    <w:rsid w:val="005A13A8"/>
    <w:rsid w:val="005A1A4C"/>
    <w:rsid w:val="005A27D1"/>
    <w:rsid w:val="005A2AB1"/>
    <w:rsid w:val="005A3ABC"/>
    <w:rsid w:val="005A3E2D"/>
    <w:rsid w:val="005A47AF"/>
    <w:rsid w:val="005A5DB0"/>
    <w:rsid w:val="005A68D0"/>
    <w:rsid w:val="005A6ECF"/>
    <w:rsid w:val="005A7001"/>
    <w:rsid w:val="005A7952"/>
    <w:rsid w:val="005A79FD"/>
    <w:rsid w:val="005A7C3F"/>
    <w:rsid w:val="005B054C"/>
    <w:rsid w:val="005B0DD7"/>
    <w:rsid w:val="005B13EA"/>
    <w:rsid w:val="005B1443"/>
    <w:rsid w:val="005B1536"/>
    <w:rsid w:val="005B1AB1"/>
    <w:rsid w:val="005B1C8D"/>
    <w:rsid w:val="005B277D"/>
    <w:rsid w:val="005B305D"/>
    <w:rsid w:val="005B3209"/>
    <w:rsid w:val="005B449D"/>
    <w:rsid w:val="005B6088"/>
    <w:rsid w:val="005B7AF9"/>
    <w:rsid w:val="005C02AB"/>
    <w:rsid w:val="005C0C40"/>
    <w:rsid w:val="005C265C"/>
    <w:rsid w:val="005C27FF"/>
    <w:rsid w:val="005C342E"/>
    <w:rsid w:val="005C39BF"/>
    <w:rsid w:val="005C5BD8"/>
    <w:rsid w:val="005C6948"/>
    <w:rsid w:val="005C6A5B"/>
    <w:rsid w:val="005C6A8A"/>
    <w:rsid w:val="005C6EE7"/>
    <w:rsid w:val="005C71A5"/>
    <w:rsid w:val="005C777C"/>
    <w:rsid w:val="005C7B31"/>
    <w:rsid w:val="005C7C92"/>
    <w:rsid w:val="005D057C"/>
    <w:rsid w:val="005D081C"/>
    <w:rsid w:val="005D1774"/>
    <w:rsid w:val="005D17CF"/>
    <w:rsid w:val="005D1FB0"/>
    <w:rsid w:val="005D2057"/>
    <w:rsid w:val="005D2D4B"/>
    <w:rsid w:val="005D3745"/>
    <w:rsid w:val="005D4669"/>
    <w:rsid w:val="005D474F"/>
    <w:rsid w:val="005D4AD8"/>
    <w:rsid w:val="005D4C32"/>
    <w:rsid w:val="005D641E"/>
    <w:rsid w:val="005D6D96"/>
    <w:rsid w:val="005D7938"/>
    <w:rsid w:val="005D7986"/>
    <w:rsid w:val="005D7CDE"/>
    <w:rsid w:val="005E0155"/>
    <w:rsid w:val="005E1764"/>
    <w:rsid w:val="005E2026"/>
    <w:rsid w:val="005E2D62"/>
    <w:rsid w:val="005E33BD"/>
    <w:rsid w:val="005E35B9"/>
    <w:rsid w:val="005E3CB4"/>
    <w:rsid w:val="005E41D1"/>
    <w:rsid w:val="005E4AC2"/>
    <w:rsid w:val="005E5028"/>
    <w:rsid w:val="005E538D"/>
    <w:rsid w:val="005E5FFD"/>
    <w:rsid w:val="005E6068"/>
    <w:rsid w:val="005E60FC"/>
    <w:rsid w:val="005E62BC"/>
    <w:rsid w:val="005E6975"/>
    <w:rsid w:val="005E6CBB"/>
    <w:rsid w:val="005E6D9C"/>
    <w:rsid w:val="005E715D"/>
    <w:rsid w:val="005E79E7"/>
    <w:rsid w:val="005F00EB"/>
    <w:rsid w:val="005F01A2"/>
    <w:rsid w:val="005F0CE0"/>
    <w:rsid w:val="005F1791"/>
    <w:rsid w:val="005F2072"/>
    <w:rsid w:val="005F2A8C"/>
    <w:rsid w:val="005F2C3D"/>
    <w:rsid w:val="005F306D"/>
    <w:rsid w:val="005F3362"/>
    <w:rsid w:val="005F351C"/>
    <w:rsid w:val="005F3854"/>
    <w:rsid w:val="005F3C55"/>
    <w:rsid w:val="005F4300"/>
    <w:rsid w:val="005F4901"/>
    <w:rsid w:val="005F525B"/>
    <w:rsid w:val="005F55A9"/>
    <w:rsid w:val="005F5AB2"/>
    <w:rsid w:val="005F62AA"/>
    <w:rsid w:val="005F6409"/>
    <w:rsid w:val="005F6F41"/>
    <w:rsid w:val="005F72E4"/>
    <w:rsid w:val="005F7AE9"/>
    <w:rsid w:val="00600514"/>
    <w:rsid w:val="0060076A"/>
    <w:rsid w:val="006012AD"/>
    <w:rsid w:val="00601753"/>
    <w:rsid w:val="006021F5"/>
    <w:rsid w:val="006023BB"/>
    <w:rsid w:val="006037A5"/>
    <w:rsid w:val="006037C2"/>
    <w:rsid w:val="00603A01"/>
    <w:rsid w:val="00603AC5"/>
    <w:rsid w:val="00603C5E"/>
    <w:rsid w:val="00604420"/>
    <w:rsid w:val="00604833"/>
    <w:rsid w:val="00604A34"/>
    <w:rsid w:val="00604A4F"/>
    <w:rsid w:val="00604C18"/>
    <w:rsid w:val="00604EE1"/>
    <w:rsid w:val="00605006"/>
    <w:rsid w:val="0060529F"/>
    <w:rsid w:val="006055A7"/>
    <w:rsid w:val="00607176"/>
    <w:rsid w:val="00607908"/>
    <w:rsid w:val="00607BFF"/>
    <w:rsid w:val="00607CFF"/>
    <w:rsid w:val="00607E6F"/>
    <w:rsid w:val="00607E7D"/>
    <w:rsid w:val="00610288"/>
    <w:rsid w:val="006104C2"/>
    <w:rsid w:val="00610A9C"/>
    <w:rsid w:val="00610BE9"/>
    <w:rsid w:val="00611273"/>
    <w:rsid w:val="00611A3A"/>
    <w:rsid w:val="006127A2"/>
    <w:rsid w:val="006129DF"/>
    <w:rsid w:val="00612C01"/>
    <w:rsid w:val="006131BB"/>
    <w:rsid w:val="0061411E"/>
    <w:rsid w:val="00614321"/>
    <w:rsid w:val="006152D5"/>
    <w:rsid w:val="00615753"/>
    <w:rsid w:val="00616217"/>
    <w:rsid w:val="00617094"/>
    <w:rsid w:val="006172D6"/>
    <w:rsid w:val="00617364"/>
    <w:rsid w:val="0061747C"/>
    <w:rsid w:val="00617918"/>
    <w:rsid w:val="00617947"/>
    <w:rsid w:val="006205A7"/>
    <w:rsid w:val="006210B8"/>
    <w:rsid w:val="006225B6"/>
    <w:rsid w:val="00622AB5"/>
    <w:rsid w:val="00623143"/>
    <w:rsid w:val="00623FC2"/>
    <w:rsid w:val="00624A01"/>
    <w:rsid w:val="00624BDE"/>
    <w:rsid w:val="006257E3"/>
    <w:rsid w:val="006260E2"/>
    <w:rsid w:val="00626843"/>
    <w:rsid w:val="00626B36"/>
    <w:rsid w:val="006304C0"/>
    <w:rsid w:val="00630D6A"/>
    <w:rsid w:val="00630FBC"/>
    <w:rsid w:val="0063145D"/>
    <w:rsid w:val="00631FE3"/>
    <w:rsid w:val="00632045"/>
    <w:rsid w:val="006323C0"/>
    <w:rsid w:val="0063296C"/>
    <w:rsid w:val="006332F1"/>
    <w:rsid w:val="00634E46"/>
    <w:rsid w:val="00634F69"/>
    <w:rsid w:val="00635D6C"/>
    <w:rsid w:val="00635DE9"/>
    <w:rsid w:val="006361C3"/>
    <w:rsid w:val="00636830"/>
    <w:rsid w:val="00636A74"/>
    <w:rsid w:val="00637252"/>
    <w:rsid w:val="006402DA"/>
    <w:rsid w:val="00640479"/>
    <w:rsid w:val="00640715"/>
    <w:rsid w:val="00641666"/>
    <w:rsid w:val="006417A8"/>
    <w:rsid w:val="00641AAE"/>
    <w:rsid w:val="00641AF7"/>
    <w:rsid w:val="00642465"/>
    <w:rsid w:val="00642514"/>
    <w:rsid w:val="00642769"/>
    <w:rsid w:val="0064322F"/>
    <w:rsid w:val="00643B85"/>
    <w:rsid w:val="00644C9A"/>
    <w:rsid w:val="00644FD0"/>
    <w:rsid w:val="00645453"/>
    <w:rsid w:val="00645EBC"/>
    <w:rsid w:val="006468EE"/>
    <w:rsid w:val="00646BD3"/>
    <w:rsid w:val="00646D11"/>
    <w:rsid w:val="00646DF0"/>
    <w:rsid w:val="00646F96"/>
    <w:rsid w:val="00647303"/>
    <w:rsid w:val="0064798A"/>
    <w:rsid w:val="00647D99"/>
    <w:rsid w:val="00650405"/>
    <w:rsid w:val="006506F9"/>
    <w:rsid w:val="006507CC"/>
    <w:rsid w:val="00650D87"/>
    <w:rsid w:val="00651A13"/>
    <w:rsid w:val="00652267"/>
    <w:rsid w:val="006531DF"/>
    <w:rsid w:val="0065425E"/>
    <w:rsid w:val="006546F4"/>
    <w:rsid w:val="00655459"/>
    <w:rsid w:val="00655ACC"/>
    <w:rsid w:val="00656513"/>
    <w:rsid w:val="006566B4"/>
    <w:rsid w:val="00656AA4"/>
    <w:rsid w:val="00656D8B"/>
    <w:rsid w:val="006571AB"/>
    <w:rsid w:val="00657F95"/>
    <w:rsid w:val="0066097C"/>
    <w:rsid w:val="00660CD1"/>
    <w:rsid w:val="00660DD3"/>
    <w:rsid w:val="0066110D"/>
    <w:rsid w:val="006611F3"/>
    <w:rsid w:val="0066134C"/>
    <w:rsid w:val="00661BB2"/>
    <w:rsid w:val="00661E2E"/>
    <w:rsid w:val="00661FDF"/>
    <w:rsid w:val="00662467"/>
    <w:rsid w:val="006624FA"/>
    <w:rsid w:val="006646CD"/>
    <w:rsid w:val="0066667A"/>
    <w:rsid w:val="0066690C"/>
    <w:rsid w:val="0066702C"/>
    <w:rsid w:val="00667BEE"/>
    <w:rsid w:val="00667D70"/>
    <w:rsid w:val="00667D81"/>
    <w:rsid w:val="00670251"/>
    <w:rsid w:val="00670819"/>
    <w:rsid w:val="00670922"/>
    <w:rsid w:val="00670DF9"/>
    <w:rsid w:val="00671049"/>
    <w:rsid w:val="00671342"/>
    <w:rsid w:val="00671544"/>
    <w:rsid w:val="00672237"/>
    <w:rsid w:val="0067261D"/>
    <w:rsid w:val="006728DF"/>
    <w:rsid w:val="00672985"/>
    <w:rsid w:val="00673673"/>
    <w:rsid w:val="00673877"/>
    <w:rsid w:val="00673CC2"/>
    <w:rsid w:val="00674657"/>
    <w:rsid w:val="0067467F"/>
    <w:rsid w:val="00674856"/>
    <w:rsid w:val="006748FB"/>
    <w:rsid w:val="00674D5B"/>
    <w:rsid w:val="006752C4"/>
    <w:rsid w:val="0067599F"/>
    <w:rsid w:val="0067692C"/>
    <w:rsid w:val="00676F80"/>
    <w:rsid w:val="006803EA"/>
    <w:rsid w:val="006811A0"/>
    <w:rsid w:val="006819A1"/>
    <w:rsid w:val="00681DD0"/>
    <w:rsid w:val="0068251B"/>
    <w:rsid w:val="00682A27"/>
    <w:rsid w:val="00682B0D"/>
    <w:rsid w:val="00682B99"/>
    <w:rsid w:val="00682D7B"/>
    <w:rsid w:val="00682EFE"/>
    <w:rsid w:val="00683E18"/>
    <w:rsid w:val="006844DA"/>
    <w:rsid w:val="00685504"/>
    <w:rsid w:val="00685E16"/>
    <w:rsid w:val="0068601B"/>
    <w:rsid w:val="00686B06"/>
    <w:rsid w:val="00687926"/>
    <w:rsid w:val="00687AC7"/>
    <w:rsid w:val="00687C2C"/>
    <w:rsid w:val="0069013F"/>
    <w:rsid w:val="0069035E"/>
    <w:rsid w:val="006903C2"/>
    <w:rsid w:val="006905E7"/>
    <w:rsid w:val="006906CC"/>
    <w:rsid w:val="00690B2A"/>
    <w:rsid w:val="00690BC3"/>
    <w:rsid w:val="00690DB2"/>
    <w:rsid w:val="00690F31"/>
    <w:rsid w:val="00691423"/>
    <w:rsid w:val="00691986"/>
    <w:rsid w:val="00691A5C"/>
    <w:rsid w:val="00691CD7"/>
    <w:rsid w:val="00691F3E"/>
    <w:rsid w:val="006927DC"/>
    <w:rsid w:val="006938FD"/>
    <w:rsid w:val="00693B65"/>
    <w:rsid w:val="00693CD1"/>
    <w:rsid w:val="006952C4"/>
    <w:rsid w:val="0069562F"/>
    <w:rsid w:val="00695CB0"/>
    <w:rsid w:val="00696794"/>
    <w:rsid w:val="00696D70"/>
    <w:rsid w:val="00697216"/>
    <w:rsid w:val="00697963"/>
    <w:rsid w:val="00697F5B"/>
    <w:rsid w:val="006A09D5"/>
    <w:rsid w:val="006A09DB"/>
    <w:rsid w:val="006A135C"/>
    <w:rsid w:val="006A1FBA"/>
    <w:rsid w:val="006A2BFC"/>
    <w:rsid w:val="006A3975"/>
    <w:rsid w:val="006A4938"/>
    <w:rsid w:val="006A4C04"/>
    <w:rsid w:val="006A50DD"/>
    <w:rsid w:val="006A538A"/>
    <w:rsid w:val="006A62D2"/>
    <w:rsid w:val="006A6B21"/>
    <w:rsid w:val="006A6D95"/>
    <w:rsid w:val="006A7175"/>
    <w:rsid w:val="006A71EA"/>
    <w:rsid w:val="006B02DB"/>
    <w:rsid w:val="006B079F"/>
    <w:rsid w:val="006B0BAA"/>
    <w:rsid w:val="006B0D53"/>
    <w:rsid w:val="006B0F5C"/>
    <w:rsid w:val="006B1F3C"/>
    <w:rsid w:val="006B23D7"/>
    <w:rsid w:val="006B2409"/>
    <w:rsid w:val="006B29AF"/>
    <w:rsid w:val="006B3262"/>
    <w:rsid w:val="006B4A61"/>
    <w:rsid w:val="006B4AC2"/>
    <w:rsid w:val="006B513B"/>
    <w:rsid w:val="006B53B5"/>
    <w:rsid w:val="006B54B8"/>
    <w:rsid w:val="006B5956"/>
    <w:rsid w:val="006B669B"/>
    <w:rsid w:val="006B717A"/>
    <w:rsid w:val="006B7A1E"/>
    <w:rsid w:val="006B7B49"/>
    <w:rsid w:val="006B7BE3"/>
    <w:rsid w:val="006C018C"/>
    <w:rsid w:val="006C0CD2"/>
    <w:rsid w:val="006C0DBE"/>
    <w:rsid w:val="006C1392"/>
    <w:rsid w:val="006C16CE"/>
    <w:rsid w:val="006C1877"/>
    <w:rsid w:val="006C2686"/>
    <w:rsid w:val="006C26B2"/>
    <w:rsid w:val="006C2A20"/>
    <w:rsid w:val="006C2C4B"/>
    <w:rsid w:val="006C2D25"/>
    <w:rsid w:val="006C2F14"/>
    <w:rsid w:val="006C34E9"/>
    <w:rsid w:val="006C3E30"/>
    <w:rsid w:val="006C4382"/>
    <w:rsid w:val="006C6617"/>
    <w:rsid w:val="006C7424"/>
    <w:rsid w:val="006C79EA"/>
    <w:rsid w:val="006C7DF0"/>
    <w:rsid w:val="006C7F76"/>
    <w:rsid w:val="006D034D"/>
    <w:rsid w:val="006D09A5"/>
    <w:rsid w:val="006D0E8F"/>
    <w:rsid w:val="006D1118"/>
    <w:rsid w:val="006D20C7"/>
    <w:rsid w:val="006D2A54"/>
    <w:rsid w:val="006D2E75"/>
    <w:rsid w:val="006D3F99"/>
    <w:rsid w:val="006D4E64"/>
    <w:rsid w:val="006D52C7"/>
    <w:rsid w:val="006D70AC"/>
    <w:rsid w:val="006D74DB"/>
    <w:rsid w:val="006D751F"/>
    <w:rsid w:val="006E15AB"/>
    <w:rsid w:val="006E1B06"/>
    <w:rsid w:val="006E1E22"/>
    <w:rsid w:val="006E24FD"/>
    <w:rsid w:val="006E2A4D"/>
    <w:rsid w:val="006E32A7"/>
    <w:rsid w:val="006E3304"/>
    <w:rsid w:val="006E337F"/>
    <w:rsid w:val="006E390B"/>
    <w:rsid w:val="006E3E9D"/>
    <w:rsid w:val="006E3F87"/>
    <w:rsid w:val="006E4423"/>
    <w:rsid w:val="006E4A51"/>
    <w:rsid w:val="006E4AA5"/>
    <w:rsid w:val="006E4D7B"/>
    <w:rsid w:val="006E4D92"/>
    <w:rsid w:val="006E55B2"/>
    <w:rsid w:val="006E5D33"/>
    <w:rsid w:val="006E624D"/>
    <w:rsid w:val="006E6976"/>
    <w:rsid w:val="006E78A3"/>
    <w:rsid w:val="006E79FF"/>
    <w:rsid w:val="006E7C90"/>
    <w:rsid w:val="006F0663"/>
    <w:rsid w:val="006F0A46"/>
    <w:rsid w:val="006F0C8B"/>
    <w:rsid w:val="006F0DC7"/>
    <w:rsid w:val="006F0FA5"/>
    <w:rsid w:val="006F107F"/>
    <w:rsid w:val="006F18D1"/>
    <w:rsid w:val="006F2775"/>
    <w:rsid w:val="006F2B60"/>
    <w:rsid w:val="006F2E1F"/>
    <w:rsid w:val="006F350C"/>
    <w:rsid w:val="006F37DE"/>
    <w:rsid w:val="006F3EFA"/>
    <w:rsid w:val="006F4405"/>
    <w:rsid w:val="006F48FF"/>
    <w:rsid w:val="006F4CC8"/>
    <w:rsid w:val="006F5062"/>
    <w:rsid w:val="006F579A"/>
    <w:rsid w:val="006F5CE6"/>
    <w:rsid w:val="006F6450"/>
    <w:rsid w:val="006F6498"/>
    <w:rsid w:val="006F6588"/>
    <w:rsid w:val="006F7176"/>
    <w:rsid w:val="006F7C7C"/>
    <w:rsid w:val="006F7F59"/>
    <w:rsid w:val="007009B3"/>
    <w:rsid w:val="0070116F"/>
    <w:rsid w:val="007015A9"/>
    <w:rsid w:val="00701D2B"/>
    <w:rsid w:val="00702065"/>
    <w:rsid w:val="007037B6"/>
    <w:rsid w:val="00703DC3"/>
    <w:rsid w:val="00703F8D"/>
    <w:rsid w:val="00704BE6"/>
    <w:rsid w:val="00705624"/>
    <w:rsid w:val="00705AD6"/>
    <w:rsid w:val="007066D8"/>
    <w:rsid w:val="0070699E"/>
    <w:rsid w:val="00707254"/>
    <w:rsid w:val="00707264"/>
    <w:rsid w:val="0070739C"/>
    <w:rsid w:val="00707936"/>
    <w:rsid w:val="007100A4"/>
    <w:rsid w:val="007106E8"/>
    <w:rsid w:val="00710BEA"/>
    <w:rsid w:val="00711461"/>
    <w:rsid w:val="007119E2"/>
    <w:rsid w:val="007130CE"/>
    <w:rsid w:val="00713445"/>
    <w:rsid w:val="007146DB"/>
    <w:rsid w:val="007146F5"/>
    <w:rsid w:val="0071512A"/>
    <w:rsid w:val="0071604D"/>
    <w:rsid w:val="0071617F"/>
    <w:rsid w:val="00716775"/>
    <w:rsid w:val="007169B8"/>
    <w:rsid w:val="00716A1C"/>
    <w:rsid w:val="0071701E"/>
    <w:rsid w:val="007174DF"/>
    <w:rsid w:val="00717670"/>
    <w:rsid w:val="00720F74"/>
    <w:rsid w:val="00721F80"/>
    <w:rsid w:val="00722088"/>
    <w:rsid w:val="0072224B"/>
    <w:rsid w:val="007224BB"/>
    <w:rsid w:val="00722F5C"/>
    <w:rsid w:val="00722F85"/>
    <w:rsid w:val="00723273"/>
    <w:rsid w:val="00723B04"/>
    <w:rsid w:val="00723F7F"/>
    <w:rsid w:val="0072415E"/>
    <w:rsid w:val="007244FD"/>
    <w:rsid w:val="00724590"/>
    <w:rsid w:val="00724C67"/>
    <w:rsid w:val="007254F0"/>
    <w:rsid w:val="00725AAC"/>
    <w:rsid w:val="00726331"/>
    <w:rsid w:val="00726751"/>
    <w:rsid w:val="007272B2"/>
    <w:rsid w:val="00727926"/>
    <w:rsid w:val="00727B01"/>
    <w:rsid w:val="00727B5D"/>
    <w:rsid w:val="007300F6"/>
    <w:rsid w:val="007304ED"/>
    <w:rsid w:val="00730C07"/>
    <w:rsid w:val="00730D11"/>
    <w:rsid w:val="00732406"/>
    <w:rsid w:val="00732547"/>
    <w:rsid w:val="00732A3E"/>
    <w:rsid w:val="00732B17"/>
    <w:rsid w:val="00732B8C"/>
    <w:rsid w:val="00733133"/>
    <w:rsid w:val="00734691"/>
    <w:rsid w:val="0073499B"/>
    <w:rsid w:val="00734B8E"/>
    <w:rsid w:val="00734FE5"/>
    <w:rsid w:val="00735142"/>
    <w:rsid w:val="00735220"/>
    <w:rsid w:val="007356C3"/>
    <w:rsid w:val="00735A56"/>
    <w:rsid w:val="00735D9D"/>
    <w:rsid w:val="00736532"/>
    <w:rsid w:val="00736F5E"/>
    <w:rsid w:val="007402B4"/>
    <w:rsid w:val="00740821"/>
    <w:rsid w:val="00741223"/>
    <w:rsid w:val="0074159D"/>
    <w:rsid w:val="00741F70"/>
    <w:rsid w:val="00741F76"/>
    <w:rsid w:val="007422A7"/>
    <w:rsid w:val="00742756"/>
    <w:rsid w:val="00742DC7"/>
    <w:rsid w:val="00742FAD"/>
    <w:rsid w:val="00743466"/>
    <w:rsid w:val="00743CB8"/>
    <w:rsid w:val="007448D0"/>
    <w:rsid w:val="0074499C"/>
    <w:rsid w:val="00744AED"/>
    <w:rsid w:val="00744F06"/>
    <w:rsid w:val="0074670B"/>
    <w:rsid w:val="0074691F"/>
    <w:rsid w:val="00746B00"/>
    <w:rsid w:val="007504F4"/>
    <w:rsid w:val="0075078C"/>
    <w:rsid w:val="00750F28"/>
    <w:rsid w:val="00751924"/>
    <w:rsid w:val="00752729"/>
    <w:rsid w:val="007527B2"/>
    <w:rsid w:val="007527BD"/>
    <w:rsid w:val="0075281D"/>
    <w:rsid w:val="007532F2"/>
    <w:rsid w:val="0075427E"/>
    <w:rsid w:val="00754594"/>
    <w:rsid w:val="00755AF3"/>
    <w:rsid w:val="00755C3D"/>
    <w:rsid w:val="00755F56"/>
    <w:rsid w:val="00757926"/>
    <w:rsid w:val="00757BC2"/>
    <w:rsid w:val="00757D54"/>
    <w:rsid w:val="00760554"/>
    <w:rsid w:val="00760A52"/>
    <w:rsid w:val="00761285"/>
    <w:rsid w:val="00761380"/>
    <w:rsid w:val="00761608"/>
    <w:rsid w:val="0076161B"/>
    <w:rsid w:val="007617E7"/>
    <w:rsid w:val="00762D2D"/>
    <w:rsid w:val="0076303E"/>
    <w:rsid w:val="00764961"/>
    <w:rsid w:val="00764C63"/>
    <w:rsid w:val="0076516B"/>
    <w:rsid w:val="0076521B"/>
    <w:rsid w:val="00765700"/>
    <w:rsid w:val="00765F54"/>
    <w:rsid w:val="00766345"/>
    <w:rsid w:val="00766FD7"/>
    <w:rsid w:val="00767B67"/>
    <w:rsid w:val="00767D8C"/>
    <w:rsid w:val="00767DF3"/>
    <w:rsid w:val="00771021"/>
    <w:rsid w:val="007711D7"/>
    <w:rsid w:val="00771713"/>
    <w:rsid w:val="00771A0B"/>
    <w:rsid w:val="00771BDC"/>
    <w:rsid w:val="00771D30"/>
    <w:rsid w:val="00771DC8"/>
    <w:rsid w:val="00772BEC"/>
    <w:rsid w:val="007739C4"/>
    <w:rsid w:val="00773A5A"/>
    <w:rsid w:val="00773C6C"/>
    <w:rsid w:val="00774220"/>
    <w:rsid w:val="007748CB"/>
    <w:rsid w:val="00774EE8"/>
    <w:rsid w:val="00775BBF"/>
    <w:rsid w:val="00775C06"/>
    <w:rsid w:val="00776079"/>
    <w:rsid w:val="007763A9"/>
    <w:rsid w:val="00776563"/>
    <w:rsid w:val="007771FE"/>
    <w:rsid w:val="00777603"/>
    <w:rsid w:val="00777699"/>
    <w:rsid w:val="00777B6F"/>
    <w:rsid w:val="00777CA7"/>
    <w:rsid w:val="00777CE7"/>
    <w:rsid w:val="00777FAE"/>
    <w:rsid w:val="007809D8"/>
    <w:rsid w:val="00780B55"/>
    <w:rsid w:val="0078162A"/>
    <w:rsid w:val="00781C2D"/>
    <w:rsid w:val="00782070"/>
    <w:rsid w:val="007823A1"/>
    <w:rsid w:val="00782513"/>
    <w:rsid w:val="00782D3D"/>
    <w:rsid w:val="00782DC0"/>
    <w:rsid w:val="00783131"/>
    <w:rsid w:val="00784263"/>
    <w:rsid w:val="00784675"/>
    <w:rsid w:val="00784874"/>
    <w:rsid w:val="00784FCB"/>
    <w:rsid w:val="007851BA"/>
    <w:rsid w:val="00785737"/>
    <w:rsid w:val="007860B5"/>
    <w:rsid w:val="0078672F"/>
    <w:rsid w:val="00786821"/>
    <w:rsid w:val="00786A2D"/>
    <w:rsid w:val="007879DE"/>
    <w:rsid w:val="0079038B"/>
    <w:rsid w:val="007912B1"/>
    <w:rsid w:val="00791622"/>
    <w:rsid w:val="00791867"/>
    <w:rsid w:val="0079204A"/>
    <w:rsid w:val="007923B0"/>
    <w:rsid w:val="00792680"/>
    <w:rsid w:val="0079290E"/>
    <w:rsid w:val="00792B75"/>
    <w:rsid w:val="007931A8"/>
    <w:rsid w:val="0079380C"/>
    <w:rsid w:val="00793B28"/>
    <w:rsid w:val="00793D28"/>
    <w:rsid w:val="00793E71"/>
    <w:rsid w:val="0079400F"/>
    <w:rsid w:val="007941C7"/>
    <w:rsid w:val="00796388"/>
    <w:rsid w:val="0079648F"/>
    <w:rsid w:val="00796675"/>
    <w:rsid w:val="007967B1"/>
    <w:rsid w:val="00796B25"/>
    <w:rsid w:val="00797493"/>
    <w:rsid w:val="007A0B36"/>
    <w:rsid w:val="007A0B59"/>
    <w:rsid w:val="007A0BD6"/>
    <w:rsid w:val="007A101E"/>
    <w:rsid w:val="007A1728"/>
    <w:rsid w:val="007A31E6"/>
    <w:rsid w:val="007A34FF"/>
    <w:rsid w:val="007A36B7"/>
    <w:rsid w:val="007A36E0"/>
    <w:rsid w:val="007A4049"/>
    <w:rsid w:val="007A4E0C"/>
    <w:rsid w:val="007A4E6E"/>
    <w:rsid w:val="007A505A"/>
    <w:rsid w:val="007A627C"/>
    <w:rsid w:val="007A65A2"/>
    <w:rsid w:val="007A6765"/>
    <w:rsid w:val="007A7146"/>
    <w:rsid w:val="007A7EC6"/>
    <w:rsid w:val="007B0301"/>
    <w:rsid w:val="007B131C"/>
    <w:rsid w:val="007B26C0"/>
    <w:rsid w:val="007B2BE3"/>
    <w:rsid w:val="007B2EBD"/>
    <w:rsid w:val="007B3635"/>
    <w:rsid w:val="007B3A1A"/>
    <w:rsid w:val="007B3AD4"/>
    <w:rsid w:val="007B477F"/>
    <w:rsid w:val="007B4959"/>
    <w:rsid w:val="007B588F"/>
    <w:rsid w:val="007B633E"/>
    <w:rsid w:val="007B7B94"/>
    <w:rsid w:val="007B7BDF"/>
    <w:rsid w:val="007B7D78"/>
    <w:rsid w:val="007B7DD2"/>
    <w:rsid w:val="007C0868"/>
    <w:rsid w:val="007C09FE"/>
    <w:rsid w:val="007C0C13"/>
    <w:rsid w:val="007C2F02"/>
    <w:rsid w:val="007C373D"/>
    <w:rsid w:val="007C431A"/>
    <w:rsid w:val="007C47AE"/>
    <w:rsid w:val="007C4A4D"/>
    <w:rsid w:val="007C5008"/>
    <w:rsid w:val="007C5085"/>
    <w:rsid w:val="007C5179"/>
    <w:rsid w:val="007C55D5"/>
    <w:rsid w:val="007C6A26"/>
    <w:rsid w:val="007C6BB1"/>
    <w:rsid w:val="007C6F81"/>
    <w:rsid w:val="007C70E3"/>
    <w:rsid w:val="007C753E"/>
    <w:rsid w:val="007C78F6"/>
    <w:rsid w:val="007D01C5"/>
    <w:rsid w:val="007D0488"/>
    <w:rsid w:val="007D10ED"/>
    <w:rsid w:val="007D1123"/>
    <w:rsid w:val="007D140F"/>
    <w:rsid w:val="007D1534"/>
    <w:rsid w:val="007D1779"/>
    <w:rsid w:val="007D1955"/>
    <w:rsid w:val="007D24CD"/>
    <w:rsid w:val="007D300E"/>
    <w:rsid w:val="007D31B9"/>
    <w:rsid w:val="007D3C9A"/>
    <w:rsid w:val="007D4A63"/>
    <w:rsid w:val="007D4E7F"/>
    <w:rsid w:val="007D5766"/>
    <w:rsid w:val="007D6A09"/>
    <w:rsid w:val="007D74ED"/>
    <w:rsid w:val="007D75EE"/>
    <w:rsid w:val="007D7CBE"/>
    <w:rsid w:val="007E079A"/>
    <w:rsid w:val="007E0AF4"/>
    <w:rsid w:val="007E1094"/>
    <w:rsid w:val="007E199F"/>
    <w:rsid w:val="007E1DC1"/>
    <w:rsid w:val="007E20AD"/>
    <w:rsid w:val="007E27FD"/>
    <w:rsid w:val="007E291B"/>
    <w:rsid w:val="007E41DC"/>
    <w:rsid w:val="007E45BA"/>
    <w:rsid w:val="007E49CB"/>
    <w:rsid w:val="007E4D88"/>
    <w:rsid w:val="007E5EB7"/>
    <w:rsid w:val="007E65AC"/>
    <w:rsid w:val="007E6AF4"/>
    <w:rsid w:val="007E6B23"/>
    <w:rsid w:val="007E77D1"/>
    <w:rsid w:val="007E7B68"/>
    <w:rsid w:val="007F077F"/>
    <w:rsid w:val="007F0885"/>
    <w:rsid w:val="007F1E25"/>
    <w:rsid w:val="007F2274"/>
    <w:rsid w:val="007F23D1"/>
    <w:rsid w:val="007F39BC"/>
    <w:rsid w:val="007F3C53"/>
    <w:rsid w:val="007F3E99"/>
    <w:rsid w:val="007F4A71"/>
    <w:rsid w:val="007F52C5"/>
    <w:rsid w:val="007F64AC"/>
    <w:rsid w:val="007F774D"/>
    <w:rsid w:val="007F7B7E"/>
    <w:rsid w:val="007F7E10"/>
    <w:rsid w:val="0080052D"/>
    <w:rsid w:val="00800A0C"/>
    <w:rsid w:val="00800E65"/>
    <w:rsid w:val="008029FB"/>
    <w:rsid w:val="00802BA4"/>
    <w:rsid w:val="0080361B"/>
    <w:rsid w:val="00803F3E"/>
    <w:rsid w:val="00804F50"/>
    <w:rsid w:val="0080587E"/>
    <w:rsid w:val="00805B5D"/>
    <w:rsid w:val="008060F8"/>
    <w:rsid w:val="0080663C"/>
    <w:rsid w:val="00806E8B"/>
    <w:rsid w:val="008073F5"/>
    <w:rsid w:val="00810F6A"/>
    <w:rsid w:val="00811089"/>
    <w:rsid w:val="00811835"/>
    <w:rsid w:val="00811BDC"/>
    <w:rsid w:val="00812373"/>
    <w:rsid w:val="008123C9"/>
    <w:rsid w:val="008125A0"/>
    <w:rsid w:val="00812819"/>
    <w:rsid w:val="0081337D"/>
    <w:rsid w:val="008139A4"/>
    <w:rsid w:val="00813B0B"/>
    <w:rsid w:val="00813C53"/>
    <w:rsid w:val="00814142"/>
    <w:rsid w:val="0081482A"/>
    <w:rsid w:val="008148CD"/>
    <w:rsid w:val="00814C68"/>
    <w:rsid w:val="0081628E"/>
    <w:rsid w:val="00816619"/>
    <w:rsid w:val="00817378"/>
    <w:rsid w:val="0081779E"/>
    <w:rsid w:val="00820A39"/>
    <w:rsid w:val="00820A56"/>
    <w:rsid w:val="008220A8"/>
    <w:rsid w:val="008226D9"/>
    <w:rsid w:val="0082299A"/>
    <w:rsid w:val="008229CD"/>
    <w:rsid w:val="008229D8"/>
    <w:rsid w:val="00822AEF"/>
    <w:rsid w:val="00822B28"/>
    <w:rsid w:val="00822B92"/>
    <w:rsid w:val="00822CB9"/>
    <w:rsid w:val="00822DA2"/>
    <w:rsid w:val="00823650"/>
    <w:rsid w:val="00823999"/>
    <w:rsid w:val="00823B44"/>
    <w:rsid w:val="00823F00"/>
    <w:rsid w:val="00824104"/>
    <w:rsid w:val="00824851"/>
    <w:rsid w:val="00824D19"/>
    <w:rsid w:val="00824F64"/>
    <w:rsid w:val="00825616"/>
    <w:rsid w:val="008259E4"/>
    <w:rsid w:val="0082712E"/>
    <w:rsid w:val="00827DFC"/>
    <w:rsid w:val="00830994"/>
    <w:rsid w:val="008315BD"/>
    <w:rsid w:val="0083199C"/>
    <w:rsid w:val="00831A54"/>
    <w:rsid w:val="00832143"/>
    <w:rsid w:val="00832181"/>
    <w:rsid w:val="00833164"/>
    <w:rsid w:val="008338A2"/>
    <w:rsid w:val="008338DA"/>
    <w:rsid w:val="00833916"/>
    <w:rsid w:val="008346D2"/>
    <w:rsid w:val="00834EB3"/>
    <w:rsid w:val="008357CA"/>
    <w:rsid w:val="0083671C"/>
    <w:rsid w:val="00836852"/>
    <w:rsid w:val="00836877"/>
    <w:rsid w:val="008369CB"/>
    <w:rsid w:val="00836D0E"/>
    <w:rsid w:val="00837AE5"/>
    <w:rsid w:val="0084022E"/>
    <w:rsid w:val="00840383"/>
    <w:rsid w:val="008404DB"/>
    <w:rsid w:val="0084065E"/>
    <w:rsid w:val="00840D5B"/>
    <w:rsid w:val="00840D67"/>
    <w:rsid w:val="00840EEA"/>
    <w:rsid w:val="00840FA0"/>
    <w:rsid w:val="00841B4F"/>
    <w:rsid w:val="008425A7"/>
    <w:rsid w:val="00843934"/>
    <w:rsid w:val="00843FFD"/>
    <w:rsid w:val="00846035"/>
    <w:rsid w:val="0084651B"/>
    <w:rsid w:val="0084671C"/>
    <w:rsid w:val="00846898"/>
    <w:rsid w:val="00846F6B"/>
    <w:rsid w:val="00847110"/>
    <w:rsid w:val="0084778A"/>
    <w:rsid w:val="008477C2"/>
    <w:rsid w:val="0085141F"/>
    <w:rsid w:val="00851F77"/>
    <w:rsid w:val="00852117"/>
    <w:rsid w:val="008521AE"/>
    <w:rsid w:val="00852A09"/>
    <w:rsid w:val="00852B91"/>
    <w:rsid w:val="00853C50"/>
    <w:rsid w:val="00853C79"/>
    <w:rsid w:val="0085457F"/>
    <w:rsid w:val="00855F67"/>
    <w:rsid w:val="00857440"/>
    <w:rsid w:val="00857535"/>
    <w:rsid w:val="00857CF2"/>
    <w:rsid w:val="00857DA0"/>
    <w:rsid w:val="00857E73"/>
    <w:rsid w:val="00860781"/>
    <w:rsid w:val="008609D1"/>
    <w:rsid w:val="00860AB0"/>
    <w:rsid w:val="00860DDA"/>
    <w:rsid w:val="00861844"/>
    <w:rsid w:val="0086246B"/>
    <w:rsid w:val="00862E86"/>
    <w:rsid w:val="00864120"/>
    <w:rsid w:val="008642F2"/>
    <w:rsid w:val="00865EBD"/>
    <w:rsid w:val="008665A4"/>
    <w:rsid w:val="008667FE"/>
    <w:rsid w:val="00866FF2"/>
    <w:rsid w:val="00867E9A"/>
    <w:rsid w:val="0087086A"/>
    <w:rsid w:val="008713F2"/>
    <w:rsid w:val="0087173D"/>
    <w:rsid w:val="00872B7F"/>
    <w:rsid w:val="00872E47"/>
    <w:rsid w:val="00872E8C"/>
    <w:rsid w:val="00873204"/>
    <w:rsid w:val="00874239"/>
    <w:rsid w:val="0087424B"/>
    <w:rsid w:val="00874479"/>
    <w:rsid w:val="00874545"/>
    <w:rsid w:val="00875D8C"/>
    <w:rsid w:val="008761C6"/>
    <w:rsid w:val="008764E7"/>
    <w:rsid w:val="008771F2"/>
    <w:rsid w:val="00877A04"/>
    <w:rsid w:val="0088038F"/>
    <w:rsid w:val="00880536"/>
    <w:rsid w:val="00881044"/>
    <w:rsid w:val="00881264"/>
    <w:rsid w:val="00881774"/>
    <w:rsid w:val="008819CD"/>
    <w:rsid w:val="008820A1"/>
    <w:rsid w:val="00882409"/>
    <w:rsid w:val="008825E2"/>
    <w:rsid w:val="008828E8"/>
    <w:rsid w:val="0088305B"/>
    <w:rsid w:val="00883432"/>
    <w:rsid w:val="0088349F"/>
    <w:rsid w:val="008839A7"/>
    <w:rsid w:val="00883D4C"/>
    <w:rsid w:val="00885AEF"/>
    <w:rsid w:val="00885F3D"/>
    <w:rsid w:val="008861C2"/>
    <w:rsid w:val="00887AEE"/>
    <w:rsid w:val="00890786"/>
    <w:rsid w:val="0089141B"/>
    <w:rsid w:val="008914B0"/>
    <w:rsid w:val="00891570"/>
    <w:rsid w:val="00892115"/>
    <w:rsid w:val="008925CB"/>
    <w:rsid w:val="00893BEB"/>
    <w:rsid w:val="0089403C"/>
    <w:rsid w:val="008941C7"/>
    <w:rsid w:val="00894928"/>
    <w:rsid w:val="00894C6A"/>
    <w:rsid w:val="0089608F"/>
    <w:rsid w:val="008962DA"/>
    <w:rsid w:val="00896533"/>
    <w:rsid w:val="00896A78"/>
    <w:rsid w:val="00897239"/>
    <w:rsid w:val="0089773E"/>
    <w:rsid w:val="008979DC"/>
    <w:rsid w:val="00897A3D"/>
    <w:rsid w:val="008A1515"/>
    <w:rsid w:val="008A1687"/>
    <w:rsid w:val="008A1C6C"/>
    <w:rsid w:val="008A1EF3"/>
    <w:rsid w:val="008A28B4"/>
    <w:rsid w:val="008A43F7"/>
    <w:rsid w:val="008A4881"/>
    <w:rsid w:val="008A488F"/>
    <w:rsid w:val="008A4A42"/>
    <w:rsid w:val="008A4FC8"/>
    <w:rsid w:val="008A53C3"/>
    <w:rsid w:val="008A55FB"/>
    <w:rsid w:val="008A56EC"/>
    <w:rsid w:val="008A57B6"/>
    <w:rsid w:val="008A58D4"/>
    <w:rsid w:val="008A5B51"/>
    <w:rsid w:val="008A5B6F"/>
    <w:rsid w:val="008A5BB1"/>
    <w:rsid w:val="008A5E1C"/>
    <w:rsid w:val="008A5FB4"/>
    <w:rsid w:val="008A6AB8"/>
    <w:rsid w:val="008A6BA6"/>
    <w:rsid w:val="008A6C6B"/>
    <w:rsid w:val="008A6FCC"/>
    <w:rsid w:val="008A6FF8"/>
    <w:rsid w:val="008A7CF6"/>
    <w:rsid w:val="008B01E7"/>
    <w:rsid w:val="008B0252"/>
    <w:rsid w:val="008B08CC"/>
    <w:rsid w:val="008B0B26"/>
    <w:rsid w:val="008B1012"/>
    <w:rsid w:val="008B2671"/>
    <w:rsid w:val="008B5887"/>
    <w:rsid w:val="008B62E9"/>
    <w:rsid w:val="008B6CBE"/>
    <w:rsid w:val="008B737F"/>
    <w:rsid w:val="008B748C"/>
    <w:rsid w:val="008B7750"/>
    <w:rsid w:val="008C0D0C"/>
    <w:rsid w:val="008C22A8"/>
    <w:rsid w:val="008C278C"/>
    <w:rsid w:val="008C298B"/>
    <w:rsid w:val="008C2A95"/>
    <w:rsid w:val="008C2BF2"/>
    <w:rsid w:val="008C344B"/>
    <w:rsid w:val="008C36C8"/>
    <w:rsid w:val="008C3FBE"/>
    <w:rsid w:val="008C42A3"/>
    <w:rsid w:val="008C440C"/>
    <w:rsid w:val="008C4F92"/>
    <w:rsid w:val="008C6B2B"/>
    <w:rsid w:val="008C7B18"/>
    <w:rsid w:val="008D0482"/>
    <w:rsid w:val="008D0D42"/>
    <w:rsid w:val="008D1414"/>
    <w:rsid w:val="008D31F0"/>
    <w:rsid w:val="008D3F33"/>
    <w:rsid w:val="008D4045"/>
    <w:rsid w:val="008D45C9"/>
    <w:rsid w:val="008D4829"/>
    <w:rsid w:val="008D4A2F"/>
    <w:rsid w:val="008D511B"/>
    <w:rsid w:val="008D5FBC"/>
    <w:rsid w:val="008D6351"/>
    <w:rsid w:val="008D6886"/>
    <w:rsid w:val="008D6B4E"/>
    <w:rsid w:val="008E0B83"/>
    <w:rsid w:val="008E0EEE"/>
    <w:rsid w:val="008E18DB"/>
    <w:rsid w:val="008E19DA"/>
    <w:rsid w:val="008E1C16"/>
    <w:rsid w:val="008E230B"/>
    <w:rsid w:val="008E3832"/>
    <w:rsid w:val="008E4A9E"/>
    <w:rsid w:val="008E5208"/>
    <w:rsid w:val="008E5519"/>
    <w:rsid w:val="008E5780"/>
    <w:rsid w:val="008E5C8C"/>
    <w:rsid w:val="008E73BB"/>
    <w:rsid w:val="008E73F3"/>
    <w:rsid w:val="008E7CB2"/>
    <w:rsid w:val="008E7E51"/>
    <w:rsid w:val="008F0157"/>
    <w:rsid w:val="008F0F4F"/>
    <w:rsid w:val="008F100D"/>
    <w:rsid w:val="008F35ED"/>
    <w:rsid w:val="008F3914"/>
    <w:rsid w:val="008F3A11"/>
    <w:rsid w:val="008F52D7"/>
    <w:rsid w:val="008F551A"/>
    <w:rsid w:val="008F60C1"/>
    <w:rsid w:val="008F6CE7"/>
    <w:rsid w:val="008F6EED"/>
    <w:rsid w:val="008F71A4"/>
    <w:rsid w:val="008F7879"/>
    <w:rsid w:val="00900DF9"/>
    <w:rsid w:val="00901818"/>
    <w:rsid w:val="00901D88"/>
    <w:rsid w:val="00901F10"/>
    <w:rsid w:val="009024CB"/>
    <w:rsid w:val="00902787"/>
    <w:rsid w:val="0090287F"/>
    <w:rsid w:val="00902F69"/>
    <w:rsid w:val="00903DF9"/>
    <w:rsid w:val="00904168"/>
    <w:rsid w:val="0090477B"/>
    <w:rsid w:val="00905D41"/>
    <w:rsid w:val="00905F91"/>
    <w:rsid w:val="00906274"/>
    <w:rsid w:val="009064CF"/>
    <w:rsid w:val="00907ECC"/>
    <w:rsid w:val="00907ED5"/>
    <w:rsid w:val="00910693"/>
    <w:rsid w:val="00910809"/>
    <w:rsid w:val="0091122C"/>
    <w:rsid w:val="0091122F"/>
    <w:rsid w:val="0091196B"/>
    <w:rsid w:val="00911D5F"/>
    <w:rsid w:val="009129CA"/>
    <w:rsid w:val="00912C54"/>
    <w:rsid w:val="00913267"/>
    <w:rsid w:val="009135EF"/>
    <w:rsid w:val="00913665"/>
    <w:rsid w:val="00914773"/>
    <w:rsid w:val="00914F6E"/>
    <w:rsid w:val="009154F3"/>
    <w:rsid w:val="009158C3"/>
    <w:rsid w:val="009158D2"/>
    <w:rsid w:val="00915FC9"/>
    <w:rsid w:val="00915FE3"/>
    <w:rsid w:val="00916412"/>
    <w:rsid w:val="0091767F"/>
    <w:rsid w:val="0091785E"/>
    <w:rsid w:val="00917D7A"/>
    <w:rsid w:val="00917DAB"/>
    <w:rsid w:val="009204C9"/>
    <w:rsid w:val="00920786"/>
    <w:rsid w:val="009208F1"/>
    <w:rsid w:val="00920FCF"/>
    <w:rsid w:val="00921498"/>
    <w:rsid w:val="009215B5"/>
    <w:rsid w:val="009219F2"/>
    <w:rsid w:val="009222BD"/>
    <w:rsid w:val="00922446"/>
    <w:rsid w:val="009226B9"/>
    <w:rsid w:val="00922993"/>
    <w:rsid w:val="00922E99"/>
    <w:rsid w:val="0092349A"/>
    <w:rsid w:val="00924847"/>
    <w:rsid w:val="00924A53"/>
    <w:rsid w:val="00925FA2"/>
    <w:rsid w:val="00926224"/>
    <w:rsid w:val="00926F0B"/>
    <w:rsid w:val="009277FB"/>
    <w:rsid w:val="00927F4B"/>
    <w:rsid w:val="0093032C"/>
    <w:rsid w:val="0093052C"/>
    <w:rsid w:val="00930645"/>
    <w:rsid w:val="00930F7D"/>
    <w:rsid w:val="0093161F"/>
    <w:rsid w:val="009316B4"/>
    <w:rsid w:val="00931DEB"/>
    <w:rsid w:val="0093227B"/>
    <w:rsid w:val="00932910"/>
    <w:rsid w:val="0093294A"/>
    <w:rsid w:val="009329D3"/>
    <w:rsid w:val="00933483"/>
    <w:rsid w:val="00933562"/>
    <w:rsid w:val="009338F3"/>
    <w:rsid w:val="009345B9"/>
    <w:rsid w:val="009349F8"/>
    <w:rsid w:val="00934D2F"/>
    <w:rsid w:val="00935417"/>
    <w:rsid w:val="00935E1B"/>
    <w:rsid w:val="0093710B"/>
    <w:rsid w:val="00937115"/>
    <w:rsid w:val="00937EA1"/>
    <w:rsid w:val="00940189"/>
    <w:rsid w:val="00940BF6"/>
    <w:rsid w:val="0094162C"/>
    <w:rsid w:val="0094184B"/>
    <w:rsid w:val="00941B79"/>
    <w:rsid w:val="0094209E"/>
    <w:rsid w:val="00942B63"/>
    <w:rsid w:val="00942E01"/>
    <w:rsid w:val="00944495"/>
    <w:rsid w:val="0094491B"/>
    <w:rsid w:val="009462A3"/>
    <w:rsid w:val="00946567"/>
    <w:rsid w:val="00946FC1"/>
    <w:rsid w:val="0094714E"/>
    <w:rsid w:val="009475B2"/>
    <w:rsid w:val="009507C4"/>
    <w:rsid w:val="00950D69"/>
    <w:rsid w:val="00950E13"/>
    <w:rsid w:val="009521B4"/>
    <w:rsid w:val="00952704"/>
    <w:rsid w:val="00952743"/>
    <w:rsid w:val="00952A51"/>
    <w:rsid w:val="00952DC0"/>
    <w:rsid w:val="00953917"/>
    <w:rsid w:val="00953E0B"/>
    <w:rsid w:val="00954428"/>
    <w:rsid w:val="0095468A"/>
    <w:rsid w:val="00954C1E"/>
    <w:rsid w:val="009552F2"/>
    <w:rsid w:val="009555D3"/>
    <w:rsid w:val="00956668"/>
    <w:rsid w:val="0095692C"/>
    <w:rsid w:val="00957C97"/>
    <w:rsid w:val="00960534"/>
    <w:rsid w:val="009613C4"/>
    <w:rsid w:val="00961895"/>
    <w:rsid w:val="009619C6"/>
    <w:rsid w:val="00961C48"/>
    <w:rsid w:val="009628EE"/>
    <w:rsid w:val="009629BA"/>
    <w:rsid w:val="00962C03"/>
    <w:rsid w:val="00963A9A"/>
    <w:rsid w:val="00963F50"/>
    <w:rsid w:val="0096406F"/>
    <w:rsid w:val="009641B3"/>
    <w:rsid w:val="00964BBB"/>
    <w:rsid w:val="00965013"/>
    <w:rsid w:val="00965029"/>
    <w:rsid w:val="00965431"/>
    <w:rsid w:val="00966366"/>
    <w:rsid w:val="00966B7F"/>
    <w:rsid w:val="00967493"/>
    <w:rsid w:val="009675EC"/>
    <w:rsid w:val="00967764"/>
    <w:rsid w:val="00967942"/>
    <w:rsid w:val="009679EE"/>
    <w:rsid w:val="0097035D"/>
    <w:rsid w:val="00970CB3"/>
    <w:rsid w:val="00970FE1"/>
    <w:rsid w:val="00971CC6"/>
    <w:rsid w:val="009721C0"/>
    <w:rsid w:val="009721F8"/>
    <w:rsid w:val="0097257F"/>
    <w:rsid w:val="00972690"/>
    <w:rsid w:val="00972BC2"/>
    <w:rsid w:val="00972C12"/>
    <w:rsid w:val="00972E3A"/>
    <w:rsid w:val="009735D9"/>
    <w:rsid w:val="00973813"/>
    <w:rsid w:val="00974CCF"/>
    <w:rsid w:val="00974E46"/>
    <w:rsid w:val="00975A1F"/>
    <w:rsid w:val="00975C5E"/>
    <w:rsid w:val="009769C2"/>
    <w:rsid w:val="0097733C"/>
    <w:rsid w:val="00977848"/>
    <w:rsid w:val="00977AC4"/>
    <w:rsid w:val="00977D7A"/>
    <w:rsid w:val="00977F11"/>
    <w:rsid w:val="00980261"/>
    <w:rsid w:val="009819FC"/>
    <w:rsid w:val="00981E1C"/>
    <w:rsid w:val="00982257"/>
    <w:rsid w:val="009822BA"/>
    <w:rsid w:val="00982BAA"/>
    <w:rsid w:val="009830E5"/>
    <w:rsid w:val="00983AE5"/>
    <w:rsid w:val="009840C3"/>
    <w:rsid w:val="00984107"/>
    <w:rsid w:val="00984111"/>
    <w:rsid w:val="00984DFE"/>
    <w:rsid w:val="00985581"/>
    <w:rsid w:val="00985787"/>
    <w:rsid w:val="00985999"/>
    <w:rsid w:val="00985EED"/>
    <w:rsid w:val="00985F80"/>
    <w:rsid w:val="00986840"/>
    <w:rsid w:val="009870B8"/>
    <w:rsid w:val="009874A2"/>
    <w:rsid w:val="009875D1"/>
    <w:rsid w:val="009876A1"/>
    <w:rsid w:val="0099091F"/>
    <w:rsid w:val="00990C88"/>
    <w:rsid w:val="00991A83"/>
    <w:rsid w:val="00992CB2"/>
    <w:rsid w:val="00993742"/>
    <w:rsid w:val="009937DA"/>
    <w:rsid w:val="00993987"/>
    <w:rsid w:val="00993BCC"/>
    <w:rsid w:val="00994E21"/>
    <w:rsid w:val="00996032"/>
    <w:rsid w:val="00996256"/>
    <w:rsid w:val="009963AB"/>
    <w:rsid w:val="00996509"/>
    <w:rsid w:val="00996B7B"/>
    <w:rsid w:val="00996E0C"/>
    <w:rsid w:val="009973AA"/>
    <w:rsid w:val="009A056F"/>
    <w:rsid w:val="009A13AD"/>
    <w:rsid w:val="009A1EF5"/>
    <w:rsid w:val="009A209A"/>
    <w:rsid w:val="009A232B"/>
    <w:rsid w:val="009A2A29"/>
    <w:rsid w:val="009A2C65"/>
    <w:rsid w:val="009A3DB9"/>
    <w:rsid w:val="009A40B7"/>
    <w:rsid w:val="009A476F"/>
    <w:rsid w:val="009A49BC"/>
    <w:rsid w:val="009A5655"/>
    <w:rsid w:val="009A60FB"/>
    <w:rsid w:val="009A6533"/>
    <w:rsid w:val="009A6C87"/>
    <w:rsid w:val="009A7DDD"/>
    <w:rsid w:val="009A7FED"/>
    <w:rsid w:val="009B0310"/>
    <w:rsid w:val="009B0B5C"/>
    <w:rsid w:val="009B116E"/>
    <w:rsid w:val="009B155D"/>
    <w:rsid w:val="009B2092"/>
    <w:rsid w:val="009B29FB"/>
    <w:rsid w:val="009B2F4B"/>
    <w:rsid w:val="009B31FE"/>
    <w:rsid w:val="009B4433"/>
    <w:rsid w:val="009B45F8"/>
    <w:rsid w:val="009B4692"/>
    <w:rsid w:val="009B4BB6"/>
    <w:rsid w:val="009B5261"/>
    <w:rsid w:val="009B5FB7"/>
    <w:rsid w:val="009B6104"/>
    <w:rsid w:val="009B648A"/>
    <w:rsid w:val="009B6A2F"/>
    <w:rsid w:val="009B6A51"/>
    <w:rsid w:val="009B6E5E"/>
    <w:rsid w:val="009B7A84"/>
    <w:rsid w:val="009B7C65"/>
    <w:rsid w:val="009C0668"/>
    <w:rsid w:val="009C0681"/>
    <w:rsid w:val="009C09FA"/>
    <w:rsid w:val="009C0E27"/>
    <w:rsid w:val="009C0F13"/>
    <w:rsid w:val="009C1874"/>
    <w:rsid w:val="009C1D2F"/>
    <w:rsid w:val="009C2BA3"/>
    <w:rsid w:val="009C2D9C"/>
    <w:rsid w:val="009C2F84"/>
    <w:rsid w:val="009C2FBE"/>
    <w:rsid w:val="009C328B"/>
    <w:rsid w:val="009C36AD"/>
    <w:rsid w:val="009C3AF9"/>
    <w:rsid w:val="009C431A"/>
    <w:rsid w:val="009C474B"/>
    <w:rsid w:val="009C4BDC"/>
    <w:rsid w:val="009C5224"/>
    <w:rsid w:val="009C6833"/>
    <w:rsid w:val="009C7305"/>
    <w:rsid w:val="009C7B2A"/>
    <w:rsid w:val="009D044E"/>
    <w:rsid w:val="009D0630"/>
    <w:rsid w:val="009D063B"/>
    <w:rsid w:val="009D1A21"/>
    <w:rsid w:val="009D1DC0"/>
    <w:rsid w:val="009D1E03"/>
    <w:rsid w:val="009D27FA"/>
    <w:rsid w:val="009D319C"/>
    <w:rsid w:val="009D3EA4"/>
    <w:rsid w:val="009D5BD5"/>
    <w:rsid w:val="009D666D"/>
    <w:rsid w:val="009D751A"/>
    <w:rsid w:val="009D7FA5"/>
    <w:rsid w:val="009E0591"/>
    <w:rsid w:val="009E0D52"/>
    <w:rsid w:val="009E1B9A"/>
    <w:rsid w:val="009E2711"/>
    <w:rsid w:val="009E2C3B"/>
    <w:rsid w:val="009E2DE5"/>
    <w:rsid w:val="009E35A0"/>
    <w:rsid w:val="009E37E3"/>
    <w:rsid w:val="009E3A9A"/>
    <w:rsid w:val="009E3D6B"/>
    <w:rsid w:val="009E5E02"/>
    <w:rsid w:val="009E6383"/>
    <w:rsid w:val="009E63C3"/>
    <w:rsid w:val="009E695F"/>
    <w:rsid w:val="009E6BDD"/>
    <w:rsid w:val="009F0611"/>
    <w:rsid w:val="009F0BEE"/>
    <w:rsid w:val="009F0FB3"/>
    <w:rsid w:val="009F1C42"/>
    <w:rsid w:val="009F207F"/>
    <w:rsid w:val="009F2118"/>
    <w:rsid w:val="009F3670"/>
    <w:rsid w:val="009F36F3"/>
    <w:rsid w:val="009F3B75"/>
    <w:rsid w:val="009F42F5"/>
    <w:rsid w:val="009F4CB1"/>
    <w:rsid w:val="009F5D1E"/>
    <w:rsid w:val="009F6A9D"/>
    <w:rsid w:val="009F7195"/>
    <w:rsid w:val="00A00D8B"/>
    <w:rsid w:val="00A01AE7"/>
    <w:rsid w:val="00A02029"/>
    <w:rsid w:val="00A02118"/>
    <w:rsid w:val="00A03028"/>
    <w:rsid w:val="00A03CD3"/>
    <w:rsid w:val="00A03E82"/>
    <w:rsid w:val="00A04AFE"/>
    <w:rsid w:val="00A055A1"/>
    <w:rsid w:val="00A05C71"/>
    <w:rsid w:val="00A05FE9"/>
    <w:rsid w:val="00A06B83"/>
    <w:rsid w:val="00A06F83"/>
    <w:rsid w:val="00A072D6"/>
    <w:rsid w:val="00A07D02"/>
    <w:rsid w:val="00A07D17"/>
    <w:rsid w:val="00A07FF2"/>
    <w:rsid w:val="00A10873"/>
    <w:rsid w:val="00A10972"/>
    <w:rsid w:val="00A10D63"/>
    <w:rsid w:val="00A116DA"/>
    <w:rsid w:val="00A11F2E"/>
    <w:rsid w:val="00A12180"/>
    <w:rsid w:val="00A12A42"/>
    <w:rsid w:val="00A12D90"/>
    <w:rsid w:val="00A13ED8"/>
    <w:rsid w:val="00A1497F"/>
    <w:rsid w:val="00A149C6"/>
    <w:rsid w:val="00A14D22"/>
    <w:rsid w:val="00A15801"/>
    <w:rsid w:val="00A158CC"/>
    <w:rsid w:val="00A15930"/>
    <w:rsid w:val="00A163FB"/>
    <w:rsid w:val="00A16ACA"/>
    <w:rsid w:val="00A1746F"/>
    <w:rsid w:val="00A17A0E"/>
    <w:rsid w:val="00A20052"/>
    <w:rsid w:val="00A208A2"/>
    <w:rsid w:val="00A20D08"/>
    <w:rsid w:val="00A21465"/>
    <w:rsid w:val="00A214C8"/>
    <w:rsid w:val="00A217AB"/>
    <w:rsid w:val="00A224A6"/>
    <w:rsid w:val="00A227A1"/>
    <w:rsid w:val="00A22C55"/>
    <w:rsid w:val="00A2374F"/>
    <w:rsid w:val="00A23A86"/>
    <w:rsid w:val="00A23FB2"/>
    <w:rsid w:val="00A2504A"/>
    <w:rsid w:val="00A25099"/>
    <w:rsid w:val="00A255EE"/>
    <w:rsid w:val="00A25A59"/>
    <w:rsid w:val="00A2620A"/>
    <w:rsid w:val="00A2628F"/>
    <w:rsid w:val="00A3061F"/>
    <w:rsid w:val="00A310DE"/>
    <w:rsid w:val="00A3115F"/>
    <w:rsid w:val="00A315D6"/>
    <w:rsid w:val="00A31780"/>
    <w:rsid w:val="00A319F7"/>
    <w:rsid w:val="00A32148"/>
    <w:rsid w:val="00A32B69"/>
    <w:rsid w:val="00A33095"/>
    <w:rsid w:val="00A3339C"/>
    <w:rsid w:val="00A3368D"/>
    <w:rsid w:val="00A3454E"/>
    <w:rsid w:val="00A34592"/>
    <w:rsid w:val="00A3516F"/>
    <w:rsid w:val="00A36437"/>
    <w:rsid w:val="00A36A2E"/>
    <w:rsid w:val="00A36CEA"/>
    <w:rsid w:val="00A36ED7"/>
    <w:rsid w:val="00A40E77"/>
    <w:rsid w:val="00A414A8"/>
    <w:rsid w:val="00A43A06"/>
    <w:rsid w:val="00A44183"/>
    <w:rsid w:val="00A442BD"/>
    <w:rsid w:val="00A450D8"/>
    <w:rsid w:val="00A45138"/>
    <w:rsid w:val="00A45171"/>
    <w:rsid w:val="00A454C2"/>
    <w:rsid w:val="00A45951"/>
    <w:rsid w:val="00A46122"/>
    <w:rsid w:val="00A46235"/>
    <w:rsid w:val="00A462CD"/>
    <w:rsid w:val="00A469DB"/>
    <w:rsid w:val="00A46B00"/>
    <w:rsid w:val="00A50512"/>
    <w:rsid w:val="00A50765"/>
    <w:rsid w:val="00A512C9"/>
    <w:rsid w:val="00A51F58"/>
    <w:rsid w:val="00A523D1"/>
    <w:rsid w:val="00A52ABB"/>
    <w:rsid w:val="00A53D71"/>
    <w:rsid w:val="00A53E31"/>
    <w:rsid w:val="00A53FBF"/>
    <w:rsid w:val="00A54120"/>
    <w:rsid w:val="00A543B7"/>
    <w:rsid w:val="00A550E7"/>
    <w:rsid w:val="00A557D0"/>
    <w:rsid w:val="00A5605C"/>
    <w:rsid w:val="00A565BB"/>
    <w:rsid w:val="00A56881"/>
    <w:rsid w:val="00A56DF7"/>
    <w:rsid w:val="00A571C6"/>
    <w:rsid w:val="00A571DB"/>
    <w:rsid w:val="00A5721C"/>
    <w:rsid w:val="00A6063F"/>
    <w:rsid w:val="00A610A9"/>
    <w:rsid w:val="00A6128A"/>
    <w:rsid w:val="00A61CB6"/>
    <w:rsid w:val="00A62035"/>
    <w:rsid w:val="00A638D5"/>
    <w:rsid w:val="00A63A58"/>
    <w:rsid w:val="00A63AC5"/>
    <w:rsid w:val="00A63C11"/>
    <w:rsid w:val="00A64675"/>
    <w:rsid w:val="00A64799"/>
    <w:rsid w:val="00A64985"/>
    <w:rsid w:val="00A65973"/>
    <w:rsid w:val="00A65C38"/>
    <w:rsid w:val="00A65EB2"/>
    <w:rsid w:val="00A664EF"/>
    <w:rsid w:val="00A66818"/>
    <w:rsid w:val="00A669AF"/>
    <w:rsid w:val="00A66B8A"/>
    <w:rsid w:val="00A671B4"/>
    <w:rsid w:val="00A67404"/>
    <w:rsid w:val="00A67DA5"/>
    <w:rsid w:val="00A700BB"/>
    <w:rsid w:val="00A71B21"/>
    <w:rsid w:val="00A727A5"/>
    <w:rsid w:val="00A73648"/>
    <w:rsid w:val="00A7450A"/>
    <w:rsid w:val="00A7588F"/>
    <w:rsid w:val="00A76278"/>
    <w:rsid w:val="00A762F0"/>
    <w:rsid w:val="00A7668D"/>
    <w:rsid w:val="00A76BFC"/>
    <w:rsid w:val="00A76EBE"/>
    <w:rsid w:val="00A77FC2"/>
    <w:rsid w:val="00A80F39"/>
    <w:rsid w:val="00A81658"/>
    <w:rsid w:val="00A81779"/>
    <w:rsid w:val="00A81AEA"/>
    <w:rsid w:val="00A82273"/>
    <w:rsid w:val="00A82DB3"/>
    <w:rsid w:val="00A82F26"/>
    <w:rsid w:val="00A83061"/>
    <w:rsid w:val="00A830CB"/>
    <w:rsid w:val="00A83375"/>
    <w:rsid w:val="00A835F5"/>
    <w:rsid w:val="00A83834"/>
    <w:rsid w:val="00A840C3"/>
    <w:rsid w:val="00A851FF"/>
    <w:rsid w:val="00A8646E"/>
    <w:rsid w:val="00A86697"/>
    <w:rsid w:val="00A86846"/>
    <w:rsid w:val="00A86F6F"/>
    <w:rsid w:val="00A873DD"/>
    <w:rsid w:val="00A87D66"/>
    <w:rsid w:val="00A905AB"/>
    <w:rsid w:val="00A90D6E"/>
    <w:rsid w:val="00A912F0"/>
    <w:rsid w:val="00A914C7"/>
    <w:rsid w:val="00A9188A"/>
    <w:rsid w:val="00A91B96"/>
    <w:rsid w:val="00A91E6F"/>
    <w:rsid w:val="00A92B57"/>
    <w:rsid w:val="00A92E23"/>
    <w:rsid w:val="00A9327A"/>
    <w:rsid w:val="00A93325"/>
    <w:rsid w:val="00A93518"/>
    <w:rsid w:val="00A93802"/>
    <w:rsid w:val="00A94B4B"/>
    <w:rsid w:val="00A95329"/>
    <w:rsid w:val="00A964F8"/>
    <w:rsid w:val="00A96B5F"/>
    <w:rsid w:val="00AA0E65"/>
    <w:rsid w:val="00AA1318"/>
    <w:rsid w:val="00AA1CF3"/>
    <w:rsid w:val="00AA2CD6"/>
    <w:rsid w:val="00AA3735"/>
    <w:rsid w:val="00AA41F7"/>
    <w:rsid w:val="00AA4819"/>
    <w:rsid w:val="00AA5211"/>
    <w:rsid w:val="00AA5625"/>
    <w:rsid w:val="00AA5706"/>
    <w:rsid w:val="00AA5F2A"/>
    <w:rsid w:val="00AA6330"/>
    <w:rsid w:val="00AA64D4"/>
    <w:rsid w:val="00AA650D"/>
    <w:rsid w:val="00AA6BD6"/>
    <w:rsid w:val="00AA6EAF"/>
    <w:rsid w:val="00AA7345"/>
    <w:rsid w:val="00AA740C"/>
    <w:rsid w:val="00AA7D6D"/>
    <w:rsid w:val="00AA7F2E"/>
    <w:rsid w:val="00AB0475"/>
    <w:rsid w:val="00AB0911"/>
    <w:rsid w:val="00AB1084"/>
    <w:rsid w:val="00AB1D01"/>
    <w:rsid w:val="00AB20BE"/>
    <w:rsid w:val="00AB2673"/>
    <w:rsid w:val="00AB32DE"/>
    <w:rsid w:val="00AB40F3"/>
    <w:rsid w:val="00AB48EF"/>
    <w:rsid w:val="00AB515A"/>
    <w:rsid w:val="00AB5206"/>
    <w:rsid w:val="00AB73CF"/>
    <w:rsid w:val="00AB77B5"/>
    <w:rsid w:val="00AB7CE7"/>
    <w:rsid w:val="00AC083A"/>
    <w:rsid w:val="00AC0868"/>
    <w:rsid w:val="00AC15AB"/>
    <w:rsid w:val="00AC226D"/>
    <w:rsid w:val="00AC29A0"/>
    <w:rsid w:val="00AC2B25"/>
    <w:rsid w:val="00AC2CDC"/>
    <w:rsid w:val="00AC4017"/>
    <w:rsid w:val="00AC439C"/>
    <w:rsid w:val="00AC493A"/>
    <w:rsid w:val="00AC4BF2"/>
    <w:rsid w:val="00AC4C21"/>
    <w:rsid w:val="00AC5D75"/>
    <w:rsid w:val="00AC605C"/>
    <w:rsid w:val="00AC662F"/>
    <w:rsid w:val="00AC6850"/>
    <w:rsid w:val="00AC6CE8"/>
    <w:rsid w:val="00AC724C"/>
    <w:rsid w:val="00AC7630"/>
    <w:rsid w:val="00AC7EAA"/>
    <w:rsid w:val="00AD03BD"/>
    <w:rsid w:val="00AD0F3A"/>
    <w:rsid w:val="00AD1235"/>
    <w:rsid w:val="00AD131E"/>
    <w:rsid w:val="00AD18BD"/>
    <w:rsid w:val="00AD1922"/>
    <w:rsid w:val="00AD209C"/>
    <w:rsid w:val="00AD2456"/>
    <w:rsid w:val="00AD2932"/>
    <w:rsid w:val="00AD2BFF"/>
    <w:rsid w:val="00AD2DEC"/>
    <w:rsid w:val="00AD4CD8"/>
    <w:rsid w:val="00AD50E2"/>
    <w:rsid w:val="00AD5ACD"/>
    <w:rsid w:val="00AD6315"/>
    <w:rsid w:val="00AD73F8"/>
    <w:rsid w:val="00AD749D"/>
    <w:rsid w:val="00AD7AD4"/>
    <w:rsid w:val="00AE013E"/>
    <w:rsid w:val="00AE027D"/>
    <w:rsid w:val="00AE0575"/>
    <w:rsid w:val="00AE0B1C"/>
    <w:rsid w:val="00AE0EAF"/>
    <w:rsid w:val="00AE161F"/>
    <w:rsid w:val="00AE3A54"/>
    <w:rsid w:val="00AE3CB7"/>
    <w:rsid w:val="00AE4776"/>
    <w:rsid w:val="00AE48D0"/>
    <w:rsid w:val="00AE495F"/>
    <w:rsid w:val="00AE49D9"/>
    <w:rsid w:val="00AE4C12"/>
    <w:rsid w:val="00AE52A0"/>
    <w:rsid w:val="00AE560D"/>
    <w:rsid w:val="00AE5B8B"/>
    <w:rsid w:val="00AE5C9A"/>
    <w:rsid w:val="00AE6241"/>
    <w:rsid w:val="00AE688C"/>
    <w:rsid w:val="00AE6C3A"/>
    <w:rsid w:val="00AE6D62"/>
    <w:rsid w:val="00AE6DD5"/>
    <w:rsid w:val="00AE7697"/>
    <w:rsid w:val="00AE7BBB"/>
    <w:rsid w:val="00AE7BF7"/>
    <w:rsid w:val="00AF0AF5"/>
    <w:rsid w:val="00AF133C"/>
    <w:rsid w:val="00AF1EE5"/>
    <w:rsid w:val="00AF22B0"/>
    <w:rsid w:val="00AF3EBE"/>
    <w:rsid w:val="00AF3F04"/>
    <w:rsid w:val="00AF4978"/>
    <w:rsid w:val="00AF49BE"/>
    <w:rsid w:val="00AF4CC0"/>
    <w:rsid w:val="00AF534C"/>
    <w:rsid w:val="00AF598C"/>
    <w:rsid w:val="00AF5F58"/>
    <w:rsid w:val="00AF6CCC"/>
    <w:rsid w:val="00B002D7"/>
    <w:rsid w:val="00B00C73"/>
    <w:rsid w:val="00B00CD3"/>
    <w:rsid w:val="00B011A4"/>
    <w:rsid w:val="00B021B1"/>
    <w:rsid w:val="00B021E1"/>
    <w:rsid w:val="00B02E69"/>
    <w:rsid w:val="00B034BF"/>
    <w:rsid w:val="00B04B15"/>
    <w:rsid w:val="00B04C88"/>
    <w:rsid w:val="00B0515F"/>
    <w:rsid w:val="00B0525B"/>
    <w:rsid w:val="00B05509"/>
    <w:rsid w:val="00B056D8"/>
    <w:rsid w:val="00B06395"/>
    <w:rsid w:val="00B06D70"/>
    <w:rsid w:val="00B06F71"/>
    <w:rsid w:val="00B07159"/>
    <w:rsid w:val="00B07643"/>
    <w:rsid w:val="00B07CBC"/>
    <w:rsid w:val="00B100B8"/>
    <w:rsid w:val="00B101D6"/>
    <w:rsid w:val="00B1102E"/>
    <w:rsid w:val="00B1208F"/>
    <w:rsid w:val="00B1233B"/>
    <w:rsid w:val="00B12398"/>
    <w:rsid w:val="00B128A9"/>
    <w:rsid w:val="00B12D13"/>
    <w:rsid w:val="00B12D59"/>
    <w:rsid w:val="00B130F7"/>
    <w:rsid w:val="00B13D90"/>
    <w:rsid w:val="00B13DF7"/>
    <w:rsid w:val="00B146CA"/>
    <w:rsid w:val="00B147C3"/>
    <w:rsid w:val="00B14B44"/>
    <w:rsid w:val="00B1536C"/>
    <w:rsid w:val="00B154E7"/>
    <w:rsid w:val="00B15E7B"/>
    <w:rsid w:val="00B1606F"/>
    <w:rsid w:val="00B16EC8"/>
    <w:rsid w:val="00B17533"/>
    <w:rsid w:val="00B177FE"/>
    <w:rsid w:val="00B17A47"/>
    <w:rsid w:val="00B17C5E"/>
    <w:rsid w:val="00B2172D"/>
    <w:rsid w:val="00B2191D"/>
    <w:rsid w:val="00B22F37"/>
    <w:rsid w:val="00B23857"/>
    <w:rsid w:val="00B244DC"/>
    <w:rsid w:val="00B245C3"/>
    <w:rsid w:val="00B2479F"/>
    <w:rsid w:val="00B25090"/>
    <w:rsid w:val="00B26065"/>
    <w:rsid w:val="00B2646D"/>
    <w:rsid w:val="00B27259"/>
    <w:rsid w:val="00B272C6"/>
    <w:rsid w:val="00B3108D"/>
    <w:rsid w:val="00B3169A"/>
    <w:rsid w:val="00B31D13"/>
    <w:rsid w:val="00B322E2"/>
    <w:rsid w:val="00B3245D"/>
    <w:rsid w:val="00B324D4"/>
    <w:rsid w:val="00B3282D"/>
    <w:rsid w:val="00B333F6"/>
    <w:rsid w:val="00B336F1"/>
    <w:rsid w:val="00B337D4"/>
    <w:rsid w:val="00B34052"/>
    <w:rsid w:val="00B34108"/>
    <w:rsid w:val="00B3476C"/>
    <w:rsid w:val="00B34EBF"/>
    <w:rsid w:val="00B35219"/>
    <w:rsid w:val="00B35846"/>
    <w:rsid w:val="00B358D2"/>
    <w:rsid w:val="00B3606E"/>
    <w:rsid w:val="00B3680E"/>
    <w:rsid w:val="00B369E6"/>
    <w:rsid w:val="00B37151"/>
    <w:rsid w:val="00B373F3"/>
    <w:rsid w:val="00B379EF"/>
    <w:rsid w:val="00B37A49"/>
    <w:rsid w:val="00B40202"/>
    <w:rsid w:val="00B40CD4"/>
    <w:rsid w:val="00B40E81"/>
    <w:rsid w:val="00B40FB6"/>
    <w:rsid w:val="00B41200"/>
    <w:rsid w:val="00B415DB"/>
    <w:rsid w:val="00B41F09"/>
    <w:rsid w:val="00B4495F"/>
    <w:rsid w:val="00B44A9D"/>
    <w:rsid w:val="00B45241"/>
    <w:rsid w:val="00B456D1"/>
    <w:rsid w:val="00B45B1E"/>
    <w:rsid w:val="00B47512"/>
    <w:rsid w:val="00B47BEC"/>
    <w:rsid w:val="00B47CB2"/>
    <w:rsid w:val="00B508BE"/>
    <w:rsid w:val="00B52353"/>
    <w:rsid w:val="00B5244F"/>
    <w:rsid w:val="00B52997"/>
    <w:rsid w:val="00B53068"/>
    <w:rsid w:val="00B53346"/>
    <w:rsid w:val="00B53895"/>
    <w:rsid w:val="00B53C7A"/>
    <w:rsid w:val="00B53E91"/>
    <w:rsid w:val="00B540BA"/>
    <w:rsid w:val="00B54DBF"/>
    <w:rsid w:val="00B54E02"/>
    <w:rsid w:val="00B54FAF"/>
    <w:rsid w:val="00B55252"/>
    <w:rsid w:val="00B5577B"/>
    <w:rsid w:val="00B55886"/>
    <w:rsid w:val="00B56D7E"/>
    <w:rsid w:val="00B5709D"/>
    <w:rsid w:val="00B57948"/>
    <w:rsid w:val="00B60439"/>
    <w:rsid w:val="00B61B56"/>
    <w:rsid w:val="00B61DCF"/>
    <w:rsid w:val="00B6250D"/>
    <w:rsid w:val="00B62C11"/>
    <w:rsid w:val="00B62E76"/>
    <w:rsid w:val="00B63E28"/>
    <w:rsid w:val="00B63F7F"/>
    <w:rsid w:val="00B642A2"/>
    <w:rsid w:val="00B6462F"/>
    <w:rsid w:val="00B64E75"/>
    <w:rsid w:val="00B660E3"/>
    <w:rsid w:val="00B66102"/>
    <w:rsid w:val="00B66E08"/>
    <w:rsid w:val="00B66E1F"/>
    <w:rsid w:val="00B672FC"/>
    <w:rsid w:val="00B67812"/>
    <w:rsid w:val="00B70337"/>
    <w:rsid w:val="00B70450"/>
    <w:rsid w:val="00B70561"/>
    <w:rsid w:val="00B70F14"/>
    <w:rsid w:val="00B71147"/>
    <w:rsid w:val="00B714EC"/>
    <w:rsid w:val="00B72AF4"/>
    <w:rsid w:val="00B73946"/>
    <w:rsid w:val="00B745C2"/>
    <w:rsid w:val="00B753B9"/>
    <w:rsid w:val="00B75911"/>
    <w:rsid w:val="00B75F5B"/>
    <w:rsid w:val="00B75FC4"/>
    <w:rsid w:val="00B76644"/>
    <w:rsid w:val="00B76BBD"/>
    <w:rsid w:val="00B775D4"/>
    <w:rsid w:val="00B77B41"/>
    <w:rsid w:val="00B8074F"/>
    <w:rsid w:val="00B80CC7"/>
    <w:rsid w:val="00B81709"/>
    <w:rsid w:val="00B817BF"/>
    <w:rsid w:val="00B81BEA"/>
    <w:rsid w:val="00B821B2"/>
    <w:rsid w:val="00B824DB"/>
    <w:rsid w:val="00B82FB9"/>
    <w:rsid w:val="00B83C37"/>
    <w:rsid w:val="00B83CC5"/>
    <w:rsid w:val="00B8467E"/>
    <w:rsid w:val="00B8538D"/>
    <w:rsid w:val="00B85F17"/>
    <w:rsid w:val="00B86545"/>
    <w:rsid w:val="00B8654E"/>
    <w:rsid w:val="00B8750D"/>
    <w:rsid w:val="00B87642"/>
    <w:rsid w:val="00B87CC4"/>
    <w:rsid w:val="00B87E6E"/>
    <w:rsid w:val="00B905BC"/>
    <w:rsid w:val="00B91393"/>
    <w:rsid w:val="00B91CD9"/>
    <w:rsid w:val="00B930A3"/>
    <w:rsid w:val="00B933B9"/>
    <w:rsid w:val="00B9412E"/>
    <w:rsid w:val="00B94593"/>
    <w:rsid w:val="00B959A7"/>
    <w:rsid w:val="00B96688"/>
    <w:rsid w:val="00B97573"/>
    <w:rsid w:val="00B979BE"/>
    <w:rsid w:val="00B97E4E"/>
    <w:rsid w:val="00BA0F6B"/>
    <w:rsid w:val="00BA103B"/>
    <w:rsid w:val="00BA1172"/>
    <w:rsid w:val="00BA14DB"/>
    <w:rsid w:val="00BA1661"/>
    <w:rsid w:val="00BA1FA2"/>
    <w:rsid w:val="00BA29D6"/>
    <w:rsid w:val="00BA2EAC"/>
    <w:rsid w:val="00BA2F1A"/>
    <w:rsid w:val="00BA3044"/>
    <w:rsid w:val="00BA313D"/>
    <w:rsid w:val="00BA32B5"/>
    <w:rsid w:val="00BA3B22"/>
    <w:rsid w:val="00BA42FF"/>
    <w:rsid w:val="00BA4DC3"/>
    <w:rsid w:val="00BA5149"/>
    <w:rsid w:val="00BA58A5"/>
    <w:rsid w:val="00BA63C1"/>
    <w:rsid w:val="00BA6737"/>
    <w:rsid w:val="00BA6B52"/>
    <w:rsid w:val="00BA7216"/>
    <w:rsid w:val="00BA7A41"/>
    <w:rsid w:val="00BA7E96"/>
    <w:rsid w:val="00BB0850"/>
    <w:rsid w:val="00BB0CB5"/>
    <w:rsid w:val="00BB0E3F"/>
    <w:rsid w:val="00BB166F"/>
    <w:rsid w:val="00BB1946"/>
    <w:rsid w:val="00BB1A24"/>
    <w:rsid w:val="00BB2DB9"/>
    <w:rsid w:val="00BB414A"/>
    <w:rsid w:val="00BB419E"/>
    <w:rsid w:val="00BB4D0A"/>
    <w:rsid w:val="00BB4E53"/>
    <w:rsid w:val="00BB4F3E"/>
    <w:rsid w:val="00BB677E"/>
    <w:rsid w:val="00BB6B57"/>
    <w:rsid w:val="00BB6EC5"/>
    <w:rsid w:val="00BB7839"/>
    <w:rsid w:val="00BC09BD"/>
    <w:rsid w:val="00BC132A"/>
    <w:rsid w:val="00BC1FE7"/>
    <w:rsid w:val="00BC29F7"/>
    <w:rsid w:val="00BC2EAC"/>
    <w:rsid w:val="00BC35C2"/>
    <w:rsid w:val="00BC3880"/>
    <w:rsid w:val="00BC3A69"/>
    <w:rsid w:val="00BC3D5E"/>
    <w:rsid w:val="00BC3FFF"/>
    <w:rsid w:val="00BC50C3"/>
    <w:rsid w:val="00BC5BF7"/>
    <w:rsid w:val="00BC5EA0"/>
    <w:rsid w:val="00BC6ED9"/>
    <w:rsid w:val="00BC707F"/>
    <w:rsid w:val="00BC71A5"/>
    <w:rsid w:val="00BD002D"/>
    <w:rsid w:val="00BD07C5"/>
    <w:rsid w:val="00BD2434"/>
    <w:rsid w:val="00BD350E"/>
    <w:rsid w:val="00BD36DD"/>
    <w:rsid w:val="00BD38CE"/>
    <w:rsid w:val="00BD4767"/>
    <w:rsid w:val="00BD643D"/>
    <w:rsid w:val="00BD73AD"/>
    <w:rsid w:val="00BD7E67"/>
    <w:rsid w:val="00BD7FD3"/>
    <w:rsid w:val="00BE0F55"/>
    <w:rsid w:val="00BE0FE7"/>
    <w:rsid w:val="00BE2F60"/>
    <w:rsid w:val="00BE44F9"/>
    <w:rsid w:val="00BE4DFD"/>
    <w:rsid w:val="00BE5629"/>
    <w:rsid w:val="00BE56F7"/>
    <w:rsid w:val="00BE5783"/>
    <w:rsid w:val="00BE5D28"/>
    <w:rsid w:val="00BE605C"/>
    <w:rsid w:val="00BE6555"/>
    <w:rsid w:val="00BE6626"/>
    <w:rsid w:val="00BE69B5"/>
    <w:rsid w:val="00BE6E6A"/>
    <w:rsid w:val="00BE6F56"/>
    <w:rsid w:val="00BE6F57"/>
    <w:rsid w:val="00BE701E"/>
    <w:rsid w:val="00BE73B6"/>
    <w:rsid w:val="00BE7AF2"/>
    <w:rsid w:val="00BF0461"/>
    <w:rsid w:val="00BF14EB"/>
    <w:rsid w:val="00BF1839"/>
    <w:rsid w:val="00BF1EE8"/>
    <w:rsid w:val="00BF214A"/>
    <w:rsid w:val="00BF3478"/>
    <w:rsid w:val="00BF3FA2"/>
    <w:rsid w:val="00BF46B5"/>
    <w:rsid w:val="00BF4827"/>
    <w:rsid w:val="00BF4B35"/>
    <w:rsid w:val="00BF52C0"/>
    <w:rsid w:val="00BF5517"/>
    <w:rsid w:val="00BF58A1"/>
    <w:rsid w:val="00BF5C83"/>
    <w:rsid w:val="00BF6097"/>
    <w:rsid w:val="00BF6AE5"/>
    <w:rsid w:val="00BF7058"/>
    <w:rsid w:val="00BF7476"/>
    <w:rsid w:val="00BF7597"/>
    <w:rsid w:val="00BF76E8"/>
    <w:rsid w:val="00BF7C70"/>
    <w:rsid w:val="00C0068A"/>
    <w:rsid w:val="00C00A74"/>
    <w:rsid w:val="00C014B7"/>
    <w:rsid w:val="00C028EB"/>
    <w:rsid w:val="00C039ED"/>
    <w:rsid w:val="00C03B26"/>
    <w:rsid w:val="00C0454D"/>
    <w:rsid w:val="00C04C41"/>
    <w:rsid w:val="00C04F06"/>
    <w:rsid w:val="00C06354"/>
    <w:rsid w:val="00C0674E"/>
    <w:rsid w:val="00C068C1"/>
    <w:rsid w:val="00C06F36"/>
    <w:rsid w:val="00C07FB3"/>
    <w:rsid w:val="00C10372"/>
    <w:rsid w:val="00C10E14"/>
    <w:rsid w:val="00C110A2"/>
    <w:rsid w:val="00C115B0"/>
    <w:rsid w:val="00C115FE"/>
    <w:rsid w:val="00C11935"/>
    <w:rsid w:val="00C11BC2"/>
    <w:rsid w:val="00C11DED"/>
    <w:rsid w:val="00C12A15"/>
    <w:rsid w:val="00C12C5B"/>
    <w:rsid w:val="00C130BF"/>
    <w:rsid w:val="00C13801"/>
    <w:rsid w:val="00C14B89"/>
    <w:rsid w:val="00C14CB2"/>
    <w:rsid w:val="00C15E15"/>
    <w:rsid w:val="00C161FF"/>
    <w:rsid w:val="00C16584"/>
    <w:rsid w:val="00C16A32"/>
    <w:rsid w:val="00C20234"/>
    <w:rsid w:val="00C208F9"/>
    <w:rsid w:val="00C20A54"/>
    <w:rsid w:val="00C20C05"/>
    <w:rsid w:val="00C20D26"/>
    <w:rsid w:val="00C21C7E"/>
    <w:rsid w:val="00C22191"/>
    <w:rsid w:val="00C22324"/>
    <w:rsid w:val="00C23BC9"/>
    <w:rsid w:val="00C25712"/>
    <w:rsid w:val="00C2572C"/>
    <w:rsid w:val="00C2590B"/>
    <w:rsid w:val="00C25DB0"/>
    <w:rsid w:val="00C25DC0"/>
    <w:rsid w:val="00C26AA5"/>
    <w:rsid w:val="00C26BDA"/>
    <w:rsid w:val="00C27CDC"/>
    <w:rsid w:val="00C30441"/>
    <w:rsid w:val="00C30543"/>
    <w:rsid w:val="00C3177E"/>
    <w:rsid w:val="00C31B90"/>
    <w:rsid w:val="00C31F0D"/>
    <w:rsid w:val="00C3228A"/>
    <w:rsid w:val="00C32609"/>
    <w:rsid w:val="00C32716"/>
    <w:rsid w:val="00C3327E"/>
    <w:rsid w:val="00C33CCF"/>
    <w:rsid w:val="00C34467"/>
    <w:rsid w:val="00C35FCC"/>
    <w:rsid w:val="00C36044"/>
    <w:rsid w:val="00C36FC9"/>
    <w:rsid w:val="00C37490"/>
    <w:rsid w:val="00C40B91"/>
    <w:rsid w:val="00C41284"/>
    <w:rsid w:val="00C418F8"/>
    <w:rsid w:val="00C41DCB"/>
    <w:rsid w:val="00C42A4C"/>
    <w:rsid w:val="00C42AAA"/>
    <w:rsid w:val="00C42BBD"/>
    <w:rsid w:val="00C4384D"/>
    <w:rsid w:val="00C4392C"/>
    <w:rsid w:val="00C4426F"/>
    <w:rsid w:val="00C451D4"/>
    <w:rsid w:val="00C465C2"/>
    <w:rsid w:val="00C46C15"/>
    <w:rsid w:val="00C47C69"/>
    <w:rsid w:val="00C503E0"/>
    <w:rsid w:val="00C504D6"/>
    <w:rsid w:val="00C51A6B"/>
    <w:rsid w:val="00C51C07"/>
    <w:rsid w:val="00C53745"/>
    <w:rsid w:val="00C53C05"/>
    <w:rsid w:val="00C54679"/>
    <w:rsid w:val="00C55237"/>
    <w:rsid w:val="00C57654"/>
    <w:rsid w:val="00C5786A"/>
    <w:rsid w:val="00C57CBF"/>
    <w:rsid w:val="00C57EDB"/>
    <w:rsid w:val="00C60398"/>
    <w:rsid w:val="00C60995"/>
    <w:rsid w:val="00C60AAD"/>
    <w:rsid w:val="00C60EC2"/>
    <w:rsid w:val="00C60F75"/>
    <w:rsid w:val="00C61318"/>
    <w:rsid w:val="00C6156F"/>
    <w:rsid w:val="00C624F8"/>
    <w:rsid w:val="00C635DA"/>
    <w:rsid w:val="00C63FF7"/>
    <w:rsid w:val="00C65164"/>
    <w:rsid w:val="00C6549E"/>
    <w:rsid w:val="00C6562E"/>
    <w:rsid w:val="00C659AB"/>
    <w:rsid w:val="00C65D1A"/>
    <w:rsid w:val="00C65D3E"/>
    <w:rsid w:val="00C65D97"/>
    <w:rsid w:val="00C676FB"/>
    <w:rsid w:val="00C67EFC"/>
    <w:rsid w:val="00C702B5"/>
    <w:rsid w:val="00C709FD"/>
    <w:rsid w:val="00C70A46"/>
    <w:rsid w:val="00C712F1"/>
    <w:rsid w:val="00C71957"/>
    <w:rsid w:val="00C719EA"/>
    <w:rsid w:val="00C71ADC"/>
    <w:rsid w:val="00C727EE"/>
    <w:rsid w:val="00C72865"/>
    <w:rsid w:val="00C72E86"/>
    <w:rsid w:val="00C73B0D"/>
    <w:rsid w:val="00C74066"/>
    <w:rsid w:val="00C74C79"/>
    <w:rsid w:val="00C76259"/>
    <w:rsid w:val="00C765CE"/>
    <w:rsid w:val="00C7691E"/>
    <w:rsid w:val="00C76D05"/>
    <w:rsid w:val="00C80C10"/>
    <w:rsid w:val="00C8288D"/>
    <w:rsid w:val="00C82DD6"/>
    <w:rsid w:val="00C83287"/>
    <w:rsid w:val="00C83B56"/>
    <w:rsid w:val="00C84144"/>
    <w:rsid w:val="00C8453E"/>
    <w:rsid w:val="00C84856"/>
    <w:rsid w:val="00C84D67"/>
    <w:rsid w:val="00C852DC"/>
    <w:rsid w:val="00C85B74"/>
    <w:rsid w:val="00C85CCA"/>
    <w:rsid w:val="00C86FB5"/>
    <w:rsid w:val="00C87772"/>
    <w:rsid w:val="00C877E7"/>
    <w:rsid w:val="00C9014F"/>
    <w:rsid w:val="00C905B6"/>
    <w:rsid w:val="00C908B0"/>
    <w:rsid w:val="00C90A1C"/>
    <w:rsid w:val="00C90A45"/>
    <w:rsid w:val="00C90BE1"/>
    <w:rsid w:val="00C912AB"/>
    <w:rsid w:val="00C91394"/>
    <w:rsid w:val="00C9143C"/>
    <w:rsid w:val="00C934DD"/>
    <w:rsid w:val="00C944C1"/>
    <w:rsid w:val="00C95062"/>
    <w:rsid w:val="00C95428"/>
    <w:rsid w:val="00C958B0"/>
    <w:rsid w:val="00C96595"/>
    <w:rsid w:val="00C96DEA"/>
    <w:rsid w:val="00C9732E"/>
    <w:rsid w:val="00C97C92"/>
    <w:rsid w:val="00C97DDC"/>
    <w:rsid w:val="00CA02C5"/>
    <w:rsid w:val="00CA071F"/>
    <w:rsid w:val="00CA0B85"/>
    <w:rsid w:val="00CA0B8A"/>
    <w:rsid w:val="00CA0BAF"/>
    <w:rsid w:val="00CA0F16"/>
    <w:rsid w:val="00CA12F8"/>
    <w:rsid w:val="00CA20EF"/>
    <w:rsid w:val="00CA2591"/>
    <w:rsid w:val="00CA3611"/>
    <w:rsid w:val="00CA3654"/>
    <w:rsid w:val="00CA36F4"/>
    <w:rsid w:val="00CA3D10"/>
    <w:rsid w:val="00CA3EE0"/>
    <w:rsid w:val="00CA43C8"/>
    <w:rsid w:val="00CA4553"/>
    <w:rsid w:val="00CA4603"/>
    <w:rsid w:val="00CA50E9"/>
    <w:rsid w:val="00CA55C2"/>
    <w:rsid w:val="00CA6111"/>
    <w:rsid w:val="00CA6A87"/>
    <w:rsid w:val="00CA70C5"/>
    <w:rsid w:val="00CA75BE"/>
    <w:rsid w:val="00CA76B6"/>
    <w:rsid w:val="00CA76D7"/>
    <w:rsid w:val="00CA7A93"/>
    <w:rsid w:val="00CA7EAF"/>
    <w:rsid w:val="00CB084F"/>
    <w:rsid w:val="00CB0887"/>
    <w:rsid w:val="00CB0EA1"/>
    <w:rsid w:val="00CB0FB4"/>
    <w:rsid w:val="00CB1D7D"/>
    <w:rsid w:val="00CB1FEF"/>
    <w:rsid w:val="00CB2617"/>
    <w:rsid w:val="00CB2C2E"/>
    <w:rsid w:val="00CB3947"/>
    <w:rsid w:val="00CB3D78"/>
    <w:rsid w:val="00CB40D9"/>
    <w:rsid w:val="00CB423B"/>
    <w:rsid w:val="00CB458A"/>
    <w:rsid w:val="00CB47FC"/>
    <w:rsid w:val="00CB4813"/>
    <w:rsid w:val="00CB5329"/>
    <w:rsid w:val="00CB57F5"/>
    <w:rsid w:val="00CB5889"/>
    <w:rsid w:val="00CB5F15"/>
    <w:rsid w:val="00CB6C1A"/>
    <w:rsid w:val="00CB7589"/>
    <w:rsid w:val="00CB7AF3"/>
    <w:rsid w:val="00CC0258"/>
    <w:rsid w:val="00CC0FAB"/>
    <w:rsid w:val="00CC1798"/>
    <w:rsid w:val="00CC1B77"/>
    <w:rsid w:val="00CC1BB4"/>
    <w:rsid w:val="00CC1D9C"/>
    <w:rsid w:val="00CC2134"/>
    <w:rsid w:val="00CC2190"/>
    <w:rsid w:val="00CC2958"/>
    <w:rsid w:val="00CC2AEE"/>
    <w:rsid w:val="00CC3A12"/>
    <w:rsid w:val="00CC3A58"/>
    <w:rsid w:val="00CC3E19"/>
    <w:rsid w:val="00CC3E34"/>
    <w:rsid w:val="00CC58BF"/>
    <w:rsid w:val="00CC5BA2"/>
    <w:rsid w:val="00CC6665"/>
    <w:rsid w:val="00CC6F81"/>
    <w:rsid w:val="00CC7D97"/>
    <w:rsid w:val="00CD0977"/>
    <w:rsid w:val="00CD1022"/>
    <w:rsid w:val="00CD118C"/>
    <w:rsid w:val="00CD197B"/>
    <w:rsid w:val="00CD1E6A"/>
    <w:rsid w:val="00CD1EE6"/>
    <w:rsid w:val="00CD20E4"/>
    <w:rsid w:val="00CD3561"/>
    <w:rsid w:val="00CD3ADD"/>
    <w:rsid w:val="00CD531A"/>
    <w:rsid w:val="00CD55B0"/>
    <w:rsid w:val="00CD5664"/>
    <w:rsid w:val="00CD568B"/>
    <w:rsid w:val="00CD5854"/>
    <w:rsid w:val="00CD5ABD"/>
    <w:rsid w:val="00CD6266"/>
    <w:rsid w:val="00CD63E3"/>
    <w:rsid w:val="00CD6A7C"/>
    <w:rsid w:val="00CD6FDC"/>
    <w:rsid w:val="00CD75E0"/>
    <w:rsid w:val="00CD7705"/>
    <w:rsid w:val="00CD783D"/>
    <w:rsid w:val="00CE0134"/>
    <w:rsid w:val="00CE059C"/>
    <w:rsid w:val="00CE0943"/>
    <w:rsid w:val="00CE146B"/>
    <w:rsid w:val="00CE1E57"/>
    <w:rsid w:val="00CE1FF2"/>
    <w:rsid w:val="00CE22D1"/>
    <w:rsid w:val="00CE26C1"/>
    <w:rsid w:val="00CE2E82"/>
    <w:rsid w:val="00CE2F56"/>
    <w:rsid w:val="00CE3C69"/>
    <w:rsid w:val="00CE5075"/>
    <w:rsid w:val="00CE6122"/>
    <w:rsid w:val="00CE61CB"/>
    <w:rsid w:val="00CE68E6"/>
    <w:rsid w:val="00CE6D32"/>
    <w:rsid w:val="00CE7550"/>
    <w:rsid w:val="00CF074D"/>
    <w:rsid w:val="00CF1010"/>
    <w:rsid w:val="00CF11A9"/>
    <w:rsid w:val="00CF1497"/>
    <w:rsid w:val="00CF16E7"/>
    <w:rsid w:val="00CF21DE"/>
    <w:rsid w:val="00CF2C20"/>
    <w:rsid w:val="00CF31D2"/>
    <w:rsid w:val="00CF3390"/>
    <w:rsid w:val="00CF3829"/>
    <w:rsid w:val="00CF42A4"/>
    <w:rsid w:val="00CF474F"/>
    <w:rsid w:val="00CF52C5"/>
    <w:rsid w:val="00CF5523"/>
    <w:rsid w:val="00CF5F45"/>
    <w:rsid w:val="00CF69E9"/>
    <w:rsid w:val="00CF6C63"/>
    <w:rsid w:val="00CF6F9D"/>
    <w:rsid w:val="00CF7782"/>
    <w:rsid w:val="00CF790E"/>
    <w:rsid w:val="00D0068E"/>
    <w:rsid w:val="00D014F1"/>
    <w:rsid w:val="00D01E37"/>
    <w:rsid w:val="00D01EAC"/>
    <w:rsid w:val="00D025A4"/>
    <w:rsid w:val="00D03066"/>
    <w:rsid w:val="00D030A5"/>
    <w:rsid w:val="00D0322B"/>
    <w:rsid w:val="00D032C2"/>
    <w:rsid w:val="00D0446A"/>
    <w:rsid w:val="00D04962"/>
    <w:rsid w:val="00D0528E"/>
    <w:rsid w:val="00D05539"/>
    <w:rsid w:val="00D061AD"/>
    <w:rsid w:val="00D063FD"/>
    <w:rsid w:val="00D0644E"/>
    <w:rsid w:val="00D0684F"/>
    <w:rsid w:val="00D075DE"/>
    <w:rsid w:val="00D11C36"/>
    <w:rsid w:val="00D126D9"/>
    <w:rsid w:val="00D12CEB"/>
    <w:rsid w:val="00D13910"/>
    <w:rsid w:val="00D145C2"/>
    <w:rsid w:val="00D1496B"/>
    <w:rsid w:val="00D14DAE"/>
    <w:rsid w:val="00D15786"/>
    <w:rsid w:val="00D1586D"/>
    <w:rsid w:val="00D16682"/>
    <w:rsid w:val="00D16E73"/>
    <w:rsid w:val="00D17075"/>
    <w:rsid w:val="00D170B3"/>
    <w:rsid w:val="00D20650"/>
    <w:rsid w:val="00D20E8F"/>
    <w:rsid w:val="00D2105C"/>
    <w:rsid w:val="00D213ED"/>
    <w:rsid w:val="00D22B15"/>
    <w:rsid w:val="00D22C14"/>
    <w:rsid w:val="00D22C2E"/>
    <w:rsid w:val="00D22D3F"/>
    <w:rsid w:val="00D235CD"/>
    <w:rsid w:val="00D23A81"/>
    <w:rsid w:val="00D240E2"/>
    <w:rsid w:val="00D244F8"/>
    <w:rsid w:val="00D24C86"/>
    <w:rsid w:val="00D255C2"/>
    <w:rsid w:val="00D25621"/>
    <w:rsid w:val="00D259F6"/>
    <w:rsid w:val="00D25C33"/>
    <w:rsid w:val="00D262BC"/>
    <w:rsid w:val="00D26840"/>
    <w:rsid w:val="00D27FBD"/>
    <w:rsid w:val="00D30149"/>
    <w:rsid w:val="00D30360"/>
    <w:rsid w:val="00D314DE"/>
    <w:rsid w:val="00D32045"/>
    <w:rsid w:val="00D32475"/>
    <w:rsid w:val="00D328A7"/>
    <w:rsid w:val="00D32FD8"/>
    <w:rsid w:val="00D3326E"/>
    <w:rsid w:val="00D34000"/>
    <w:rsid w:val="00D3426A"/>
    <w:rsid w:val="00D353A4"/>
    <w:rsid w:val="00D36A60"/>
    <w:rsid w:val="00D36BBD"/>
    <w:rsid w:val="00D3754D"/>
    <w:rsid w:val="00D37B73"/>
    <w:rsid w:val="00D40D9E"/>
    <w:rsid w:val="00D41259"/>
    <w:rsid w:val="00D42458"/>
    <w:rsid w:val="00D43467"/>
    <w:rsid w:val="00D4354D"/>
    <w:rsid w:val="00D43674"/>
    <w:rsid w:val="00D43720"/>
    <w:rsid w:val="00D43972"/>
    <w:rsid w:val="00D43976"/>
    <w:rsid w:val="00D43DE7"/>
    <w:rsid w:val="00D43FC9"/>
    <w:rsid w:val="00D44050"/>
    <w:rsid w:val="00D44677"/>
    <w:rsid w:val="00D446AA"/>
    <w:rsid w:val="00D45C1F"/>
    <w:rsid w:val="00D45ECD"/>
    <w:rsid w:val="00D461CB"/>
    <w:rsid w:val="00D46B18"/>
    <w:rsid w:val="00D46CB8"/>
    <w:rsid w:val="00D46D50"/>
    <w:rsid w:val="00D4731B"/>
    <w:rsid w:val="00D516C0"/>
    <w:rsid w:val="00D519CB"/>
    <w:rsid w:val="00D529C4"/>
    <w:rsid w:val="00D52DF0"/>
    <w:rsid w:val="00D5318E"/>
    <w:rsid w:val="00D53226"/>
    <w:rsid w:val="00D53546"/>
    <w:rsid w:val="00D53939"/>
    <w:rsid w:val="00D53C02"/>
    <w:rsid w:val="00D53F0D"/>
    <w:rsid w:val="00D54D75"/>
    <w:rsid w:val="00D54DB1"/>
    <w:rsid w:val="00D554A4"/>
    <w:rsid w:val="00D55E7C"/>
    <w:rsid w:val="00D564B4"/>
    <w:rsid w:val="00D56B34"/>
    <w:rsid w:val="00D56C50"/>
    <w:rsid w:val="00D56D48"/>
    <w:rsid w:val="00D573F3"/>
    <w:rsid w:val="00D57D9C"/>
    <w:rsid w:val="00D60140"/>
    <w:rsid w:val="00D60326"/>
    <w:rsid w:val="00D61267"/>
    <w:rsid w:val="00D61A0C"/>
    <w:rsid w:val="00D61A34"/>
    <w:rsid w:val="00D61DC3"/>
    <w:rsid w:val="00D62F57"/>
    <w:rsid w:val="00D635A8"/>
    <w:rsid w:val="00D63ECC"/>
    <w:rsid w:val="00D64396"/>
    <w:rsid w:val="00D64977"/>
    <w:rsid w:val="00D64DD7"/>
    <w:rsid w:val="00D652C2"/>
    <w:rsid w:val="00D65C23"/>
    <w:rsid w:val="00D65F05"/>
    <w:rsid w:val="00D66347"/>
    <w:rsid w:val="00D66739"/>
    <w:rsid w:val="00D669DD"/>
    <w:rsid w:val="00D66BA6"/>
    <w:rsid w:val="00D6735C"/>
    <w:rsid w:val="00D67DB7"/>
    <w:rsid w:val="00D70056"/>
    <w:rsid w:val="00D703FE"/>
    <w:rsid w:val="00D7075E"/>
    <w:rsid w:val="00D70820"/>
    <w:rsid w:val="00D709B7"/>
    <w:rsid w:val="00D70C0A"/>
    <w:rsid w:val="00D70C20"/>
    <w:rsid w:val="00D714E2"/>
    <w:rsid w:val="00D72194"/>
    <w:rsid w:val="00D72777"/>
    <w:rsid w:val="00D72BD2"/>
    <w:rsid w:val="00D7329A"/>
    <w:rsid w:val="00D736B2"/>
    <w:rsid w:val="00D74E93"/>
    <w:rsid w:val="00D74F34"/>
    <w:rsid w:val="00D74FCB"/>
    <w:rsid w:val="00D75482"/>
    <w:rsid w:val="00D75698"/>
    <w:rsid w:val="00D76425"/>
    <w:rsid w:val="00D76663"/>
    <w:rsid w:val="00D76BB0"/>
    <w:rsid w:val="00D76C57"/>
    <w:rsid w:val="00D76EA9"/>
    <w:rsid w:val="00D77AE4"/>
    <w:rsid w:val="00D803AF"/>
    <w:rsid w:val="00D8157D"/>
    <w:rsid w:val="00D822A9"/>
    <w:rsid w:val="00D8285E"/>
    <w:rsid w:val="00D847E9"/>
    <w:rsid w:val="00D852E0"/>
    <w:rsid w:val="00D85304"/>
    <w:rsid w:val="00D85448"/>
    <w:rsid w:val="00D85770"/>
    <w:rsid w:val="00D85AF7"/>
    <w:rsid w:val="00D86A77"/>
    <w:rsid w:val="00D86E0F"/>
    <w:rsid w:val="00D8782A"/>
    <w:rsid w:val="00D9195F"/>
    <w:rsid w:val="00D91A63"/>
    <w:rsid w:val="00D91E70"/>
    <w:rsid w:val="00D92007"/>
    <w:rsid w:val="00D9282C"/>
    <w:rsid w:val="00D92A34"/>
    <w:rsid w:val="00D92FCA"/>
    <w:rsid w:val="00D93209"/>
    <w:rsid w:val="00D93C48"/>
    <w:rsid w:val="00D94316"/>
    <w:rsid w:val="00D94F91"/>
    <w:rsid w:val="00D95BAA"/>
    <w:rsid w:val="00D96132"/>
    <w:rsid w:val="00D969E0"/>
    <w:rsid w:val="00D96EBE"/>
    <w:rsid w:val="00D9723F"/>
    <w:rsid w:val="00D9767A"/>
    <w:rsid w:val="00D97B94"/>
    <w:rsid w:val="00D97EA3"/>
    <w:rsid w:val="00DA036B"/>
    <w:rsid w:val="00DA048A"/>
    <w:rsid w:val="00DA05B6"/>
    <w:rsid w:val="00DA1ED9"/>
    <w:rsid w:val="00DA1FB3"/>
    <w:rsid w:val="00DA27D0"/>
    <w:rsid w:val="00DA2A5A"/>
    <w:rsid w:val="00DA2A90"/>
    <w:rsid w:val="00DA304A"/>
    <w:rsid w:val="00DA363C"/>
    <w:rsid w:val="00DA3EFF"/>
    <w:rsid w:val="00DA3FDC"/>
    <w:rsid w:val="00DA4309"/>
    <w:rsid w:val="00DA563E"/>
    <w:rsid w:val="00DA5BB2"/>
    <w:rsid w:val="00DA60B4"/>
    <w:rsid w:val="00DA702E"/>
    <w:rsid w:val="00DA71CF"/>
    <w:rsid w:val="00DA76AA"/>
    <w:rsid w:val="00DB00E7"/>
    <w:rsid w:val="00DB150E"/>
    <w:rsid w:val="00DB2694"/>
    <w:rsid w:val="00DB3013"/>
    <w:rsid w:val="00DB3460"/>
    <w:rsid w:val="00DB3E2E"/>
    <w:rsid w:val="00DB3EE9"/>
    <w:rsid w:val="00DB47DB"/>
    <w:rsid w:val="00DB532A"/>
    <w:rsid w:val="00DB57AD"/>
    <w:rsid w:val="00DB6A6C"/>
    <w:rsid w:val="00DB75DF"/>
    <w:rsid w:val="00DC03B8"/>
    <w:rsid w:val="00DC0CD3"/>
    <w:rsid w:val="00DC0E73"/>
    <w:rsid w:val="00DC1A11"/>
    <w:rsid w:val="00DC2192"/>
    <w:rsid w:val="00DC245D"/>
    <w:rsid w:val="00DC31A4"/>
    <w:rsid w:val="00DC351C"/>
    <w:rsid w:val="00DC3D34"/>
    <w:rsid w:val="00DC420C"/>
    <w:rsid w:val="00DC4DC9"/>
    <w:rsid w:val="00DC4E08"/>
    <w:rsid w:val="00DC570F"/>
    <w:rsid w:val="00DC6D96"/>
    <w:rsid w:val="00DC7398"/>
    <w:rsid w:val="00DD14DC"/>
    <w:rsid w:val="00DD1F47"/>
    <w:rsid w:val="00DD249A"/>
    <w:rsid w:val="00DD28E3"/>
    <w:rsid w:val="00DD2CEA"/>
    <w:rsid w:val="00DD3A8E"/>
    <w:rsid w:val="00DD3D15"/>
    <w:rsid w:val="00DD44F8"/>
    <w:rsid w:val="00DD4757"/>
    <w:rsid w:val="00DD49B4"/>
    <w:rsid w:val="00DD4D09"/>
    <w:rsid w:val="00DD5A93"/>
    <w:rsid w:val="00DD5C3D"/>
    <w:rsid w:val="00DD7395"/>
    <w:rsid w:val="00DE06C0"/>
    <w:rsid w:val="00DE0C02"/>
    <w:rsid w:val="00DE1170"/>
    <w:rsid w:val="00DE21AA"/>
    <w:rsid w:val="00DE2545"/>
    <w:rsid w:val="00DE2C6D"/>
    <w:rsid w:val="00DE2DA6"/>
    <w:rsid w:val="00DE3D7B"/>
    <w:rsid w:val="00DE3ECD"/>
    <w:rsid w:val="00DE4330"/>
    <w:rsid w:val="00DE496F"/>
    <w:rsid w:val="00DE4CDC"/>
    <w:rsid w:val="00DE51A9"/>
    <w:rsid w:val="00DE51B3"/>
    <w:rsid w:val="00DE57FD"/>
    <w:rsid w:val="00DE5CB2"/>
    <w:rsid w:val="00DE683D"/>
    <w:rsid w:val="00DE6C58"/>
    <w:rsid w:val="00DE6F9D"/>
    <w:rsid w:val="00DE7DBF"/>
    <w:rsid w:val="00DF00DF"/>
    <w:rsid w:val="00DF026E"/>
    <w:rsid w:val="00DF0C0C"/>
    <w:rsid w:val="00DF0C6A"/>
    <w:rsid w:val="00DF0D4C"/>
    <w:rsid w:val="00DF0EFA"/>
    <w:rsid w:val="00DF186F"/>
    <w:rsid w:val="00DF1C22"/>
    <w:rsid w:val="00DF1D9B"/>
    <w:rsid w:val="00DF362E"/>
    <w:rsid w:val="00DF39A9"/>
    <w:rsid w:val="00DF3BCB"/>
    <w:rsid w:val="00DF3FF0"/>
    <w:rsid w:val="00DF48B6"/>
    <w:rsid w:val="00DF4AE3"/>
    <w:rsid w:val="00DF55AF"/>
    <w:rsid w:val="00DF61C2"/>
    <w:rsid w:val="00DF62EA"/>
    <w:rsid w:val="00DF66A2"/>
    <w:rsid w:val="00DF6818"/>
    <w:rsid w:val="00DF745D"/>
    <w:rsid w:val="00DF747E"/>
    <w:rsid w:val="00DF79A2"/>
    <w:rsid w:val="00E000A1"/>
    <w:rsid w:val="00E00EBB"/>
    <w:rsid w:val="00E018E1"/>
    <w:rsid w:val="00E019E2"/>
    <w:rsid w:val="00E02178"/>
    <w:rsid w:val="00E02CCC"/>
    <w:rsid w:val="00E03048"/>
    <w:rsid w:val="00E03B81"/>
    <w:rsid w:val="00E04E21"/>
    <w:rsid w:val="00E05323"/>
    <w:rsid w:val="00E05CED"/>
    <w:rsid w:val="00E06364"/>
    <w:rsid w:val="00E0668F"/>
    <w:rsid w:val="00E06DB4"/>
    <w:rsid w:val="00E06F9A"/>
    <w:rsid w:val="00E06FE0"/>
    <w:rsid w:val="00E073AD"/>
    <w:rsid w:val="00E073D0"/>
    <w:rsid w:val="00E109B5"/>
    <w:rsid w:val="00E109F9"/>
    <w:rsid w:val="00E10EF1"/>
    <w:rsid w:val="00E114FC"/>
    <w:rsid w:val="00E12929"/>
    <w:rsid w:val="00E12FD9"/>
    <w:rsid w:val="00E13112"/>
    <w:rsid w:val="00E13137"/>
    <w:rsid w:val="00E1345F"/>
    <w:rsid w:val="00E1395F"/>
    <w:rsid w:val="00E13B12"/>
    <w:rsid w:val="00E13C72"/>
    <w:rsid w:val="00E1412E"/>
    <w:rsid w:val="00E147D5"/>
    <w:rsid w:val="00E14A06"/>
    <w:rsid w:val="00E14F69"/>
    <w:rsid w:val="00E151B6"/>
    <w:rsid w:val="00E151CD"/>
    <w:rsid w:val="00E1553F"/>
    <w:rsid w:val="00E15B2D"/>
    <w:rsid w:val="00E16D71"/>
    <w:rsid w:val="00E171EC"/>
    <w:rsid w:val="00E205D9"/>
    <w:rsid w:val="00E20A3C"/>
    <w:rsid w:val="00E20BB1"/>
    <w:rsid w:val="00E20BB4"/>
    <w:rsid w:val="00E214B9"/>
    <w:rsid w:val="00E21D46"/>
    <w:rsid w:val="00E21DFA"/>
    <w:rsid w:val="00E21E0D"/>
    <w:rsid w:val="00E21F4F"/>
    <w:rsid w:val="00E21F78"/>
    <w:rsid w:val="00E22059"/>
    <w:rsid w:val="00E226FD"/>
    <w:rsid w:val="00E22A06"/>
    <w:rsid w:val="00E22D40"/>
    <w:rsid w:val="00E2344D"/>
    <w:rsid w:val="00E2347B"/>
    <w:rsid w:val="00E23BF4"/>
    <w:rsid w:val="00E25600"/>
    <w:rsid w:val="00E26515"/>
    <w:rsid w:val="00E26ED5"/>
    <w:rsid w:val="00E275A8"/>
    <w:rsid w:val="00E300B0"/>
    <w:rsid w:val="00E30E9C"/>
    <w:rsid w:val="00E3177C"/>
    <w:rsid w:val="00E31C47"/>
    <w:rsid w:val="00E3239B"/>
    <w:rsid w:val="00E324EE"/>
    <w:rsid w:val="00E330D0"/>
    <w:rsid w:val="00E33907"/>
    <w:rsid w:val="00E33B36"/>
    <w:rsid w:val="00E33C6A"/>
    <w:rsid w:val="00E33E87"/>
    <w:rsid w:val="00E34249"/>
    <w:rsid w:val="00E34321"/>
    <w:rsid w:val="00E344BB"/>
    <w:rsid w:val="00E367B9"/>
    <w:rsid w:val="00E37B18"/>
    <w:rsid w:val="00E37DA7"/>
    <w:rsid w:val="00E401E3"/>
    <w:rsid w:val="00E4059D"/>
    <w:rsid w:val="00E40B39"/>
    <w:rsid w:val="00E40CC4"/>
    <w:rsid w:val="00E4222B"/>
    <w:rsid w:val="00E425E7"/>
    <w:rsid w:val="00E428CC"/>
    <w:rsid w:val="00E42C69"/>
    <w:rsid w:val="00E43355"/>
    <w:rsid w:val="00E4380D"/>
    <w:rsid w:val="00E440D9"/>
    <w:rsid w:val="00E44370"/>
    <w:rsid w:val="00E4530F"/>
    <w:rsid w:val="00E45680"/>
    <w:rsid w:val="00E4598E"/>
    <w:rsid w:val="00E4629D"/>
    <w:rsid w:val="00E467EF"/>
    <w:rsid w:val="00E47340"/>
    <w:rsid w:val="00E47533"/>
    <w:rsid w:val="00E47772"/>
    <w:rsid w:val="00E47BB6"/>
    <w:rsid w:val="00E47E3D"/>
    <w:rsid w:val="00E5137D"/>
    <w:rsid w:val="00E516F6"/>
    <w:rsid w:val="00E51873"/>
    <w:rsid w:val="00E51A82"/>
    <w:rsid w:val="00E51AA4"/>
    <w:rsid w:val="00E51F64"/>
    <w:rsid w:val="00E52019"/>
    <w:rsid w:val="00E53427"/>
    <w:rsid w:val="00E535D1"/>
    <w:rsid w:val="00E537D3"/>
    <w:rsid w:val="00E53A5F"/>
    <w:rsid w:val="00E5410F"/>
    <w:rsid w:val="00E54230"/>
    <w:rsid w:val="00E55127"/>
    <w:rsid w:val="00E552F7"/>
    <w:rsid w:val="00E553B0"/>
    <w:rsid w:val="00E5578A"/>
    <w:rsid w:val="00E561E4"/>
    <w:rsid w:val="00E56264"/>
    <w:rsid w:val="00E56520"/>
    <w:rsid w:val="00E565F1"/>
    <w:rsid w:val="00E572E2"/>
    <w:rsid w:val="00E5755E"/>
    <w:rsid w:val="00E576AB"/>
    <w:rsid w:val="00E5773B"/>
    <w:rsid w:val="00E6008F"/>
    <w:rsid w:val="00E6073B"/>
    <w:rsid w:val="00E61882"/>
    <w:rsid w:val="00E6190A"/>
    <w:rsid w:val="00E61DBE"/>
    <w:rsid w:val="00E61EBD"/>
    <w:rsid w:val="00E62199"/>
    <w:rsid w:val="00E629E3"/>
    <w:rsid w:val="00E63CD7"/>
    <w:rsid w:val="00E64CFB"/>
    <w:rsid w:val="00E64D5C"/>
    <w:rsid w:val="00E64DB6"/>
    <w:rsid w:val="00E64EF3"/>
    <w:rsid w:val="00E64F97"/>
    <w:rsid w:val="00E657CE"/>
    <w:rsid w:val="00E661E3"/>
    <w:rsid w:val="00E66474"/>
    <w:rsid w:val="00E67080"/>
    <w:rsid w:val="00E70286"/>
    <w:rsid w:val="00E7042F"/>
    <w:rsid w:val="00E70526"/>
    <w:rsid w:val="00E70A5B"/>
    <w:rsid w:val="00E7145B"/>
    <w:rsid w:val="00E718CE"/>
    <w:rsid w:val="00E71D0A"/>
    <w:rsid w:val="00E71D52"/>
    <w:rsid w:val="00E71F8D"/>
    <w:rsid w:val="00E73507"/>
    <w:rsid w:val="00E73F3F"/>
    <w:rsid w:val="00E74695"/>
    <w:rsid w:val="00E755C5"/>
    <w:rsid w:val="00E75F63"/>
    <w:rsid w:val="00E76AEC"/>
    <w:rsid w:val="00E778C7"/>
    <w:rsid w:val="00E7790D"/>
    <w:rsid w:val="00E77AE0"/>
    <w:rsid w:val="00E80C87"/>
    <w:rsid w:val="00E80D32"/>
    <w:rsid w:val="00E80F09"/>
    <w:rsid w:val="00E814A0"/>
    <w:rsid w:val="00E81943"/>
    <w:rsid w:val="00E81A51"/>
    <w:rsid w:val="00E821F1"/>
    <w:rsid w:val="00E829C3"/>
    <w:rsid w:val="00E8367C"/>
    <w:rsid w:val="00E83B61"/>
    <w:rsid w:val="00E841FD"/>
    <w:rsid w:val="00E843DE"/>
    <w:rsid w:val="00E84C20"/>
    <w:rsid w:val="00E84C72"/>
    <w:rsid w:val="00E853AC"/>
    <w:rsid w:val="00E853FE"/>
    <w:rsid w:val="00E85D98"/>
    <w:rsid w:val="00E85DDF"/>
    <w:rsid w:val="00E85FA6"/>
    <w:rsid w:val="00E86275"/>
    <w:rsid w:val="00E8659E"/>
    <w:rsid w:val="00E86642"/>
    <w:rsid w:val="00E8699B"/>
    <w:rsid w:val="00E90275"/>
    <w:rsid w:val="00E91E3C"/>
    <w:rsid w:val="00E925BF"/>
    <w:rsid w:val="00E92C74"/>
    <w:rsid w:val="00E92DA9"/>
    <w:rsid w:val="00E92DDA"/>
    <w:rsid w:val="00E93170"/>
    <w:rsid w:val="00E93F52"/>
    <w:rsid w:val="00E941DC"/>
    <w:rsid w:val="00E9421B"/>
    <w:rsid w:val="00E946F7"/>
    <w:rsid w:val="00E9544B"/>
    <w:rsid w:val="00E963D5"/>
    <w:rsid w:val="00E97916"/>
    <w:rsid w:val="00EA009E"/>
    <w:rsid w:val="00EA0446"/>
    <w:rsid w:val="00EA04B6"/>
    <w:rsid w:val="00EA1B6A"/>
    <w:rsid w:val="00EA1D8B"/>
    <w:rsid w:val="00EA247D"/>
    <w:rsid w:val="00EA2744"/>
    <w:rsid w:val="00EA298D"/>
    <w:rsid w:val="00EA2F64"/>
    <w:rsid w:val="00EA2F70"/>
    <w:rsid w:val="00EA3312"/>
    <w:rsid w:val="00EA34E3"/>
    <w:rsid w:val="00EA3E04"/>
    <w:rsid w:val="00EA4788"/>
    <w:rsid w:val="00EA4C77"/>
    <w:rsid w:val="00EA4D8A"/>
    <w:rsid w:val="00EA4F20"/>
    <w:rsid w:val="00EA5AA9"/>
    <w:rsid w:val="00EA5D38"/>
    <w:rsid w:val="00EA604E"/>
    <w:rsid w:val="00EA60F7"/>
    <w:rsid w:val="00EA610D"/>
    <w:rsid w:val="00EA6D45"/>
    <w:rsid w:val="00EA7938"/>
    <w:rsid w:val="00EA7A89"/>
    <w:rsid w:val="00EB004E"/>
    <w:rsid w:val="00EB0745"/>
    <w:rsid w:val="00EB1451"/>
    <w:rsid w:val="00EB250A"/>
    <w:rsid w:val="00EB2547"/>
    <w:rsid w:val="00EB2ACF"/>
    <w:rsid w:val="00EB2DF0"/>
    <w:rsid w:val="00EB319D"/>
    <w:rsid w:val="00EB3C21"/>
    <w:rsid w:val="00EB3EE4"/>
    <w:rsid w:val="00EB4DF3"/>
    <w:rsid w:val="00EB57EE"/>
    <w:rsid w:val="00EB58CC"/>
    <w:rsid w:val="00EB599D"/>
    <w:rsid w:val="00EB7A17"/>
    <w:rsid w:val="00EB7C5E"/>
    <w:rsid w:val="00EB7E82"/>
    <w:rsid w:val="00EC030A"/>
    <w:rsid w:val="00EC0397"/>
    <w:rsid w:val="00EC0635"/>
    <w:rsid w:val="00EC1105"/>
    <w:rsid w:val="00EC1735"/>
    <w:rsid w:val="00EC1DD2"/>
    <w:rsid w:val="00EC1F98"/>
    <w:rsid w:val="00EC2241"/>
    <w:rsid w:val="00EC3915"/>
    <w:rsid w:val="00EC3B12"/>
    <w:rsid w:val="00EC409A"/>
    <w:rsid w:val="00EC4FBA"/>
    <w:rsid w:val="00EC5BA7"/>
    <w:rsid w:val="00EC6016"/>
    <w:rsid w:val="00EC6D38"/>
    <w:rsid w:val="00EC73C9"/>
    <w:rsid w:val="00EC7AB1"/>
    <w:rsid w:val="00ED038E"/>
    <w:rsid w:val="00ED1612"/>
    <w:rsid w:val="00ED20D1"/>
    <w:rsid w:val="00ED216A"/>
    <w:rsid w:val="00ED2F04"/>
    <w:rsid w:val="00ED30AE"/>
    <w:rsid w:val="00ED4640"/>
    <w:rsid w:val="00ED4657"/>
    <w:rsid w:val="00ED47F9"/>
    <w:rsid w:val="00ED56E0"/>
    <w:rsid w:val="00ED5825"/>
    <w:rsid w:val="00ED623F"/>
    <w:rsid w:val="00ED628A"/>
    <w:rsid w:val="00ED63C5"/>
    <w:rsid w:val="00ED6555"/>
    <w:rsid w:val="00ED6D26"/>
    <w:rsid w:val="00ED77A8"/>
    <w:rsid w:val="00ED789E"/>
    <w:rsid w:val="00EE0C42"/>
    <w:rsid w:val="00EE1469"/>
    <w:rsid w:val="00EE1EE1"/>
    <w:rsid w:val="00EE1FD8"/>
    <w:rsid w:val="00EE246C"/>
    <w:rsid w:val="00EE26DD"/>
    <w:rsid w:val="00EE28BC"/>
    <w:rsid w:val="00EE2B49"/>
    <w:rsid w:val="00EE3147"/>
    <w:rsid w:val="00EE3393"/>
    <w:rsid w:val="00EE364C"/>
    <w:rsid w:val="00EE3844"/>
    <w:rsid w:val="00EE43B8"/>
    <w:rsid w:val="00EE4795"/>
    <w:rsid w:val="00EE6956"/>
    <w:rsid w:val="00EE6F01"/>
    <w:rsid w:val="00EE7143"/>
    <w:rsid w:val="00EE7BA5"/>
    <w:rsid w:val="00EF07A9"/>
    <w:rsid w:val="00EF1FD7"/>
    <w:rsid w:val="00EF2220"/>
    <w:rsid w:val="00EF224A"/>
    <w:rsid w:val="00EF264F"/>
    <w:rsid w:val="00EF2BC9"/>
    <w:rsid w:val="00EF35DA"/>
    <w:rsid w:val="00EF41C5"/>
    <w:rsid w:val="00EF52C3"/>
    <w:rsid w:val="00EF5557"/>
    <w:rsid w:val="00EF5FDD"/>
    <w:rsid w:val="00EF66F9"/>
    <w:rsid w:val="00EF678F"/>
    <w:rsid w:val="00EF751F"/>
    <w:rsid w:val="00EF76C3"/>
    <w:rsid w:val="00EF7824"/>
    <w:rsid w:val="00F000EA"/>
    <w:rsid w:val="00F00965"/>
    <w:rsid w:val="00F00A42"/>
    <w:rsid w:val="00F00B73"/>
    <w:rsid w:val="00F00DBD"/>
    <w:rsid w:val="00F01021"/>
    <w:rsid w:val="00F0320B"/>
    <w:rsid w:val="00F036D1"/>
    <w:rsid w:val="00F03D82"/>
    <w:rsid w:val="00F04171"/>
    <w:rsid w:val="00F0486E"/>
    <w:rsid w:val="00F04E15"/>
    <w:rsid w:val="00F04F5D"/>
    <w:rsid w:val="00F05F9C"/>
    <w:rsid w:val="00F0627D"/>
    <w:rsid w:val="00F07AEE"/>
    <w:rsid w:val="00F07BAE"/>
    <w:rsid w:val="00F102A1"/>
    <w:rsid w:val="00F103AA"/>
    <w:rsid w:val="00F10B1D"/>
    <w:rsid w:val="00F10C49"/>
    <w:rsid w:val="00F10D13"/>
    <w:rsid w:val="00F11472"/>
    <w:rsid w:val="00F11C97"/>
    <w:rsid w:val="00F11FC6"/>
    <w:rsid w:val="00F12323"/>
    <w:rsid w:val="00F135E6"/>
    <w:rsid w:val="00F139E1"/>
    <w:rsid w:val="00F13A9C"/>
    <w:rsid w:val="00F13AA1"/>
    <w:rsid w:val="00F1450B"/>
    <w:rsid w:val="00F145B1"/>
    <w:rsid w:val="00F14ACD"/>
    <w:rsid w:val="00F15DFC"/>
    <w:rsid w:val="00F1617E"/>
    <w:rsid w:val="00F1710E"/>
    <w:rsid w:val="00F173B0"/>
    <w:rsid w:val="00F2032F"/>
    <w:rsid w:val="00F20F90"/>
    <w:rsid w:val="00F2158E"/>
    <w:rsid w:val="00F21BC7"/>
    <w:rsid w:val="00F22347"/>
    <w:rsid w:val="00F23D14"/>
    <w:rsid w:val="00F23DB9"/>
    <w:rsid w:val="00F23EC2"/>
    <w:rsid w:val="00F25E8E"/>
    <w:rsid w:val="00F26098"/>
    <w:rsid w:val="00F2669F"/>
    <w:rsid w:val="00F2774E"/>
    <w:rsid w:val="00F2779C"/>
    <w:rsid w:val="00F27982"/>
    <w:rsid w:val="00F27E9A"/>
    <w:rsid w:val="00F27EDE"/>
    <w:rsid w:val="00F31C8B"/>
    <w:rsid w:val="00F31EC0"/>
    <w:rsid w:val="00F3248F"/>
    <w:rsid w:val="00F329DB"/>
    <w:rsid w:val="00F32AB2"/>
    <w:rsid w:val="00F344BC"/>
    <w:rsid w:val="00F34614"/>
    <w:rsid w:val="00F34F53"/>
    <w:rsid w:val="00F34FFB"/>
    <w:rsid w:val="00F35660"/>
    <w:rsid w:val="00F356C6"/>
    <w:rsid w:val="00F35967"/>
    <w:rsid w:val="00F3604F"/>
    <w:rsid w:val="00F36E0F"/>
    <w:rsid w:val="00F36FED"/>
    <w:rsid w:val="00F3764D"/>
    <w:rsid w:val="00F37CBC"/>
    <w:rsid w:val="00F37EAF"/>
    <w:rsid w:val="00F4099A"/>
    <w:rsid w:val="00F414E6"/>
    <w:rsid w:val="00F41532"/>
    <w:rsid w:val="00F41A1C"/>
    <w:rsid w:val="00F4291C"/>
    <w:rsid w:val="00F4521E"/>
    <w:rsid w:val="00F459BD"/>
    <w:rsid w:val="00F45C09"/>
    <w:rsid w:val="00F45E3B"/>
    <w:rsid w:val="00F46625"/>
    <w:rsid w:val="00F46F48"/>
    <w:rsid w:val="00F47615"/>
    <w:rsid w:val="00F47734"/>
    <w:rsid w:val="00F50862"/>
    <w:rsid w:val="00F50893"/>
    <w:rsid w:val="00F509A6"/>
    <w:rsid w:val="00F52C86"/>
    <w:rsid w:val="00F535EE"/>
    <w:rsid w:val="00F53AA7"/>
    <w:rsid w:val="00F53CC6"/>
    <w:rsid w:val="00F53DFA"/>
    <w:rsid w:val="00F542FE"/>
    <w:rsid w:val="00F544E1"/>
    <w:rsid w:val="00F54712"/>
    <w:rsid w:val="00F54EF8"/>
    <w:rsid w:val="00F54F49"/>
    <w:rsid w:val="00F553CC"/>
    <w:rsid w:val="00F556B8"/>
    <w:rsid w:val="00F5574F"/>
    <w:rsid w:val="00F55CB4"/>
    <w:rsid w:val="00F56B90"/>
    <w:rsid w:val="00F57167"/>
    <w:rsid w:val="00F57BF8"/>
    <w:rsid w:val="00F57D93"/>
    <w:rsid w:val="00F57F00"/>
    <w:rsid w:val="00F57F8B"/>
    <w:rsid w:val="00F60308"/>
    <w:rsid w:val="00F60381"/>
    <w:rsid w:val="00F61055"/>
    <w:rsid w:val="00F6261A"/>
    <w:rsid w:val="00F62854"/>
    <w:rsid w:val="00F63343"/>
    <w:rsid w:val="00F636A6"/>
    <w:rsid w:val="00F63E1A"/>
    <w:rsid w:val="00F6468D"/>
    <w:rsid w:val="00F65267"/>
    <w:rsid w:val="00F65471"/>
    <w:rsid w:val="00F654F4"/>
    <w:rsid w:val="00F65747"/>
    <w:rsid w:val="00F65797"/>
    <w:rsid w:val="00F660EF"/>
    <w:rsid w:val="00F66B95"/>
    <w:rsid w:val="00F66D0E"/>
    <w:rsid w:val="00F673EF"/>
    <w:rsid w:val="00F717B5"/>
    <w:rsid w:val="00F7243C"/>
    <w:rsid w:val="00F72509"/>
    <w:rsid w:val="00F72AF2"/>
    <w:rsid w:val="00F72B33"/>
    <w:rsid w:val="00F72D3A"/>
    <w:rsid w:val="00F73499"/>
    <w:rsid w:val="00F746CB"/>
    <w:rsid w:val="00F75080"/>
    <w:rsid w:val="00F75CB2"/>
    <w:rsid w:val="00F76D66"/>
    <w:rsid w:val="00F76F04"/>
    <w:rsid w:val="00F774B3"/>
    <w:rsid w:val="00F779F6"/>
    <w:rsid w:val="00F8028C"/>
    <w:rsid w:val="00F8149C"/>
    <w:rsid w:val="00F81637"/>
    <w:rsid w:val="00F827A2"/>
    <w:rsid w:val="00F83888"/>
    <w:rsid w:val="00F83B44"/>
    <w:rsid w:val="00F840A4"/>
    <w:rsid w:val="00F842CB"/>
    <w:rsid w:val="00F84933"/>
    <w:rsid w:val="00F84D41"/>
    <w:rsid w:val="00F8514B"/>
    <w:rsid w:val="00F85436"/>
    <w:rsid w:val="00F85E2A"/>
    <w:rsid w:val="00F868F0"/>
    <w:rsid w:val="00F86958"/>
    <w:rsid w:val="00F86CEF"/>
    <w:rsid w:val="00F9081E"/>
    <w:rsid w:val="00F91A31"/>
    <w:rsid w:val="00F91C54"/>
    <w:rsid w:val="00F91FFA"/>
    <w:rsid w:val="00F92986"/>
    <w:rsid w:val="00F932C2"/>
    <w:rsid w:val="00F932FB"/>
    <w:rsid w:val="00F934FA"/>
    <w:rsid w:val="00F94903"/>
    <w:rsid w:val="00F94CCC"/>
    <w:rsid w:val="00F94EFB"/>
    <w:rsid w:val="00F95070"/>
    <w:rsid w:val="00F95AD2"/>
    <w:rsid w:val="00F95B17"/>
    <w:rsid w:val="00F96669"/>
    <w:rsid w:val="00FA067E"/>
    <w:rsid w:val="00FA0F82"/>
    <w:rsid w:val="00FA13E4"/>
    <w:rsid w:val="00FA14CA"/>
    <w:rsid w:val="00FA2085"/>
    <w:rsid w:val="00FA25DB"/>
    <w:rsid w:val="00FA279F"/>
    <w:rsid w:val="00FA2E46"/>
    <w:rsid w:val="00FA3CDC"/>
    <w:rsid w:val="00FA3DC4"/>
    <w:rsid w:val="00FA5E4E"/>
    <w:rsid w:val="00FA779E"/>
    <w:rsid w:val="00FB01B7"/>
    <w:rsid w:val="00FB111C"/>
    <w:rsid w:val="00FB123F"/>
    <w:rsid w:val="00FB231B"/>
    <w:rsid w:val="00FB2F33"/>
    <w:rsid w:val="00FB3283"/>
    <w:rsid w:val="00FB33CD"/>
    <w:rsid w:val="00FB3C30"/>
    <w:rsid w:val="00FB4787"/>
    <w:rsid w:val="00FB4EEA"/>
    <w:rsid w:val="00FB52C4"/>
    <w:rsid w:val="00FB798E"/>
    <w:rsid w:val="00FC05EE"/>
    <w:rsid w:val="00FC1FBD"/>
    <w:rsid w:val="00FC2897"/>
    <w:rsid w:val="00FC2B29"/>
    <w:rsid w:val="00FC2B63"/>
    <w:rsid w:val="00FC2C14"/>
    <w:rsid w:val="00FC3082"/>
    <w:rsid w:val="00FC3F9A"/>
    <w:rsid w:val="00FC4108"/>
    <w:rsid w:val="00FC430F"/>
    <w:rsid w:val="00FC44A6"/>
    <w:rsid w:val="00FC4B69"/>
    <w:rsid w:val="00FC4EF9"/>
    <w:rsid w:val="00FC5565"/>
    <w:rsid w:val="00FC5CDC"/>
    <w:rsid w:val="00FC676A"/>
    <w:rsid w:val="00FC75BA"/>
    <w:rsid w:val="00FC777B"/>
    <w:rsid w:val="00FC7E8F"/>
    <w:rsid w:val="00FD0B6A"/>
    <w:rsid w:val="00FD1693"/>
    <w:rsid w:val="00FD170D"/>
    <w:rsid w:val="00FD21AD"/>
    <w:rsid w:val="00FD27FD"/>
    <w:rsid w:val="00FD3104"/>
    <w:rsid w:val="00FD3991"/>
    <w:rsid w:val="00FD3F7B"/>
    <w:rsid w:val="00FD4806"/>
    <w:rsid w:val="00FD4CBB"/>
    <w:rsid w:val="00FD6000"/>
    <w:rsid w:val="00FD6037"/>
    <w:rsid w:val="00FD613E"/>
    <w:rsid w:val="00FD65B8"/>
    <w:rsid w:val="00FD6821"/>
    <w:rsid w:val="00FD6F6E"/>
    <w:rsid w:val="00FD7142"/>
    <w:rsid w:val="00FD7191"/>
    <w:rsid w:val="00FD7FBE"/>
    <w:rsid w:val="00FE0186"/>
    <w:rsid w:val="00FE0200"/>
    <w:rsid w:val="00FE07DA"/>
    <w:rsid w:val="00FE1139"/>
    <w:rsid w:val="00FE11B3"/>
    <w:rsid w:val="00FE20E9"/>
    <w:rsid w:val="00FE3B54"/>
    <w:rsid w:val="00FE51E0"/>
    <w:rsid w:val="00FE61F9"/>
    <w:rsid w:val="00FE681D"/>
    <w:rsid w:val="00FE74BF"/>
    <w:rsid w:val="00FE7C78"/>
    <w:rsid w:val="00FF02CC"/>
    <w:rsid w:val="00FF030A"/>
    <w:rsid w:val="00FF0820"/>
    <w:rsid w:val="00FF0DC7"/>
    <w:rsid w:val="00FF0E5E"/>
    <w:rsid w:val="00FF0EBF"/>
    <w:rsid w:val="00FF1689"/>
    <w:rsid w:val="00FF19CC"/>
    <w:rsid w:val="00FF2778"/>
    <w:rsid w:val="00FF285C"/>
    <w:rsid w:val="00FF2F6A"/>
    <w:rsid w:val="00FF3353"/>
    <w:rsid w:val="00FF4541"/>
    <w:rsid w:val="00FF51F5"/>
    <w:rsid w:val="00FF555F"/>
    <w:rsid w:val="00FF58D4"/>
    <w:rsid w:val="00FF597A"/>
    <w:rsid w:val="00FF5C84"/>
    <w:rsid w:val="00FF65C3"/>
    <w:rsid w:val="00FF66FE"/>
    <w:rsid w:val="00FF6805"/>
    <w:rsid w:val="00FF6934"/>
    <w:rsid w:val="00FF78D1"/>
    <w:rsid w:val="00FF7A5F"/>
    <w:rsid w:val="00FF7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310508AB"/>
  <w15:chartTrackingRefBased/>
  <w15:docId w15:val="{3E63AB4F-A479-423E-99EA-34BD4334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71957"/>
    <w:rPr>
      <w:sz w:val="24"/>
      <w:szCs w:val="24"/>
    </w:rPr>
  </w:style>
  <w:style w:type="paragraph" w:styleId="Nagwek1">
    <w:name w:val="heading 1"/>
    <w:basedOn w:val="Normalny"/>
    <w:next w:val="Normalny"/>
    <w:link w:val="Nagwek1Znak"/>
    <w:qFormat/>
    <w:rsid w:val="00A315D6"/>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C23BC9"/>
    <w:pPr>
      <w:keepNext/>
      <w:spacing w:before="240" w:after="120"/>
      <w:jc w:val="center"/>
      <w:outlineLvl w:val="1"/>
    </w:pPr>
    <w:rPr>
      <w:rFonts w:ascii="Calibri" w:hAnsi="Calibri"/>
      <w:b/>
      <w:bCs/>
      <w:iCs/>
      <w:szCs w:val="28"/>
    </w:rPr>
  </w:style>
  <w:style w:type="paragraph" w:styleId="Nagwek3">
    <w:name w:val="heading 3"/>
    <w:basedOn w:val="Normalny"/>
    <w:next w:val="Normalny"/>
    <w:link w:val="Nagwek3Znak"/>
    <w:semiHidden/>
    <w:unhideWhenUsed/>
    <w:qFormat/>
    <w:rsid w:val="007F3E99"/>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rsid w:val="00FB4787"/>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FB4787"/>
    <w:rPr>
      <w:vertAlign w:val="superscript"/>
    </w:rPr>
  </w:style>
  <w:style w:type="paragraph" w:styleId="Stopka">
    <w:name w:val="footer"/>
    <w:basedOn w:val="Normalny"/>
    <w:rsid w:val="00367BD4"/>
    <w:pPr>
      <w:tabs>
        <w:tab w:val="center" w:pos="4536"/>
        <w:tab w:val="right" w:pos="9072"/>
      </w:tabs>
    </w:pPr>
  </w:style>
  <w:style w:type="character" w:styleId="Numerstrony">
    <w:name w:val="page number"/>
    <w:basedOn w:val="Domylnaczcionkaakapitu"/>
    <w:rsid w:val="00367BD4"/>
  </w:style>
  <w:style w:type="paragraph" w:styleId="Tekstdymka">
    <w:name w:val="Balloon Text"/>
    <w:basedOn w:val="Normalny"/>
    <w:semiHidden/>
    <w:rsid w:val="00253157"/>
    <w:rPr>
      <w:rFonts w:ascii="Tahoma" w:hAnsi="Tahoma" w:cs="Tahoma"/>
      <w:sz w:val="16"/>
      <w:szCs w:val="16"/>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link w:val="Tekstprzypisudolnego"/>
    <w:locked/>
    <w:rsid w:val="00253157"/>
    <w:rPr>
      <w:lang w:val="pl-PL" w:eastAsia="pl-PL" w:bidi="ar-SA"/>
    </w:rPr>
  </w:style>
  <w:style w:type="table" w:styleId="Tabela-Siatka">
    <w:name w:val="Table Grid"/>
    <w:basedOn w:val="Standardowy"/>
    <w:rsid w:val="0014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154316"/>
    <w:rPr>
      <w:sz w:val="16"/>
      <w:szCs w:val="16"/>
    </w:rPr>
  </w:style>
  <w:style w:type="paragraph" w:styleId="Tekstkomentarza">
    <w:name w:val="annotation text"/>
    <w:basedOn w:val="Normalny"/>
    <w:link w:val="TekstkomentarzaZnak"/>
    <w:semiHidden/>
    <w:rsid w:val="00154316"/>
    <w:rPr>
      <w:sz w:val="20"/>
      <w:szCs w:val="20"/>
    </w:rPr>
  </w:style>
  <w:style w:type="paragraph" w:styleId="Tematkomentarza">
    <w:name w:val="annotation subject"/>
    <w:basedOn w:val="Tekstkomentarza"/>
    <w:next w:val="Tekstkomentarza"/>
    <w:semiHidden/>
    <w:rsid w:val="00154316"/>
    <w:rPr>
      <w:b/>
      <w:bCs/>
    </w:rPr>
  </w:style>
  <w:style w:type="paragraph" w:customStyle="1" w:styleId="Default">
    <w:name w:val="Default"/>
    <w:rsid w:val="00455DDF"/>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rsid w:val="00455DDF"/>
    <w:rPr>
      <w:rFonts w:cs="Times New Roman"/>
      <w:color w:val="auto"/>
    </w:rPr>
  </w:style>
  <w:style w:type="paragraph" w:customStyle="1" w:styleId="CM3">
    <w:name w:val="CM3"/>
    <w:basedOn w:val="Default"/>
    <w:next w:val="Default"/>
    <w:rsid w:val="00455DDF"/>
    <w:rPr>
      <w:rFonts w:cs="Times New Roman"/>
      <w:color w:val="auto"/>
    </w:rPr>
  </w:style>
  <w:style w:type="paragraph" w:customStyle="1" w:styleId="CM4">
    <w:name w:val="CM4"/>
    <w:basedOn w:val="Default"/>
    <w:next w:val="Default"/>
    <w:rsid w:val="00455DDF"/>
    <w:rPr>
      <w:rFonts w:cs="Times New Roman"/>
      <w:color w:val="auto"/>
    </w:rPr>
  </w:style>
  <w:style w:type="paragraph" w:styleId="Tytu">
    <w:name w:val="Title"/>
    <w:basedOn w:val="Normalny"/>
    <w:link w:val="TytuZnak"/>
    <w:qFormat/>
    <w:rsid w:val="000D18D3"/>
    <w:pPr>
      <w:jc w:val="center"/>
    </w:pPr>
    <w:rPr>
      <w:b/>
      <w:sz w:val="28"/>
      <w:szCs w:val="20"/>
    </w:rPr>
  </w:style>
  <w:style w:type="character" w:customStyle="1" w:styleId="TytuZnak">
    <w:name w:val="Tytuł Znak"/>
    <w:link w:val="Tytu"/>
    <w:locked/>
    <w:rsid w:val="000D18D3"/>
    <w:rPr>
      <w:b/>
      <w:sz w:val="28"/>
      <w:lang w:val="pl-PL" w:eastAsia="pl-PL" w:bidi="ar-SA"/>
    </w:rPr>
  </w:style>
  <w:style w:type="character" w:customStyle="1" w:styleId="PodrozdziaZnak">
    <w:name w:val="Podrozdział Znak"/>
    <w:aliases w:val="Footnote Znak,Podrozdzia3 Znak Znak"/>
    <w:semiHidden/>
    <w:rsid w:val="001742B0"/>
  </w:style>
  <w:style w:type="paragraph" w:styleId="Tekstprzypisukocowego">
    <w:name w:val="endnote text"/>
    <w:basedOn w:val="Normalny"/>
    <w:semiHidden/>
    <w:rsid w:val="005F4901"/>
    <w:rPr>
      <w:sz w:val="20"/>
      <w:szCs w:val="20"/>
    </w:rPr>
  </w:style>
  <w:style w:type="character" w:styleId="Odwoanieprzypisukocowego">
    <w:name w:val="endnote reference"/>
    <w:semiHidden/>
    <w:rsid w:val="005F4901"/>
    <w:rPr>
      <w:vertAlign w:val="superscript"/>
    </w:rPr>
  </w:style>
  <w:style w:type="paragraph" w:styleId="Tekstpodstawowy">
    <w:name w:val="Body Text"/>
    <w:basedOn w:val="Normalny"/>
    <w:link w:val="TekstpodstawowyZnak"/>
    <w:rsid w:val="004B58CF"/>
    <w:pPr>
      <w:tabs>
        <w:tab w:val="left" w:pos="900"/>
      </w:tabs>
      <w:jc w:val="both"/>
    </w:pPr>
  </w:style>
  <w:style w:type="character" w:customStyle="1" w:styleId="TekstpodstawowyZnak">
    <w:name w:val="Tekst podstawowy Znak"/>
    <w:link w:val="Tekstpodstawowy"/>
    <w:rsid w:val="004B58CF"/>
    <w:rPr>
      <w:sz w:val="24"/>
      <w:szCs w:val="24"/>
      <w:lang w:val="pl-PL" w:eastAsia="pl-PL" w:bidi="ar-SA"/>
    </w:rPr>
  </w:style>
  <w:style w:type="paragraph" w:customStyle="1" w:styleId="xl33">
    <w:name w:val="xl33"/>
    <w:basedOn w:val="Normalny"/>
    <w:rsid w:val="004B58CF"/>
    <w:pPr>
      <w:autoSpaceDE w:val="0"/>
      <w:autoSpaceDN w:val="0"/>
      <w:spacing w:before="100" w:after="100"/>
      <w:jc w:val="center"/>
    </w:pPr>
    <w:rPr>
      <w:sz w:val="20"/>
    </w:rPr>
  </w:style>
  <w:style w:type="paragraph" w:customStyle="1" w:styleId="Pisma">
    <w:name w:val="Pisma"/>
    <w:basedOn w:val="Normalny"/>
    <w:rsid w:val="00757926"/>
    <w:pPr>
      <w:autoSpaceDE w:val="0"/>
      <w:autoSpaceDN w:val="0"/>
      <w:jc w:val="both"/>
    </w:pPr>
    <w:rPr>
      <w:sz w:val="20"/>
    </w:rPr>
  </w:style>
  <w:style w:type="paragraph" w:styleId="Lista2">
    <w:name w:val="List 2"/>
    <w:basedOn w:val="Normalny"/>
    <w:rsid w:val="0076521B"/>
    <w:pPr>
      <w:ind w:left="566" w:hanging="283"/>
    </w:pPr>
  </w:style>
  <w:style w:type="paragraph" w:customStyle="1" w:styleId="Akapitzlist1">
    <w:name w:val="Akapit z listą1"/>
    <w:basedOn w:val="Normalny"/>
    <w:rsid w:val="008820A1"/>
    <w:pPr>
      <w:spacing w:after="200" w:line="276" w:lineRule="auto"/>
      <w:ind w:left="720"/>
      <w:contextualSpacing/>
    </w:pPr>
    <w:rPr>
      <w:sz w:val="22"/>
      <w:szCs w:val="22"/>
      <w:lang w:eastAsia="en-US"/>
    </w:rPr>
  </w:style>
  <w:style w:type="character" w:styleId="Hipercze">
    <w:name w:val="Hyperlink"/>
    <w:rsid w:val="00BF6AE5"/>
    <w:rPr>
      <w:color w:val="0563C1"/>
      <w:u w:val="single"/>
    </w:rPr>
  </w:style>
  <w:style w:type="character" w:customStyle="1" w:styleId="TekstkomentarzaZnak">
    <w:name w:val="Tekst komentarza Znak"/>
    <w:link w:val="Tekstkomentarza"/>
    <w:semiHidden/>
    <w:locked/>
    <w:rsid w:val="00634E46"/>
  </w:style>
  <w:style w:type="character" w:styleId="Pogrubienie">
    <w:name w:val="Strong"/>
    <w:uiPriority w:val="22"/>
    <w:qFormat/>
    <w:rsid w:val="00B54E02"/>
    <w:rPr>
      <w:b/>
      <w:bCs/>
    </w:rPr>
  </w:style>
  <w:style w:type="paragraph" w:styleId="Poprawka">
    <w:name w:val="Revision"/>
    <w:hidden/>
    <w:uiPriority w:val="99"/>
    <w:semiHidden/>
    <w:rsid w:val="005E79E7"/>
    <w:rPr>
      <w:sz w:val="24"/>
      <w:szCs w:val="24"/>
    </w:rPr>
  </w:style>
  <w:style w:type="paragraph" w:styleId="Nagwek">
    <w:name w:val="header"/>
    <w:basedOn w:val="Normalny"/>
    <w:link w:val="NagwekZnak"/>
    <w:rsid w:val="00996E0C"/>
    <w:pPr>
      <w:tabs>
        <w:tab w:val="center" w:pos="4536"/>
        <w:tab w:val="right" w:pos="9072"/>
      </w:tabs>
    </w:pPr>
    <w:rPr>
      <w:lang w:val="x-none" w:eastAsia="x-none"/>
    </w:rPr>
  </w:style>
  <w:style w:type="character" w:customStyle="1" w:styleId="NagwekZnak">
    <w:name w:val="Nagłówek Znak"/>
    <w:link w:val="Nagwek"/>
    <w:rsid w:val="00996E0C"/>
    <w:rPr>
      <w:sz w:val="24"/>
      <w:szCs w:val="24"/>
    </w:rPr>
  </w:style>
  <w:style w:type="paragraph" w:styleId="Podtytu">
    <w:name w:val="Subtitle"/>
    <w:basedOn w:val="Normalny"/>
    <w:link w:val="PodtytuZnak"/>
    <w:qFormat/>
    <w:rsid w:val="00022AD5"/>
    <w:pPr>
      <w:jc w:val="center"/>
    </w:pPr>
    <w:rPr>
      <w:b/>
      <w:bCs/>
      <w:sz w:val="28"/>
      <w:lang w:val="x-none" w:eastAsia="x-none"/>
    </w:rPr>
  </w:style>
  <w:style w:type="character" w:customStyle="1" w:styleId="PodtytuZnak">
    <w:name w:val="Podtytuł Znak"/>
    <w:link w:val="Podtytu"/>
    <w:rsid w:val="00022AD5"/>
    <w:rPr>
      <w:b/>
      <w:bCs/>
      <w:sz w:val="28"/>
      <w:szCs w:val="24"/>
    </w:rPr>
  </w:style>
  <w:style w:type="paragraph" w:customStyle="1" w:styleId="ZnakZnak">
    <w:name w:val="Znak Znak"/>
    <w:basedOn w:val="Normalny"/>
    <w:rsid w:val="00D9195F"/>
    <w:pPr>
      <w:spacing w:line="360" w:lineRule="auto"/>
      <w:jc w:val="both"/>
    </w:pPr>
    <w:rPr>
      <w:rFonts w:ascii="Verdana" w:hAnsi="Verdana"/>
      <w:sz w:val="20"/>
      <w:szCs w:val="20"/>
    </w:rPr>
  </w:style>
  <w:style w:type="paragraph" w:styleId="Akapitzlist">
    <w:name w:val="List Paragraph"/>
    <w:basedOn w:val="Normalny"/>
    <w:uiPriority w:val="34"/>
    <w:qFormat/>
    <w:rsid w:val="00250C70"/>
    <w:pPr>
      <w:ind w:left="720"/>
      <w:contextualSpacing/>
    </w:pPr>
    <w:rPr>
      <w:rFonts w:ascii="Arial" w:hAnsi="Arial"/>
    </w:rPr>
  </w:style>
  <w:style w:type="character" w:styleId="UyteHipercze">
    <w:name w:val="FollowedHyperlink"/>
    <w:rsid w:val="004349CA"/>
    <w:rPr>
      <w:color w:val="800080"/>
      <w:u w:val="single"/>
    </w:rPr>
  </w:style>
  <w:style w:type="character" w:customStyle="1" w:styleId="Nagwek1Znak">
    <w:name w:val="Nagłówek 1 Znak"/>
    <w:link w:val="Nagwek1"/>
    <w:rsid w:val="00A315D6"/>
    <w:rPr>
      <w:rFonts w:ascii="Calibri Light" w:eastAsia="Times New Roman" w:hAnsi="Calibri Light" w:cs="Times New Roman"/>
      <w:b/>
      <w:bCs/>
      <w:kern w:val="32"/>
      <w:sz w:val="32"/>
      <w:szCs w:val="32"/>
    </w:rPr>
  </w:style>
  <w:style w:type="paragraph" w:customStyle="1" w:styleId="nagwek20">
    <w:name w:val="nagłówek 2"/>
    <w:basedOn w:val="Nagwek2"/>
    <w:link w:val="nagwek2Znak0"/>
    <w:rsid w:val="00A315D6"/>
    <w:rPr>
      <w:i/>
    </w:rPr>
  </w:style>
  <w:style w:type="character" w:styleId="Nierozpoznanawzmianka">
    <w:name w:val="Unresolved Mention"/>
    <w:uiPriority w:val="99"/>
    <w:semiHidden/>
    <w:unhideWhenUsed/>
    <w:rsid w:val="002F1A38"/>
    <w:rPr>
      <w:color w:val="605E5C"/>
      <w:shd w:val="clear" w:color="auto" w:fill="E1DFDD"/>
    </w:rPr>
  </w:style>
  <w:style w:type="character" w:customStyle="1" w:styleId="Nagwek2Znak">
    <w:name w:val="Nagłówek 2 Znak"/>
    <w:link w:val="Nagwek2"/>
    <w:rsid w:val="00C23BC9"/>
    <w:rPr>
      <w:rFonts w:ascii="Calibri" w:eastAsia="Times New Roman" w:hAnsi="Calibri" w:cs="Times New Roman"/>
      <w:b/>
      <w:bCs/>
      <w:iCs/>
      <w:sz w:val="24"/>
      <w:szCs w:val="28"/>
    </w:rPr>
  </w:style>
  <w:style w:type="character" w:customStyle="1" w:styleId="nagwek2Znak0">
    <w:name w:val="nagłówek 2 Znak"/>
    <w:link w:val="nagwek20"/>
    <w:rsid w:val="00A315D6"/>
    <w:rPr>
      <w:rFonts w:ascii="Calibri" w:eastAsia="Times New Roman" w:hAnsi="Calibri" w:cs="Times New Roman"/>
      <w:b/>
      <w:bCs/>
      <w:i/>
      <w:iCs/>
      <w:sz w:val="24"/>
      <w:szCs w:val="28"/>
    </w:rPr>
  </w:style>
  <w:style w:type="character" w:customStyle="1" w:styleId="Nagwek3Znak">
    <w:name w:val="Nagłówek 3 Znak"/>
    <w:basedOn w:val="Domylnaczcionkaakapitu"/>
    <w:link w:val="Nagwek3"/>
    <w:semiHidden/>
    <w:rsid w:val="007F3E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77034">
      <w:bodyDiv w:val="1"/>
      <w:marLeft w:val="0"/>
      <w:marRight w:val="0"/>
      <w:marTop w:val="0"/>
      <w:marBottom w:val="0"/>
      <w:divBdr>
        <w:top w:val="none" w:sz="0" w:space="0" w:color="auto"/>
        <w:left w:val="none" w:sz="0" w:space="0" w:color="auto"/>
        <w:bottom w:val="none" w:sz="0" w:space="0" w:color="auto"/>
        <w:right w:val="none" w:sz="0" w:space="0" w:color="auto"/>
      </w:divBdr>
    </w:div>
    <w:div w:id="772285697">
      <w:bodyDiv w:val="1"/>
      <w:marLeft w:val="0"/>
      <w:marRight w:val="0"/>
      <w:marTop w:val="0"/>
      <w:marBottom w:val="0"/>
      <w:divBdr>
        <w:top w:val="none" w:sz="0" w:space="0" w:color="auto"/>
        <w:left w:val="none" w:sz="0" w:space="0" w:color="auto"/>
        <w:bottom w:val="none" w:sz="0" w:space="0" w:color="auto"/>
        <w:right w:val="none" w:sz="0" w:space="0" w:color="auto"/>
      </w:divBdr>
    </w:div>
    <w:div w:id="1051268808">
      <w:bodyDiv w:val="1"/>
      <w:marLeft w:val="0"/>
      <w:marRight w:val="0"/>
      <w:marTop w:val="0"/>
      <w:marBottom w:val="0"/>
      <w:divBdr>
        <w:top w:val="none" w:sz="0" w:space="0" w:color="auto"/>
        <w:left w:val="none" w:sz="0" w:space="0" w:color="auto"/>
        <w:bottom w:val="none" w:sz="0" w:space="0" w:color="auto"/>
        <w:right w:val="none" w:sz="0" w:space="0" w:color="auto"/>
      </w:divBdr>
    </w:div>
    <w:div w:id="1066300794">
      <w:bodyDiv w:val="1"/>
      <w:marLeft w:val="0"/>
      <w:marRight w:val="0"/>
      <w:marTop w:val="0"/>
      <w:marBottom w:val="0"/>
      <w:divBdr>
        <w:top w:val="none" w:sz="0" w:space="0" w:color="auto"/>
        <w:left w:val="none" w:sz="0" w:space="0" w:color="auto"/>
        <w:bottom w:val="none" w:sz="0" w:space="0" w:color="auto"/>
        <w:right w:val="none" w:sz="0" w:space="0" w:color="auto"/>
      </w:divBdr>
    </w:div>
    <w:div w:id="1142115002">
      <w:bodyDiv w:val="1"/>
      <w:marLeft w:val="0"/>
      <w:marRight w:val="0"/>
      <w:marTop w:val="0"/>
      <w:marBottom w:val="0"/>
      <w:divBdr>
        <w:top w:val="none" w:sz="0" w:space="0" w:color="auto"/>
        <w:left w:val="none" w:sz="0" w:space="0" w:color="auto"/>
        <w:bottom w:val="none" w:sz="0" w:space="0" w:color="auto"/>
        <w:right w:val="none" w:sz="0" w:space="0" w:color="auto"/>
      </w:divBdr>
    </w:div>
    <w:div w:id="1387683230">
      <w:bodyDiv w:val="1"/>
      <w:marLeft w:val="0"/>
      <w:marRight w:val="0"/>
      <w:marTop w:val="0"/>
      <w:marBottom w:val="0"/>
      <w:divBdr>
        <w:top w:val="none" w:sz="0" w:space="0" w:color="auto"/>
        <w:left w:val="none" w:sz="0" w:space="0" w:color="auto"/>
        <w:bottom w:val="none" w:sz="0" w:space="0" w:color="auto"/>
        <w:right w:val="none" w:sz="0" w:space="0" w:color="auto"/>
      </w:divBdr>
    </w:div>
    <w:div w:id="1675764535">
      <w:bodyDiv w:val="1"/>
      <w:marLeft w:val="0"/>
      <w:marRight w:val="0"/>
      <w:marTop w:val="0"/>
      <w:marBottom w:val="0"/>
      <w:divBdr>
        <w:top w:val="none" w:sz="0" w:space="0" w:color="auto"/>
        <w:left w:val="none" w:sz="0" w:space="0" w:color="auto"/>
        <w:bottom w:val="none" w:sz="0" w:space="0" w:color="auto"/>
        <w:right w:val="none" w:sz="0" w:space="0" w:color="auto"/>
      </w:divBdr>
    </w:div>
    <w:div w:id="1976566383">
      <w:bodyDiv w:val="1"/>
      <w:marLeft w:val="0"/>
      <w:marRight w:val="0"/>
      <w:marTop w:val="0"/>
      <w:marBottom w:val="0"/>
      <w:divBdr>
        <w:top w:val="none" w:sz="0" w:space="0" w:color="auto"/>
        <w:left w:val="none" w:sz="0" w:space="0" w:color="auto"/>
        <w:bottom w:val="none" w:sz="0" w:space="0" w:color="auto"/>
        <w:right w:val="none" w:sz="0" w:space="0" w:color="auto"/>
      </w:divBdr>
    </w:div>
    <w:div w:id="20203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wa2021.efs.gov.pl/" TargetMode="External"/><Relationship Id="rId18" Type="http://schemas.openxmlformats.org/officeDocument/2006/relationships/hyperlink" Target="mailto:defs@pomorskie.e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sm.efs.gov.pl/" TargetMode="External"/><Relationship Id="rId17" Type="http://schemas.openxmlformats.org/officeDocument/2006/relationships/hyperlink" Target="mailto:EMPL-B5-UNIT@ec.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iz.fepm@pomorskie.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wa2021.efs.gov.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miz.fepm@pomorskie.eu" TargetMode="External"/><Relationship Id="rId23" Type="http://schemas.openxmlformats.org/officeDocument/2006/relationships/footer" Target="footer3.xml"/><Relationship Id="rId10" Type="http://schemas.openxmlformats.org/officeDocument/2006/relationships/hyperlink" Target="https://projekty.cst2021.gov.pl/" TargetMode="External"/><Relationship Id="rId19" Type="http://schemas.openxmlformats.org/officeDocument/2006/relationships/hyperlink" Target="mailto:iod@pomorskie.eu" TargetMode="External"/><Relationship Id="rId4" Type="http://schemas.openxmlformats.org/officeDocument/2006/relationships/styles" Target="styles.xml"/><Relationship Id="rId9" Type="http://schemas.openxmlformats.org/officeDocument/2006/relationships/hyperlink" Target="https://bazakonkurencyjnosci.funduszeeuropejskie.gov.pl/" TargetMode="External"/><Relationship Id="rId14" Type="http://schemas.openxmlformats.org/officeDocument/2006/relationships/hyperlink" Target="http://www.funduszeuepomorskie.p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cb.europa.eu" TargetMode="External"/><Relationship Id="rId2" Type="http://schemas.openxmlformats.org/officeDocument/2006/relationships/hyperlink" Target="file:///C:\Users\swojakowska\Downloads\www.ecb.europa.eu" TargetMode="External"/><Relationship Id="rId1" Type="http://schemas.openxmlformats.org/officeDocument/2006/relationships/hyperlink" Target="http://www.ecb.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628DD-41CD-4316-8BFB-6F0F6E3F9438}">
  <ds:schemaRefs>
    <ds:schemaRef ds:uri="http://www.w3.org/2001/XMLSchema"/>
  </ds:schemaRefs>
</ds:datastoreItem>
</file>

<file path=customXml/itemProps2.xml><?xml version="1.0" encoding="utf-8"?>
<ds:datastoreItem xmlns:ds="http://schemas.openxmlformats.org/officeDocument/2006/customXml" ds:itemID="{0A3CF286-1683-4153-8497-624EA543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11805</Words>
  <Characters>74731</Characters>
  <Application>Microsoft Office Word</Application>
  <DocSecurity>0</DocSecurity>
  <Lines>622</Lines>
  <Paragraphs>172</Paragraphs>
  <ScaleCrop>false</ScaleCrop>
  <HeadingPairs>
    <vt:vector size="2" baseType="variant">
      <vt:variant>
        <vt:lpstr>Tytuł</vt:lpstr>
      </vt:variant>
      <vt:variant>
        <vt:i4>1</vt:i4>
      </vt:variant>
    </vt:vector>
  </HeadingPairs>
  <TitlesOfParts>
    <vt:vector size="1" baseType="lpstr">
      <vt:lpstr>Zał. do Regulaminu_wzór umowy o dofinansowanie projektu</vt:lpstr>
    </vt:vector>
  </TitlesOfParts>
  <Company>UMWP</Company>
  <LinksUpToDate>false</LinksUpToDate>
  <CharactersWithSpaces>86364</CharactersWithSpaces>
  <SharedDoc>false</SharedDoc>
  <HLinks>
    <vt:vector size="120" baseType="variant">
      <vt:variant>
        <vt:i4>7012433</vt:i4>
      </vt:variant>
      <vt:variant>
        <vt:i4>48</vt:i4>
      </vt:variant>
      <vt:variant>
        <vt:i4>0</vt:i4>
      </vt:variant>
      <vt:variant>
        <vt:i4>5</vt:i4>
      </vt:variant>
      <vt:variant>
        <vt:lpwstr>mailto:iod@pomorskie.eu</vt:lpwstr>
      </vt:variant>
      <vt:variant>
        <vt:lpwstr/>
      </vt:variant>
      <vt:variant>
        <vt:i4>1900623</vt:i4>
      </vt:variant>
      <vt:variant>
        <vt:i4>45</vt:i4>
      </vt:variant>
      <vt:variant>
        <vt:i4>0</vt:i4>
      </vt:variant>
      <vt:variant>
        <vt:i4>5</vt:i4>
      </vt:variant>
      <vt:variant>
        <vt:lpwstr>http://www.rpo.pomorskie.eu/</vt:lpwstr>
      </vt:variant>
      <vt:variant>
        <vt:lpwstr/>
      </vt:variant>
      <vt:variant>
        <vt:i4>6357080</vt:i4>
      </vt:variant>
      <vt:variant>
        <vt:i4>42</vt:i4>
      </vt:variant>
      <vt:variant>
        <vt:i4>0</vt:i4>
      </vt:variant>
      <vt:variant>
        <vt:i4>5</vt:i4>
      </vt:variant>
      <vt:variant>
        <vt:lpwstr>mailto:defs@pomorskie.eu</vt:lpwstr>
      </vt:variant>
      <vt:variant>
        <vt:lpwstr/>
      </vt:variant>
      <vt:variant>
        <vt:i4>7077963</vt:i4>
      </vt:variant>
      <vt:variant>
        <vt:i4>39</vt:i4>
      </vt:variant>
      <vt:variant>
        <vt:i4>0</vt:i4>
      </vt:variant>
      <vt:variant>
        <vt:i4>5</vt:i4>
      </vt:variant>
      <vt:variant>
        <vt:lpwstr>mailto:EMPL-B5-UNIT@ec.europa.eu</vt:lpwstr>
      </vt:variant>
      <vt:variant>
        <vt:lpwstr/>
      </vt:variant>
      <vt:variant>
        <vt:i4>4653104</vt:i4>
      </vt:variant>
      <vt:variant>
        <vt:i4>36</vt:i4>
      </vt:variant>
      <vt:variant>
        <vt:i4>0</vt:i4>
      </vt:variant>
      <vt:variant>
        <vt:i4>5</vt:i4>
      </vt:variant>
      <vt:variant>
        <vt:lpwstr>mailto:zamowienia.efs@pomorskie.eu</vt:lpwstr>
      </vt:variant>
      <vt:variant>
        <vt:lpwstr/>
      </vt:variant>
      <vt:variant>
        <vt:i4>4718655</vt:i4>
      </vt:variant>
      <vt:variant>
        <vt:i4>33</vt:i4>
      </vt:variant>
      <vt:variant>
        <vt:i4>0</vt:i4>
      </vt:variant>
      <vt:variant>
        <vt:i4>5</vt:i4>
      </vt:variant>
      <vt:variant>
        <vt:lpwstr>mailto:amiz.fepm@pomorskie.eu</vt:lpwstr>
      </vt:variant>
      <vt:variant>
        <vt:lpwstr/>
      </vt:variant>
      <vt:variant>
        <vt:i4>4718655</vt:i4>
      </vt:variant>
      <vt:variant>
        <vt:i4>30</vt:i4>
      </vt:variant>
      <vt:variant>
        <vt:i4>0</vt:i4>
      </vt:variant>
      <vt:variant>
        <vt:i4>5</vt:i4>
      </vt:variant>
      <vt:variant>
        <vt:lpwstr>mailto:amiz.fepm@pomorskie.eu</vt:lpwstr>
      </vt:variant>
      <vt:variant>
        <vt:lpwstr/>
      </vt:variant>
      <vt:variant>
        <vt:i4>262153</vt:i4>
      </vt:variant>
      <vt:variant>
        <vt:i4>27</vt:i4>
      </vt:variant>
      <vt:variant>
        <vt:i4>0</vt:i4>
      </vt:variant>
      <vt:variant>
        <vt:i4>5</vt:i4>
      </vt:variant>
      <vt:variant>
        <vt:lpwstr>http:///</vt:lpwstr>
      </vt:variant>
      <vt:variant>
        <vt:lpwstr/>
      </vt:variant>
      <vt:variant>
        <vt:i4>1900623</vt:i4>
      </vt:variant>
      <vt:variant>
        <vt:i4>24</vt:i4>
      </vt:variant>
      <vt:variant>
        <vt:i4>0</vt:i4>
      </vt:variant>
      <vt:variant>
        <vt:i4>5</vt:i4>
      </vt:variant>
      <vt:variant>
        <vt:lpwstr>http://www.rpo.pomorskie.eu/</vt:lpwstr>
      </vt:variant>
      <vt:variant>
        <vt:lpwstr/>
      </vt:variant>
      <vt:variant>
        <vt:i4>1900623</vt:i4>
      </vt:variant>
      <vt:variant>
        <vt:i4>21</vt:i4>
      </vt:variant>
      <vt:variant>
        <vt:i4>0</vt:i4>
      </vt:variant>
      <vt:variant>
        <vt:i4>5</vt:i4>
      </vt:variant>
      <vt:variant>
        <vt:lpwstr>http://www.rpo.pomorskie.eu/</vt:lpwstr>
      </vt:variant>
      <vt:variant>
        <vt:lpwstr/>
      </vt:variant>
      <vt:variant>
        <vt:i4>1900623</vt:i4>
      </vt:variant>
      <vt:variant>
        <vt:i4>18</vt:i4>
      </vt:variant>
      <vt:variant>
        <vt:i4>0</vt:i4>
      </vt:variant>
      <vt:variant>
        <vt:i4>5</vt:i4>
      </vt:variant>
      <vt:variant>
        <vt:lpwstr>http://www.rpo.pomorskie.eu/</vt:lpwstr>
      </vt:variant>
      <vt:variant>
        <vt:lpwstr/>
      </vt:variant>
      <vt:variant>
        <vt:i4>262153</vt:i4>
      </vt:variant>
      <vt:variant>
        <vt:i4>15</vt:i4>
      </vt:variant>
      <vt:variant>
        <vt:i4>0</vt:i4>
      </vt:variant>
      <vt:variant>
        <vt:i4>5</vt:i4>
      </vt:variant>
      <vt:variant>
        <vt:lpwstr>http:///</vt:lpwstr>
      </vt:variant>
      <vt:variant>
        <vt:lpwstr/>
      </vt:variant>
      <vt:variant>
        <vt:i4>4587535</vt:i4>
      </vt:variant>
      <vt:variant>
        <vt:i4>12</vt:i4>
      </vt:variant>
      <vt:variant>
        <vt:i4>0</vt:i4>
      </vt:variant>
      <vt:variant>
        <vt:i4>5</vt:i4>
      </vt:variant>
      <vt:variant>
        <vt:lpwstr>https://sowa2021.efs.gov.pl/</vt:lpwstr>
      </vt:variant>
      <vt:variant>
        <vt:lpwstr/>
      </vt:variant>
      <vt:variant>
        <vt:i4>2359416</vt:i4>
      </vt:variant>
      <vt:variant>
        <vt:i4>9</vt:i4>
      </vt:variant>
      <vt:variant>
        <vt:i4>0</vt:i4>
      </vt:variant>
      <vt:variant>
        <vt:i4>5</vt:i4>
      </vt:variant>
      <vt:variant>
        <vt:lpwstr>https://sm.efs.gov.pl/</vt:lpwstr>
      </vt:variant>
      <vt:variant>
        <vt:lpwstr/>
      </vt:variant>
      <vt:variant>
        <vt:i4>4587535</vt:i4>
      </vt:variant>
      <vt:variant>
        <vt:i4>6</vt:i4>
      </vt:variant>
      <vt:variant>
        <vt:i4>0</vt:i4>
      </vt:variant>
      <vt:variant>
        <vt:i4>5</vt:i4>
      </vt:variant>
      <vt:variant>
        <vt:lpwstr>https://sowa2021.efs.gov.pl/</vt:lpwstr>
      </vt:variant>
      <vt:variant>
        <vt:lpwstr/>
      </vt:variant>
      <vt:variant>
        <vt:i4>4390928</vt:i4>
      </vt:variant>
      <vt:variant>
        <vt:i4>3</vt:i4>
      </vt:variant>
      <vt:variant>
        <vt:i4>0</vt:i4>
      </vt:variant>
      <vt:variant>
        <vt:i4>5</vt:i4>
      </vt:variant>
      <vt:variant>
        <vt:lpwstr>https://projekty.cst2021.gov.pl/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ariant>
        <vt:i4>1048579</vt:i4>
      </vt:variant>
      <vt:variant>
        <vt:i4>6</vt:i4>
      </vt:variant>
      <vt:variant>
        <vt:i4>0</vt:i4>
      </vt:variant>
      <vt:variant>
        <vt:i4>5</vt:i4>
      </vt:variant>
      <vt:variant>
        <vt:lpwstr>http://www.ecb.europa.eu/</vt:lpwstr>
      </vt:variant>
      <vt:variant>
        <vt:lpwstr/>
      </vt:variant>
      <vt:variant>
        <vt:i4>1048579</vt:i4>
      </vt:variant>
      <vt:variant>
        <vt:i4>3</vt:i4>
      </vt:variant>
      <vt:variant>
        <vt:i4>0</vt:i4>
      </vt:variant>
      <vt:variant>
        <vt:i4>5</vt:i4>
      </vt:variant>
      <vt:variant>
        <vt:lpwstr>http://www.ecb.europa.eu/</vt:lpwstr>
      </vt:variant>
      <vt:variant>
        <vt:lpwstr/>
      </vt:variant>
      <vt:variant>
        <vt:i4>1048579</vt:i4>
      </vt:variant>
      <vt:variant>
        <vt:i4>0</vt:i4>
      </vt:variant>
      <vt:variant>
        <vt:i4>0</vt:i4>
      </vt:variant>
      <vt:variant>
        <vt:i4>5</vt:i4>
      </vt:variant>
      <vt:variant>
        <vt:lpwstr>http://www.ecb.europa.eu/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 do Regulaminu_wzór umowy o dofinansowanie projektu</dc:title>
  <dc:subject/>
  <dc:creator>E.Nagrabska@pomorskie.eu</dc:creator>
  <cp:keywords>wzór;umowa;regulamin;załacznik</cp:keywords>
  <dc:description/>
  <cp:lastModifiedBy>Toczyńska Anna</cp:lastModifiedBy>
  <cp:revision>4</cp:revision>
  <cp:lastPrinted>2025-03-18T08:48:00Z</cp:lastPrinted>
  <dcterms:created xsi:type="dcterms:W3CDTF">2025-02-28T09:14:00Z</dcterms:created>
  <dcterms:modified xsi:type="dcterms:W3CDTF">2025-03-18T08:55:00Z</dcterms:modified>
</cp:coreProperties>
</file>