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10F0" w14:textId="417DD62D" w:rsidR="0007069E" w:rsidRDefault="0007069E" w:rsidP="0007069E">
      <w:pPr>
        <w:keepLines/>
        <w:spacing w:before="120" w:after="0" w:line="276" w:lineRule="auto"/>
        <w:rPr>
          <w:rFonts w:ascii="Calibri" w:eastAsia="Times New Roman" w:hAnsi="Calibri" w:cs="Times New Roman"/>
          <w:szCs w:val="24"/>
          <w:lang w:eastAsia="pl-PL"/>
        </w:rPr>
      </w:pPr>
      <w:bookmarkStart w:id="0" w:name="_Toc53578004"/>
      <w:bookmarkStart w:id="1" w:name="_Toc53577686"/>
      <w:bookmarkStart w:id="2" w:name="_GoBack"/>
      <w:bookmarkEnd w:id="2"/>
      <w:r w:rsidRPr="0007069E">
        <w:rPr>
          <w:rFonts w:ascii="Calibri" w:eastAsia="Times New Roman" w:hAnsi="Calibri" w:cs="Times New Roman"/>
          <w:szCs w:val="24"/>
          <w:lang w:eastAsia="pl-PL"/>
        </w:rPr>
        <w:t xml:space="preserve">Załącznik nr </w:t>
      </w:r>
      <w:r w:rsidR="00813938">
        <w:rPr>
          <w:rFonts w:ascii="Calibri" w:eastAsia="Times New Roman" w:hAnsi="Calibri" w:cs="Times New Roman"/>
          <w:szCs w:val="24"/>
          <w:lang w:eastAsia="pl-PL"/>
        </w:rPr>
        <w:t>3</w:t>
      </w:r>
      <w:r w:rsidRPr="0007069E">
        <w:rPr>
          <w:rFonts w:ascii="Calibri" w:eastAsia="Times New Roman" w:hAnsi="Calibri" w:cs="Times New Roman"/>
          <w:szCs w:val="24"/>
          <w:lang w:eastAsia="pl-PL"/>
        </w:rPr>
        <w:t xml:space="preserve"> do Regulaminu wyboru projektów</w:t>
      </w:r>
    </w:p>
    <w:bookmarkEnd w:id="0"/>
    <w:bookmarkEnd w:id="1"/>
    <w:p w14:paraId="29693337" w14:textId="13C3D5D7" w:rsidR="00813938" w:rsidRPr="005D49CB" w:rsidRDefault="00813938" w:rsidP="005D49CB">
      <w:pPr>
        <w:pStyle w:val="Nagwek1"/>
        <w:rPr>
          <w:b w:val="0"/>
          <w:color w:val="000000"/>
          <w:sz w:val="24"/>
        </w:rPr>
      </w:pPr>
      <w:r w:rsidRPr="005D49CB">
        <w:t xml:space="preserve">Wykaz branż (PKD) wchodzących w skład obszaru kultury umożliwiających pozytywną weryfikację grupy docelowej </w:t>
      </w:r>
    </w:p>
    <w:p w14:paraId="25A85B99" w14:textId="77777777" w:rsidR="00813938" w:rsidRPr="005D49CB" w:rsidRDefault="00813938" w:rsidP="005D49CB">
      <w:pPr>
        <w:pStyle w:val="Nagwek2"/>
      </w:pPr>
      <w:r w:rsidRPr="005D49CB">
        <w:t>Cały Dział 90 - Działalność twórcza związana z kulturą i rozrywką.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2134"/>
        <w:gridCol w:w="6081"/>
      </w:tblGrid>
      <w:tr w:rsidR="00813938" w:rsidRPr="00813938" w14:paraId="4D06D4DC" w14:textId="77777777" w:rsidTr="005D49CB">
        <w:trPr>
          <w:tblHeader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E215E" w14:textId="77777777" w:rsidR="00813938" w:rsidRPr="005D49CB" w:rsidRDefault="00813938" w:rsidP="005D49CB">
            <w:pPr>
              <w:spacing w:after="120" w:line="276" w:lineRule="auto"/>
              <w:rPr>
                <w:b/>
              </w:rPr>
            </w:pPr>
            <w:r w:rsidRPr="005D49CB">
              <w:rPr>
                <w:b/>
              </w:rPr>
              <w:t>Sekcja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2C7C0" w14:textId="77777777" w:rsidR="00813938" w:rsidRPr="005D49CB" w:rsidRDefault="00813938" w:rsidP="005D49CB">
            <w:pPr>
              <w:spacing w:after="120" w:line="276" w:lineRule="auto"/>
              <w:rPr>
                <w:b/>
              </w:rPr>
            </w:pPr>
            <w:r w:rsidRPr="005D49CB">
              <w:rPr>
                <w:b/>
              </w:rPr>
              <w:t>Dział/Klasa/Podklasa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5D7DB" w14:textId="77777777" w:rsidR="00813938" w:rsidRPr="005D49CB" w:rsidRDefault="00813938" w:rsidP="005D49CB">
            <w:pPr>
              <w:spacing w:after="120" w:line="276" w:lineRule="auto"/>
              <w:rPr>
                <w:b/>
              </w:rPr>
            </w:pPr>
            <w:r w:rsidRPr="005D49CB">
              <w:rPr>
                <w:b/>
              </w:rPr>
              <w:t>Nazwa</w:t>
            </w:r>
          </w:p>
        </w:tc>
      </w:tr>
      <w:tr w:rsidR="006D3081" w:rsidRPr="00813938" w14:paraId="7556D3F0" w14:textId="77777777" w:rsidTr="005D49CB">
        <w:trPr>
          <w:trHeight w:val="369"/>
        </w:trPr>
        <w:tc>
          <w:tcPr>
            <w:tcW w:w="0" w:type="auto"/>
            <w:vMerge w:val="restart"/>
          </w:tcPr>
          <w:p w14:paraId="3C4EA837" w14:textId="1D920210" w:rsidR="006D3081" w:rsidRPr="005D49CB" w:rsidRDefault="00E17715" w:rsidP="005D49CB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6D3081" w:rsidRPr="005D49CB">
              <w:rPr>
                <w:b/>
              </w:rPr>
              <w:t>R</w:t>
            </w:r>
          </w:p>
        </w:tc>
        <w:tc>
          <w:tcPr>
            <w:tcW w:w="0" w:type="auto"/>
          </w:tcPr>
          <w:p w14:paraId="30981987" w14:textId="5144417F" w:rsidR="006D3081" w:rsidRPr="005D49CB" w:rsidRDefault="006D3081" w:rsidP="005D49CB">
            <w:pPr>
              <w:spacing w:after="120" w:line="276" w:lineRule="auto"/>
            </w:pPr>
            <w:r w:rsidRPr="005D49CB">
              <w:t>90.01.Z</w:t>
            </w:r>
          </w:p>
        </w:tc>
        <w:tc>
          <w:tcPr>
            <w:tcW w:w="0" w:type="auto"/>
          </w:tcPr>
          <w:p w14:paraId="561817D3" w14:textId="6F8BF5CE" w:rsidR="006D3081" w:rsidRPr="005D49CB" w:rsidRDefault="006D3081" w:rsidP="005D49CB">
            <w:pPr>
              <w:spacing w:after="120" w:line="276" w:lineRule="auto"/>
            </w:pPr>
            <w:r w:rsidRPr="005D49CB">
              <w:t>Działalność związana z wystawianiem przedstawień artystycznych</w:t>
            </w:r>
          </w:p>
        </w:tc>
      </w:tr>
      <w:tr w:rsidR="00813938" w:rsidRPr="00813938" w14:paraId="52200120" w14:textId="77777777" w:rsidTr="005D49C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7AC3DA52" w14:textId="77777777" w:rsidR="00813938" w:rsidRPr="005D49CB" w:rsidRDefault="00813938" w:rsidP="005D49CB">
            <w:pPr>
              <w:spacing w:after="120" w:line="276" w:lineRule="auto"/>
            </w:pPr>
          </w:p>
        </w:tc>
        <w:tc>
          <w:tcPr>
            <w:tcW w:w="0" w:type="auto"/>
            <w:hideMark/>
          </w:tcPr>
          <w:p w14:paraId="469B6FC7" w14:textId="77777777" w:rsidR="00813938" w:rsidRPr="005D49CB" w:rsidRDefault="00813938" w:rsidP="005D49CB">
            <w:pPr>
              <w:spacing w:after="120" w:line="276" w:lineRule="auto"/>
            </w:pPr>
            <w:r w:rsidRPr="005D49CB">
              <w:t>90.02.Z</w:t>
            </w:r>
          </w:p>
        </w:tc>
        <w:tc>
          <w:tcPr>
            <w:tcW w:w="0" w:type="auto"/>
            <w:hideMark/>
          </w:tcPr>
          <w:p w14:paraId="541C0606" w14:textId="77777777" w:rsidR="00813938" w:rsidRPr="005D49CB" w:rsidRDefault="00813938" w:rsidP="005D49CB">
            <w:pPr>
              <w:spacing w:after="120" w:line="276" w:lineRule="auto"/>
            </w:pPr>
            <w:r w:rsidRPr="005D49CB">
              <w:t>Działalność wspomagająca wystawianie przedstawień artystycznych</w:t>
            </w:r>
          </w:p>
        </w:tc>
      </w:tr>
      <w:tr w:rsidR="00813938" w:rsidRPr="00813938" w14:paraId="5A802ADF" w14:textId="77777777" w:rsidTr="005D49C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30D80683" w14:textId="77777777" w:rsidR="00813938" w:rsidRPr="005D49CB" w:rsidRDefault="00813938" w:rsidP="005D49CB">
            <w:pPr>
              <w:spacing w:after="120" w:line="276" w:lineRule="auto"/>
            </w:pPr>
          </w:p>
        </w:tc>
        <w:tc>
          <w:tcPr>
            <w:tcW w:w="0" w:type="auto"/>
            <w:hideMark/>
          </w:tcPr>
          <w:p w14:paraId="6A7E99EB" w14:textId="77777777" w:rsidR="00813938" w:rsidRPr="005D49CB" w:rsidRDefault="00813938" w:rsidP="005D49CB">
            <w:pPr>
              <w:spacing w:after="120" w:line="276" w:lineRule="auto"/>
            </w:pPr>
            <w:r w:rsidRPr="005D49CB">
              <w:t>90.03.Z</w:t>
            </w:r>
          </w:p>
        </w:tc>
        <w:tc>
          <w:tcPr>
            <w:tcW w:w="0" w:type="auto"/>
            <w:hideMark/>
          </w:tcPr>
          <w:p w14:paraId="15E3AD68" w14:textId="77777777" w:rsidR="00813938" w:rsidRPr="005D49CB" w:rsidRDefault="00813938" w:rsidP="005D49CB">
            <w:pPr>
              <w:spacing w:after="120" w:line="276" w:lineRule="auto"/>
            </w:pPr>
            <w:r w:rsidRPr="005D49CB">
              <w:t>Artystyczna i literacka działalność twórcza</w:t>
            </w:r>
          </w:p>
        </w:tc>
      </w:tr>
      <w:tr w:rsidR="00813938" w:rsidRPr="00813938" w14:paraId="2439AB05" w14:textId="77777777" w:rsidTr="005D49C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01F9A0C8" w14:textId="77777777" w:rsidR="00813938" w:rsidRPr="005D49CB" w:rsidRDefault="00813938" w:rsidP="005D49CB">
            <w:pPr>
              <w:spacing w:after="120" w:line="276" w:lineRule="auto"/>
            </w:pPr>
          </w:p>
        </w:tc>
        <w:tc>
          <w:tcPr>
            <w:tcW w:w="0" w:type="auto"/>
            <w:hideMark/>
          </w:tcPr>
          <w:p w14:paraId="6099BE1E" w14:textId="77777777" w:rsidR="00813938" w:rsidRPr="005D49CB" w:rsidRDefault="00813938" w:rsidP="005D49CB">
            <w:pPr>
              <w:spacing w:after="120" w:line="276" w:lineRule="auto"/>
            </w:pPr>
            <w:r w:rsidRPr="005D49CB">
              <w:t>90.04.Z</w:t>
            </w:r>
          </w:p>
        </w:tc>
        <w:tc>
          <w:tcPr>
            <w:tcW w:w="0" w:type="auto"/>
            <w:hideMark/>
          </w:tcPr>
          <w:p w14:paraId="051F7E37" w14:textId="77777777" w:rsidR="00813938" w:rsidRPr="005D49CB" w:rsidRDefault="00813938" w:rsidP="005D49CB">
            <w:pPr>
              <w:spacing w:after="120" w:line="276" w:lineRule="auto"/>
            </w:pPr>
            <w:r w:rsidRPr="005D49CB">
              <w:t>Działalność obiektów kulturalnych</w:t>
            </w:r>
          </w:p>
        </w:tc>
      </w:tr>
    </w:tbl>
    <w:p w14:paraId="0B394EE4" w14:textId="38B5A9B3" w:rsidR="00813938" w:rsidRPr="005D49CB" w:rsidRDefault="00813938" w:rsidP="005D49CB">
      <w:pPr>
        <w:pStyle w:val="Nagwek2"/>
      </w:pPr>
      <w:r w:rsidRPr="005D49CB">
        <w:t xml:space="preserve">Prawie cały Dział 91 </w:t>
      </w:r>
      <w:r w:rsidR="002313DF">
        <w:rPr>
          <w:rFonts w:eastAsia="Times New Roman"/>
          <w:lang w:eastAsia="pl-PL"/>
        </w:rPr>
        <w:t>–</w:t>
      </w:r>
      <w:r w:rsidRPr="005D49CB">
        <w:t xml:space="preserve"> Działalność bibliotek, archiwów, muzeów oraz pozostała działalność związana z kulturą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2134"/>
        <w:gridCol w:w="6140"/>
      </w:tblGrid>
      <w:tr w:rsidR="00813938" w:rsidRPr="00813938" w14:paraId="6D9F33C4" w14:textId="77777777" w:rsidTr="005D49CB">
        <w:trPr>
          <w:tblHeader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780F7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Sekcja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B55DA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Dział/Klasa/Podklasa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96908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Nazwa</w:t>
            </w:r>
          </w:p>
        </w:tc>
      </w:tr>
      <w:tr w:rsidR="00813938" w:rsidRPr="00813938" w14:paraId="4CECE57C" w14:textId="77777777" w:rsidTr="005D49CB">
        <w:trPr>
          <w:trHeight w:val="369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1DA92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R</w:t>
            </w:r>
          </w:p>
        </w:tc>
        <w:tc>
          <w:tcPr>
            <w:tcW w:w="0" w:type="auto"/>
            <w:hideMark/>
          </w:tcPr>
          <w:p w14:paraId="697AC9F6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91.01.A</w:t>
            </w:r>
          </w:p>
        </w:tc>
        <w:tc>
          <w:tcPr>
            <w:tcW w:w="0" w:type="auto"/>
            <w:hideMark/>
          </w:tcPr>
          <w:p w14:paraId="26A2C1AE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bibliotek</w:t>
            </w:r>
          </w:p>
        </w:tc>
      </w:tr>
      <w:tr w:rsidR="00813938" w:rsidRPr="00813938" w14:paraId="2A6A323E" w14:textId="77777777" w:rsidTr="005D49C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372CA582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hideMark/>
          </w:tcPr>
          <w:p w14:paraId="46D62F70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91.01.B</w:t>
            </w:r>
          </w:p>
        </w:tc>
        <w:tc>
          <w:tcPr>
            <w:tcW w:w="0" w:type="auto"/>
            <w:hideMark/>
          </w:tcPr>
          <w:p w14:paraId="21E6B2E8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archiwów</w:t>
            </w:r>
          </w:p>
        </w:tc>
      </w:tr>
      <w:tr w:rsidR="00813938" w:rsidRPr="00813938" w14:paraId="70080142" w14:textId="77777777" w:rsidTr="005D49C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471644B2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hideMark/>
          </w:tcPr>
          <w:p w14:paraId="3C564824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91.02.Z</w:t>
            </w:r>
          </w:p>
        </w:tc>
        <w:tc>
          <w:tcPr>
            <w:tcW w:w="0" w:type="auto"/>
            <w:hideMark/>
          </w:tcPr>
          <w:p w14:paraId="551A60FF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muzeów</w:t>
            </w:r>
          </w:p>
        </w:tc>
      </w:tr>
      <w:tr w:rsidR="00813938" w:rsidRPr="00813938" w14:paraId="2E1CDEAF" w14:textId="77777777" w:rsidTr="005D49CB">
        <w:trPr>
          <w:trHeight w:val="369"/>
        </w:trPr>
        <w:tc>
          <w:tcPr>
            <w:tcW w:w="0" w:type="auto"/>
            <w:vMerge/>
            <w:vAlign w:val="center"/>
            <w:hideMark/>
          </w:tcPr>
          <w:p w14:paraId="7E252D05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hideMark/>
          </w:tcPr>
          <w:p w14:paraId="733D1652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91.03.Z</w:t>
            </w:r>
          </w:p>
        </w:tc>
        <w:tc>
          <w:tcPr>
            <w:tcW w:w="0" w:type="auto"/>
            <w:hideMark/>
          </w:tcPr>
          <w:p w14:paraId="098E2B39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historycznych miejsc i budynków oraz podobnych atrakcji turystycznych</w:t>
            </w:r>
          </w:p>
        </w:tc>
      </w:tr>
    </w:tbl>
    <w:p w14:paraId="685B2F96" w14:textId="2C3BFC97" w:rsidR="00813938" w:rsidRPr="005D49CB" w:rsidRDefault="00813938" w:rsidP="005D49CB">
      <w:pPr>
        <w:pStyle w:val="Nagwek2"/>
      </w:pPr>
      <w:r w:rsidRPr="005D49CB">
        <w:t> Dodatkowo z innych działów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2134"/>
        <w:gridCol w:w="6140"/>
      </w:tblGrid>
      <w:tr w:rsidR="00813938" w:rsidRPr="00813938" w14:paraId="1B64D4ED" w14:textId="77777777" w:rsidTr="005D49CB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D8994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Sekcja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39E74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Dział/Klasa/Podklasa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277A6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Nazwa</w:t>
            </w:r>
          </w:p>
        </w:tc>
      </w:tr>
      <w:tr w:rsidR="00813938" w:rsidRPr="00813938" w14:paraId="2958943D" w14:textId="77777777" w:rsidTr="005D49CB">
        <w:trPr>
          <w:trHeight w:val="3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955BA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A7AF0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58.11.Z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B3621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Wydawanie książek</w:t>
            </w:r>
          </w:p>
        </w:tc>
      </w:tr>
      <w:tr w:rsidR="00813938" w:rsidRPr="00813938" w14:paraId="237F7BE8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BB290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E264F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58.13.Z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0A966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Wydawanie gazet</w:t>
            </w:r>
          </w:p>
        </w:tc>
      </w:tr>
      <w:tr w:rsidR="00813938" w:rsidRPr="00813938" w14:paraId="2DBBA87D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1428E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3222B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58.14.Z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2AAB4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Wydawanie czasopism i pozostałych periodyków</w:t>
            </w:r>
          </w:p>
        </w:tc>
      </w:tr>
      <w:tr w:rsidR="00813938" w:rsidRPr="00813938" w14:paraId="63DC16C5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B88DF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E9519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58.19.Z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AC1DD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Pozostała działalność wydawnicza</w:t>
            </w:r>
          </w:p>
        </w:tc>
      </w:tr>
      <w:tr w:rsidR="00813938" w:rsidRPr="00813938" w14:paraId="7953EFF0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27B75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6DC99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58.21.Z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989AF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wydawnicza w zakresie gier komputerowych</w:t>
            </w:r>
          </w:p>
        </w:tc>
      </w:tr>
      <w:tr w:rsidR="00813938" w:rsidRPr="00813938" w14:paraId="2EF58732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8C3A6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67BB7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59.11.Z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4EF1B" w14:textId="1E20F750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związana z produkcją filmów, nagrań wideo i</w:t>
            </w:r>
            <w:r w:rsidR="00A60A61">
              <w:rPr>
                <w:rFonts w:ascii="Calibri" w:eastAsia="Times New Roman" w:hAnsi="Calibri" w:cs="Calibri"/>
                <w:lang w:eastAsia="pl-PL"/>
              </w:rPr>
              <w:t> </w:t>
            </w:r>
            <w:r w:rsidRPr="00813938">
              <w:rPr>
                <w:rFonts w:ascii="Calibri" w:eastAsia="Times New Roman" w:hAnsi="Calibri" w:cs="Calibri"/>
                <w:lang w:eastAsia="pl-PL"/>
              </w:rPr>
              <w:t>programów telewizyjnych</w:t>
            </w:r>
          </w:p>
        </w:tc>
      </w:tr>
      <w:tr w:rsidR="00813938" w:rsidRPr="00813938" w14:paraId="354F98AF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05F56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6155F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59.12.Z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EC105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 xml:space="preserve">Działalność </w:t>
            </w:r>
            <w:proofErr w:type="spellStart"/>
            <w:r w:rsidRPr="00813938">
              <w:rPr>
                <w:rFonts w:ascii="Calibri" w:eastAsia="Times New Roman" w:hAnsi="Calibri" w:cs="Calibri"/>
                <w:lang w:eastAsia="pl-PL"/>
              </w:rPr>
              <w:t>postprodukcyjna</w:t>
            </w:r>
            <w:proofErr w:type="spellEnd"/>
            <w:r w:rsidRPr="00813938">
              <w:rPr>
                <w:rFonts w:ascii="Calibri" w:eastAsia="Times New Roman" w:hAnsi="Calibri" w:cs="Calibri"/>
                <w:lang w:eastAsia="pl-PL"/>
              </w:rPr>
              <w:t xml:space="preserve"> związana z filmami, nagraniami wideo i programami telewizyjnymi</w:t>
            </w:r>
          </w:p>
        </w:tc>
      </w:tr>
      <w:tr w:rsidR="00813938" w:rsidRPr="00813938" w14:paraId="46958241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1506F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78A84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59.13.Z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9BBC6" w14:textId="678FC97F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związana z dystrybucją filmów, nagrań wideo i</w:t>
            </w:r>
            <w:r w:rsidR="00A60A61">
              <w:rPr>
                <w:rFonts w:ascii="Calibri" w:eastAsia="Times New Roman" w:hAnsi="Calibri" w:cs="Calibri"/>
                <w:lang w:eastAsia="pl-PL"/>
              </w:rPr>
              <w:t> </w:t>
            </w:r>
            <w:r w:rsidRPr="00813938">
              <w:rPr>
                <w:rFonts w:ascii="Calibri" w:eastAsia="Times New Roman" w:hAnsi="Calibri" w:cs="Calibri"/>
                <w:lang w:eastAsia="pl-PL"/>
              </w:rPr>
              <w:t>programów telewizyjnych</w:t>
            </w:r>
          </w:p>
        </w:tc>
      </w:tr>
      <w:tr w:rsidR="00813938" w:rsidRPr="00813938" w14:paraId="01DD64E6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2E408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00BE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59.14.Z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039FD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związana z projekcją filmów</w:t>
            </w:r>
          </w:p>
        </w:tc>
      </w:tr>
      <w:tr w:rsidR="00813938" w:rsidRPr="00813938" w14:paraId="60ACAB1C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471B2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A7E99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59.20.Z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7A8A0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w zakresie nagrań dźwiękowych i muzycznych</w:t>
            </w:r>
          </w:p>
        </w:tc>
      </w:tr>
      <w:tr w:rsidR="00813938" w:rsidRPr="00813938" w14:paraId="1920BC47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D38B9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60318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60.10.Z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1B385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Nadawanie programów radiofonicznych</w:t>
            </w:r>
          </w:p>
        </w:tc>
      </w:tr>
      <w:tr w:rsidR="00813938" w:rsidRPr="00813938" w14:paraId="0A22855F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3A3CC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F7ED6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60.20.Z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19449" w14:textId="20B8C803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Nadawanie programów telewizyjnych ogólnodostępnych i</w:t>
            </w:r>
            <w:r w:rsidR="00A60A61">
              <w:rPr>
                <w:rFonts w:ascii="Calibri" w:eastAsia="Times New Roman" w:hAnsi="Calibri" w:cs="Calibri"/>
                <w:lang w:eastAsia="pl-PL"/>
              </w:rPr>
              <w:t> </w:t>
            </w:r>
            <w:r w:rsidRPr="00813938">
              <w:rPr>
                <w:rFonts w:ascii="Calibri" w:eastAsia="Times New Roman" w:hAnsi="Calibri" w:cs="Calibri"/>
                <w:lang w:eastAsia="pl-PL"/>
              </w:rPr>
              <w:t>abonamentowych</w:t>
            </w:r>
          </w:p>
        </w:tc>
      </w:tr>
      <w:tr w:rsidR="00813938" w:rsidRPr="00813938" w14:paraId="4BEC9787" w14:textId="77777777" w:rsidTr="005D49CB">
        <w:trPr>
          <w:trHeight w:val="3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3409C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29C3B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71.11.Z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04B11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w zakresie architektury</w:t>
            </w:r>
          </w:p>
        </w:tc>
      </w:tr>
      <w:tr w:rsidR="00813938" w:rsidRPr="00813938" w14:paraId="2C54348C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DF367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F9CB2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73.11.Z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B302F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agencji reklamowych</w:t>
            </w:r>
          </w:p>
        </w:tc>
      </w:tr>
      <w:tr w:rsidR="00813938" w:rsidRPr="00813938" w14:paraId="122C5855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09E8D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F49D6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73.12.A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05C92" w14:textId="370B2532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Pośrednictwo w sprzedaży czasu i miejsca na cele reklamowe w</w:t>
            </w:r>
            <w:r w:rsidR="00A60A61">
              <w:rPr>
                <w:rFonts w:ascii="Calibri" w:eastAsia="Times New Roman" w:hAnsi="Calibri" w:cs="Calibri"/>
                <w:lang w:eastAsia="pl-PL"/>
              </w:rPr>
              <w:t> </w:t>
            </w:r>
            <w:r w:rsidRPr="00813938">
              <w:rPr>
                <w:rFonts w:ascii="Calibri" w:eastAsia="Times New Roman" w:hAnsi="Calibri" w:cs="Calibri"/>
                <w:lang w:eastAsia="pl-PL"/>
              </w:rPr>
              <w:t>radiu i telewizji</w:t>
            </w:r>
          </w:p>
        </w:tc>
      </w:tr>
      <w:tr w:rsidR="00813938" w:rsidRPr="00813938" w14:paraId="389C2321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58221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E103E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73.12.B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1F5B6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Pośrednictwo w sprzedaży miejsca na cele reklamowe w mediach drukowanych</w:t>
            </w:r>
          </w:p>
        </w:tc>
      </w:tr>
      <w:tr w:rsidR="00813938" w:rsidRPr="00813938" w14:paraId="7A662F6A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C84ED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44D10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73.12.C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D5E43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Pośrednictwo w sprzedaży miejsca na cele reklamowe w mediach elektronicznych (Internet)</w:t>
            </w:r>
          </w:p>
        </w:tc>
      </w:tr>
      <w:tr w:rsidR="00813938" w:rsidRPr="00813938" w14:paraId="1503A889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5F81C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C14B9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73.12.D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3F324" w14:textId="7FD7A7F8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Pośrednictwo w sprzedaży miejsca na cele reklamowe w</w:t>
            </w:r>
            <w:r w:rsidR="00A60A61">
              <w:rPr>
                <w:rFonts w:ascii="Calibri" w:eastAsia="Times New Roman" w:hAnsi="Calibri" w:cs="Calibri"/>
                <w:lang w:eastAsia="pl-PL"/>
              </w:rPr>
              <w:t> </w:t>
            </w:r>
            <w:r w:rsidRPr="00813938">
              <w:rPr>
                <w:rFonts w:ascii="Calibri" w:eastAsia="Times New Roman" w:hAnsi="Calibri" w:cs="Calibri"/>
                <w:lang w:eastAsia="pl-PL"/>
              </w:rPr>
              <w:t>pozostałych mediach</w:t>
            </w:r>
          </w:p>
        </w:tc>
      </w:tr>
      <w:tr w:rsidR="00813938" w:rsidRPr="00813938" w14:paraId="643ADD2D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55E4B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4ADE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74.10.Z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82EDE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w zakresie specjalistycznego projektowania</w:t>
            </w:r>
          </w:p>
        </w:tc>
      </w:tr>
      <w:tr w:rsidR="00813938" w:rsidRPr="00813938" w14:paraId="26DBAA8E" w14:textId="77777777" w:rsidTr="005D49CB">
        <w:trPr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40215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0A755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74.20.Z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06190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Działalność fotograficzna</w:t>
            </w:r>
          </w:p>
        </w:tc>
      </w:tr>
    </w:tbl>
    <w:p w14:paraId="20B9F4DD" w14:textId="3EB4013B" w:rsidR="00813938" w:rsidRPr="005D49CB" w:rsidRDefault="009A72F3" w:rsidP="005D49CB">
      <w:pPr>
        <w:pStyle w:val="Nagwek2"/>
      </w:pPr>
      <w:r>
        <w:rPr>
          <w:rFonts w:eastAsia="Times New Roman"/>
          <w:lang w:eastAsia="pl-PL"/>
        </w:rPr>
        <w:t>Dodatkowo zalecane</w:t>
      </w:r>
      <w:r w:rsidR="00813938" w:rsidRPr="005D49CB">
        <w:t xml:space="preserve"> PKD z Działu 85 </w:t>
      </w:r>
      <w:r>
        <w:rPr>
          <w:rFonts w:eastAsia="Times New Roman"/>
          <w:lang w:eastAsia="pl-PL"/>
        </w:rPr>
        <w:t>–</w:t>
      </w:r>
      <w:r w:rsidR="00813938" w:rsidRPr="005D49CB">
        <w:t xml:space="preserve"> Edukacja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2134"/>
        <w:gridCol w:w="3786"/>
      </w:tblGrid>
      <w:tr w:rsidR="00813938" w:rsidRPr="00813938" w14:paraId="10324DDD" w14:textId="77777777" w:rsidTr="005D49CB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2155E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Sekcja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A9FC9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Dział/Klasa/Podklasa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0C215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Nazwa</w:t>
            </w:r>
          </w:p>
        </w:tc>
      </w:tr>
      <w:tr w:rsidR="00813938" w:rsidRPr="00813938" w14:paraId="41C200C8" w14:textId="77777777" w:rsidTr="00BE02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1CD88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b/>
                <w:bCs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6C7BB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85.52.Z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90502" w14:textId="77777777" w:rsidR="00813938" w:rsidRPr="00813938" w:rsidRDefault="00813938" w:rsidP="00813938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13938">
              <w:rPr>
                <w:rFonts w:ascii="Calibri" w:eastAsia="Times New Roman" w:hAnsi="Calibri" w:cs="Calibri"/>
                <w:lang w:eastAsia="pl-PL"/>
              </w:rPr>
              <w:t>Pozaszkolne formy edukacji artystycznej</w:t>
            </w:r>
          </w:p>
        </w:tc>
      </w:tr>
    </w:tbl>
    <w:p w14:paraId="05DB522D" w14:textId="44FE4542" w:rsidR="006424F5" w:rsidRPr="0007069E" w:rsidRDefault="006424F5" w:rsidP="009A72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sectPr w:rsidR="006424F5" w:rsidRPr="0007069E" w:rsidSect="00A303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BAAB8" w14:textId="77777777" w:rsidR="00A60A61" w:rsidRDefault="00A60A61" w:rsidP="00463877">
      <w:pPr>
        <w:spacing w:after="0" w:line="240" w:lineRule="auto"/>
      </w:pPr>
      <w:r>
        <w:separator/>
      </w:r>
    </w:p>
  </w:endnote>
  <w:endnote w:type="continuationSeparator" w:id="0">
    <w:p w14:paraId="5EF2916D" w14:textId="77777777" w:rsidR="00A60A61" w:rsidRDefault="00A60A61" w:rsidP="00463877">
      <w:pPr>
        <w:spacing w:after="0" w:line="240" w:lineRule="auto"/>
      </w:pPr>
      <w:r>
        <w:continuationSeparator/>
      </w:r>
    </w:p>
  </w:endnote>
  <w:endnote w:type="continuationNotice" w:id="1">
    <w:p w14:paraId="159253D0" w14:textId="77777777" w:rsidR="00A60A61" w:rsidRDefault="00A60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CC14" w14:textId="77777777" w:rsidR="00A60A61" w:rsidRDefault="00A60A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2B8C" w14:textId="77777777" w:rsidR="00A3031B" w:rsidRDefault="00A3031B">
    <w:pPr>
      <w:pStyle w:val="Stopka"/>
    </w:pPr>
    <w:r>
      <w:rPr>
        <w:noProof/>
      </w:rPr>
      <w:drawing>
        <wp:inline distT="0" distB="0" distL="0" distR="0" wp14:anchorId="45FB7EAA" wp14:editId="5C372AFB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7DD28" w14:textId="77777777" w:rsidR="00A60A61" w:rsidRDefault="00A60A61" w:rsidP="00463877">
      <w:pPr>
        <w:spacing w:after="0" w:line="240" w:lineRule="auto"/>
      </w:pPr>
      <w:r>
        <w:separator/>
      </w:r>
    </w:p>
  </w:footnote>
  <w:footnote w:type="continuationSeparator" w:id="0">
    <w:p w14:paraId="49452C67" w14:textId="77777777" w:rsidR="00A60A61" w:rsidRDefault="00A60A61" w:rsidP="00463877">
      <w:pPr>
        <w:spacing w:after="0" w:line="240" w:lineRule="auto"/>
      </w:pPr>
      <w:r>
        <w:continuationSeparator/>
      </w:r>
    </w:p>
  </w:footnote>
  <w:footnote w:type="continuationNotice" w:id="1">
    <w:p w14:paraId="58F93648" w14:textId="77777777" w:rsidR="00A60A61" w:rsidRDefault="00A60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EF8C" w14:textId="77777777" w:rsidR="00A60A61" w:rsidRDefault="00A60A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9796" w14:textId="77777777" w:rsidR="00A3031B" w:rsidRDefault="00A3031B">
    <w:pPr>
      <w:pStyle w:val="Nagwek"/>
    </w:pPr>
    <w:r>
      <w:rPr>
        <w:noProof/>
      </w:rPr>
      <w:drawing>
        <wp:inline distT="0" distB="0" distL="0" distR="0" wp14:anchorId="5C515A37" wp14:editId="37FED343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5-05"/>
    <w:docVar w:name="LE_Links" w:val="{C9321B7C-9EAD-4718-9F24-D4509D279272}"/>
  </w:docVars>
  <w:rsids>
    <w:rsidRoot w:val="00463877"/>
    <w:rsid w:val="00015960"/>
    <w:rsid w:val="0007069E"/>
    <w:rsid w:val="00082D79"/>
    <w:rsid w:val="001163EE"/>
    <w:rsid w:val="00145FDC"/>
    <w:rsid w:val="001D6CF9"/>
    <w:rsid w:val="002313DF"/>
    <w:rsid w:val="00284136"/>
    <w:rsid w:val="002F59D2"/>
    <w:rsid w:val="0043049C"/>
    <w:rsid w:val="00463877"/>
    <w:rsid w:val="00480DDD"/>
    <w:rsid w:val="004B5797"/>
    <w:rsid w:val="00502DA5"/>
    <w:rsid w:val="00510091"/>
    <w:rsid w:val="005D49CB"/>
    <w:rsid w:val="006424F5"/>
    <w:rsid w:val="006A2CE4"/>
    <w:rsid w:val="006D3081"/>
    <w:rsid w:val="006E0251"/>
    <w:rsid w:val="0080574A"/>
    <w:rsid w:val="00813938"/>
    <w:rsid w:val="00830A5B"/>
    <w:rsid w:val="00901311"/>
    <w:rsid w:val="00925DF7"/>
    <w:rsid w:val="009A0E08"/>
    <w:rsid w:val="009A72F3"/>
    <w:rsid w:val="009B0810"/>
    <w:rsid w:val="00A3031B"/>
    <w:rsid w:val="00A60A61"/>
    <w:rsid w:val="00AE5480"/>
    <w:rsid w:val="00B61C7B"/>
    <w:rsid w:val="00BC71DD"/>
    <w:rsid w:val="00CD03B3"/>
    <w:rsid w:val="00D14616"/>
    <w:rsid w:val="00DB4180"/>
    <w:rsid w:val="00E01A9A"/>
    <w:rsid w:val="00E17715"/>
    <w:rsid w:val="00E36928"/>
    <w:rsid w:val="00EE34D8"/>
    <w:rsid w:val="00F80C00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491A2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6928"/>
    <w:pPr>
      <w:keepNext/>
      <w:keepLines/>
      <w:spacing w:before="240" w:after="480" w:line="276" w:lineRule="auto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CE4"/>
    <w:pPr>
      <w:keepNext/>
      <w:keepLines/>
      <w:spacing w:before="240" w:after="360" w:line="276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13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36928"/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A2CE4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27BB8C-B2F8-43DD-9194-420081B8339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321B7C-9EAD-4718-9F24-D4509D2792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miast średnich tracących funkcje społeczno-gospodarcze i gmin zagrożonych trwałą marginalizacją w woj. pomorskim</vt:lpstr>
    </vt:vector>
  </TitlesOfParts>
  <Company>Urzad Marszalkowski Wojewodztwa Pomorskiego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miast średnich tracących funkcje społeczno-gospodarcze i gmin zagrożonych trwałą marginalizacją w woj. pomorskim</dc:title>
  <dc:subject/>
  <dc:creator>Cygert Piotr</dc:creator>
  <cp:keywords/>
  <dc:description/>
  <cp:lastModifiedBy>Nosarzewska-Sikora Agnieszka</cp:lastModifiedBy>
  <cp:revision>2</cp:revision>
  <cp:lastPrinted>2023-08-01T08:25:00Z</cp:lastPrinted>
  <dcterms:created xsi:type="dcterms:W3CDTF">2025-05-05T09:41:00Z</dcterms:created>
  <dcterms:modified xsi:type="dcterms:W3CDTF">2025-05-05T09:41:00Z</dcterms:modified>
</cp:coreProperties>
</file>