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162BD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Załącznik nr 1 do </w:t>
      </w:r>
    </w:p>
    <w:p w14:paraId="3FF5C3A7" w14:textId="762391AF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 xml:space="preserve">Uchwały </w:t>
      </w:r>
      <w:r w:rsidR="00583A94" w:rsidRPr="00FB0493">
        <w:rPr>
          <w:rFonts w:eastAsia="Times New Roman" w:cstheme="minorHAnsi"/>
          <w:sz w:val="20"/>
          <w:szCs w:val="20"/>
        </w:rPr>
        <w:t>N</w:t>
      </w:r>
      <w:r w:rsidRPr="00FB0493">
        <w:rPr>
          <w:rFonts w:eastAsia="Times New Roman" w:cstheme="minorHAnsi"/>
          <w:sz w:val="20"/>
          <w:szCs w:val="20"/>
        </w:rPr>
        <w:t>r</w:t>
      </w:r>
      <w:r w:rsidR="00D66A52" w:rsidRPr="00FB0493">
        <w:rPr>
          <w:rFonts w:eastAsia="Times New Roman" w:cstheme="minorHAnsi"/>
          <w:sz w:val="20"/>
          <w:szCs w:val="20"/>
        </w:rPr>
        <w:t xml:space="preserve"> </w:t>
      </w:r>
      <w:r w:rsidR="00C24E89">
        <w:rPr>
          <w:rFonts w:eastAsia="Times New Roman" w:cstheme="minorHAnsi"/>
          <w:sz w:val="20"/>
          <w:szCs w:val="20"/>
        </w:rPr>
        <w:t>1060</w:t>
      </w:r>
      <w:r w:rsidR="007521E7">
        <w:rPr>
          <w:rFonts w:eastAsia="Times New Roman" w:cstheme="minorHAnsi"/>
          <w:sz w:val="20"/>
          <w:szCs w:val="20"/>
        </w:rPr>
        <w:t>/</w:t>
      </w:r>
      <w:r w:rsidR="00C24E89">
        <w:rPr>
          <w:rFonts w:eastAsia="Times New Roman" w:cstheme="minorHAnsi"/>
          <w:sz w:val="20"/>
          <w:szCs w:val="20"/>
        </w:rPr>
        <w:t>116/25</w:t>
      </w:r>
    </w:p>
    <w:p w14:paraId="525FB316" w14:textId="77777777" w:rsidR="007061C7" w:rsidRPr="00FB0493" w:rsidRDefault="007061C7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Zarządu Województwa Pomorskiego</w:t>
      </w:r>
    </w:p>
    <w:p w14:paraId="3C662F87" w14:textId="0049E92D" w:rsidR="007061C7" w:rsidRPr="00FB0493" w:rsidRDefault="00852C7F" w:rsidP="009247F9">
      <w:pPr>
        <w:spacing w:after="0" w:line="240" w:lineRule="auto"/>
        <w:ind w:left="10490"/>
        <w:rPr>
          <w:rFonts w:eastAsia="Times New Roman" w:cstheme="minorHAnsi"/>
          <w:sz w:val="20"/>
          <w:szCs w:val="20"/>
        </w:rPr>
      </w:pPr>
      <w:r w:rsidRPr="00FB0493">
        <w:rPr>
          <w:rFonts w:eastAsia="Times New Roman" w:cstheme="minorHAnsi"/>
          <w:sz w:val="20"/>
          <w:szCs w:val="20"/>
        </w:rPr>
        <w:t>z dnia</w:t>
      </w:r>
      <w:r w:rsidR="006942DE" w:rsidRPr="00FB0493">
        <w:rPr>
          <w:rFonts w:eastAsia="Times New Roman" w:cstheme="minorHAnsi"/>
          <w:sz w:val="20"/>
          <w:szCs w:val="20"/>
        </w:rPr>
        <w:t xml:space="preserve"> </w:t>
      </w:r>
      <w:r w:rsidR="00C24E89">
        <w:rPr>
          <w:rFonts w:eastAsia="Times New Roman" w:cstheme="minorHAnsi"/>
          <w:sz w:val="20"/>
          <w:szCs w:val="20"/>
        </w:rPr>
        <w:t>25 sierpnia 2025</w:t>
      </w:r>
      <w:bookmarkStart w:id="0" w:name="_GoBack"/>
      <w:bookmarkEnd w:id="0"/>
      <w:r w:rsidR="00D478D7">
        <w:rPr>
          <w:rFonts w:eastAsia="Times New Roman" w:cstheme="minorHAnsi"/>
          <w:sz w:val="20"/>
          <w:szCs w:val="20"/>
        </w:rPr>
        <w:t xml:space="preserve"> </w:t>
      </w:r>
      <w:r w:rsidR="00E53E17">
        <w:rPr>
          <w:rFonts w:eastAsia="Times New Roman" w:cstheme="minorHAnsi"/>
          <w:sz w:val="20"/>
          <w:szCs w:val="20"/>
        </w:rPr>
        <w:t>r.</w:t>
      </w:r>
    </w:p>
    <w:p w14:paraId="373A3465" w14:textId="7EC784FA" w:rsidR="008053DF" w:rsidRPr="00977F89" w:rsidRDefault="007061C7" w:rsidP="00977F89">
      <w:pPr>
        <w:pStyle w:val="Nagwek1"/>
      </w:pPr>
      <w:r w:rsidRPr="00D31952">
        <w:t xml:space="preserve">Rejestr zmian </w:t>
      </w:r>
      <w:r w:rsidR="008053DF">
        <w:br/>
        <w:t xml:space="preserve">do </w:t>
      </w:r>
      <w:r w:rsidR="00297AFD" w:rsidRPr="00977F89">
        <w:t>R</w:t>
      </w:r>
      <w:r w:rsidRPr="00977F89">
        <w:t>egulamin</w:t>
      </w:r>
      <w:r w:rsidR="00470F22" w:rsidRPr="00977F89">
        <w:t>u</w:t>
      </w:r>
      <w:r w:rsidRPr="00977F89">
        <w:t xml:space="preserve"> </w:t>
      </w:r>
      <w:r w:rsidR="00FB0493" w:rsidRPr="00977F89">
        <w:t>wyboru projektów</w:t>
      </w:r>
      <w:r w:rsidR="00CF5494" w:rsidRPr="00977F89">
        <w:t xml:space="preserve"> dla naboru nr</w:t>
      </w:r>
      <w:r w:rsidR="00FB0493" w:rsidRPr="00977F89">
        <w:t xml:space="preserve"> </w:t>
      </w:r>
      <w:r w:rsidR="00071814" w:rsidRPr="00977F89">
        <w:t>FEP</w:t>
      </w:r>
      <w:r w:rsidR="00CF5494" w:rsidRPr="00977F89">
        <w:t>M</w:t>
      </w:r>
      <w:r w:rsidR="00821AAB" w:rsidRPr="00977F89">
        <w:t>.0</w:t>
      </w:r>
      <w:r w:rsidR="00071814" w:rsidRPr="00977F89">
        <w:t>5</w:t>
      </w:r>
      <w:r w:rsidR="00821AAB" w:rsidRPr="00977F89">
        <w:t>.</w:t>
      </w:r>
      <w:r w:rsidR="00324318">
        <w:t>17</w:t>
      </w:r>
      <w:r w:rsidR="00821AAB" w:rsidRPr="00977F89">
        <w:t>-IZ.00-00</w:t>
      </w:r>
      <w:r w:rsidR="00324318">
        <w:t>2</w:t>
      </w:r>
      <w:r w:rsidR="00821AAB" w:rsidRPr="00977F89">
        <w:t>/2</w:t>
      </w:r>
      <w:r w:rsidR="006C06CC">
        <w:t>5</w:t>
      </w:r>
      <w:r w:rsidR="00821AAB"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6C2BAD">
        <w:rPr>
          <w:rFonts w:eastAsia="Calibri" w:cstheme="minorHAnsi"/>
          <w:color w:val="000000"/>
          <w:sz w:val="24"/>
          <w:szCs w:val="24"/>
          <w:lang w:eastAsia="en-US"/>
        </w:rPr>
        <w:br/>
      </w:r>
      <w:r w:rsidR="006C2BAD" w:rsidRPr="00977F89">
        <w:t>w ramach programu regionalnego Fundusze Europejskie dla Pomorza 2021-2027</w:t>
      </w:r>
    </w:p>
    <w:p w14:paraId="10E779E7" w14:textId="38D8F47F" w:rsidR="000B2F02" w:rsidRPr="00324318" w:rsidRDefault="00821AAB" w:rsidP="000B2F02">
      <w:pPr>
        <w:autoSpaceDE w:val="0"/>
        <w:autoSpaceDN w:val="0"/>
        <w:adjustRightInd w:val="0"/>
        <w:spacing w:before="600" w:after="0"/>
        <w:ind w:left="1134" w:hanging="1134"/>
        <w:rPr>
          <w:rFonts w:eastAsia="Calibri"/>
          <w:sz w:val="24"/>
          <w:szCs w:val="24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Działani</w:t>
      </w:r>
      <w:r w:rsidR="008053DF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e: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="00E12FD5" w:rsidRPr="00E12FD5">
        <w:rPr>
          <w:rFonts w:eastAsia="Calibri"/>
          <w:sz w:val="24"/>
          <w:szCs w:val="24"/>
        </w:rPr>
        <w:t>5.</w:t>
      </w:r>
      <w:r w:rsidR="00324318">
        <w:rPr>
          <w:rFonts w:eastAsia="Calibri"/>
          <w:sz w:val="24"/>
          <w:szCs w:val="24"/>
        </w:rPr>
        <w:t>17</w:t>
      </w:r>
      <w:r w:rsidR="00E12FD5" w:rsidRPr="00E12FD5">
        <w:rPr>
          <w:rFonts w:eastAsia="Calibri"/>
          <w:sz w:val="24"/>
          <w:szCs w:val="24"/>
        </w:rPr>
        <w:t xml:space="preserve">. </w:t>
      </w:r>
      <w:r w:rsidR="00324318" w:rsidRPr="00324318">
        <w:rPr>
          <w:rFonts w:eastAsia="Calibri"/>
          <w:sz w:val="24"/>
          <w:szCs w:val="24"/>
        </w:rPr>
        <w:t xml:space="preserve">Usługi społeczne i zdrowotne </w:t>
      </w:r>
      <w:r w:rsidR="00650C54" w:rsidRPr="00650C54">
        <w:rPr>
          <w:rFonts w:eastAsia="Calibri"/>
          <w:sz w:val="24"/>
          <w:szCs w:val="24"/>
        </w:rPr>
        <w:t xml:space="preserve">– w </w:t>
      </w:r>
      <w:r w:rsidR="00650C54" w:rsidRPr="00324318">
        <w:rPr>
          <w:rFonts w:eastAsia="Calibri"/>
          <w:sz w:val="24"/>
          <w:szCs w:val="24"/>
        </w:rPr>
        <w:t xml:space="preserve">zakresie </w:t>
      </w:r>
      <w:r w:rsidR="00324318" w:rsidRPr="00324318">
        <w:rPr>
          <w:rFonts w:eastAsia="Calibri"/>
          <w:sz w:val="24"/>
          <w:szCs w:val="24"/>
        </w:rPr>
        <w:t>projektów zintegrowanych z projektami finansowanymi w Działaniu 6.3. Infrastruktura społeczna</w:t>
      </w:r>
    </w:p>
    <w:p w14:paraId="3D7CCB0F" w14:textId="5905C2A3" w:rsidR="00071814" w:rsidRDefault="00071814" w:rsidP="00E82E83">
      <w:pPr>
        <w:autoSpaceDE w:val="0"/>
        <w:autoSpaceDN w:val="0"/>
        <w:adjustRightInd w:val="0"/>
        <w:spacing w:after="360"/>
        <w:ind w:left="1134" w:hanging="1134"/>
        <w:rPr>
          <w:rFonts w:eastAsia="Calibri" w:cstheme="minorHAnsi"/>
          <w:color w:val="000000"/>
          <w:sz w:val="24"/>
          <w:szCs w:val="24"/>
          <w:lang w:eastAsia="en-US"/>
        </w:rPr>
      </w:pPr>
      <w:r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Priorytet</w:t>
      </w:r>
      <w:r w:rsidR="00D26F79" w:rsidRPr="00977F89">
        <w:rPr>
          <w:rFonts w:eastAsia="Calibri" w:cstheme="minorHAnsi"/>
          <w:b/>
          <w:bCs/>
          <w:color w:val="000000"/>
          <w:sz w:val="24"/>
          <w:szCs w:val="24"/>
          <w:lang w:eastAsia="en-US"/>
        </w:rPr>
        <w:t>:</w:t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  <w:r w:rsidR="00D26F79">
        <w:rPr>
          <w:rFonts w:eastAsia="Calibri" w:cstheme="minorHAnsi"/>
          <w:color w:val="000000"/>
          <w:sz w:val="24"/>
          <w:szCs w:val="24"/>
          <w:lang w:eastAsia="en-US"/>
        </w:rPr>
        <w:tab/>
      </w:r>
      <w:r w:rsidRPr="00D31952">
        <w:rPr>
          <w:rFonts w:eastAsia="Calibri" w:cstheme="minorHAnsi"/>
          <w:color w:val="000000"/>
          <w:sz w:val="24"/>
          <w:szCs w:val="24"/>
          <w:lang w:eastAsia="en-US"/>
        </w:rPr>
        <w:t xml:space="preserve">5 Fundusze europejskie dla silnego społecznie Pomorza (EFS+) </w:t>
      </w:r>
      <w:r w:rsidR="00BE7DC3">
        <w:rPr>
          <w:rFonts w:eastAsia="Calibri" w:cstheme="minorHAnsi"/>
          <w:color w:val="000000"/>
          <w:sz w:val="24"/>
          <w:szCs w:val="24"/>
          <w:lang w:eastAsia="en-US"/>
        </w:rPr>
        <w:t xml:space="preserve"> </w:t>
      </w:r>
    </w:p>
    <w:tbl>
      <w:tblPr>
        <w:tblStyle w:val="Tabela-Siatka"/>
        <w:tblW w:w="13569" w:type="dxa"/>
        <w:tblLook w:val="04A0" w:firstRow="1" w:lastRow="0" w:firstColumn="1" w:lastColumn="0" w:noHBand="0" w:noVBand="1"/>
      </w:tblPr>
      <w:tblGrid>
        <w:gridCol w:w="1033"/>
        <w:gridCol w:w="4632"/>
        <w:gridCol w:w="7904"/>
      </w:tblGrid>
      <w:tr w:rsidR="00DF0839" w:rsidRPr="00C6346C" w14:paraId="0BB3CCAC" w14:textId="77777777" w:rsidTr="00031A87">
        <w:trPr>
          <w:cantSplit/>
          <w:trHeight w:val="747"/>
          <w:tblHeader/>
        </w:trPr>
        <w:tc>
          <w:tcPr>
            <w:tcW w:w="1033" w:type="dxa"/>
            <w:shd w:val="clear" w:color="auto" w:fill="548DD4" w:themeFill="text2" w:themeFillTint="99"/>
          </w:tcPr>
          <w:p w14:paraId="7786E4E0" w14:textId="02A8A9B9" w:rsidR="005A328A" w:rsidRPr="00D0391B" w:rsidRDefault="00315D54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ZMIANY</w:t>
            </w:r>
          </w:p>
        </w:tc>
        <w:tc>
          <w:tcPr>
            <w:tcW w:w="4632" w:type="dxa"/>
            <w:shd w:val="clear" w:color="auto" w:fill="548DD4" w:themeFill="text2" w:themeFillTint="99"/>
            <w:vAlign w:val="center"/>
          </w:tcPr>
          <w:p w14:paraId="0D074AD5" w14:textId="77777777" w:rsidR="005A328A" w:rsidRPr="00D0391B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NR I TYTUŁ ROZDZIAŁU</w:t>
            </w:r>
          </w:p>
          <w:p w14:paraId="6BCE7EC1" w14:textId="2D743CB4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</w:t>
            </w:r>
            <w:r w:rsidR="00414BA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FRAGMENTU</w:t>
            </w: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 DOKUMENTU</w:t>
            </w:r>
          </w:p>
          <w:p w14:paraId="4ACAD309" w14:textId="24BF3F82" w:rsidR="00F13F38" w:rsidRPr="00D0391B" w:rsidRDefault="00F13F38" w:rsidP="00F13F3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548DD4" w:themeFill="text2" w:themeFillTint="99"/>
            <w:vAlign w:val="center"/>
          </w:tcPr>
          <w:p w14:paraId="620ED204" w14:textId="77777777" w:rsidR="005A328A" w:rsidRDefault="005A328A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0391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ZAKRES ZMIANY</w:t>
            </w:r>
          </w:p>
          <w:p w14:paraId="6D9BC3CF" w14:textId="57F41599" w:rsidR="00C7607F" w:rsidRPr="00D0391B" w:rsidRDefault="00C7607F" w:rsidP="004E416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14628" w:rsidRPr="00C6346C" w14:paraId="50BCEEEC" w14:textId="77777777" w:rsidTr="00031A87">
        <w:tc>
          <w:tcPr>
            <w:tcW w:w="1033" w:type="dxa"/>
          </w:tcPr>
          <w:p w14:paraId="1A0E1903" w14:textId="17536144" w:rsidR="00414628" w:rsidRDefault="00414628" w:rsidP="001143B6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632" w:type="dxa"/>
          </w:tcPr>
          <w:p w14:paraId="29E256D7" w14:textId="46ED3BD5" w:rsidR="00414628" w:rsidRPr="00414628" w:rsidRDefault="00414628" w:rsidP="00414628">
            <w:r w:rsidRPr="00E12FD5">
              <w:rPr>
                <w:rFonts w:cstheme="minorHAnsi"/>
                <w:b/>
                <w:sz w:val="24"/>
              </w:rPr>
              <w:t>Regulamin wyboru projektów</w:t>
            </w:r>
            <w:r w:rsidRPr="00E12FD5">
              <w:rPr>
                <w:rFonts w:cstheme="minorHAnsi"/>
                <w:sz w:val="24"/>
              </w:rPr>
              <w:t xml:space="preserve"> </w:t>
            </w:r>
            <w:r w:rsidR="00E12FD5" w:rsidRPr="00E12FD5">
              <w:rPr>
                <w:rFonts w:cstheme="minorHAnsi"/>
                <w:sz w:val="24"/>
              </w:rPr>
              <w:t xml:space="preserve">- </w:t>
            </w:r>
            <w:r w:rsidR="00B95937" w:rsidRPr="00B95937">
              <w:rPr>
                <w:rFonts w:cstheme="minorHAnsi"/>
                <w:sz w:val="24"/>
              </w:rPr>
              <w:t>1.2</w:t>
            </w:r>
            <w:r w:rsidR="00B95937" w:rsidRPr="00B95937">
              <w:rPr>
                <w:rFonts w:cstheme="minorHAnsi"/>
                <w:sz w:val="24"/>
              </w:rPr>
              <w:tab/>
              <w:t>Kwota przeznaczona na dofinansowanie projektów w naborze</w:t>
            </w:r>
          </w:p>
        </w:tc>
        <w:tc>
          <w:tcPr>
            <w:tcW w:w="7904" w:type="dxa"/>
          </w:tcPr>
          <w:p w14:paraId="58EBCEB9" w14:textId="35076411" w:rsidR="007567EF" w:rsidRPr="007567EF" w:rsidRDefault="00B95937" w:rsidP="00765850">
            <w:pPr>
              <w:pStyle w:val="Default"/>
              <w:spacing w:before="120" w:after="24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Zm</w:t>
            </w:r>
            <w:r w:rsidR="00E81D5E">
              <w:rPr>
                <w:rFonts w:asciiTheme="minorHAnsi" w:hAnsiTheme="minorHAnsi" w:cstheme="minorHAnsi"/>
                <w:color w:val="auto"/>
              </w:rPr>
              <w:t>ianie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 xml:space="preserve"> ulega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1066E">
              <w:rPr>
                <w:rFonts w:asciiTheme="minorHAnsi" w:hAnsiTheme="minorHAnsi" w:cstheme="minorHAnsi"/>
                <w:color w:val="auto"/>
              </w:rPr>
              <w:t xml:space="preserve">zapis dotyczący </w:t>
            </w:r>
            <w:r w:rsidR="00E81D5E">
              <w:rPr>
                <w:rFonts w:asciiTheme="minorHAnsi" w:hAnsiTheme="minorHAnsi" w:cstheme="minorHAnsi"/>
                <w:color w:val="auto"/>
              </w:rPr>
              <w:t>wysokoś</w:t>
            </w:r>
            <w:r w:rsidR="00F123BB">
              <w:rPr>
                <w:rFonts w:asciiTheme="minorHAnsi" w:hAnsiTheme="minorHAnsi" w:cstheme="minorHAnsi"/>
                <w:color w:val="auto"/>
              </w:rPr>
              <w:t>ci</w:t>
            </w:r>
            <w:r>
              <w:rPr>
                <w:rFonts w:asciiTheme="minorHAnsi" w:hAnsiTheme="minorHAnsi" w:cstheme="minorHAnsi"/>
                <w:color w:val="auto"/>
              </w:rPr>
              <w:t xml:space="preserve"> alokacji na nabór</w:t>
            </w:r>
            <w:r w:rsidR="007567EF" w:rsidRPr="007567EF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69667196" w14:textId="77777777" w:rsidR="007567EF" w:rsidRPr="00031A87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lastRenderedPageBreak/>
              <w:t>Było:</w:t>
            </w:r>
          </w:p>
          <w:p w14:paraId="25467646" w14:textId="52F29FAD" w:rsidR="00E81D5E" w:rsidRP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 xml:space="preserve">Kwota alokacji środków finansowych przeznaczonych na dofinansowanie projektu złożonego w odpowiedzi na nabór wynosi </w:t>
            </w:r>
            <w:r w:rsidR="008F1881" w:rsidRPr="008F1881">
              <w:rPr>
                <w:rFonts w:asciiTheme="minorHAnsi" w:hAnsiTheme="minorHAnsi" w:cstheme="minorHAnsi"/>
              </w:rPr>
              <w:t>22 117 117,65</w:t>
            </w:r>
            <w:r w:rsidR="00473575">
              <w:rPr>
                <w:rFonts w:asciiTheme="minorHAnsi" w:hAnsiTheme="minorHAnsi" w:cstheme="minorHAnsi"/>
              </w:rPr>
              <w:t xml:space="preserve"> </w:t>
            </w:r>
            <w:r w:rsidRPr="00E81D5E">
              <w:rPr>
                <w:rFonts w:asciiTheme="minorHAnsi" w:hAnsiTheme="minorHAnsi" w:cstheme="minorHAnsi"/>
              </w:rPr>
              <w:t>PLN</w:t>
            </w:r>
            <w:r w:rsidR="00095A15" w:rsidRPr="00E81D5E">
              <w:rPr>
                <w:rFonts w:asciiTheme="minorHAnsi" w:hAnsiTheme="minorHAnsi" w:cstheme="minorHAnsi"/>
                <w:vertAlign w:val="superscript"/>
              </w:rPr>
              <w:t>2</w:t>
            </w:r>
            <w:r w:rsidRPr="00E81D5E">
              <w:rPr>
                <w:rFonts w:asciiTheme="minorHAnsi" w:hAnsiTheme="minorHAnsi" w:cstheme="minorHAnsi"/>
              </w:rPr>
              <w:t xml:space="preserve"> , w</w:t>
            </w:r>
            <w:r w:rsidR="008A37BF">
              <w:rPr>
                <w:rFonts w:asciiTheme="minorHAnsi" w:hAnsiTheme="minorHAnsi" w:cstheme="minorHAnsi"/>
              </w:rPr>
              <w:t> </w:t>
            </w:r>
            <w:r w:rsidRPr="00E81D5E">
              <w:rPr>
                <w:rFonts w:asciiTheme="minorHAnsi" w:hAnsiTheme="minorHAnsi" w:cstheme="minorHAnsi"/>
              </w:rPr>
              <w:t>tym:</w:t>
            </w:r>
          </w:p>
          <w:p w14:paraId="1B3422FD" w14:textId="47041D9B" w:rsidR="00E81D5E" w:rsidRPr="00E81D5E" w:rsidRDefault="00E81D5E" w:rsidP="00D478D7">
            <w:pPr>
              <w:pStyle w:val="Default"/>
              <w:keepNext/>
              <w:keepLines/>
              <w:numPr>
                <w:ilvl w:val="0"/>
                <w:numId w:val="36"/>
              </w:numPr>
              <w:spacing w:before="120"/>
              <w:ind w:left="322" w:hanging="322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 xml:space="preserve">środki EFS+ w wysokości </w:t>
            </w:r>
            <w:r w:rsidR="008F1881" w:rsidRPr="008F1881">
              <w:rPr>
                <w:rFonts w:asciiTheme="minorHAnsi" w:hAnsiTheme="minorHAnsi" w:cstheme="minorHAnsi"/>
              </w:rPr>
              <w:t xml:space="preserve">19 789 000,01 </w:t>
            </w:r>
            <w:r w:rsidRPr="00E81D5E">
              <w:rPr>
                <w:rFonts w:asciiTheme="minorHAnsi" w:hAnsiTheme="minorHAnsi" w:cstheme="minorHAnsi"/>
              </w:rPr>
              <w:t>PLN;</w:t>
            </w:r>
          </w:p>
          <w:p w14:paraId="3A2F094B" w14:textId="03F0AA0A" w:rsidR="00E81D5E" w:rsidRPr="00E81D5E" w:rsidRDefault="00E81D5E" w:rsidP="00D478D7">
            <w:pPr>
              <w:pStyle w:val="Default"/>
              <w:keepNext/>
              <w:keepLines/>
              <w:numPr>
                <w:ilvl w:val="0"/>
                <w:numId w:val="36"/>
              </w:numPr>
              <w:spacing w:before="120"/>
              <w:ind w:left="322" w:hanging="322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 xml:space="preserve">krajowy wkład publiczny – budżet państwa w wysokości </w:t>
            </w:r>
            <w:r w:rsidR="008F1881" w:rsidRPr="008F1881">
              <w:rPr>
                <w:rFonts w:asciiTheme="minorHAnsi" w:hAnsiTheme="minorHAnsi" w:cstheme="minorHAnsi"/>
              </w:rPr>
              <w:t>2 328 117,64</w:t>
            </w:r>
            <w:r w:rsidR="00473575">
              <w:rPr>
                <w:rFonts w:asciiTheme="minorHAnsi" w:hAnsiTheme="minorHAnsi" w:cstheme="minorHAnsi"/>
              </w:rPr>
              <w:t xml:space="preserve"> </w:t>
            </w:r>
            <w:r w:rsidRPr="00E81D5E">
              <w:rPr>
                <w:rFonts w:asciiTheme="minorHAnsi" w:hAnsiTheme="minorHAnsi" w:cstheme="minorHAnsi"/>
              </w:rPr>
              <w:t>PLN.</w:t>
            </w:r>
          </w:p>
          <w:p w14:paraId="398463BB" w14:textId="63A232FC" w:rsidR="00E81D5E" w:rsidRP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>Należy podkreślić, że dofinansowanie będzie przyznane wnioskom o</w:t>
            </w:r>
            <w:r w:rsidR="00784804">
              <w:rPr>
                <w:rFonts w:asciiTheme="minorHAnsi" w:hAnsiTheme="minorHAnsi" w:cstheme="minorHAnsi"/>
              </w:rPr>
              <w:t> </w:t>
            </w:r>
            <w:r w:rsidRPr="00E81D5E">
              <w:rPr>
                <w:rFonts w:asciiTheme="minorHAnsi" w:hAnsiTheme="minorHAnsi" w:cstheme="minorHAnsi"/>
              </w:rPr>
              <w:t>dofinansowanie projektu do wysokości wyżej wymienionego limitu alokacji.</w:t>
            </w:r>
          </w:p>
          <w:p w14:paraId="7066A341" w14:textId="54730374" w:rsidR="00B95937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</w:rPr>
              <w:t xml:space="preserve">Kwota alokacji środków EFS+ stanowi równowartość </w:t>
            </w:r>
            <w:r w:rsidR="00342857" w:rsidRPr="00342857">
              <w:rPr>
                <w:rFonts w:asciiTheme="minorHAnsi" w:hAnsiTheme="minorHAnsi" w:cstheme="minorHAnsi"/>
              </w:rPr>
              <w:t xml:space="preserve">4 669 639,91 </w:t>
            </w:r>
            <w:r w:rsidRPr="00E81D5E">
              <w:rPr>
                <w:rFonts w:asciiTheme="minorHAnsi" w:hAnsiTheme="minorHAnsi" w:cstheme="minorHAnsi"/>
              </w:rPr>
              <w:t>EUR i została przeliczona na podstawie kursu EUR określonego w załączniku nr 32 do Kontraktu Programowego dla Województwa Pomorskiego w ramach perspektywy programowania na lata 2021-2027, obowiązującego w miesiącu przyjęcia niniejszego regulaminu.</w:t>
            </w:r>
          </w:p>
          <w:p w14:paraId="3E447626" w14:textId="67E4E358" w:rsidR="00E81D5E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</w:rPr>
            </w:pPr>
            <w:r w:rsidRPr="00E81D5E"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81D5E">
              <w:rPr>
                <w:rFonts w:asciiTheme="minorHAnsi" w:hAnsiTheme="minorHAnsi" w:cstheme="minorHAnsi"/>
              </w:rPr>
              <w:t>Kwota przeliczona wg kursu 1 EUR =  4,</w:t>
            </w:r>
            <w:r w:rsidR="008F1881" w:rsidRPr="008F1881">
              <w:rPr>
                <w:rFonts w:asciiTheme="minorHAnsi" w:hAnsiTheme="minorHAnsi" w:cstheme="minorHAnsi"/>
              </w:rPr>
              <w:t>2378</w:t>
            </w:r>
            <w:r w:rsidRPr="00E81D5E">
              <w:rPr>
                <w:rFonts w:asciiTheme="minorHAnsi" w:hAnsiTheme="minorHAnsi" w:cstheme="minorHAnsi"/>
              </w:rPr>
              <w:t xml:space="preserve"> PLN</w:t>
            </w:r>
          </w:p>
          <w:p w14:paraId="2BEE1562" w14:textId="11727E5E" w:rsidR="001044A3" w:rsidRPr="00B016B8" w:rsidRDefault="007567EF" w:rsidP="00B016B8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b/>
                <w:color w:val="auto"/>
              </w:rPr>
            </w:pPr>
            <w:r w:rsidRPr="00031A87">
              <w:rPr>
                <w:rFonts w:asciiTheme="minorHAnsi" w:hAnsiTheme="minorHAnsi" w:cstheme="minorHAnsi"/>
                <w:b/>
                <w:color w:val="auto"/>
              </w:rPr>
              <w:t>Jest:</w:t>
            </w:r>
          </w:p>
          <w:p w14:paraId="0EE6F3F1" w14:textId="50B5CEF5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 xml:space="preserve">Kwota alokacji środków finansowych przeznaczonych na dofinansowanie projektu złożonego w odpowiedzi na nabór wynosi </w:t>
            </w:r>
            <w:r w:rsidR="00F84A74" w:rsidRPr="00F84A74">
              <w:rPr>
                <w:rFonts w:asciiTheme="minorHAnsi" w:hAnsiTheme="minorHAnsi" w:cstheme="minorHAnsi"/>
                <w:color w:val="auto"/>
              </w:rPr>
              <w:t>20</w:t>
            </w:r>
            <w:r w:rsidR="00915F7C">
              <w:rPr>
                <w:rFonts w:asciiTheme="minorHAnsi" w:hAnsiTheme="minorHAnsi" w:cstheme="minorHAnsi"/>
                <w:color w:val="auto"/>
              </w:rPr>
              <w:t> </w:t>
            </w:r>
            <w:r w:rsidR="00F84A74" w:rsidRPr="00F84A74">
              <w:rPr>
                <w:rFonts w:asciiTheme="minorHAnsi" w:hAnsiTheme="minorHAnsi" w:cstheme="minorHAnsi"/>
                <w:color w:val="auto"/>
              </w:rPr>
              <w:t>327</w:t>
            </w:r>
            <w:r w:rsidR="00915F7C">
              <w:rPr>
                <w:rFonts w:asciiTheme="minorHAnsi" w:hAnsiTheme="minorHAnsi" w:cstheme="minorHAnsi"/>
                <w:color w:val="auto"/>
              </w:rPr>
              <w:t> </w:t>
            </w:r>
            <w:r w:rsidR="00F84A74" w:rsidRPr="00F84A74">
              <w:rPr>
                <w:rFonts w:asciiTheme="minorHAnsi" w:hAnsiTheme="minorHAnsi" w:cstheme="minorHAnsi"/>
                <w:color w:val="auto"/>
              </w:rPr>
              <w:t>747,09</w:t>
            </w:r>
            <w:r w:rsidR="008501AE">
              <w:rPr>
                <w:rFonts w:asciiTheme="minorHAnsi" w:hAnsiTheme="minorHAnsi" w:cstheme="minorHAnsi"/>
                <w:color w:val="auto"/>
              </w:rPr>
              <w:t xml:space="preserve"> PLN</w:t>
            </w:r>
            <w:r w:rsidRPr="00027610">
              <w:rPr>
                <w:rFonts w:asciiTheme="minorHAnsi" w:hAnsiTheme="minorHAnsi" w:cstheme="minorHAnsi"/>
                <w:color w:val="auto"/>
                <w:vertAlign w:val="superscript"/>
              </w:rPr>
              <w:t>2</w:t>
            </w:r>
            <w:r w:rsidRPr="00027610">
              <w:rPr>
                <w:rFonts w:asciiTheme="minorHAnsi" w:hAnsiTheme="minorHAnsi" w:cstheme="minorHAnsi"/>
                <w:color w:val="auto"/>
              </w:rPr>
              <w:t>, w</w:t>
            </w:r>
            <w:r w:rsidR="00027610">
              <w:rPr>
                <w:rFonts w:asciiTheme="minorHAnsi" w:hAnsiTheme="minorHAnsi" w:cstheme="minorHAnsi"/>
                <w:color w:val="auto"/>
              </w:rPr>
              <w:t> </w:t>
            </w:r>
            <w:r w:rsidRPr="00027610">
              <w:rPr>
                <w:rFonts w:asciiTheme="minorHAnsi" w:hAnsiTheme="minorHAnsi" w:cstheme="minorHAnsi"/>
                <w:color w:val="auto"/>
              </w:rPr>
              <w:t>tym:</w:t>
            </w:r>
          </w:p>
          <w:p w14:paraId="4D2920B8" w14:textId="42B7F63C" w:rsidR="00E81D5E" w:rsidRPr="00027610" w:rsidRDefault="00E81D5E" w:rsidP="00D478D7">
            <w:pPr>
              <w:pStyle w:val="Default"/>
              <w:keepNext/>
              <w:keepLines/>
              <w:numPr>
                <w:ilvl w:val="0"/>
                <w:numId w:val="38"/>
              </w:numPr>
              <w:spacing w:before="120"/>
              <w:ind w:left="322" w:hanging="284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 xml:space="preserve">środki EFS+ w wysokości </w:t>
            </w:r>
            <w:bookmarkStart w:id="1" w:name="_Hlk206393480"/>
            <w:r w:rsidR="00F84A74" w:rsidRPr="00F84A74">
              <w:rPr>
                <w:rFonts w:asciiTheme="minorHAnsi" w:hAnsiTheme="minorHAnsi" w:cstheme="minorHAnsi"/>
                <w:color w:val="auto"/>
              </w:rPr>
              <w:t>18</w:t>
            </w:r>
            <w:r w:rsidR="00915F7C">
              <w:rPr>
                <w:rFonts w:asciiTheme="minorHAnsi" w:hAnsiTheme="minorHAnsi" w:cstheme="minorHAnsi"/>
                <w:color w:val="auto"/>
              </w:rPr>
              <w:t> </w:t>
            </w:r>
            <w:r w:rsidR="00F84A74" w:rsidRPr="00F84A74">
              <w:rPr>
                <w:rFonts w:asciiTheme="minorHAnsi" w:hAnsiTheme="minorHAnsi" w:cstheme="minorHAnsi"/>
                <w:color w:val="auto"/>
              </w:rPr>
              <w:t>187</w:t>
            </w:r>
            <w:r w:rsidR="00915F7C">
              <w:rPr>
                <w:rFonts w:asciiTheme="minorHAnsi" w:hAnsiTheme="minorHAnsi" w:cstheme="minorHAnsi"/>
                <w:color w:val="auto"/>
              </w:rPr>
              <w:t> </w:t>
            </w:r>
            <w:r w:rsidR="00F84A74" w:rsidRPr="00F84A74">
              <w:rPr>
                <w:rFonts w:asciiTheme="minorHAnsi" w:hAnsiTheme="minorHAnsi" w:cstheme="minorHAnsi"/>
                <w:color w:val="auto"/>
              </w:rPr>
              <w:t>984,24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bookmarkEnd w:id="1"/>
            <w:r w:rsidRPr="00027610">
              <w:rPr>
                <w:rFonts w:asciiTheme="minorHAnsi" w:hAnsiTheme="minorHAnsi" w:cstheme="minorHAnsi"/>
                <w:color w:val="auto"/>
              </w:rPr>
              <w:t>PLN;</w:t>
            </w:r>
          </w:p>
          <w:p w14:paraId="3DD90737" w14:textId="6A3DE037" w:rsidR="00E81D5E" w:rsidRPr="00027610" w:rsidRDefault="00E81D5E" w:rsidP="00D478D7">
            <w:pPr>
              <w:pStyle w:val="Default"/>
              <w:keepNext/>
              <w:keepLines/>
              <w:numPr>
                <w:ilvl w:val="0"/>
                <w:numId w:val="38"/>
              </w:numPr>
              <w:spacing w:before="120"/>
              <w:ind w:left="322" w:hanging="284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 xml:space="preserve">krajowy wkład publiczny – budżet państwa w wysokości </w:t>
            </w:r>
            <w:bookmarkStart w:id="2" w:name="_Hlk206393498"/>
            <w:r w:rsidR="00873F99" w:rsidRPr="00873F99">
              <w:rPr>
                <w:rFonts w:asciiTheme="minorHAnsi" w:hAnsiTheme="minorHAnsi" w:cstheme="minorHAnsi"/>
                <w:color w:val="auto"/>
              </w:rPr>
              <w:t>2</w:t>
            </w:r>
            <w:r w:rsidR="00915F7C">
              <w:rPr>
                <w:rFonts w:asciiTheme="minorHAnsi" w:hAnsiTheme="minorHAnsi" w:cstheme="minorHAnsi"/>
                <w:color w:val="auto"/>
              </w:rPr>
              <w:t> </w:t>
            </w:r>
            <w:r w:rsidR="00873F99" w:rsidRPr="00873F99">
              <w:rPr>
                <w:rFonts w:asciiTheme="minorHAnsi" w:hAnsiTheme="minorHAnsi" w:cstheme="minorHAnsi"/>
                <w:color w:val="auto"/>
              </w:rPr>
              <w:t>139</w:t>
            </w:r>
            <w:r w:rsidR="00915F7C">
              <w:rPr>
                <w:rFonts w:asciiTheme="minorHAnsi" w:hAnsiTheme="minorHAnsi" w:cstheme="minorHAnsi"/>
                <w:color w:val="auto"/>
              </w:rPr>
              <w:t> </w:t>
            </w:r>
            <w:r w:rsidR="00873F99" w:rsidRPr="00873F99">
              <w:rPr>
                <w:rFonts w:asciiTheme="minorHAnsi" w:hAnsiTheme="minorHAnsi" w:cstheme="minorHAnsi"/>
                <w:color w:val="auto"/>
              </w:rPr>
              <w:t>762,85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 </w:t>
            </w:r>
            <w:bookmarkEnd w:id="2"/>
            <w:r w:rsidRPr="00027610">
              <w:rPr>
                <w:rFonts w:asciiTheme="minorHAnsi" w:hAnsiTheme="minorHAnsi" w:cstheme="minorHAnsi"/>
                <w:color w:val="auto"/>
              </w:rPr>
              <w:t>PLN.</w:t>
            </w:r>
          </w:p>
          <w:p w14:paraId="49F690B0" w14:textId="4A294EF1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>Należy podkreślić, że dofinansowanie będzie przyznane wnioskom o</w:t>
            </w:r>
            <w:r w:rsidR="00784804">
              <w:rPr>
                <w:rFonts w:asciiTheme="minorHAnsi" w:hAnsiTheme="minorHAnsi" w:cstheme="minorHAnsi"/>
                <w:color w:val="auto"/>
              </w:rPr>
              <w:t> </w:t>
            </w:r>
            <w:r w:rsidRPr="00027610">
              <w:rPr>
                <w:rFonts w:asciiTheme="minorHAnsi" w:hAnsiTheme="minorHAnsi" w:cstheme="minorHAnsi"/>
                <w:color w:val="auto"/>
              </w:rPr>
              <w:t>dofinansowanie projektu do wysokości wyżej wymienionego limitu alokacji.</w:t>
            </w:r>
          </w:p>
          <w:p w14:paraId="13198343" w14:textId="52641828" w:rsidR="00E81D5E" w:rsidRPr="00027610" w:rsidRDefault="00E81D5E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color w:val="auto"/>
              </w:rPr>
              <w:t xml:space="preserve">Kwota alokacji środków EFS+ stanowi równowartość </w:t>
            </w:r>
            <w:bookmarkStart w:id="3" w:name="_Hlk206393570"/>
            <w:r w:rsidR="008501AE" w:rsidRPr="008501AE">
              <w:rPr>
                <w:rFonts w:asciiTheme="minorHAnsi" w:hAnsiTheme="minorHAnsi" w:cstheme="minorHAnsi"/>
                <w:color w:val="auto"/>
              </w:rPr>
              <w:t>4</w:t>
            </w:r>
            <w:r w:rsidR="008501AE">
              <w:rPr>
                <w:rFonts w:asciiTheme="minorHAnsi" w:hAnsiTheme="minorHAnsi" w:cstheme="minorHAnsi"/>
                <w:color w:val="auto"/>
              </w:rPr>
              <w:t> </w:t>
            </w:r>
            <w:r w:rsidR="008501AE" w:rsidRPr="008501AE">
              <w:rPr>
                <w:rFonts w:asciiTheme="minorHAnsi" w:hAnsiTheme="minorHAnsi" w:cstheme="minorHAnsi"/>
                <w:color w:val="auto"/>
              </w:rPr>
              <w:t>261</w:t>
            </w:r>
            <w:r w:rsidR="008501AE">
              <w:rPr>
                <w:rFonts w:asciiTheme="minorHAnsi" w:hAnsiTheme="minorHAnsi" w:cstheme="minorHAnsi"/>
                <w:color w:val="auto"/>
              </w:rPr>
              <w:t> </w:t>
            </w:r>
            <w:r w:rsidR="008501AE" w:rsidRPr="008501AE">
              <w:rPr>
                <w:rFonts w:asciiTheme="minorHAnsi" w:hAnsiTheme="minorHAnsi" w:cstheme="minorHAnsi"/>
                <w:color w:val="auto"/>
              </w:rPr>
              <w:t xml:space="preserve">976,39 </w:t>
            </w:r>
            <w:bookmarkEnd w:id="3"/>
            <w:r w:rsidRPr="00027610">
              <w:rPr>
                <w:rFonts w:asciiTheme="minorHAnsi" w:hAnsiTheme="minorHAnsi" w:cstheme="minorHAnsi"/>
                <w:color w:val="auto"/>
              </w:rPr>
              <w:t>EUR i</w:t>
            </w:r>
            <w:r w:rsidR="00784804">
              <w:rPr>
                <w:rFonts w:asciiTheme="minorHAnsi" w:hAnsiTheme="minorHAnsi" w:cstheme="minorHAnsi"/>
                <w:color w:val="auto"/>
              </w:rPr>
              <w:t> </w:t>
            </w:r>
            <w:r w:rsidRPr="00027610">
              <w:rPr>
                <w:rFonts w:asciiTheme="minorHAnsi" w:hAnsiTheme="minorHAnsi" w:cstheme="minorHAnsi"/>
                <w:color w:val="auto"/>
              </w:rPr>
              <w:t>została przeliczona na podstawie kursu EUR określonego w</w:t>
            </w:r>
            <w:r w:rsidR="00473575">
              <w:rPr>
                <w:rFonts w:asciiTheme="minorHAnsi" w:hAnsiTheme="minorHAnsi" w:cstheme="minorHAnsi"/>
                <w:color w:val="auto"/>
              </w:rPr>
              <w:t> </w:t>
            </w:r>
            <w:r w:rsidRPr="00027610">
              <w:rPr>
                <w:rFonts w:asciiTheme="minorHAnsi" w:hAnsiTheme="minorHAnsi" w:cstheme="minorHAnsi"/>
                <w:color w:val="auto"/>
              </w:rPr>
              <w:t xml:space="preserve">załączniku nr 32 do Kontraktu Programowego dla Województwa Pomorskiego w ramach </w:t>
            </w:r>
            <w:r w:rsidRPr="00027610">
              <w:rPr>
                <w:rFonts w:asciiTheme="minorHAnsi" w:hAnsiTheme="minorHAnsi" w:cstheme="minorHAnsi"/>
                <w:color w:val="auto"/>
              </w:rPr>
              <w:lastRenderedPageBreak/>
              <w:t>perspektywy programowania na lata 2021-2027, obowiązującego w miesiącu przyjęcia niniejszego regulaminu.</w:t>
            </w:r>
          </w:p>
          <w:p w14:paraId="6B2A4C45" w14:textId="64FF9397" w:rsidR="00CA7133" w:rsidRPr="00414628" w:rsidRDefault="0014579B" w:rsidP="00E81D5E">
            <w:pPr>
              <w:pStyle w:val="Default"/>
              <w:keepNext/>
              <w:keepLines/>
              <w:spacing w:before="120"/>
              <w:rPr>
                <w:rFonts w:asciiTheme="minorHAnsi" w:hAnsiTheme="minorHAnsi" w:cstheme="minorHAnsi"/>
                <w:color w:val="auto"/>
              </w:rPr>
            </w:pPr>
            <w:r w:rsidRPr="00027610">
              <w:rPr>
                <w:rFonts w:asciiTheme="minorHAnsi" w:hAnsiTheme="minorHAnsi" w:cstheme="minorHAnsi"/>
                <w:vertAlign w:val="superscript"/>
              </w:rPr>
              <w:t>2</w:t>
            </w:r>
            <w:r w:rsidRPr="00027610">
              <w:rPr>
                <w:rFonts w:asciiTheme="minorHAnsi" w:hAnsiTheme="minorHAnsi" w:cstheme="minorHAnsi"/>
              </w:rPr>
              <w:t xml:space="preserve"> </w:t>
            </w:r>
            <w:r w:rsidR="00E81D5E" w:rsidRPr="00027610">
              <w:rPr>
                <w:rFonts w:asciiTheme="minorHAnsi" w:hAnsiTheme="minorHAnsi" w:cstheme="minorHAnsi"/>
                <w:color w:val="auto"/>
              </w:rPr>
              <w:t>Kwota przeliczona wg kursu 1 EUR =  4,</w:t>
            </w:r>
            <w:bookmarkStart w:id="4" w:name="_Hlk206393599"/>
            <w:r w:rsidR="00F84A74">
              <w:rPr>
                <w:rFonts w:asciiTheme="minorHAnsi" w:hAnsiTheme="minorHAnsi" w:cstheme="minorHAnsi"/>
                <w:color w:val="auto"/>
              </w:rPr>
              <w:t>2675</w:t>
            </w:r>
            <w:bookmarkEnd w:id="4"/>
            <w:r w:rsidR="00F84A7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E81D5E" w:rsidRPr="00027610">
              <w:rPr>
                <w:rFonts w:asciiTheme="minorHAnsi" w:hAnsiTheme="minorHAnsi" w:cstheme="minorHAnsi"/>
                <w:color w:val="auto"/>
              </w:rPr>
              <w:t>PLN</w:t>
            </w:r>
          </w:p>
        </w:tc>
      </w:tr>
    </w:tbl>
    <w:p w14:paraId="4065391C" w14:textId="17DE42F4" w:rsidR="00710FBA" w:rsidRPr="00C6346C" w:rsidRDefault="00710FBA" w:rsidP="00915F7C">
      <w:pPr>
        <w:spacing w:line="240" w:lineRule="auto"/>
        <w:rPr>
          <w:rFonts w:cstheme="minorHAnsi"/>
        </w:rPr>
      </w:pPr>
    </w:p>
    <w:sectPr w:rsidR="00710FBA" w:rsidRPr="00C6346C" w:rsidSect="002412A8">
      <w:headerReference w:type="first" r:id="rId9"/>
      <w:footerReference w:type="first" r:id="rId10"/>
      <w:footnotePr>
        <w:numStart w:val="18"/>
        <w:numRestart w:val="eachSect"/>
      </w:footnotePr>
      <w:endnotePr>
        <w:numFmt w:val="decimal"/>
        <w:numStart w:val="18"/>
      </w:endnotePr>
      <w:pgSz w:w="16838" w:h="11906" w:orient="landscape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4831" w14:textId="77777777" w:rsidR="00BC0075" w:rsidRDefault="00BC0075" w:rsidP="007061C7">
      <w:pPr>
        <w:spacing w:after="0" w:line="240" w:lineRule="auto"/>
      </w:pPr>
      <w:r>
        <w:separator/>
      </w:r>
    </w:p>
  </w:endnote>
  <w:endnote w:type="continuationSeparator" w:id="0">
    <w:p w14:paraId="0DB76207" w14:textId="77777777" w:rsidR="00BC0075" w:rsidRDefault="00BC0075" w:rsidP="0070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B8D95" w14:textId="77777777" w:rsidR="008A37BF" w:rsidRDefault="008A37BF" w:rsidP="003D0050">
    <w:pPr>
      <w:pStyle w:val="Stopka"/>
      <w:tabs>
        <w:tab w:val="clear" w:pos="4536"/>
        <w:tab w:val="clear" w:pos="9072"/>
        <w:tab w:val="left" w:pos="6060"/>
      </w:tabs>
      <w:ind w:left="1843"/>
    </w:pPr>
    <w:r>
      <w:tab/>
    </w:r>
    <w:r>
      <w:rPr>
        <w:noProof/>
      </w:rPr>
      <w:drawing>
        <wp:inline distT="0" distB="0" distL="0" distR="0" wp14:anchorId="42F472B6" wp14:editId="71E6FAD5">
          <wp:extent cx="6149340" cy="457200"/>
          <wp:effectExtent l="0" t="0" r="381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6663" cy="47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419BB" w14:textId="77777777" w:rsidR="00BC0075" w:rsidRDefault="00BC0075" w:rsidP="007061C7">
      <w:pPr>
        <w:spacing w:after="0" w:line="240" w:lineRule="auto"/>
      </w:pPr>
      <w:r>
        <w:separator/>
      </w:r>
    </w:p>
  </w:footnote>
  <w:footnote w:type="continuationSeparator" w:id="0">
    <w:p w14:paraId="6BDE3B9B" w14:textId="77777777" w:rsidR="00BC0075" w:rsidRDefault="00BC0075" w:rsidP="0070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8C50" w14:textId="77777777" w:rsidR="008A37BF" w:rsidRDefault="008A37BF" w:rsidP="00176B8F">
    <w:pPr>
      <w:pStyle w:val="Nagwek"/>
      <w:ind w:left="1276"/>
    </w:pPr>
    <w:r>
      <w:rPr>
        <w:noProof/>
      </w:rPr>
      <w:drawing>
        <wp:inline distT="0" distB="0" distL="0" distR="0" wp14:anchorId="243E1BF4" wp14:editId="57E83896">
          <wp:extent cx="7170420" cy="746125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366" cy="77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332A"/>
    <w:multiLevelType w:val="hybridMultilevel"/>
    <w:tmpl w:val="1AD274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F7439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11FA5B97"/>
    <w:multiLevelType w:val="hybridMultilevel"/>
    <w:tmpl w:val="85C66270"/>
    <w:lvl w:ilvl="0" w:tplc="B8BA6E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61FAD"/>
    <w:multiLevelType w:val="hybridMultilevel"/>
    <w:tmpl w:val="070E2428"/>
    <w:lvl w:ilvl="0" w:tplc="F5DA4E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5FAE174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101F3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B788B"/>
    <w:multiLevelType w:val="hybridMultilevel"/>
    <w:tmpl w:val="2168129C"/>
    <w:lvl w:ilvl="0" w:tplc="E7E00D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536919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1F1"/>
    <w:multiLevelType w:val="hybridMultilevel"/>
    <w:tmpl w:val="C90C4BFE"/>
    <w:lvl w:ilvl="0" w:tplc="E33E70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D7573C"/>
    <w:multiLevelType w:val="hybridMultilevel"/>
    <w:tmpl w:val="D67CF54A"/>
    <w:lvl w:ilvl="0" w:tplc="6D3616F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1C7B"/>
    <w:multiLevelType w:val="hybridMultilevel"/>
    <w:tmpl w:val="D76CD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6890"/>
    <w:multiLevelType w:val="hybridMultilevel"/>
    <w:tmpl w:val="FEF8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114E2"/>
    <w:multiLevelType w:val="hybridMultilevel"/>
    <w:tmpl w:val="6308837C"/>
    <w:lvl w:ilvl="0" w:tplc="310AD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C3814"/>
    <w:multiLevelType w:val="hybridMultilevel"/>
    <w:tmpl w:val="259C5850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713A71"/>
    <w:multiLevelType w:val="hybridMultilevel"/>
    <w:tmpl w:val="73DE933C"/>
    <w:lvl w:ilvl="0" w:tplc="36F23466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64CC3"/>
    <w:multiLevelType w:val="hybridMultilevel"/>
    <w:tmpl w:val="E034B29E"/>
    <w:lvl w:ilvl="0" w:tplc="C9E273C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72DF3"/>
    <w:multiLevelType w:val="hybridMultilevel"/>
    <w:tmpl w:val="EE3AB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45922"/>
    <w:multiLevelType w:val="hybridMultilevel"/>
    <w:tmpl w:val="48B4A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C5E32"/>
    <w:multiLevelType w:val="hybridMultilevel"/>
    <w:tmpl w:val="B052BE26"/>
    <w:lvl w:ilvl="0" w:tplc="6C54701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D7252"/>
    <w:multiLevelType w:val="hybridMultilevel"/>
    <w:tmpl w:val="B9941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E020B"/>
    <w:multiLevelType w:val="hybridMultilevel"/>
    <w:tmpl w:val="273A6956"/>
    <w:lvl w:ilvl="0" w:tplc="04150017">
      <w:start w:val="1"/>
      <w:numFmt w:val="lowerLetter"/>
      <w:lvlText w:val="%1)"/>
      <w:lvlJc w:val="left"/>
      <w:pPr>
        <w:ind w:left="160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1" w15:restartNumberingAfterBreak="0">
    <w:nsid w:val="59E8573D"/>
    <w:multiLevelType w:val="hybridMultilevel"/>
    <w:tmpl w:val="84563AB4"/>
    <w:lvl w:ilvl="0" w:tplc="DB32CAF4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A25D6"/>
    <w:multiLevelType w:val="hybridMultilevel"/>
    <w:tmpl w:val="39B0978A"/>
    <w:lvl w:ilvl="0" w:tplc="17601EDA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C7BE1"/>
    <w:multiLevelType w:val="hybridMultilevel"/>
    <w:tmpl w:val="92404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A3128"/>
    <w:multiLevelType w:val="hybridMultilevel"/>
    <w:tmpl w:val="F33A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C301C"/>
    <w:multiLevelType w:val="hybridMultilevel"/>
    <w:tmpl w:val="B3401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C41D3"/>
    <w:multiLevelType w:val="hybridMultilevel"/>
    <w:tmpl w:val="FCDE9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82672"/>
    <w:multiLevelType w:val="hybridMultilevel"/>
    <w:tmpl w:val="2D42A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A7F6B"/>
    <w:multiLevelType w:val="hybridMultilevel"/>
    <w:tmpl w:val="4A60B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242F2"/>
    <w:multiLevelType w:val="hybridMultilevel"/>
    <w:tmpl w:val="1FDA454C"/>
    <w:lvl w:ilvl="0" w:tplc="35263B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A4AAF"/>
    <w:multiLevelType w:val="hybridMultilevel"/>
    <w:tmpl w:val="6AD4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C0F3B"/>
    <w:multiLevelType w:val="hybridMultilevel"/>
    <w:tmpl w:val="0F603484"/>
    <w:lvl w:ilvl="0" w:tplc="FD0C5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329CD"/>
    <w:multiLevelType w:val="hybridMultilevel"/>
    <w:tmpl w:val="9202E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66627"/>
    <w:multiLevelType w:val="multilevel"/>
    <w:tmpl w:val="EF681C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C2933D7"/>
    <w:multiLevelType w:val="hybridMultilevel"/>
    <w:tmpl w:val="EF483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C3952"/>
    <w:multiLevelType w:val="hybridMultilevel"/>
    <w:tmpl w:val="0A18AFD6"/>
    <w:lvl w:ilvl="0" w:tplc="5D980FE4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6" w15:restartNumberingAfterBreak="0">
    <w:nsid w:val="793826B8"/>
    <w:multiLevelType w:val="hybridMultilevel"/>
    <w:tmpl w:val="52285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A2194"/>
    <w:multiLevelType w:val="hybridMultilevel"/>
    <w:tmpl w:val="DBAE1C1E"/>
    <w:lvl w:ilvl="0" w:tplc="B8424D46">
      <w:start w:val="4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0"/>
  </w:num>
  <w:num w:numId="4">
    <w:abstractNumId w:val="20"/>
  </w:num>
  <w:num w:numId="5">
    <w:abstractNumId w:val="29"/>
  </w:num>
  <w:num w:numId="6">
    <w:abstractNumId w:val="25"/>
  </w:num>
  <w:num w:numId="7">
    <w:abstractNumId w:val="11"/>
  </w:num>
  <w:num w:numId="8">
    <w:abstractNumId w:val="36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23"/>
  </w:num>
  <w:num w:numId="14">
    <w:abstractNumId w:val="19"/>
  </w:num>
  <w:num w:numId="15">
    <w:abstractNumId w:val="17"/>
  </w:num>
  <w:num w:numId="16">
    <w:abstractNumId w:val="8"/>
  </w:num>
  <w:num w:numId="17">
    <w:abstractNumId w:val="6"/>
  </w:num>
  <w:num w:numId="18">
    <w:abstractNumId w:val="35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3"/>
  </w:num>
  <w:num w:numId="26">
    <w:abstractNumId w:val="34"/>
  </w:num>
  <w:num w:numId="27">
    <w:abstractNumId w:val="4"/>
  </w:num>
  <w:num w:numId="28">
    <w:abstractNumId w:val="14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7"/>
  </w:num>
  <w:num w:numId="32">
    <w:abstractNumId w:val="22"/>
  </w:num>
  <w:num w:numId="33">
    <w:abstractNumId w:val="9"/>
  </w:num>
  <w:num w:numId="34">
    <w:abstractNumId w:val="3"/>
  </w:num>
  <w:num w:numId="35">
    <w:abstractNumId w:val="13"/>
  </w:num>
  <w:num w:numId="36">
    <w:abstractNumId w:val="27"/>
  </w:num>
  <w:num w:numId="37">
    <w:abstractNumId w:val="26"/>
  </w:num>
  <w:num w:numId="38">
    <w:abstractNumId w:val="24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Start w:val="18"/>
    <w:numRestart w:val="eachSect"/>
    <w:footnote w:id="-1"/>
    <w:footnote w:id="0"/>
  </w:footnotePr>
  <w:endnotePr>
    <w:numFmt w:val="decimal"/>
    <w:numStart w:val="18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E281144-129B-480C-AF53-6B26655F9D0C}"/>
  </w:docVars>
  <w:rsids>
    <w:rsidRoot w:val="0022288B"/>
    <w:rsid w:val="000013E1"/>
    <w:rsid w:val="00002AD7"/>
    <w:rsid w:val="000050C1"/>
    <w:rsid w:val="000101C3"/>
    <w:rsid w:val="00011530"/>
    <w:rsid w:val="00013ED8"/>
    <w:rsid w:val="00014420"/>
    <w:rsid w:val="000169E6"/>
    <w:rsid w:val="00024DEB"/>
    <w:rsid w:val="0002728A"/>
    <w:rsid w:val="00027610"/>
    <w:rsid w:val="00030C0E"/>
    <w:rsid w:val="000319F5"/>
    <w:rsid w:val="00031A87"/>
    <w:rsid w:val="00034BA0"/>
    <w:rsid w:val="000357A0"/>
    <w:rsid w:val="00040728"/>
    <w:rsid w:val="000422A8"/>
    <w:rsid w:val="00044E6D"/>
    <w:rsid w:val="0004745C"/>
    <w:rsid w:val="00047561"/>
    <w:rsid w:val="00047908"/>
    <w:rsid w:val="00047990"/>
    <w:rsid w:val="000573CD"/>
    <w:rsid w:val="00060149"/>
    <w:rsid w:val="00070562"/>
    <w:rsid w:val="00071814"/>
    <w:rsid w:val="00072DE4"/>
    <w:rsid w:val="00073952"/>
    <w:rsid w:val="00073E88"/>
    <w:rsid w:val="000747BB"/>
    <w:rsid w:val="00076152"/>
    <w:rsid w:val="000761EE"/>
    <w:rsid w:val="00080D8C"/>
    <w:rsid w:val="0008181E"/>
    <w:rsid w:val="00084560"/>
    <w:rsid w:val="00091C2A"/>
    <w:rsid w:val="000920AA"/>
    <w:rsid w:val="000933CD"/>
    <w:rsid w:val="00095A15"/>
    <w:rsid w:val="00096AB6"/>
    <w:rsid w:val="00096BDC"/>
    <w:rsid w:val="000A014A"/>
    <w:rsid w:val="000A0BB2"/>
    <w:rsid w:val="000A2300"/>
    <w:rsid w:val="000A5CF7"/>
    <w:rsid w:val="000B1EAB"/>
    <w:rsid w:val="000B23CE"/>
    <w:rsid w:val="000B2821"/>
    <w:rsid w:val="000B2F02"/>
    <w:rsid w:val="000B35B9"/>
    <w:rsid w:val="000B52C3"/>
    <w:rsid w:val="000B7604"/>
    <w:rsid w:val="000B7D4E"/>
    <w:rsid w:val="000C5550"/>
    <w:rsid w:val="000C6603"/>
    <w:rsid w:val="000D07FE"/>
    <w:rsid w:val="000D36AC"/>
    <w:rsid w:val="000D5877"/>
    <w:rsid w:val="000D66E5"/>
    <w:rsid w:val="000E205E"/>
    <w:rsid w:val="000E628F"/>
    <w:rsid w:val="000F3886"/>
    <w:rsid w:val="00100906"/>
    <w:rsid w:val="00101A95"/>
    <w:rsid w:val="001044A3"/>
    <w:rsid w:val="001143B6"/>
    <w:rsid w:val="00115B00"/>
    <w:rsid w:val="00120D0D"/>
    <w:rsid w:val="00122053"/>
    <w:rsid w:val="00133AD2"/>
    <w:rsid w:val="00135440"/>
    <w:rsid w:val="0014579B"/>
    <w:rsid w:val="00146081"/>
    <w:rsid w:val="00160C74"/>
    <w:rsid w:val="0016193C"/>
    <w:rsid w:val="00171353"/>
    <w:rsid w:val="00172135"/>
    <w:rsid w:val="00176B8F"/>
    <w:rsid w:val="001772EC"/>
    <w:rsid w:val="00177BF3"/>
    <w:rsid w:val="00180CA3"/>
    <w:rsid w:val="00181195"/>
    <w:rsid w:val="00184F40"/>
    <w:rsid w:val="0019249A"/>
    <w:rsid w:val="0019746D"/>
    <w:rsid w:val="001A2631"/>
    <w:rsid w:val="001B62CD"/>
    <w:rsid w:val="001C3409"/>
    <w:rsid w:val="001C343D"/>
    <w:rsid w:val="001D1829"/>
    <w:rsid w:val="001D476A"/>
    <w:rsid w:val="001E475C"/>
    <w:rsid w:val="001F1D87"/>
    <w:rsid w:val="001F24CE"/>
    <w:rsid w:val="00201CB3"/>
    <w:rsid w:val="00202A1E"/>
    <w:rsid w:val="00206270"/>
    <w:rsid w:val="0021398F"/>
    <w:rsid w:val="0022287E"/>
    <w:rsid w:val="0022288B"/>
    <w:rsid w:val="002233A3"/>
    <w:rsid w:val="00231FC6"/>
    <w:rsid w:val="002320D1"/>
    <w:rsid w:val="00234E60"/>
    <w:rsid w:val="00236609"/>
    <w:rsid w:val="002408D3"/>
    <w:rsid w:val="002412A8"/>
    <w:rsid w:val="00241A9A"/>
    <w:rsid w:val="00246378"/>
    <w:rsid w:val="002476BC"/>
    <w:rsid w:val="00251602"/>
    <w:rsid w:val="0025252D"/>
    <w:rsid w:val="00253835"/>
    <w:rsid w:val="00256883"/>
    <w:rsid w:val="0025723C"/>
    <w:rsid w:val="00257B18"/>
    <w:rsid w:val="0026314A"/>
    <w:rsid w:val="0027094C"/>
    <w:rsid w:val="00270F8B"/>
    <w:rsid w:val="00272A9A"/>
    <w:rsid w:val="00276CA3"/>
    <w:rsid w:val="0028416C"/>
    <w:rsid w:val="00287BB1"/>
    <w:rsid w:val="00291BA6"/>
    <w:rsid w:val="0029228D"/>
    <w:rsid w:val="00293F96"/>
    <w:rsid w:val="00294F40"/>
    <w:rsid w:val="002950B7"/>
    <w:rsid w:val="002977B8"/>
    <w:rsid w:val="00297AFD"/>
    <w:rsid w:val="002A1C02"/>
    <w:rsid w:val="002A55A8"/>
    <w:rsid w:val="002B0A0A"/>
    <w:rsid w:val="002B4C8F"/>
    <w:rsid w:val="002B52EC"/>
    <w:rsid w:val="002C0303"/>
    <w:rsid w:val="002C25CE"/>
    <w:rsid w:val="002C43E9"/>
    <w:rsid w:val="002C4479"/>
    <w:rsid w:val="002E012C"/>
    <w:rsid w:val="002E1A77"/>
    <w:rsid w:val="002E214A"/>
    <w:rsid w:val="002E4916"/>
    <w:rsid w:val="002E7B54"/>
    <w:rsid w:val="002F0F3E"/>
    <w:rsid w:val="002F39FB"/>
    <w:rsid w:val="003027D7"/>
    <w:rsid w:val="00310266"/>
    <w:rsid w:val="00314331"/>
    <w:rsid w:val="00315D54"/>
    <w:rsid w:val="00317C1F"/>
    <w:rsid w:val="00324318"/>
    <w:rsid w:val="0032674C"/>
    <w:rsid w:val="0033043F"/>
    <w:rsid w:val="003323BE"/>
    <w:rsid w:val="00340274"/>
    <w:rsid w:val="00341193"/>
    <w:rsid w:val="003422F1"/>
    <w:rsid w:val="00342857"/>
    <w:rsid w:val="00347502"/>
    <w:rsid w:val="00351902"/>
    <w:rsid w:val="003527CF"/>
    <w:rsid w:val="00353A36"/>
    <w:rsid w:val="00354037"/>
    <w:rsid w:val="00354DEA"/>
    <w:rsid w:val="0036182F"/>
    <w:rsid w:val="00364408"/>
    <w:rsid w:val="00367715"/>
    <w:rsid w:val="00370117"/>
    <w:rsid w:val="00372502"/>
    <w:rsid w:val="00373F9D"/>
    <w:rsid w:val="00377593"/>
    <w:rsid w:val="00377BBB"/>
    <w:rsid w:val="003829E4"/>
    <w:rsid w:val="00383BB0"/>
    <w:rsid w:val="00395E05"/>
    <w:rsid w:val="003A732D"/>
    <w:rsid w:val="003B7865"/>
    <w:rsid w:val="003B790E"/>
    <w:rsid w:val="003C1526"/>
    <w:rsid w:val="003C62B5"/>
    <w:rsid w:val="003C77FA"/>
    <w:rsid w:val="003D0050"/>
    <w:rsid w:val="003D1E36"/>
    <w:rsid w:val="003D26B2"/>
    <w:rsid w:val="003D597A"/>
    <w:rsid w:val="003E25F7"/>
    <w:rsid w:val="003E351D"/>
    <w:rsid w:val="003E4ABE"/>
    <w:rsid w:val="003F1EE1"/>
    <w:rsid w:val="003F51D9"/>
    <w:rsid w:val="003F6337"/>
    <w:rsid w:val="00412A90"/>
    <w:rsid w:val="00413013"/>
    <w:rsid w:val="00414628"/>
    <w:rsid w:val="00414926"/>
    <w:rsid w:val="00414BA2"/>
    <w:rsid w:val="00421EAE"/>
    <w:rsid w:val="00426378"/>
    <w:rsid w:val="00427571"/>
    <w:rsid w:val="004275B0"/>
    <w:rsid w:val="004300C9"/>
    <w:rsid w:val="004331C9"/>
    <w:rsid w:val="00434270"/>
    <w:rsid w:val="004346FF"/>
    <w:rsid w:val="004374E2"/>
    <w:rsid w:val="00437E71"/>
    <w:rsid w:val="00441BFF"/>
    <w:rsid w:val="00444022"/>
    <w:rsid w:val="0044573E"/>
    <w:rsid w:val="00450C4F"/>
    <w:rsid w:val="004540E2"/>
    <w:rsid w:val="00454956"/>
    <w:rsid w:val="00462B1C"/>
    <w:rsid w:val="0046317F"/>
    <w:rsid w:val="004658CE"/>
    <w:rsid w:val="00466515"/>
    <w:rsid w:val="0046751A"/>
    <w:rsid w:val="00467DF9"/>
    <w:rsid w:val="00470F22"/>
    <w:rsid w:val="00473575"/>
    <w:rsid w:val="004757D5"/>
    <w:rsid w:val="0047649C"/>
    <w:rsid w:val="00476F91"/>
    <w:rsid w:val="00477F07"/>
    <w:rsid w:val="00480256"/>
    <w:rsid w:val="00480C7F"/>
    <w:rsid w:val="0048528C"/>
    <w:rsid w:val="0048637C"/>
    <w:rsid w:val="00487D25"/>
    <w:rsid w:val="00491157"/>
    <w:rsid w:val="00491626"/>
    <w:rsid w:val="004918EB"/>
    <w:rsid w:val="0049249F"/>
    <w:rsid w:val="0049629B"/>
    <w:rsid w:val="00496E55"/>
    <w:rsid w:val="004A35B3"/>
    <w:rsid w:val="004A3C60"/>
    <w:rsid w:val="004A5F53"/>
    <w:rsid w:val="004B0D2E"/>
    <w:rsid w:val="004B29AF"/>
    <w:rsid w:val="004B5C35"/>
    <w:rsid w:val="004B7019"/>
    <w:rsid w:val="004C323A"/>
    <w:rsid w:val="004D01C4"/>
    <w:rsid w:val="004D2204"/>
    <w:rsid w:val="004D420F"/>
    <w:rsid w:val="004D7D24"/>
    <w:rsid w:val="004E416F"/>
    <w:rsid w:val="004E7E36"/>
    <w:rsid w:val="004F0772"/>
    <w:rsid w:val="004F7DE9"/>
    <w:rsid w:val="00510EFC"/>
    <w:rsid w:val="00512DF0"/>
    <w:rsid w:val="00517689"/>
    <w:rsid w:val="00526256"/>
    <w:rsid w:val="00532908"/>
    <w:rsid w:val="00534D0A"/>
    <w:rsid w:val="00534E3B"/>
    <w:rsid w:val="00537309"/>
    <w:rsid w:val="005375D3"/>
    <w:rsid w:val="00541CE2"/>
    <w:rsid w:val="00545093"/>
    <w:rsid w:val="005500DD"/>
    <w:rsid w:val="005521E3"/>
    <w:rsid w:val="005559D8"/>
    <w:rsid w:val="0055732E"/>
    <w:rsid w:val="005576FC"/>
    <w:rsid w:val="005615BE"/>
    <w:rsid w:val="0056244C"/>
    <w:rsid w:val="00572CCF"/>
    <w:rsid w:val="00581FFE"/>
    <w:rsid w:val="005839F6"/>
    <w:rsid w:val="00583A94"/>
    <w:rsid w:val="00584D05"/>
    <w:rsid w:val="00586FBD"/>
    <w:rsid w:val="00587069"/>
    <w:rsid w:val="00594044"/>
    <w:rsid w:val="00595A36"/>
    <w:rsid w:val="005967CB"/>
    <w:rsid w:val="005970D8"/>
    <w:rsid w:val="005973FA"/>
    <w:rsid w:val="005975DD"/>
    <w:rsid w:val="005A328A"/>
    <w:rsid w:val="005A481C"/>
    <w:rsid w:val="005A5DF1"/>
    <w:rsid w:val="005B208D"/>
    <w:rsid w:val="005B2D15"/>
    <w:rsid w:val="005B4455"/>
    <w:rsid w:val="005B4A89"/>
    <w:rsid w:val="005B4F2D"/>
    <w:rsid w:val="005B56D7"/>
    <w:rsid w:val="005C201E"/>
    <w:rsid w:val="005C3D53"/>
    <w:rsid w:val="005C69F7"/>
    <w:rsid w:val="005D54BD"/>
    <w:rsid w:val="005D5B18"/>
    <w:rsid w:val="005E41AC"/>
    <w:rsid w:val="005E43EC"/>
    <w:rsid w:val="005E657B"/>
    <w:rsid w:val="005E799C"/>
    <w:rsid w:val="005E7F0D"/>
    <w:rsid w:val="005F3072"/>
    <w:rsid w:val="005F32CA"/>
    <w:rsid w:val="005F536A"/>
    <w:rsid w:val="00600EA4"/>
    <w:rsid w:val="0061325A"/>
    <w:rsid w:val="0061342C"/>
    <w:rsid w:val="00613464"/>
    <w:rsid w:val="0061436A"/>
    <w:rsid w:val="006217A1"/>
    <w:rsid w:val="006217AD"/>
    <w:rsid w:val="00622B2F"/>
    <w:rsid w:val="006263DC"/>
    <w:rsid w:val="006275D2"/>
    <w:rsid w:val="006323D0"/>
    <w:rsid w:val="00642307"/>
    <w:rsid w:val="0064281E"/>
    <w:rsid w:val="00644B0F"/>
    <w:rsid w:val="006454FD"/>
    <w:rsid w:val="00650C54"/>
    <w:rsid w:val="00653CBB"/>
    <w:rsid w:val="00655A85"/>
    <w:rsid w:val="006574B9"/>
    <w:rsid w:val="006638DD"/>
    <w:rsid w:val="00670FB1"/>
    <w:rsid w:val="006749F9"/>
    <w:rsid w:val="00692D9C"/>
    <w:rsid w:val="00692FF8"/>
    <w:rsid w:val="0069408A"/>
    <w:rsid w:val="006942DE"/>
    <w:rsid w:val="006A1791"/>
    <w:rsid w:val="006A2933"/>
    <w:rsid w:val="006A62F9"/>
    <w:rsid w:val="006A714D"/>
    <w:rsid w:val="006A78DC"/>
    <w:rsid w:val="006B3DF7"/>
    <w:rsid w:val="006B505D"/>
    <w:rsid w:val="006B66A0"/>
    <w:rsid w:val="006B78AA"/>
    <w:rsid w:val="006C06CC"/>
    <w:rsid w:val="006C2160"/>
    <w:rsid w:val="006C2BAD"/>
    <w:rsid w:val="006C36A2"/>
    <w:rsid w:val="006D1D14"/>
    <w:rsid w:val="006D4DED"/>
    <w:rsid w:val="006E0787"/>
    <w:rsid w:val="006E2B59"/>
    <w:rsid w:val="006E6243"/>
    <w:rsid w:val="006F49B7"/>
    <w:rsid w:val="006F64F7"/>
    <w:rsid w:val="006F7A9A"/>
    <w:rsid w:val="007061C7"/>
    <w:rsid w:val="0071018E"/>
    <w:rsid w:val="00710FBA"/>
    <w:rsid w:val="00717F3C"/>
    <w:rsid w:val="007271CA"/>
    <w:rsid w:val="007331F1"/>
    <w:rsid w:val="00740DEA"/>
    <w:rsid w:val="0074166E"/>
    <w:rsid w:val="00744E3E"/>
    <w:rsid w:val="00745680"/>
    <w:rsid w:val="00747D37"/>
    <w:rsid w:val="00747F2C"/>
    <w:rsid w:val="00750214"/>
    <w:rsid w:val="007521E7"/>
    <w:rsid w:val="00753048"/>
    <w:rsid w:val="00755209"/>
    <w:rsid w:val="007557E1"/>
    <w:rsid w:val="007567EF"/>
    <w:rsid w:val="00757872"/>
    <w:rsid w:val="00760614"/>
    <w:rsid w:val="00761675"/>
    <w:rsid w:val="007639A6"/>
    <w:rsid w:val="00763BF2"/>
    <w:rsid w:val="00765850"/>
    <w:rsid w:val="00771E21"/>
    <w:rsid w:val="007727A3"/>
    <w:rsid w:val="0077365A"/>
    <w:rsid w:val="0077611F"/>
    <w:rsid w:val="007778A2"/>
    <w:rsid w:val="007824B2"/>
    <w:rsid w:val="007836C7"/>
    <w:rsid w:val="00784804"/>
    <w:rsid w:val="00787F88"/>
    <w:rsid w:val="00791710"/>
    <w:rsid w:val="00791E79"/>
    <w:rsid w:val="00791E9C"/>
    <w:rsid w:val="00792755"/>
    <w:rsid w:val="00797454"/>
    <w:rsid w:val="007A55A1"/>
    <w:rsid w:val="007A597C"/>
    <w:rsid w:val="007B26C9"/>
    <w:rsid w:val="007B3F57"/>
    <w:rsid w:val="007B7B09"/>
    <w:rsid w:val="007C05CC"/>
    <w:rsid w:val="007C0D61"/>
    <w:rsid w:val="007C3081"/>
    <w:rsid w:val="007C5F88"/>
    <w:rsid w:val="007D3E2B"/>
    <w:rsid w:val="007D4BEA"/>
    <w:rsid w:val="007E0FF3"/>
    <w:rsid w:val="007E4C69"/>
    <w:rsid w:val="007F2001"/>
    <w:rsid w:val="007F5111"/>
    <w:rsid w:val="007F7C3B"/>
    <w:rsid w:val="008011BF"/>
    <w:rsid w:val="008050F1"/>
    <w:rsid w:val="008053DF"/>
    <w:rsid w:val="00810B2E"/>
    <w:rsid w:val="008114B3"/>
    <w:rsid w:val="008157DA"/>
    <w:rsid w:val="00821AAB"/>
    <w:rsid w:val="008221E1"/>
    <w:rsid w:val="00822C57"/>
    <w:rsid w:val="00822EB5"/>
    <w:rsid w:val="008242D8"/>
    <w:rsid w:val="0082591B"/>
    <w:rsid w:val="00827016"/>
    <w:rsid w:val="0082754A"/>
    <w:rsid w:val="008302E8"/>
    <w:rsid w:val="00832392"/>
    <w:rsid w:val="00834E68"/>
    <w:rsid w:val="0083558A"/>
    <w:rsid w:val="008453D5"/>
    <w:rsid w:val="00846F5B"/>
    <w:rsid w:val="008501AE"/>
    <w:rsid w:val="008510F8"/>
    <w:rsid w:val="00851653"/>
    <w:rsid w:val="00851F1B"/>
    <w:rsid w:val="00852C7F"/>
    <w:rsid w:val="00855D1D"/>
    <w:rsid w:val="00861F0C"/>
    <w:rsid w:val="00862AD0"/>
    <w:rsid w:val="00864969"/>
    <w:rsid w:val="00872DBC"/>
    <w:rsid w:val="00873F99"/>
    <w:rsid w:val="00874566"/>
    <w:rsid w:val="00877C92"/>
    <w:rsid w:val="00882298"/>
    <w:rsid w:val="00896F6B"/>
    <w:rsid w:val="008A038B"/>
    <w:rsid w:val="008A37BF"/>
    <w:rsid w:val="008A519D"/>
    <w:rsid w:val="008A59A6"/>
    <w:rsid w:val="008A7765"/>
    <w:rsid w:val="008B08F8"/>
    <w:rsid w:val="008B44EF"/>
    <w:rsid w:val="008B5A4A"/>
    <w:rsid w:val="008C09B5"/>
    <w:rsid w:val="008C45E4"/>
    <w:rsid w:val="008D4A6B"/>
    <w:rsid w:val="008D4AB3"/>
    <w:rsid w:val="008D6532"/>
    <w:rsid w:val="008E11F8"/>
    <w:rsid w:val="008E7F74"/>
    <w:rsid w:val="008F11BE"/>
    <w:rsid w:val="008F1881"/>
    <w:rsid w:val="008F2EF0"/>
    <w:rsid w:val="008F7140"/>
    <w:rsid w:val="009052AD"/>
    <w:rsid w:val="0090676E"/>
    <w:rsid w:val="00913BED"/>
    <w:rsid w:val="00915F7C"/>
    <w:rsid w:val="009211E8"/>
    <w:rsid w:val="00922D9B"/>
    <w:rsid w:val="009247F9"/>
    <w:rsid w:val="00930D45"/>
    <w:rsid w:val="0093277D"/>
    <w:rsid w:val="00936F79"/>
    <w:rsid w:val="00940346"/>
    <w:rsid w:val="009419E7"/>
    <w:rsid w:val="00955ED9"/>
    <w:rsid w:val="009567E5"/>
    <w:rsid w:val="009573F4"/>
    <w:rsid w:val="00962588"/>
    <w:rsid w:val="0097439D"/>
    <w:rsid w:val="00974507"/>
    <w:rsid w:val="00977F89"/>
    <w:rsid w:val="0098091A"/>
    <w:rsid w:val="00987A69"/>
    <w:rsid w:val="0099005D"/>
    <w:rsid w:val="009906B2"/>
    <w:rsid w:val="00991000"/>
    <w:rsid w:val="00996BEE"/>
    <w:rsid w:val="009A55A9"/>
    <w:rsid w:val="009A5E3C"/>
    <w:rsid w:val="009A7C5B"/>
    <w:rsid w:val="009B35A3"/>
    <w:rsid w:val="009B47F6"/>
    <w:rsid w:val="009B5C72"/>
    <w:rsid w:val="009B6E1A"/>
    <w:rsid w:val="009B7AA4"/>
    <w:rsid w:val="009C1C2A"/>
    <w:rsid w:val="009C366E"/>
    <w:rsid w:val="009C3DB3"/>
    <w:rsid w:val="009C4085"/>
    <w:rsid w:val="009C7634"/>
    <w:rsid w:val="009D2BFC"/>
    <w:rsid w:val="009D6CEA"/>
    <w:rsid w:val="009D788D"/>
    <w:rsid w:val="009E3720"/>
    <w:rsid w:val="009E3B8F"/>
    <w:rsid w:val="00A0493B"/>
    <w:rsid w:val="00A05179"/>
    <w:rsid w:val="00A13635"/>
    <w:rsid w:val="00A13D91"/>
    <w:rsid w:val="00A16E7E"/>
    <w:rsid w:val="00A2005A"/>
    <w:rsid w:val="00A202C4"/>
    <w:rsid w:val="00A266DD"/>
    <w:rsid w:val="00A31825"/>
    <w:rsid w:val="00A360D0"/>
    <w:rsid w:val="00A42C6D"/>
    <w:rsid w:val="00A43900"/>
    <w:rsid w:val="00A463D0"/>
    <w:rsid w:val="00A47362"/>
    <w:rsid w:val="00A63B1E"/>
    <w:rsid w:val="00A65E27"/>
    <w:rsid w:val="00A66089"/>
    <w:rsid w:val="00A66CCC"/>
    <w:rsid w:val="00A72639"/>
    <w:rsid w:val="00A75AAD"/>
    <w:rsid w:val="00A83966"/>
    <w:rsid w:val="00A83AD7"/>
    <w:rsid w:val="00A90635"/>
    <w:rsid w:val="00A90C5E"/>
    <w:rsid w:val="00A931F2"/>
    <w:rsid w:val="00A939D1"/>
    <w:rsid w:val="00AA3ECC"/>
    <w:rsid w:val="00AB007D"/>
    <w:rsid w:val="00AB697B"/>
    <w:rsid w:val="00AC290E"/>
    <w:rsid w:val="00AC2CF8"/>
    <w:rsid w:val="00AC71E0"/>
    <w:rsid w:val="00AC75BC"/>
    <w:rsid w:val="00AD32A4"/>
    <w:rsid w:val="00AD3B25"/>
    <w:rsid w:val="00AD7710"/>
    <w:rsid w:val="00AE0FD3"/>
    <w:rsid w:val="00AE1731"/>
    <w:rsid w:val="00AE2B5F"/>
    <w:rsid w:val="00AE6A2D"/>
    <w:rsid w:val="00AE7DB0"/>
    <w:rsid w:val="00AF2869"/>
    <w:rsid w:val="00B016B8"/>
    <w:rsid w:val="00B05285"/>
    <w:rsid w:val="00B05394"/>
    <w:rsid w:val="00B07248"/>
    <w:rsid w:val="00B11391"/>
    <w:rsid w:val="00B133CF"/>
    <w:rsid w:val="00B1713A"/>
    <w:rsid w:val="00B24B85"/>
    <w:rsid w:val="00B308AB"/>
    <w:rsid w:val="00B31A0E"/>
    <w:rsid w:val="00B33BD7"/>
    <w:rsid w:val="00B363E4"/>
    <w:rsid w:val="00B434F1"/>
    <w:rsid w:val="00B470B0"/>
    <w:rsid w:val="00B50800"/>
    <w:rsid w:val="00B575C0"/>
    <w:rsid w:val="00B604A7"/>
    <w:rsid w:val="00B605D1"/>
    <w:rsid w:val="00B673B8"/>
    <w:rsid w:val="00B70A78"/>
    <w:rsid w:val="00B70C23"/>
    <w:rsid w:val="00B71FF8"/>
    <w:rsid w:val="00B75FA8"/>
    <w:rsid w:val="00B8125C"/>
    <w:rsid w:val="00B81D62"/>
    <w:rsid w:val="00B82822"/>
    <w:rsid w:val="00B85DBE"/>
    <w:rsid w:val="00B868D5"/>
    <w:rsid w:val="00B91712"/>
    <w:rsid w:val="00B92B76"/>
    <w:rsid w:val="00B93F0E"/>
    <w:rsid w:val="00B95937"/>
    <w:rsid w:val="00B9639D"/>
    <w:rsid w:val="00B97A95"/>
    <w:rsid w:val="00BA1D37"/>
    <w:rsid w:val="00BA1F25"/>
    <w:rsid w:val="00BA5F1F"/>
    <w:rsid w:val="00BB28C8"/>
    <w:rsid w:val="00BB7D2C"/>
    <w:rsid w:val="00BC0075"/>
    <w:rsid w:val="00BC2D22"/>
    <w:rsid w:val="00BC32CB"/>
    <w:rsid w:val="00BC357F"/>
    <w:rsid w:val="00BC41EC"/>
    <w:rsid w:val="00BC44AA"/>
    <w:rsid w:val="00BC5875"/>
    <w:rsid w:val="00BD1BF5"/>
    <w:rsid w:val="00BD21B8"/>
    <w:rsid w:val="00BD3B01"/>
    <w:rsid w:val="00BD55C7"/>
    <w:rsid w:val="00BD7A6C"/>
    <w:rsid w:val="00BE2999"/>
    <w:rsid w:val="00BE3570"/>
    <w:rsid w:val="00BE3DAC"/>
    <w:rsid w:val="00BE584F"/>
    <w:rsid w:val="00BE7DC3"/>
    <w:rsid w:val="00BF1758"/>
    <w:rsid w:val="00BF1D47"/>
    <w:rsid w:val="00BF3180"/>
    <w:rsid w:val="00BF4BAB"/>
    <w:rsid w:val="00BF7003"/>
    <w:rsid w:val="00C0185B"/>
    <w:rsid w:val="00C103CB"/>
    <w:rsid w:val="00C11C2E"/>
    <w:rsid w:val="00C144F5"/>
    <w:rsid w:val="00C15503"/>
    <w:rsid w:val="00C16008"/>
    <w:rsid w:val="00C17594"/>
    <w:rsid w:val="00C2119F"/>
    <w:rsid w:val="00C24E89"/>
    <w:rsid w:val="00C262CB"/>
    <w:rsid w:val="00C31867"/>
    <w:rsid w:val="00C3211F"/>
    <w:rsid w:val="00C3400E"/>
    <w:rsid w:val="00C35437"/>
    <w:rsid w:val="00C36E51"/>
    <w:rsid w:val="00C4315A"/>
    <w:rsid w:val="00C50CDA"/>
    <w:rsid w:val="00C52F6D"/>
    <w:rsid w:val="00C532B8"/>
    <w:rsid w:val="00C53629"/>
    <w:rsid w:val="00C57058"/>
    <w:rsid w:val="00C6346C"/>
    <w:rsid w:val="00C66756"/>
    <w:rsid w:val="00C73A72"/>
    <w:rsid w:val="00C7607F"/>
    <w:rsid w:val="00C77F26"/>
    <w:rsid w:val="00C83065"/>
    <w:rsid w:val="00C83568"/>
    <w:rsid w:val="00C83D85"/>
    <w:rsid w:val="00C84D4B"/>
    <w:rsid w:val="00C86AC5"/>
    <w:rsid w:val="00C92FC1"/>
    <w:rsid w:val="00C93620"/>
    <w:rsid w:val="00C93755"/>
    <w:rsid w:val="00C93A03"/>
    <w:rsid w:val="00C93C47"/>
    <w:rsid w:val="00C94BFC"/>
    <w:rsid w:val="00C95336"/>
    <w:rsid w:val="00CA1980"/>
    <w:rsid w:val="00CA1AAA"/>
    <w:rsid w:val="00CA4C90"/>
    <w:rsid w:val="00CA4D05"/>
    <w:rsid w:val="00CA7133"/>
    <w:rsid w:val="00CA741A"/>
    <w:rsid w:val="00CA777A"/>
    <w:rsid w:val="00CB13DA"/>
    <w:rsid w:val="00CB3551"/>
    <w:rsid w:val="00CB4583"/>
    <w:rsid w:val="00CC082F"/>
    <w:rsid w:val="00CC6C2F"/>
    <w:rsid w:val="00CD1EF7"/>
    <w:rsid w:val="00CD6B0B"/>
    <w:rsid w:val="00CE0B00"/>
    <w:rsid w:val="00CE4679"/>
    <w:rsid w:val="00CE6907"/>
    <w:rsid w:val="00CE7977"/>
    <w:rsid w:val="00CF1ED6"/>
    <w:rsid w:val="00CF5494"/>
    <w:rsid w:val="00CF6CD9"/>
    <w:rsid w:val="00D013EB"/>
    <w:rsid w:val="00D02612"/>
    <w:rsid w:val="00D0391B"/>
    <w:rsid w:val="00D043E1"/>
    <w:rsid w:val="00D079B7"/>
    <w:rsid w:val="00D119DF"/>
    <w:rsid w:val="00D12699"/>
    <w:rsid w:val="00D16122"/>
    <w:rsid w:val="00D212D2"/>
    <w:rsid w:val="00D2141B"/>
    <w:rsid w:val="00D26F79"/>
    <w:rsid w:val="00D30382"/>
    <w:rsid w:val="00D30E85"/>
    <w:rsid w:val="00D31952"/>
    <w:rsid w:val="00D33E0F"/>
    <w:rsid w:val="00D33EA9"/>
    <w:rsid w:val="00D43289"/>
    <w:rsid w:val="00D4674D"/>
    <w:rsid w:val="00D478D7"/>
    <w:rsid w:val="00D521BE"/>
    <w:rsid w:val="00D5241B"/>
    <w:rsid w:val="00D5625C"/>
    <w:rsid w:val="00D65724"/>
    <w:rsid w:val="00D662C8"/>
    <w:rsid w:val="00D66A52"/>
    <w:rsid w:val="00D71F31"/>
    <w:rsid w:val="00D725E8"/>
    <w:rsid w:val="00D835B1"/>
    <w:rsid w:val="00D8758F"/>
    <w:rsid w:val="00D9227B"/>
    <w:rsid w:val="00D94E46"/>
    <w:rsid w:val="00D9599C"/>
    <w:rsid w:val="00DA6D7A"/>
    <w:rsid w:val="00DA7402"/>
    <w:rsid w:val="00DB4E58"/>
    <w:rsid w:val="00DB6270"/>
    <w:rsid w:val="00DB6922"/>
    <w:rsid w:val="00DB7101"/>
    <w:rsid w:val="00DB783C"/>
    <w:rsid w:val="00DC0FD6"/>
    <w:rsid w:val="00DC1DBD"/>
    <w:rsid w:val="00DC21F3"/>
    <w:rsid w:val="00DC2CA1"/>
    <w:rsid w:val="00DD0A30"/>
    <w:rsid w:val="00DD610E"/>
    <w:rsid w:val="00DD6CC0"/>
    <w:rsid w:val="00DD75F3"/>
    <w:rsid w:val="00DE2EC3"/>
    <w:rsid w:val="00DE3C5E"/>
    <w:rsid w:val="00DE5DD5"/>
    <w:rsid w:val="00DF06E0"/>
    <w:rsid w:val="00DF0839"/>
    <w:rsid w:val="00E00791"/>
    <w:rsid w:val="00E01D43"/>
    <w:rsid w:val="00E0303C"/>
    <w:rsid w:val="00E060A2"/>
    <w:rsid w:val="00E126C6"/>
    <w:rsid w:val="00E12FD5"/>
    <w:rsid w:val="00E13CF7"/>
    <w:rsid w:val="00E13F03"/>
    <w:rsid w:val="00E153E2"/>
    <w:rsid w:val="00E16928"/>
    <w:rsid w:val="00E175A4"/>
    <w:rsid w:val="00E23D57"/>
    <w:rsid w:val="00E312BB"/>
    <w:rsid w:val="00E32FD5"/>
    <w:rsid w:val="00E35E88"/>
    <w:rsid w:val="00E369E6"/>
    <w:rsid w:val="00E4182F"/>
    <w:rsid w:val="00E447FB"/>
    <w:rsid w:val="00E4669F"/>
    <w:rsid w:val="00E53E17"/>
    <w:rsid w:val="00E578BA"/>
    <w:rsid w:val="00E6053A"/>
    <w:rsid w:val="00E6527D"/>
    <w:rsid w:val="00E668B4"/>
    <w:rsid w:val="00E66B73"/>
    <w:rsid w:val="00E71885"/>
    <w:rsid w:val="00E72E22"/>
    <w:rsid w:val="00E7474F"/>
    <w:rsid w:val="00E74881"/>
    <w:rsid w:val="00E74F41"/>
    <w:rsid w:val="00E81D5E"/>
    <w:rsid w:val="00E81E20"/>
    <w:rsid w:val="00E82E83"/>
    <w:rsid w:val="00E86541"/>
    <w:rsid w:val="00E905DB"/>
    <w:rsid w:val="00E90B64"/>
    <w:rsid w:val="00E94AA1"/>
    <w:rsid w:val="00E95561"/>
    <w:rsid w:val="00E95D02"/>
    <w:rsid w:val="00EA17E4"/>
    <w:rsid w:val="00EB07D0"/>
    <w:rsid w:val="00EB222B"/>
    <w:rsid w:val="00EB2DF7"/>
    <w:rsid w:val="00EB365A"/>
    <w:rsid w:val="00EB73BB"/>
    <w:rsid w:val="00EC50E2"/>
    <w:rsid w:val="00EC6612"/>
    <w:rsid w:val="00ED1849"/>
    <w:rsid w:val="00EE7838"/>
    <w:rsid w:val="00F00BAD"/>
    <w:rsid w:val="00F02ED0"/>
    <w:rsid w:val="00F061DD"/>
    <w:rsid w:val="00F1066E"/>
    <w:rsid w:val="00F106EC"/>
    <w:rsid w:val="00F123BB"/>
    <w:rsid w:val="00F13F38"/>
    <w:rsid w:val="00F15595"/>
    <w:rsid w:val="00F162DF"/>
    <w:rsid w:val="00F2046A"/>
    <w:rsid w:val="00F22116"/>
    <w:rsid w:val="00F22EDC"/>
    <w:rsid w:val="00F234A5"/>
    <w:rsid w:val="00F238D3"/>
    <w:rsid w:val="00F25D7F"/>
    <w:rsid w:val="00F263A9"/>
    <w:rsid w:val="00F310E1"/>
    <w:rsid w:val="00F3112D"/>
    <w:rsid w:val="00F33664"/>
    <w:rsid w:val="00F34543"/>
    <w:rsid w:val="00F400E8"/>
    <w:rsid w:val="00F43ED8"/>
    <w:rsid w:val="00F474A3"/>
    <w:rsid w:val="00F52040"/>
    <w:rsid w:val="00F554A3"/>
    <w:rsid w:val="00F64CFE"/>
    <w:rsid w:val="00F665E3"/>
    <w:rsid w:val="00F67438"/>
    <w:rsid w:val="00F72BBB"/>
    <w:rsid w:val="00F73748"/>
    <w:rsid w:val="00F73AB4"/>
    <w:rsid w:val="00F82A15"/>
    <w:rsid w:val="00F84A74"/>
    <w:rsid w:val="00F855C0"/>
    <w:rsid w:val="00F900E2"/>
    <w:rsid w:val="00F90995"/>
    <w:rsid w:val="00F943E6"/>
    <w:rsid w:val="00F94B74"/>
    <w:rsid w:val="00F94CD3"/>
    <w:rsid w:val="00F964F1"/>
    <w:rsid w:val="00F96AE5"/>
    <w:rsid w:val="00FA63D5"/>
    <w:rsid w:val="00FB0493"/>
    <w:rsid w:val="00FB0690"/>
    <w:rsid w:val="00FC3FD4"/>
    <w:rsid w:val="00FC60FF"/>
    <w:rsid w:val="00FD2E57"/>
    <w:rsid w:val="00FD5807"/>
    <w:rsid w:val="00FE08C3"/>
    <w:rsid w:val="00FE2D65"/>
    <w:rsid w:val="00FE343D"/>
    <w:rsid w:val="00FE62A6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3CA920"/>
  <w15:docId w15:val="{7B617C98-051B-4C61-9440-BAC73F7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7A9A"/>
  </w:style>
  <w:style w:type="paragraph" w:styleId="Nagwek1">
    <w:name w:val="heading 1"/>
    <w:basedOn w:val="Normalny"/>
    <w:next w:val="Normalny"/>
    <w:link w:val="Nagwek1Znak"/>
    <w:uiPriority w:val="9"/>
    <w:qFormat/>
    <w:rsid w:val="006F49B7"/>
    <w:pPr>
      <w:keepNext/>
      <w:keepLines/>
      <w:spacing w:before="240" w:after="36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353A36"/>
    <w:pPr>
      <w:shd w:val="clear" w:color="auto" w:fill="8DB3E2" w:themeFill="text2" w:themeFillTint="66"/>
      <w:spacing w:after="0"/>
      <w:ind w:left="567" w:hanging="567"/>
      <w:jc w:val="both"/>
      <w:outlineLvl w:val="1"/>
    </w:pPr>
    <w:rPr>
      <w:rFonts w:eastAsiaTheme="majorEastAsia" w:cs="Times New Roman"/>
      <w:b/>
      <w:bCs/>
      <w:iCs/>
      <w:color w:val="FFFFFF" w:themeColor="background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E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2F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0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710FB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353A36"/>
    <w:rPr>
      <w:rFonts w:eastAsiaTheme="majorEastAsia" w:cs="Times New Roman"/>
      <w:b/>
      <w:bCs/>
      <w:iCs/>
      <w:color w:val="FFFFFF" w:themeColor="background1"/>
      <w:sz w:val="24"/>
      <w:szCs w:val="24"/>
      <w:shd w:val="clear" w:color="auto" w:fill="8DB3E2" w:themeFill="text2" w:themeFillTint="66"/>
    </w:rPr>
  </w:style>
  <w:style w:type="character" w:styleId="Hipercze">
    <w:name w:val="Hyperlink"/>
    <w:basedOn w:val="Domylnaczcionkaakapitu"/>
    <w:uiPriority w:val="99"/>
    <w:unhideWhenUsed/>
    <w:rsid w:val="00F73AB4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36E5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61C7"/>
  </w:style>
  <w:style w:type="paragraph" w:styleId="Stopka">
    <w:name w:val="footer"/>
    <w:basedOn w:val="Normalny"/>
    <w:link w:val="StopkaZnak"/>
    <w:uiPriority w:val="99"/>
    <w:unhideWhenUsed/>
    <w:rsid w:val="0070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61C7"/>
  </w:style>
  <w:style w:type="paragraph" w:styleId="Zwykytekst">
    <w:name w:val="Plain Text"/>
    <w:basedOn w:val="Normalny"/>
    <w:link w:val="ZwykytekstZnak"/>
    <w:uiPriority w:val="99"/>
    <w:unhideWhenUsed/>
    <w:rsid w:val="00C92FC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FC1"/>
    <w:rPr>
      <w:rFonts w:ascii="Calibri" w:eastAsiaTheme="minorHAnsi" w:hAnsi="Calibri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3E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BA1F2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A1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1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F25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qFormat/>
    <w:rsid w:val="00253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253835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link w:val="FootnoteReference1"/>
    <w:uiPriority w:val="99"/>
    <w:qFormat/>
    <w:rsid w:val="00253835"/>
    <w:rPr>
      <w:vertAlign w:val="superscript"/>
    </w:rPr>
  </w:style>
  <w:style w:type="paragraph" w:customStyle="1" w:styleId="Default">
    <w:name w:val="Default"/>
    <w:rsid w:val="003D1E3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DE3C5E"/>
  </w:style>
  <w:style w:type="paragraph" w:customStyle="1" w:styleId="Tekstpodstawowy31">
    <w:name w:val="Tekst podstawowy 31"/>
    <w:basedOn w:val="Normalny"/>
    <w:uiPriority w:val="99"/>
    <w:rsid w:val="00D0261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0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0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053"/>
    <w:rPr>
      <w:vertAlign w:val="superscript"/>
    </w:rPr>
  </w:style>
  <w:style w:type="paragraph" w:customStyle="1" w:styleId="FootnoteReference1">
    <w:name w:val="Footnote Reference1"/>
    <w:basedOn w:val="Normalny"/>
    <w:link w:val="Odwoanieprzypisudolnego"/>
    <w:uiPriority w:val="99"/>
    <w:rsid w:val="001143B6"/>
    <w:pPr>
      <w:spacing w:before="120" w:after="120" w:line="240" w:lineRule="exact"/>
      <w:ind w:firstLine="567"/>
      <w:jc w:val="both"/>
    </w:pPr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9B7"/>
    <w:rPr>
      <w:rFonts w:ascii="Calibri" w:eastAsiaTheme="majorEastAsia" w:hAnsi="Calibri" w:cstheme="majorBidi"/>
      <w:b/>
      <w:sz w:val="28"/>
      <w:szCs w:val="32"/>
    </w:rPr>
  </w:style>
  <w:style w:type="paragraph" w:styleId="Poprawka">
    <w:name w:val="Revision"/>
    <w:hidden/>
    <w:uiPriority w:val="99"/>
    <w:semiHidden/>
    <w:rsid w:val="00977F89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2FD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1144-129B-480C-AF53-6B26655F9D0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8E2F6D3-EA76-4562-A841-0228ADCD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w spr. zmiany regulaminu 02_5.17_25_załącznik nr 1</vt:lpstr>
    </vt:vector>
  </TitlesOfParts>
  <Company>UMWP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1060/116/25 z dn. 25.08.2025 r. w spr. zmiany regulaminu 02_5.17_25_załącznik nr 1</dc:title>
  <dc:subject>ZWP Uchwały 2025</dc:subject>
  <dc:creator>E.Nagrabska@pomorskie.eu</dc:creator>
  <cp:keywords>uchwała;projekt;załącznik</cp:keywords>
  <dc:description/>
  <cp:lastModifiedBy>Nagrabska Elżbieta</cp:lastModifiedBy>
  <cp:revision>5</cp:revision>
  <cp:lastPrinted>2025-07-28T10:39:00Z</cp:lastPrinted>
  <dcterms:created xsi:type="dcterms:W3CDTF">2025-08-19T07:22:00Z</dcterms:created>
  <dcterms:modified xsi:type="dcterms:W3CDTF">2025-08-25T09:00:00Z</dcterms:modified>
</cp:coreProperties>
</file>