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6A74F" w14:textId="63B301DD" w:rsidR="00646BA7" w:rsidRPr="00646BA7" w:rsidRDefault="00646BA7" w:rsidP="00646BA7">
      <w:pPr>
        <w:spacing w:after="840"/>
        <w:rPr>
          <w:szCs w:val="20"/>
          <w:lang w:eastAsia="pl-PL"/>
        </w:rPr>
      </w:pPr>
      <w:bookmarkStart w:id="0" w:name="_Toc53578004"/>
      <w:bookmarkStart w:id="1" w:name="_Toc53577686"/>
      <w:r w:rsidRPr="00A702CC">
        <w:rPr>
          <w:szCs w:val="20"/>
          <w:lang w:eastAsia="pl-PL"/>
        </w:rPr>
        <w:t xml:space="preserve">Załącznik nr </w:t>
      </w:r>
      <w:r>
        <w:rPr>
          <w:szCs w:val="20"/>
          <w:lang w:eastAsia="pl-PL"/>
        </w:rPr>
        <w:t>1 do Regulaminu wyboru projektów</w:t>
      </w:r>
      <w:bookmarkEnd w:id="0"/>
      <w:bookmarkEnd w:id="1"/>
    </w:p>
    <w:p w14:paraId="53A7ABF4" w14:textId="15E2C32F" w:rsidR="00BE5075" w:rsidRPr="00624983" w:rsidRDefault="00BE5075" w:rsidP="00BE5075">
      <w:pPr>
        <w:spacing w:after="60" w:line="264" w:lineRule="auto"/>
        <w:jc w:val="right"/>
        <w:rPr>
          <w:rFonts w:asciiTheme="minorHAnsi" w:eastAsia="Arial" w:hAnsiTheme="minorHAnsi" w:cstheme="minorHAnsi"/>
          <w:color w:val="000000" w:themeColor="text1"/>
        </w:rPr>
      </w:pPr>
      <w:bookmarkStart w:id="2" w:name="_GoBack"/>
      <w:bookmarkEnd w:id="2"/>
      <w:r w:rsidRPr="00624983">
        <w:rPr>
          <w:rFonts w:asciiTheme="minorHAnsi" w:eastAsia="Arial" w:hAnsiTheme="minorHAnsi" w:cstheme="minorHAnsi"/>
          <w:color w:val="000000" w:themeColor="text1"/>
        </w:rPr>
        <w:t xml:space="preserve">Załącznik do </w:t>
      </w:r>
      <w:r>
        <w:rPr>
          <w:rFonts w:asciiTheme="minorHAnsi" w:eastAsia="Arial" w:hAnsiTheme="minorHAnsi" w:cstheme="minorHAnsi"/>
          <w:color w:val="000000" w:themeColor="text1"/>
        </w:rPr>
        <w:t>u</w:t>
      </w:r>
      <w:r w:rsidRPr="00624983">
        <w:rPr>
          <w:rFonts w:asciiTheme="minorHAnsi" w:eastAsia="Arial" w:hAnsiTheme="minorHAnsi" w:cstheme="minorHAnsi"/>
          <w:color w:val="000000" w:themeColor="text1"/>
        </w:rPr>
        <w:t>chwały</w:t>
      </w:r>
      <w:r>
        <w:rPr>
          <w:rFonts w:asciiTheme="minorHAnsi" w:eastAsia="Arial" w:hAnsiTheme="minorHAnsi" w:cstheme="minorHAnsi"/>
          <w:color w:val="000000" w:themeColor="text1"/>
        </w:rPr>
        <w:t xml:space="preserve"> nr</w:t>
      </w:r>
      <w:r w:rsidRPr="00624983">
        <w:rPr>
          <w:rFonts w:asciiTheme="minorHAnsi" w:eastAsia="Arial" w:hAnsiTheme="minorHAnsi" w:cstheme="minorHAnsi"/>
          <w:color w:val="000000" w:themeColor="text1"/>
        </w:rPr>
        <w:t xml:space="preserve"> </w:t>
      </w:r>
      <w:r>
        <w:rPr>
          <w:rFonts w:asciiTheme="minorHAnsi" w:eastAsia="Arial" w:hAnsiTheme="minorHAnsi" w:cstheme="minorHAnsi"/>
          <w:color w:val="000000" w:themeColor="text1"/>
        </w:rPr>
        <w:t>5</w:t>
      </w:r>
      <w:r w:rsidRPr="00624983">
        <w:rPr>
          <w:rFonts w:asciiTheme="minorHAnsi" w:eastAsia="Arial" w:hAnsiTheme="minorHAnsi" w:cstheme="minorHAnsi"/>
          <w:color w:val="000000" w:themeColor="text1"/>
        </w:rPr>
        <w:t>/</w:t>
      </w:r>
      <w:r>
        <w:rPr>
          <w:rFonts w:asciiTheme="minorHAnsi" w:eastAsia="Arial" w:hAnsiTheme="minorHAnsi" w:cstheme="minorHAnsi"/>
          <w:color w:val="000000" w:themeColor="text1"/>
        </w:rPr>
        <w:t>X</w:t>
      </w:r>
      <w:r w:rsidRPr="00624983">
        <w:rPr>
          <w:rFonts w:asciiTheme="minorHAnsi" w:eastAsia="Arial" w:hAnsiTheme="minorHAnsi" w:cstheme="minorHAnsi"/>
          <w:color w:val="000000" w:themeColor="text1"/>
        </w:rPr>
        <w:t>/</w:t>
      </w:r>
      <w:r>
        <w:rPr>
          <w:rFonts w:asciiTheme="minorHAnsi" w:eastAsia="Arial" w:hAnsiTheme="minorHAnsi" w:cstheme="minorHAnsi"/>
          <w:color w:val="000000" w:themeColor="text1"/>
        </w:rPr>
        <w:t>25</w:t>
      </w:r>
    </w:p>
    <w:p w14:paraId="627CA49A" w14:textId="77777777" w:rsidR="00BE5075" w:rsidRPr="00624983" w:rsidRDefault="00BE5075" w:rsidP="00BE5075">
      <w:pPr>
        <w:spacing w:after="60" w:line="264" w:lineRule="auto"/>
        <w:jc w:val="right"/>
        <w:rPr>
          <w:rFonts w:asciiTheme="minorHAnsi" w:eastAsia="Arial" w:hAnsiTheme="minorHAnsi" w:cstheme="minorHAnsi"/>
          <w:color w:val="000000" w:themeColor="text1"/>
        </w:rPr>
      </w:pPr>
      <w:r w:rsidRPr="00624983">
        <w:rPr>
          <w:rFonts w:asciiTheme="minorHAnsi" w:eastAsia="Arial" w:hAnsiTheme="minorHAnsi" w:cstheme="minorHAnsi"/>
          <w:color w:val="000000" w:themeColor="text1"/>
        </w:rPr>
        <w:t>Komitetu Monitorującego program regionalny</w:t>
      </w:r>
    </w:p>
    <w:p w14:paraId="62C3968A" w14:textId="77777777" w:rsidR="00BE5075" w:rsidRPr="00624983" w:rsidRDefault="00BE5075" w:rsidP="00BE5075">
      <w:pPr>
        <w:spacing w:after="60" w:line="264" w:lineRule="auto"/>
        <w:jc w:val="right"/>
        <w:rPr>
          <w:rFonts w:asciiTheme="minorHAnsi" w:eastAsia="Arial" w:hAnsiTheme="minorHAnsi" w:cstheme="minorHAnsi"/>
          <w:color w:val="000000" w:themeColor="text1"/>
        </w:rPr>
      </w:pPr>
      <w:r w:rsidRPr="00624983">
        <w:rPr>
          <w:rFonts w:asciiTheme="minorHAnsi" w:eastAsia="Arial" w:hAnsiTheme="minorHAnsi" w:cstheme="minorHAnsi"/>
          <w:color w:val="000000" w:themeColor="text1"/>
        </w:rPr>
        <w:t>Fundusze Europejskie dla Pomorza 2021-2027</w:t>
      </w:r>
    </w:p>
    <w:p w14:paraId="1AA9E5C9" w14:textId="4C4E6C67" w:rsidR="00CF5532" w:rsidRPr="00BE5075" w:rsidRDefault="00BE5075" w:rsidP="00BE5075">
      <w:pPr>
        <w:spacing w:after="3520" w:line="264" w:lineRule="auto"/>
        <w:jc w:val="right"/>
        <w:rPr>
          <w:rFonts w:asciiTheme="minorHAnsi" w:eastAsia="Arial" w:hAnsiTheme="minorHAnsi" w:cstheme="minorHAnsi"/>
          <w:color w:val="000000" w:themeColor="text1"/>
        </w:rPr>
      </w:pPr>
      <w:r w:rsidRPr="00624983">
        <w:rPr>
          <w:rFonts w:asciiTheme="minorHAnsi" w:eastAsia="Arial" w:hAnsiTheme="minorHAnsi" w:cstheme="minorHAnsi"/>
          <w:color w:val="000000" w:themeColor="text1"/>
        </w:rPr>
        <w:t>z dnia</w:t>
      </w:r>
      <w:r>
        <w:rPr>
          <w:rFonts w:asciiTheme="minorHAnsi" w:eastAsia="Arial" w:hAnsiTheme="minorHAnsi" w:cstheme="minorHAnsi"/>
          <w:color w:val="000000" w:themeColor="text1"/>
        </w:rPr>
        <w:t xml:space="preserve"> 12 września 2025 r.</w:t>
      </w:r>
    </w:p>
    <w:p w14:paraId="02E121FF" w14:textId="64C04D56" w:rsidR="00226654" w:rsidRPr="006159F0" w:rsidRDefault="0089058A" w:rsidP="00B60A71">
      <w:pPr>
        <w:pStyle w:val="Nagwek1"/>
      </w:pPr>
      <w:bookmarkStart w:id="3" w:name="_Hlk181102187"/>
      <w:r w:rsidRPr="006159F0">
        <w:t>Kryteria</w:t>
      </w:r>
      <w:r w:rsidR="002B69A9" w:rsidRPr="006159F0">
        <w:t xml:space="preserve"> wyboru projektów </w:t>
      </w:r>
      <w:r w:rsidRPr="006159F0">
        <w:br/>
        <w:t>dla Działania</w:t>
      </w:r>
      <w:r w:rsidR="00247A5E" w:rsidRPr="006159F0">
        <w:t xml:space="preserve"> </w:t>
      </w:r>
      <w:r w:rsidR="0040799F" w:rsidRPr="0040799F">
        <w:t>5.</w:t>
      </w:r>
      <w:r w:rsidR="006B36E5">
        <w:t>17</w:t>
      </w:r>
      <w:r w:rsidR="0040799F" w:rsidRPr="0040799F">
        <w:t xml:space="preserve">. </w:t>
      </w:r>
      <w:bookmarkStart w:id="4" w:name="_Hlk195731293"/>
      <w:r w:rsidR="006B36E5">
        <w:t>Usługi społeczne i zdrowotne</w:t>
      </w:r>
      <w:r w:rsidR="0038584D" w:rsidRPr="006159F0">
        <w:br/>
      </w:r>
      <w:r w:rsidR="0030122B" w:rsidRPr="006159F0">
        <w:t>w ramach programu regionalnego</w:t>
      </w:r>
      <w:r w:rsidR="0038584D" w:rsidRPr="006159F0">
        <w:t xml:space="preserve"> </w:t>
      </w:r>
      <w:r w:rsidR="0038584D" w:rsidRPr="006159F0">
        <w:br/>
      </w:r>
      <w:r w:rsidR="0030122B" w:rsidRPr="006159F0">
        <w:t xml:space="preserve">Fundusze Europejskie dla Pomorza 2021-2027 </w:t>
      </w:r>
      <w:r w:rsidR="0040799F">
        <w:br/>
      </w:r>
      <w:r w:rsidR="0040799F" w:rsidRPr="0040799F">
        <w:t xml:space="preserve">w zakresie </w:t>
      </w:r>
      <w:r w:rsidR="006B36E5" w:rsidRPr="006B36E5">
        <w:t>programów profilaktycznych dotyczących profilaktyki i</w:t>
      </w:r>
      <w:r w:rsidR="00C05617">
        <w:t> </w:t>
      </w:r>
      <w:r w:rsidR="006B36E5" w:rsidRPr="006B36E5">
        <w:t>wczesnego wykrywania chorób będących istotnym problemem zdrowotnym regionu</w:t>
      </w:r>
      <w:bookmarkEnd w:id="3"/>
      <w:r w:rsidR="006B36E5" w:rsidRPr="006B36E5">
        <w:t xml:space="preserve"> </w:t>
      </w:r>
      <w:r w:rsidR="0040799F">
        <w:t>(</w:t>
      </w:r>
      <w:r w:rsidR="00DE32D5" w:rsidRPr="00C05617">
        <w:t>R</w:t>
      </w:r>
      <w:r w:rsidR="00C05617" w:rsidRPr="00C05617">
        <w:t xml:space="preserve">egionalny </w:t>
      </w:r>
      <w:r w:rsidR="00DE32D5" w:rsidRPr="00C05617">
        <w:t>P</w:t>
      </w:r>
      <w:r w:rsidR="00C05617" w:rsidRPr="00C05617">
        <w:t xml:space="preserve">rogram Polityki </w:t>
      </w:r>
      <w:r w:rsidR="00DE32D5" w:rsidRPr="00C05617">
        <w:t>Z</w:t>
      </w:r>
      <w:r w:rsidR="00C05617" w:rsidRPr="00C05617">
        <w:t>drowotnej</w:t>
      </w:r>
      <w:r w:rsidR="00DE32D5" w:rsidRPr="00C05617">
        <w:t xml:space="preserve"> </w:t>
      </w:r>
      <w:r w:rsidR="00470778">
        <w:t>-</w:t>
      </w:r>
      <w:r w:rsidR="00B60A71" w:rsidRPr="00C05617">
        <w:t>Kompleksowy program przeciwdziałania nadwadze i otyłości u</w:t>
      </w:r>
      <w:r w:rsidR="00C05617">
        <w:t> </w:t>
      </w:r>
      <w:r w:rsidR="00B60A71" w:rsidRPr="00C05617">
        <w:t>dzieci i młodzieży w województwie pomorskim</w:t>
      </w:r>
      <w:r w:rsidR="0040799F">
        <w:t>)</w:t>
      </w:r>
      <w:bookmarkEnd w:id="4"/>
    </w:p>
    <w:p w14:paraId="26F921DD" w14:textId="6F83FB0C" w:rsidR="0040799F" w:rsidRDefault="002B69A9" w:rsidP="0040799F">
      <w:r w:rsidRPr="006159F0">
        <w:rPr>
          <w:sz w:val="28"/>
        </w:rPr>
        <w:t>(</w:t>
      </w:r>
      <w:r w:rsidR="0089058A" w:rsidRPr="006159F0">
        <w:rPr>
          <w:sz w:val="28"/>
        </w:rPr>
        <w:t>konkurencyjny sposób wyboru</w:t>
      </w:r>
      <w:r w:rsidRPr="006159F0">
        <w:rPr>
          <w:sz w:val="28"/>
        </w:rPr>
        <w:t>)</w:t>
      </w:r>
    </w:p>
    <w:p w14:paraId="2A32E316" w14:textId="551510F7" w:rsidR="002B69A9" w:rsidRPr="00CF5532" w:rsidRDefault="002B69A9" w:rsidP="00840026">
      <w:pPr>
        <w:spacing w:before="3960"/>
      </w:pPr>
      <w:r w:rsidRPr="006159F0">
        <w:br w:type="page"/>
      </w:r>
    </w:p>
    <w:sdt>
      <w:sdtPr>
        <w:rPr>
          <w:rFonts w:ascii="Calibri" w:eastAsia="Calibri" w:hAnsi="Calibri"/>
          <w:sz w:val="22"/>
          <w:szCs w:val="22"/>
          <w:lang w:eastAsia="en-US"/>
        </w:rPr>
        <w:id w:val="-114588271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D3E9BDB" w14:textId="77777777" w:rsidR="002B69A9" w:rsidRPr="00FC1B4C" w:rsidRDefault="002B69A9" w:rsidP="00240F11">
          <w:pPr>
            <w:pStyle w:val="Nagwekspisutreci"/>
            <w:rPr>
              <w:rStyle w:val="Nagwek2Znak"/>
            </w:rPr>
          </w:pPr>
          <w:r w:rsidRPr="00FC1B4C">
            <w:rPr>
              <w:rStyle w:val="Nagwek2Znak"/>
            </w:rPr>
            <w:t>Spis treści</w:t>
          </w:r>
        </w:p>
        <w:p w14:paraId="65EE0ABB" w14:textId="5D22EB17" w:rsidR="007A7EC8" w:rsidRDefault="002B69A9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r w:rsidRPr="006159F0">
            <w:fldChar w:fldCharType="begin"/>
          </w:r>
          <w:r w:rsidRPr="006159F0">
            <w:instrText xml:space="preserve"> TOC \h \z \u \t "Nagłówek 2;1;Nagłówek 3;2;Nagłówek 4;3" </w:instrText>
          </w:r>
          <w:r w:rsidRPr="006159F0">
            <w:fldChar w:fldCharType="separate"/>
          </w:r>
          <w:hyperlink w:anchor="_Toc168638877" w:history="1">
            <w:r w:rsidR="007A7EC8" w:rsidRPr="000E1DB4">
              <w:rPr>
                <w:rStyle w:val="Hipercze"/>
                <w:noProof/>
              </w:rPr>
              <w:t>Wprowadzenie</w:t>
            </w:r>
            <w:r w:rsidR="007A7EC8">
              <w:rPr>
                <w:noProof/>
                <w:webHidden/>
              </w:rPr>
              <w:tab/>
            </w:r>
            <w:r w:rsidR="007A7EC8">
              <w:rPr>
                <w:noProof/>
                <w:webHidden/>
              </w:rPr>
              <w:fldChar w:fldCharType="begin"/>
            </w:r>
            <w:r w:rsidR="007A7EC8">
              <w:rPr>
                <w:noProof/>
                <w:webHidden/>
              </w:rPr>
              <w:instrText xml:space="preserve"> PAGEREF _Toc168638877 \h </w:instrText>
            </w:r>
            <w:r w:rsidR="007A7EC8">
              <w:rPr>
                <w:noProof/>
                <w:webHidden/>
              </w:rPr>
            </w:r>
            <w:r w:rsidR="007A7EC8">
              <w:rPr>
                <w:noProof/>
                <w:webHidden/>
              </w:rPr>
              <w:fldChar w:fldCharType="separate"/>
            </w:r>
            <w:r w:rsidR="003D2935">
              <w:rPr>
                <w:noProof/>
                <w:webHidden/>
              </w:rPr>
              <w:t>3</w:t>
            </w:r>
            <w:r w:rsidR="007A7EC8">
              <w:rPr>
                <w:noProof/>
                <w:webHidden/>
              </w:rPr>
              <w:fldChar w:fldCharType="end"/>
            </w:r>
          </w:hyperlink>
        </w:p>
        <w:p w14:paraId="781E909B" w14:textId="4A7EFB8F" w:rsidR="007A7EC8" w:rsidRDefault="00646BA7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8638878" w:history="1">
            <w:r w:rsidR="007A7EC8" w:rsidRPr="000E1DB4">
              <w:rPr>
                <w:rStyle w:val="Hipercze"/>
                <w:noProof/>
              </w:rPr>
              <w:t>Wykaz skrótów</w:t>
            </w:r>
            <w:r w:rsidR="007A7EC8">
              <w:rPr>
                <w:noProof/>
                <w:webHidden/>
              </w:rPr>
              <w:tab/>
            </w:r>
            <w:r w:rsidR="007A7EC8">
              <w:rPr>
                <w:noProof/>
                <w:webHidden/>
              </w:rPr>
              <w:fldChar w:fldCharType="begin"/>
            </w:r>
            <w:r w:rsidR="007A7EC8">
              <w:rPr>
                <w:noProof/>
                <w:webHidden/>
              </w:rPr>
              <w:instrText xml:space="preserve"> PAGEREF _Toc168638878 \h </w:instrText>
            </w:r>
            <w:r w:rsidR="007A7EC8">
              <w:rPr>
                <w:noProof/>
                <w:webHidden/>
              </w:rPr>
            </w:r>
            <w:r w:rsidR="007A7EC8">
              <w:rPr>
                <w:noProof/>
                <w:webHidden/>
              </w:rPr>
              <w:fldChar w:fldCharType="separate"/>
            </w:r>
            <w:r w:rsidR="003D2935">
              <w:rPr>
                <w:noProof/>
                <w:webHidden/>
              </w:rPr>
              <w:t>4</w:t>
            </w:r>
            <w:r w:rsidR="007A7EC8">
              <w:rPr>
                <w:noProof/>
                <w:webHidden/>
              </w:rPr>
              <w:fldChar w:fldCharType="end"/>
            </w:r>
          </w:hyperlink>
        </w:p>
        <w:p w14:paraId="479E80FF" w14:textId="0D7048F9" w:rsidR="007A7EC8" w:rsidRDefault="00646BA7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8638879" w:history="1">
            <w:r w:rsidR="007A7EC8" w:rsidRPr="000E1DB4">
              <w:rPr>
                <w:rStyle w:val="Hipercze"/>
                <w:noProof/>
              </w:rPr>
              <w:t>1. Kryteria formalne</w:t>
            </w:r>
            <w:r w:rsidR="007A7EC8">
              <w:rPr>
                <w:noProof/>
                <w:webHidden/>
              </w:rPr>
              <w:tab/>
            </w:r>
            <w:r w:rsidR="007A7EC8">
              <w:rPr>
                <w:noProof/>
                <w:webHidden/>
              </w:rPr>
              <w:fldChar w:fldCharType="begin"/>
            </w:r>
            <w:r w:rsidR="007A7EC8">
              <w:rPr>
                <w:noProof/>
                <w:webHidden/>
              </w:rPr>
              <w:instrText xml:space="preserve"> PAGEREF _Toc168638879 \h </w:instrText>
            </w:r>
            <w:r w:rsidR="007A7EC8">
              <w:rPr>
                <w:noProof/>
                <w:webHidden/>
              </w:rPr>
            </w:r>
            <w:r w:rsidR="007A7EC8">
              <w:rPr>
                <w:noProof/>
                <w:webHidden/>
              </w:rPr>
              <w:fldChar w:fldCharType="separate"/>
            </w:r>
            <w:r w:rsidR="003D2935">
              <w:rPr>
                <w:noProof/>
                <w:webHidden/>
              </w:rPr>
              <w:t>5</w:t>
            </w:r>
            <w:r w:rsidR="007A7EC8">
              <w:rPr>
                <w:noProof/>
                <w:webHidden/>
              </w:rPr>
              <w:fldChar w:fldCharType="end"/>
            </w:r>
          </w:hyperlink>
        </w:p>
        <w:p w14:paraId="26C785B0" w14:textId="162C1E53" w:rsidR="007A7EC8" w:rsidRDefault="00646BA7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8638880" w:history="1">
            <w:r w:rsidR="007A7EC8" w:rsidRPr="000E1DB4">
              <w:rPr>
                <w:rStyle w:val="Hipercze"/>
                <w:noProof/>
              </w:rPr>
              <w:t>1.1. Kryteria administracyjne</w:t>
            </w:r>
            <w:r w:rsidR="007A7EC8">
              <w:rPr>
                <w:noProof/>
                <w:webHidden/>
              </w:rPr>
              <w:tab/>
            </w:r>
            <w:r w:rsidR="007A7EC8">
              <w:rPr>
                <w:noProof/>
                <w:webHidden/>
              </w:rPr>
              <w:fldChar w:fldCharType="begin"/>
            </w:r>
            <w:r w:rsidR="007A7EC8">
              <w:rPr>
                <w:noProof/>
                <w:webHidden/>
              </w:rPr>
              <w:instrText xml:space="preserve"> PAGEREF _Toc168638880 \h </w:instrText>
            </w:r>
            <w:r w:rsidR="007A7EC8">
              <w:rPr>
                <w:noProof/>
                <w:webHidden/>
              </w:rPr>
            </w:r>
            <w:r w:rsidR="007A7EC8">
              <w:rPr>
                <w:noProof/>
                <w:webHidden/>
              </w:rPr>
              <w:fldChar w:fldCharType="separate"/>
            </w:r>
            <w:r w:rsidR="003D2935">
              <w:rPr>
                <w:noProof/>
                <w:webHidden/>
              </w:rPr>
              <w:t>5</w:t>
            </w:r>
            <w:r w:rsidR="007A7EC8">
              <w:rPr>
                <w:noProof/>
                <w:webHidden/>
              </w:rPr>
              <w:fldChar w:fldCharType="end"/>
            </w:r>
          </w:hyperlink>
        </w:p>
        <w:p w14:paraId="4F607C9D" w14:textId="09EF066D" w:rsidR="007A7EC8" w:rsidRDefault="00646BA7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8638881" w:history="1">
            <w:r w:rsidR="007A7EC8" w:rsidRPr="000E1DB4">
              <w:rPr>
                <w:rStyle w:val="Hipercze"/>
                <w:noProof/>
              </w:rPr>
              <w:t>1.2. Kryteria zgodności z FEP 2021-2027 i dokumentami programowymi</w:t>
            </w:r>
            <w:r w:rsidR="007A7EC8">
              <w:rPr>
                <w:noProof/>
                <w:webHidden/>
              </w:rPr>
              <w:tab/>
            </w:r>
            <w:r w:rsidR="007A7EC8">
              <w:rPr>
                <w:noProof/>
                <w:webHidden/>
              </w:rPr>
              <w:fldChar w:fldCharType="begin"/>
            </w:r>
            <w:r w:rsidR="007A7EC8">
              <w:rPr>
                <w:noProof/>
                <w:webHidden/>
              </w:rPr>
              <w:instrText xml:space="preserve"> PAGEREF _Toc168638881 \h </w:instrText>
            </w:r>
            <w:r w:rsidR="007A7EC8">
              <w:rPr>
                <w:noProof/>
                <w:webHidden/>
              </w:rPr>
            </w:r>
            <w:r w:rsidR="007A7EC8">
              <w:rPr>
                <w:noProof/>
                <w:webHidden/>
              </w:rPr>
              <w:fldChar w:fldCharType="separate"/>
            </w:r>
            <w:r w:rsidR="003D2935">
              <w:rPr>
                <w:noProof/>
                <w:webHidden/>
              </w:rPr>
              <w:t>6</w:t>
            </w:r>
            <w:r w:rsidR="007A7EC8">
              <w:rPr>
                <w:noProof/>
                <w:webHidden/>
              </w:rPr>
              <w:fldChar w:fldCharType="end"/>
            </w:r>
          </w:hyperlink>
        </w:p>
        <w:p w14:paraId="43997E68" w14:textId="001D3BD3" w:rsidR="007A7EC8" w:rsidRDefault="00646BA7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8638882" w:history="1">
            <w:r w:rsidR="007A7EC8" w:rsidRPr="000E1DB4">
              <w:rPr>
                <w:rStyle w:val="Hipercze"/>
                <w:noProof/>
              </w:rPr>
              <w:t>1.2.1. Kryteria zgodności z FEP 2021-2027 i dokumentami programowymi – podstawowe</w:t>
            </w:r>
            <w:r w:rsidR="007A7EC8">
              <w:rPr>
                <w:noProof/>
                <w:webHidden/>
              </w:rPr>
              <w:tab/>
            </w:r>
            <w:r w:rsidR="007A7EC8">
              <w:rPr>
                <w:noProof/>
                <w:webHidden/>
              </w:rPr>
              <w:fldChar w:fldCharType="begin"/>
            </w:r>
            <w:r w:rsidR="007A7EC8">
              <w:rPr>
                <w:noProof/>
                <w:webHidden/>
              </w:rPr>
              <w:instrText xml:space="preserve"> PAGEREF _Toc168638882 \h </w:instrText>
            </w:r>
            <w:r w:rsidR="007A7EC8">
              <w:rPr>
                <w:noProof/>
                <w:webHidden/>
              </w:rPr>
            </w:r>
            <w:r w:rsidR="007A7EC8">
              <w:rPr>
                <w:noProof/>
                <w:webHidden/>
              </w:rPr>
              <w:fldChar w:fldCharType="separate"/>
            </w:r>
            <w:r w:rsidR="003D2935">
              <w:rPr>
                <w:noProof/>
                <w:webHidden/>
              </w:rPr>
              <w:t>6</w:t>
            </w:r>
            <w:r w:rsidR="007A7EC8">
              <w:rPr>
                <w:noProof/>
                <w:webHidden/>
              </w:rPr>
              <w:fldChar w:fldCharType="end"/>
            </w:r>
          </w:hyperlink>
        </w:p>
        <w:p w14:paraId="729340C8" w14:textId="3BC64419" w:rsidR="007A7EC8" w:rsidRDefault="00646BA7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8638883" w:history="1">
            <w:r w:rsidR="007A7EC8" w:rsidRPr="00366ED7">
              <w:rPr>
                <w:rStyle w:val="Hipercze"/>
                <w:noProof/>
              </w:rPr>
              <w:t>1.2.2. Kryteria zgodności z FEP 2021-2027 i dokumentami programowymi – specyficzne</w:t>
            </w:r>
            <w:r w:rsidR="007A7EC8" w:rsidRPr="00366ED7">
              <w:rPr>
                <w:noProof/>
                <w:webHidden/>
              </w:rPr>
              <w:tab/>
            </w:r>
            <w:r w:rsidR="007A7EC8" w:rsidRPr="00366ED7">
              <w:rPr>
                <w:noProof/>
                <w:webHidden/>
                <w:highlight w:val="yellow"/>
              </w:rPr>
              <w:fldChar w:fldCharType="begin"/>
            </w:r>
            <w:r w:rsidR="007A7EC8" w:rsidRPr="00366ED7">
              <w:rPr>
                <w:noProof/>
                <w:webHidden/>
              </w:rPr>
              <w:instrText xml:space="preserve"> PAGEREF _Toc168638883 \h </w:instrText>
            </w:r>
            <w:r w:rsidR="007A7EC8" w:rsidRPr="00366ED7">
              <w:rPr>
                <w:noProof/>
                <w:webHidden/>
                <w:highlight w:val="yellow"/>
              </w:rPr>
            </w:r>
            <w:r w:rsidR="007A7EC8" w:rsidRPr="00366ED7">
              <w:rPr>
                <w:noProof/>
                <w:webHidden/>
                <w:highlight w:val="yellow"/>
              </w:rPr>
              <w:fldChar w:fldCharType="separate"/>
            </w:r>
            <w:r w:rsidR="003D2935">
              <w:rPr>
                <w:noProof/>
                <w:webHidden/>
              </w:rPr>
              <w:t>7</w:t>
            </w:r>
            <w:r w:rsidR="007A7EC8" w:rsidRPr="00366ED7">
              <w:rPr>
                <w:noProof/>
                <w:webHidden/>
                <w:highlight w:val="yellow"/>
              </w:rPr>
              <w:fldChar w:fldCharType="end"/>
            </w:r>
          </w:hyperlink>
        </w:p>
        <w:p w14:paraId="1629332B" w14:textId="707BD8DA" w:rsidR="007A7EC8" w:rsidRDefault="00646BA7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8638884" w:history="1">
            <w:r w:rsidR="007A7EC8" w:rsidRPr="000E1DB4">
              <w:rPr>
                <w:rStyle w:val="Hipercze"/>
                <w:noProof/>
              </w:rPr>
              <w:t>1.2.3. Kryteria zgodności z FEP 2021-2027 i dokumentami programowymi – uzupełniające</w:t>
            </w:r>
            <w:r w:rsidR="007A7EC8">
              <w:rPr>
                <w:noProof/>
                <w:webHidden/>
              </w:rPr>
              <w:tab/>
            </w:r>
            <w:r w:rsidR="007A7EC8">
              <w:rPr>
                <w:noProof/>
                <w:webHidden/>
              </w:rPr>
              <w:fldChar w:fldCharType="begin"/>
            </w:r>
            <w:r w:rsidR="007A7EC8">
              <w:rPr>
                <w:noProof/>
                <w:webHidden/>
              </w:rPr>
              <w:instrText xml:space="preserve"> PAGEREF _Toc168638884 \h </w:instrText>
            </w:r>
            <w:r w:rsidR="007A7EC8">
              <w:rPr>
                <w:noProof/>
                <w:webHidden/>
              </w:rPr>
            </w:r>
            <w:r w:rsidR="007A7EC8">
              <w:rPr>
                <w:noProof/>
                <w:webHidden/>
              </w:rPr>
              <w:fldChar w:fldCharType="separate"/>
            </w:r>
            <w:r w:rsidR="003D2935">
              <w:rPr>
                <w:noProof/>
                <w:webHidden/>
              </w:rPr>
              <w:t>9</w:t>
            </w:r>
            <w:r w:rsidR="007A7EC8">
              <w:rPr>
                <w:noProof/>
                <w:webHidden/>
              </w:rPr>
              <w:fldChar w:fldCharType="end"/>
            </w:r>
          </w:hyperlink>
        </w:p>
        <w:p w14:paraId="459CAB7F" w14:textId="2AB58733" w:rsidR="007A7EC8" w:rsidRDefault="00646BA7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8638885" w:history="1">
            <w:r w:rsidR="007A7EC8" w:rsidRPr="000E1DB4">
              <w:rPr>
                <w:rStyle w:val="Hipercze"/>
                <w:noProof/>
              </w:rPr>
              <w:t>2. Kryteria merytoryczne</w:t>
            </w:r>
            <w:r w:rsidR="007A7EC8">
              <w:rPr>
                <w:noProof/>
                <w:webHidden/>
              </w:rPr>
              <w:tab/>
            </w:r>
            <w:r w:rsidR="007A7EC8">
              <w:rPr>
                <w:noProof/>
                <w:webHidden/>
              </w:rPr>
              <w:fldChar w:fldCharType="begin"/>
            </w:r>
            <w:r w:rsidR="007A7EC8">
              <w:rPr>
                <w:noProof/>
                <w:webHidden/>
              </w:rPr>
              <w:instrText xml:space="preserve"> PAGEREF _Toc168638885 \h </w:instrText>
            </w:r>
            <w:r w:rsidR="007A7EC8">
              <w:rPr>
                <w:noProof/>
                <w:webHidden/>
              </w:rPr>
            </w:r>
            <w:r w:rsidR="007A7EC8">
              <w:rPr>
                <w:noProof/>
                <w:webHidden/>
              </w:rPr>
              <w:fldChar w:fldCharType="separate"/>
            </w:r>
            <w:r w:rsidR="003D2935">
              <w:rPr>
                <w:noProof/>
                <w:webHidden/>
              </w:rPr>
              <w:t>10</w:t>
            </w:r>
            <w:r w:rsidR="007A7EC8">
              <w:rPr>
                <w:noProof/>
                <w:webHidden/>
              </w:rPr>
              <w:fldChar w:fldCharType="end"/>
            </w:r>
          </w:hyperlink>
        </w:p>
        <w:p w14:paraId="266C0DCA" w14:textId="3EC6B71C" w:rsidR="007A7EC8" w:rsidRDefault="00646BA7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8638886" w:history="1">
            <w:r w:rsidR="007A7EC8" w:rsidRPr="000E1DB4">
              <w:rPr>
                <w:rStyle w:val="Hipercze"/>
                <w:noProof/>
              </w:rPr>
              <w:t>2.1. Kryteria wykonalności</w:t>
            </w:r>
            <w:r w:rsidR="007A7EC8">
              <w:rPr>
                <w:noProof/>
                <w:webHidden/>
              </w:rPr>
              <w:tab/>
            </w:r>
            <w:r w:rsidR="007A7EC8">
              <w:rPr>
                <w:noProof/>
                <w:webHidden/>
              </w:rPr>
              <w:fldChar w:fldCharType="begin"/>
            </w:r>
            <w:r w:rsidR="007A7EC8">
              <w:rPr>
                <w:noProof/>
                <w:webHidden/>
              </w:rPr>
              <w:instrText xml:space="preserve"> PAGEREF _Toc168638886 \h </w:instrText>
            </w:r>
            <w:r w:rsidR="007A7EC8">
              <w:rPr>
                <w:noProof/>
                <w:webHidden/>
              </w:rPr>
            </w:r>
            <w:r w:rsidR="007A7EC8">
              <w:rPr>
                <w:noProof/>
                <w:webHidden/>
              </w:rPr>
              <w:fldChar w:fldCharType="separate"/>
            </w:r>
            <w:r w:rsidR="003D2935">
              <w:rPr>
                <w:noProof/>
                <w:webHidden/>
              </w:rPr>
              <w:t>10</w:t>
            </w:r>
            <w:r w:rsidR="007A7EC8">
              <w:rPr>
                <w:noProof/>
                <w:webHidden/>
              </w:rPr>
              <w:fldChar w:fldCharType="end"/>
            </w:r>
          </w:hyperlink>
        </w:p>
        <w:p w14:paraId="1A59D261" w14:textId="00D0E823" w:rsidR="007A7EC8" w:rsidRDefault="00646BA7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8638887" w:history="1">
            <w:r w:rsidR="007A7EC8" w:rsidRPr="000E1DB4">
              <w:rPr>
                <w:rStyle w:val="Hipercze"/>
                <w:noProof/>
              </w:rPr>
              <w:t>2.1.1. Kryteria wykonalności rzeczowej</w:t>
            </w:r>
            <w:r w:rsidR="007A7EC8">
              <w:rPr>
                <w:noProof/>
                <w:webHidden/>
              </w:rPr>
              <w:tab/>
            </w:r>
            <w:r w:rsidR="007A7EC8">
              <w:rPr>
                <w:noProof/>
                <w:webHidden/>
              </w:rPr>
              <w:fldChar w:fldCharType="begin"/>
            </w:r>
            <w:r w:rsidR="007A7EC8">
              <w:rPr>
                <w:noProof/>
                <w:webHidden/>
              </w:rPr>
              <w:instrText xml:space="preserve"> PAGEREF _Toc168638887 \h </w:instrText>
            </w:r>
            <w:r w:rsidR="007A7EC8">
              <w:rPr>
                <w:noProof/>
                <w:webHidden/>
              </w:rPr>
            </w:r>
            <w:r w:rsidR="007A7EC8">
              <w:rPr>
                <w:noProof/>
                <w:webHidden/>
              </w:rPr>
              <w:fldChar w:fldCharType="separate"/>
            </w:r>
            <w:r w:rsidR="003D2935">
              <w:rPr>
                <w:noProof/>
                <w:webHidden/>
              </w:rPr>
              <w:t>10</w:t>
            </w:r>
            <w:r w:rsidR="007A7EC8">
              <w:rPr>
                <w:noProof/>
                <w:webHidden/>
              </w:rPr>
              <w:fldChar w:fldCharType="end"/>
            </w:r>
          </w:hyperlink>
        </w:p>
        <w:p w14:paraId="02E89E78" w14:textId="0FD0B2A0" w:rsidR="007A7EC8" w:rsidRDefault="00646BA7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8638888" w:history="1">
            <w:r w:rsidR="007A7EC8" w:rsidRPr="000E1DB4">
              <w:rPr>
                <w:rStyle w:val="Hipercze"/>
                <w:noProof/>
              </w:rPr>
              <w:t>2.1.2. Kryteria wykonalności instytucjonalnej</w:t>
            </w:r>
            <w:r w:rsidR="007A7EC8">
              <w:rPr>
                <w:noProof/>
                <w:webHidden/>
              </w:rPr>
              <w:tab/>
            </w:r>
            <w:r w:rsidR="007A7EC8">
              <w:rPr>
                <w:noProof/>
                <w:webHidden/>
              </w:rPr>
              <w:fldChar w:fldCharType="begin"/>
            </w:r>
            <w:r w:rsidR="007A7EC8">
              <w:rPr>
                <w:noProof/>
                <w:webHidden/>
              </w:rPr>
              <w:instrText xml:space="preserve"> PAGEREF _Toc168638888 \h </w:instrText>
            </w:r>
            <w:r w:rsidR="007A7EC8">
              <w:rPr>
                <w:noProof/>
                <w:webHidden/>
              </w:rPr>
            </w:r>
            <w:r w:rsidR="007A7EC8">
              <w:rPr>
                <w:noProof/>
                <w:webHidden/>
              </w:rPr>
              <w:fldChar w:fldCharType="separate"/>
            </w:r>
            <w:r w:rsidR="003D2935">
              <w:rPr>
                <w:noProof/>
                <w:webHidden/>
              </w:rPr>
              <w:t>11</w:t>
            </w:r>
            <w:r w:rsidR="007A7EC8">
              <w:rPr>
                <w:noProof/>
                <w:webHidden/>
              </w:rPr>
              <w:fldChar w:fldCharType="end"/>
            </w:r>
          </w:hyperlink>
        </w:p>
        <w:p w14:paraId="31142328" w14:textId="38615E7A" w:rsidR="007A7EC8" w:rsidRDefault="00646BA7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8638889" w:history="1">
            <w:r w:rsidR="007A7EC8" w:rsidRPr="000E1DB4">
              <w:rPr>
                <w:rStyle w:val="Hipercze"/>
                <w:noProof/>
              </w:rPr>
              <w:t>2.1.3. Kryteria wykonalności finansowej</w:t>
            </w:r>
            <w:r w:rsidR="007A7EC8">
              <w:rPr>
                <w:noProof/>
                <w:webHidden/>
              </w:rPr>
              <w:tab/>
            </w:r>
            <w:r w:rsidR="007A7EC8">
              <w:rPr>
                <w:noProof/>
                <w:webHidden/>
              </w:rPr>
              <w:fldChar w:fldCharType="begin"/>
            </w:r>
            <w:r w:rsidR="007A7EC8">
              <w:rPr>
                <w:noProof/>
                <w:webHidden/>
              </w:rPr>
              <w:instrText xml:space="preserve"> PAGEREF _Toc168638889 \h </w:instrText>
            </w:r>
            <w:r w:rsidR="007A7EC8">
              <w:rPr>
                <w:noProof/>
                <w:webHidden/>
              </w:rPr>
            </w:r>
            <w:r w:rsidR="007A7EC8">
              <w:rPr>
                <w:noProof/>
                <w:webHidden/>
              </w:rPr>
              <w:fldChar w:fldCharType="separate"/>
            </w:r>
            <w:r w:rsidR="003D2935">
              <w:rPr>
                <w:noProof/>
                <w:webHidden/>
              </w:rPr>
              <w:t>12</w:t>
            </w:r>
            <w:r w:rsidR="007A7EC8">
              <w:rPr>
                <w:noProof/>
                <w:webHidden/>
              </w:rPr>
              <w:fldChar w:fldCharType="end"/>
            </w:r>
          </w:hyperlink>
        </w:p>
        <w:p w14:paraId="6C958CE6" w14:textId="5B24F723" w:rsidR="007A7EC8" w:rsidRDefault="00646BA7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8638890" w:history="1">
            <w:r w:rsidR="007A7EC8" w:rsidRPr="000E1DB4">
              <w:rPr>
                <w:rStyle w:val="Hipercze"/>
                <w:noProof/>
              </w:rPr>
              <w:t>2.2. Kryteria zgodności z zasadami horyzontalnymi</w:t>
            </w:r>
            <w:r w:rsidR="007A7EC8">
              <w:rPr>
                <w:noProof/>
                <w:webHidden/>
              </w:rPr>
              <w:tab/>
            </w:r>
            <w:r w:rsidR="007A7EC8">
              <w:rPr>
                <w:noProof/>
                <w:webHidden/>
              </w:rPr>
              <w:fldChar w:fldCharType="begin"/>
            </w:r>
            <w:r w:rsidR="007A7EC8">
              <w:rPr>
                <w:noProof/>
                <w:webHidden/>
              </w:rPr>
              <w:instrText xml:space="preserve"> PAGEREF _Toc168638890 \h </w:instrText>
            </w:r>
            <w:r w:rsidR="007A7EC8">
              <w:rPr>
                <w:noProof/>
                <w:webHidden/>
              </w:rPr>
            </w:r>
            <w:r w:rsidR="007A7EC8">
              <w:rPr>
                <w:noProof/>
                <w:webHidden/>
              </w:rPr>
              <w:fldChar w:fldCharType="separate"/>
            </w:r>
            <w:r w:rsidR="003D2935">
              <w:rPr>
                <w:noProof/>
                <w:webHidden/>
              </w:rPr>
              <w:t>13</w:t>
            </w:r>
            <w:r w:rsidR="007A7EC8">
              <w:rPr>
                <w:noProof/>
                <w:webHidden/>
              </w:rPr>
              <w:fldChar w:fldCharType="end"/>
            </w:r>
          </w:hyperlink>
        </w:p>
        <w:p w14:paraId="404B3C74" w14:textId="45F025E0" w:rsidR="007A7EC8" w:rsidRDefault="00646BA7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8638891" w:history="1">
            <w:r w:rsidR="007A7EC8" w:rsidRPr="000E1DB4">
              <w:rPr>
                <w:rStyle w:val="Hipercze"/>
                <w:noProof/>
              </w:rPr>
              <w:t>2.3. Kryteria strategiczne</w:t>
            </w:r>
            <w:r w:rsidR="007A7EC8">
              <w:rPr>
                <w:noProof/>
                <w:webHidden/>
              </w:rPr>
              <w:tab/>
            </w:r>
            <w:r w:rsidR="007A7EC8">
              <w:rPr>
                <w:noProof/>
                <w:webHidden/>
              </w:rPr>
              <w:fldChar w:fldCharType="begin"/>
            </w:r>
            <w:r w:rsidR="007A7EC8">
              <w:rPr>
                <w:noProof/>
                <w:webHidden/>
              </w:rPr>
              <w:instrText xml:space="preserve"> PAGEREF _Toc168638891 \h </w:instrText>
            </w:r>
            <w:r w:rsidR="007A7EC8">
              <w:rPr>
                <w:noProof/>
                <w:webHidden/>
              </w:rPr>
            </w:r>
            <w:r w:rsidR="007A7EC8">
              <w:rPr>
                <w:noProof/>
                <w:webHidden/>
              </w:rPr>
              <w:fldChar w:fldCharType="separate"/>
            </w:r>
            <w:r w:rsidR="003D2935">
              <w:rPr>
                <w:noProof/>
                <w:webHidden/>
              </w:rPr>
              <w:t>16</w:t>
            </w:r>
            <w:r w:rsidR="007A7EC8">
              <w:rPr>
                <w:noProof/>
                <w:webHidden/>
              </w:rPr>
              <w:fldChar w:fldCharType="end"/>
            </w:r>
          </w:hyperlink>
        </w:p>
        <w:p w14:paraId="215B135F" w14:textId="2F1F36BD" w:rsidR="007A7EC8" w:rsidRDefault="00646BA7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8638892" w:history="1">
            <w:r w:rsidR="007A7EC8" w:rsidRPr="000E1DB4">
              <w:rPr>
                <w:rStyle w:val="Hipercze"/>
                <w:noProof/>
              </w:rPr>
              <w:t>2.3.1. Obszar A: Zgodność z logiką interwencji Programu</w:t>
            </w:r>
            <w:r w:rsidR="007A7EC8">
              <w:rPr>
                <w:noProof/>
                <w:webHidden/>
              </w:rPr>
              <w:tab/>
            </w:r>
            <w:r w:rsidR="007A7EC8">
              <w:rPr>
                <w:noProof/>
                <w:webHidden/>
              </w:rPr>
              <w:fldChar w:fldCharType="begin"/>
            </w:r>
            <w:r w:rsidR="007A7EC8">
              <w:rPr>
                <w:noProof/>
                <w:webHidden/>
              </w:rPr>
              <w:instrText xml:space="preserve"> PAGEREF _Toc168638892 \h </w:instrText>
            </w:r>
            <w:r w:rsidR="007A7EC8">
              <w:rPr>
                <w:noProof/>
                <w:webHidden/>
              </w:rPr>
            </w:r>
            <w:r w:rsidR="007A7EC8">
              <w:rPr>
                <w:noProof/>
                <w:webHidden/>
              </w:rPr>
              <w:fldChar w:fldCharType="separate"/>
            </w:r>
            <w:r w:rsidR="003D2935">
              <w:rPr>
                <w:noProof/>
                <w:webHidden/>
              </w:rPr>
              <w:t>16</w:t>
            </w:r>
            <w:r w:rsidR="007A7EC8">
              <w:rPr>
                <w:noProof/>
                <w:webHidden/>
              </w:rPr>
              <w:fldChar w:fldCharType="end"/>
            </w:r>
          </w:hyperlink>
        </w:p>
        <w:p w14:paraId="3E02E633" w14:textId="69726861" w:rsidR="007A7EC8" w:rsidRDefault="00646BA7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8638893" w:history="1">
            <w:r w:rsidR="007A7EC8" w:rsidRPr="000E1DB4">
              <w:rPr>
                <w:rStyle w:val="Hipercze"/>
                <w:noProof/>
              </w:rPr>
              <w:t>2.3.2. Obszar B: Oddziaływanie projektu</w:t>
            </w:r>
            <w:r w:rsidR="007A7EC8">
              <w:rPr>
                <w:noProof/>
                <w:webHidden/>
              </w:rPr>
              <w:tab/>
            </w:r>
            <w:r w:rsidR="007A7EC8">
              <w:rPr>
                <w:noProof/>
                <w:webHidden/>
              </w:rPr>
              <w:fldChar w:fldCharType="begin"/>
            </w:r>
            <w:r w:rsidR="007A7EC8">
              <w:rPr>
                <w:noProof/>
                <w:webHidden/>
              </w:rPr>
              <w:instrText xml:space="preserve"> PAGEREF _Toc168638893 \h </w:instrText>
            </w:r>
            <w:r w:rsidR="007A7EC8">
              <w:rPr>
                <w:noProof/>
                <w:webHidden/>
              </w:rPr>
            </w:r>
            <w:r w:rsidR="007A7EC8">
              <w:rPr>
                <w:noProof/>
                <w:webHidden/>
              </w:rPr>
              <w:fldChar w:fldCharType="separate"/>
            </w:r>
            <w:r w:rsidR="003D2935">
              <w:rPr>
                <w:noProof/>
                <w:webHidden/>
              </w:rPr>
              <w:t>19</w:t>
            </w:r>
            <w:r w:rsidR="007A7EC8">
              <w:rPr>
                <w:noProof/>
                <w:webHidden/>
              </w:rPr>
              <w:fldChar w:fldCharType="end"/>
            </w:r>
          </w:hyperlink>
        </w:p>
        <w:p w14:paraId="1045FF55" w14:textId="5F25265E" w:rsidR="007A7EC8" w:rsidRDefault="00646BA7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8638894" w:history="1">
            <w:r w:rsidR="007A7EC8" w:rsidRPr="000E1DB4">
              <w:rPr>
                <w:rStyle w:val="Hipercze"/>
                <w:noProof/>
              </w:rPr>
              <w:t>2.3.3. Obszar C: Wartość dodana projektu</w:t>
            </w:r>
            <w:r w:rsidR="007A7EC8">
              <w:rPr>
                <w:noProof/>
                <w:webHidden/>
              </w:rPr>
              <w:tab/>
            </w:r>
            <w:r w:rsidR="007A7EC8">
              <w:rPr>
                <w:noProof/>
                <w:webHidden/>
              </w:rPr>
              <w:fldChar w:fldCharType="begin"/>
            </w:r>
            <w:r w:rsidR="007A7EC8">
              <w:rPr>
                <w:noProof/>
                <w:webHidden/>
              </w:rPr>
              <w:instrText xml:space="preserve"> PAGEREF _Toc168638894 \h </w:instrText>
            </w:r>
            <w:r w:rsidR="007A7EC8">
              <w:rPr>
                <w:noProof/>
                <w:webHidden/>
              </w:rPr>
            </w:r>
            <w:r w:rsidR="007A7EC8">
              <w:rPr>
                <w:noProof/>
                <w:webHidden/>
              </w:rPr>
              <w:fldChar w:fldCharType="separate"/>
            </w:r>
            <w:r w:rsidR="003D2935">
              <w:rPr>
                <w:noProof/>
                <w:webHidden/>
              </w:rPr>
              <w:t>23</w:t>
            </w:r>
            <w:r w:rsidR="007A7EC8">
              <w:rPr>
                <w:noProof/>
                <w:webHidden/>
              </w:rPr>
              <w:fldChar w:fldCharType="end"/>
            </w:r>
          </w:hyperlink>
        </w:p>
        <w:p w14:paraId="68611A52" w14:textId="6EE7E1FE" w:rsidR="007A7EC8" w:rsidRDefault="00646BA7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8638895" w:history="1">
            <w:r w:rsidR="007A7EC8" w:rsidRPr="00366ED7">
              <w:rPr>
                <w:rStyle w:val="Hipercze"/>
                <w:noProof/>
              </w:rPr>
              <w:t>2.3.4. Obszar D: Specyficzne ukierunkowanie projektu</w:t>
            </w:r>
            <w:r w:rsidR="007A7EC8" w:rsidRPr="00366ED7">
              <w:rPr>
                <w:noProof/>
                <w:webHidden/>
              </w:rPr>
              <w:tab/>
            </w:r>
            <w:r w:rsidR="007A7EC8" w:rsidRPr="00366ED7">
              <w:rPr>
                <w:noProof/>
                <w:webHidden/>
                <w:highlight w:val="yellow"/>
              </w:rPr>
              <w:fldChar w:fldCharType="begin"/>
            </w:r>
            <w:r w:rsidR="007A7EC8" w:rsidRPr="00366ED7">
              <w:rPr>
                <w:noProof/>
                <w:webHidden/>
              </w:rPr>
              <w:instrText xml:space="preserve"> PAGEREF _Toc168638895 \h </w:instrText>
            </w:r>
            <w:r w:rsidR="007A7EC8" w:rsidRPr="00366ED7">
              <w:rPr>
                <w:noProof/>
                <w:webHidden/>
                <w:highlight w:val="yellow"/>
              </w:rPr>
            </w:r>
            <w:r w:rsidR="007A7EC8" w:rsidRPr="00366ED7">
              <w:rPr>
                <w:noProof/>
                <w:webHidden/>
                <w:highlight w:val="yellow"/>
              </w:rPr>
              <w:fldChar w:fldCharType="separate"/>
            </w:r>
            <w:r w:rsidR="003D2935">
              <w:rPr>
                <w:noProof/>
                <w:webHidden/>
              </w:rPr>
              <w:t>24</w:t>
            </w:r>
            <w:r w:rsidR="007A7EC8" w:rsidRPr="00366ED7">
              <w:rPr>
                <w:noProof/>
                <w:webHidden/>
                <w:highlight w:val="yellow"/>
              </w:rPr>
              <w:fldChar w:fldCharType="end"/>
            </w:r>
          </w:hyperlink>
        </w:p>
        <w:p w14:paraId="703BAFB3" w14:textId="1AFC370D" w:rsidR="002B69A9" w:rsidRPr="006159F0" w:rsidRDefault="002B69A9" w:rsidP="00EB1D2C">
          <w:r w:rsidRPr="006159F0">
            <w:fldChar w:fldCharType="end"/>
          </w:r>
        </w:p>
      </w:sdtContent>
    </w:sdt>
    <w:p w14:paraId="3CD06628" w14:textId="77777777" w:rsidR="007046CF" w:rsidRPr="006159F0" w:rsidRDefault="007046CF" w:rsidP="00EB1D2C">
      <w:pPr>
        <w:rPr>
          <w:rFonts w:eastAsiaTheme="majorEastAsia" w:cstheme="majorBidi"/>
          <w:b/>
          <w:sz w:val="24"/>
          <w:szCs w:val="26"/>
        </w:rPr>
      </w:pPr>
      <w:r w:rsidRPr="006159F0">
        <w:br w:type="page"/>
      </w:r>
    </w:p>
    <w:p w14:paraId="21EBD763" w14:textId="77777777" w:rsidR="007046CF" w:rsidRPr="006159F0" w:rsidRDefault="007046CF" w:rsidP="00EB1D2C">
      <w:pPr>
        <w:pStyle w:val="Nagwek2"/>
        <w:spacing w:after="120"/>
      </w:pPr>
      <w:bookmarkStart w:id="5" w:name="_Toc168638877"/>
      <w:r w:rsidRPr="006159F0">
        <w:lastRenderedPageBreak/>
        <w:t>Wprowadzenie</w:t>
      </w:r>
      <w:bookmarkEnd w:id="5"/>
    </w:p>
    <w:p w14:paraId="6FB2B60C" w14:textId="50EEDC96" w:rsidR="008E3C54" w:rsidRPr="00924C1E" w:rsidRDefault="007046CF" w:rsidP="00EB1D2C">
      <w:r w:rsidRPr="006159F0">
        <w:t xml:space="preserve">Niniejszy dokument zawiera zestaw kryteriów wyboru projektów dla </w:t>
      </w:r>
      <w:bookmarkStart w:id="6" w:name="_Hlk181102505"/>
      <w:r w:rsidR="00924C1E" w:rsidRPr="00924C1E">
        <w:rPr>
          <w:b/>
        </w:rPr>
        <w:t>Działania 5.17. Usługi społeczne i zdrowotne</w:t>
      </w:r>
      <w:bookmarkEnd w:id="6"/>
      <w:r w:rsidR="00924C1E" w:rsidRPr="00924C1E">
        <w:t xml:space="preserve"> w zakresie program</w:t>
      </w:r>
      <w:r w:rsidR="00F12331">
        <w:t>u</w:t>
      </w:r>
      <w:r w:rsidR="00924C1E" w:rsidRPr="00924C1E">
        <w:t xml:space="preserve"> profilaktyczn</w:t>
      </w:r>
      <w:r w:rsidR="00F12331">
        <w:t>ego</w:t>
      </w:r>
      <w:r w:rsidR="00924C1E" w:rsidRPr="00924C1E">
        <w:t xml:space="preserve"> dotycząc</w:t>
      </w:r>
      <w:r w:rsidR="00F12331">
        <w:t>ego</w:t>
      </w:r>
      <w:r w:rsidR="00924C1E" w:rsidRPr="00924C1E">
        <w:t xml:space="preserve"> profilaktyki i wczesnego wykrywania chorób będących istotnym problemem zdrowotnym regionu</w:t>
      </w:r>
      <w:r w:rsidR="00F12331">
        <w:t>, realizowanego w formule RP</w:t>
      </w:r>
      <w:r w:rsidR="00C05617">
        <w:t>P</w:t>
      </w:r>
      <w:r w:rsidR="00F12331">
        <w:t>Z.</w:t>
      </w:r>
    </w:p>
    <w:p w14:paraId="35FED655" w14:textId="537F7817" w:rsidR="0097337F" w:rsidRPr="00F00801" w:rsidRDefault="007046CF" w:rsidP="00BF520F">
      <w:pPr>
        <w:rPr>
          <w:b/>
        </w:rPr>
      </w:pPr>
      <w:r w:rsidRPr="006159F0">
        <w:t xml:space="preserve">Zgodnie z </w:t>
      </w:r>
      <w:r w:rsidR="008E3C54" w:rsidRPr="006159F0">
        <w:t>opisem Działania</w:t>
      </w:r>
      <w:r w:rsidR="0030122B" w:rsidRPr="006159F0">
        <w:t xml:space="preserve"> </w:t>
      </w:r>
      <w:r w:rsidR="00F12331">
        <w:t>5.17.</w:t>
      </w:r>
      <w:r w:rsidR="0030122B" w:rsidRPr="006159F0">
        <w:t xml:space="preserve"> </w:t>
      </w:r>
      <w:r w:rsidR="00B806C5" w:rsidRPr="006159F0">
        <w:t>zamieszczonym w Szczegółowym Opisie Priorytetów FEP 2021-2027</w:t>
      </w:r>
      <w:r w:rsidR="00B806C5" w:rsidRPr="006159F0">
        <w:rPr>
          <w:rStyle w:val="Odwoanieprzypisudolnego"/>
        </w:rPr>
        <w:footnoteReference w:id="1"/>
      </w:r>
      <w:r w:rsidR="00B806C5" w:rsidRPr="006159F0">
        <w:t xml:space="preserve"> w ramach Działania wspierane będą projekty</w:t>
      </w:r>
      <w:r w:rsidR="00B806C5" w:rsidRPr="006159F0">
        <w:rPr>
          <w:rFonts w:ascii="Arial" w:hAnsi="Arial" w:cs="Arial"/>
          <w:sz w:val="24"/>
          <w:szCs w:val="24"/>
        </w:rPr>
        <w:t xml:space="preserve"> </w:t>
      </w:r>
      <w:r w:rsidR="00756A3F">
        <w:t>dotyczące realizacji programów profilaktycznych dotyczących profilaktyki i wczesnego wykrywania chorób będących istotnym problemem zdrowotnym regionu.</w:t>
      </w:r>
      <w:r w:rsidR="00F00801">
        <w:t xml:space="preserve"> Podstawą dla realizowanych działań będzie </w:t>
      </w:r>
      <w:r w:rsidR="00F12331" w:rsidRPr="00C05617">
        <w:rPr>
          <w:b/>
        </w:rPr>
        <w:t>RP</w:t>
      </w:r>
      <w:r w:rsidR="00C05617" w:rsidRPr="00C05617">
        <w:rPr>
          <w:b/>
        </w:rPr>
        <w:t>P</w:t>
      </w:r>
      <w:r w:rsidR="00F12331" w:rsidRPr="00C05617">
        <w:rPr>
          <w:b/>
        </w:rPr>
        <w:t xml:space="preserve">Z </w:t>
      </w:r>
      <w:bookmarkStart w:id="7" w:name="_Hlk181103178"/>
      <w:r w:rsidR="00F12331" w:rsidRPr="00C05617">
        <w:rPr>
          <w:b/>
        </w:rPr>
        <w:t>Kompleksowy program przeciwdziałania nadwadze i otyłości u dzieci i młodzieży w województwie pomorskim</w:t>
      </w:r>
      <w:bookmarkEnd w:id="7"/>
      <w:r w:rsidR="00F12331" w:rsidRPr="00C05617">
        <w:rPr>
          <w:b/>
        </w:rPr>
        <w:t>.</w:t>
      </w:r>
    </w:p>
    <w:p w14:paraId="0C714AFB" w14:textId="7AB4BA1C" w:rsidR="008E3C54" w:rsidRPr="00756A3F" w:rsidRDefault="0097337F" w:rsidP="00BF520F">
      <w:r>
        <w:t>Z</w:t>
      </w:r>
      <w:r w:rsidR="008E3C54" w:rsidRPr="006159F0">
        <w:t>godnie z regulacjami zamieszczonymi w dokumencie pt. „Zasady opracowania harmonogramu naborów wniosków o dofinansowanie w ramach programu regionalnego Fundusze Europejskie dla Pomorza 2021-2027”, przyjętym uchwałą nr 82/424/23 Zarządu Województwa Pomorskiego z</w:t>
      </w:r>
      <w:r w:rsidR="00C05617">
        <w:t> </w:t>
      </w:r>
      <w:r w:rsidR="008E3C54" w:rsidRPr="006159F0">
        <w:t xml:space="preserve">dnia 26 stycznia 2023 r., wybór projektów do dofinansowania w </w:t>
      </w:r>
      <w:r w:rsidR="00756A3F" w:rsidRPr="00756A3F">
        <w:t>Działani</w:t>
      </w:r>
      <w:r w:rsidR="004D0A22">
        <w:t>u</w:t>
      </w:r>
      <w:r w:rsidR="00756A3F" w:rsidRPr="00756A3F">
        <w:t xml:space="preserve"> 5.17. Usługi społeczne i</w:t>
      </w:r>
      <w:r w:rsidR="00C05617">
        <w:t> </w:t>
      </w:r>
      <w:r w:rsidR="00756A3F" w:rsidRPr="00756A3F">
        <w:t xml:space="preserve">zdrowotne </w:t>
      </w:r>
      <w:r w:rsidR="008E3C54" w:rsidRPr="00756A3F">
        <w:t>następować będzie w sposób</w:t>
      </w:r>
      <w:r w:rsidR="000678F4" w:rsidRPr="00756A3F">
        <w:t xml:space="preserve">  </w:t>
      </w:r>
      <w:r w:rsidR="00B806C5" w:rsidRPr="00756A3F">
        <w:t>konkurencyjny.</w:t>
      </w:r>
    </w:p>
    <w:p w14:paraId="71563953" w14:textId="75BECC4B" w:rsidR="00575C66" w:rsidRPr="006159F0" w:rsidRDefault="00575C66" w:rsidP="00575C66">
      <w:r w:rsidRPr="006159F0">
        <w:t xml:space="preserve">Kryteria wyboru projektów zostały sformułowane w oparciu o „Metodykę wyboru projektów </w:t>
      </w:r>
      <w:r w:rsidRPr="006159F0">
        <w:br/>
        <w:t xml:space="preserve">w ramach programu regionalnego Fundusze Europejskie dla Pomorza 2021-2027 (dla projektów dotacyjnych z wyłączeniem projektów zintegrowanych oraz objętych instrumentem RLKS)”, przyjętą uchwałą nr </w:t>
      </w:r>
      <w:r w:rsidR="00AB5284" w:rsidRPr="00AB5284">
        <w:t xml:space="preserve">1/IX/25 </w:t>
      </w:r>
      <w:r w:rsidRPr="006159F0">
        <w:t xml:space="preserve">Komitetu Monitorującego program regionalny Fundusze Europejskie dla Pomorza 2021-2027 z dnia </w:t>
      </w:r>
      <w:r w:rsidR="00AB5284" w:rsidRPr="00AB5284">
        <w:t>9 maja 2025</w:t>
      </w:r>
      <w:r w:rsidRPr="006159F0">
        <w:t xml:space="preserve"> r.</w:t>
      </w:r>
    </w:p>
    <w:p w14:paraId="13E2238F" w14:textId="77777777" w:rsidR="00EB1D2C" w:rsidRPr="006159F0" w:rsidRDefault="00EB1D2C">
      <w:pPr>
        <w:spacing w:after="160" w:line="259" w:lineRule="auto"/>
        <w:rPr>
          <w:rFonts w:eastAsiaTheme="majorEastAsia" w:cstheme="majorBidi"/>
          <w:b/>
          <w:sz w:val="24"/>
          <w:szCs w:val="26"/>
        </w:rPr>
      </w:pPr>
      <w:r w:rsidRPr="006159F0">
        <w:br w:type="page"/>
      </w:r>
    </w:p>
    <w:p w14:paraId="657AE8E8" w14:textId="77777777" w:rsidR="002B69A9" w:rsidRPr="006159F0" w:rsidRDefault="002B69A9" w:rsidP="00EB1D2C">
      <w:pPr>
        <w:pStyle w:val="Nagwek2"/>
        <w:spacing w:after="120"/>
      </w:pPr>
      <w:bookmarkStart w:id="8" w:name="_Toc168638878"/>
      <w:r w:rsidRPr="006159F0">
        <w:lastRenderedPageBreak/>
        <w:t>Wykaz skrótów</w:t>
      </w:r>
      <w:bookmarkEnd w:id="8"/>
    </w:p>
    <w:p w14:paraId="374602D2" w14:textId="77777777" w:rsidR="00D02CB1" w:rsidRPr="006159F0" w:rsidRDefault="00D02CB1" w:rsidP="00EB1D2C">
      <w:pPr>
        <w:rPr>
          <w:b/>
        </w:rPr>
      </w:pPr>
      <w:r w:rsidRPr="006159F0">
        <w:rPr>
          <w:b/>
        </w:rPr>
        <w:t>DNSH</w:t>
      </w:r>
      <w:r w:rsidRPr="006159F0">
        <w:rPr>
          <w:b/>
        </w:rPr>
        <w:tab/>
      </w:r>
      <w:r w:rsidRPr="006159F0">
        <w:rPr>
          <w:b/>
        </w:rPr>
        <w:tab/>
      </w:r>
      <w:r w:rsidRPr="006159F0">
        <w:rPr>
          <w:b/>
        </w:rPr>
        <w:tab/>
      </w:r>
      <w:r w:rsidRPr="006159F0">
        <w:t>zasada „nie czyń poważnych szkód”</w:t>
      </w:r>
    </w:p>
    <w:p w14:paraId="13E6F368" w14:textId="77777777" w:rsidR="00D02CB1" w:rsidRDefault="00D02CB1" w:rsidP="00EB1D2C">
      <w:r w:rsidRPr="006159F0">
        <w:rPr>
          <w:b/>
        </w:rPr>
        <w:t>FEP 2021-2027</w:t>
      </w:r>
      <w:r w:rsidRPr="006159F0">
        <w:rPr>
          <w:b/>
        </w:rPr>
        <w:tab/>
      </w:r>
      <w:r w:rsidRPr="006159F0">
        <w:tab/>
        <w:t>program regionalny Fundusze Europejskie dla Pomorza 2021-2027</w:t>
      </w:r>
    </w:p>
    <w:p w14:paraId="1E148A57" w14:textId="77777777" w:rsidR="00674D63" w:rsidRDefault="00D02CB1" w:rsidP="00674D63">
      <w:pPr>
        <w:ind w:left="2127" w:hanging="2127"/>
      </w:pPr>
      <w:r w:rsidRPr="006159F0">
        <w:rPr>
          <w:b/>
        </w:rPr>
        <w:t>I</w:t>
      </w:r>
      <w:r w:rsidR="00440E9A" w:rsidRPr="006159F0">
        <w:rPr>
          <w:b/>
        </w:rPr>
        <w:t>Z</w:t>
      </w:r>
      <w:r w:rsidR="007D25A3" w:rsidRPr="006159F0">
        <w:rPr>
          <w:b/>
        </w:rPr>
        <w:t xml:space="preserve"> FEP</w:t>
      </w:r>
      <w:r w:rsidRPr="006159F0">
        <w:rPr>
          <w:b/>
        </w:rPr>
        <w:tab/>
      </w:r>
      <w:r w:rsidR="007D25A3" w:rsidRPr="006159F0">
        <w:t>Instytucja Zarządzająca programem regionalnym Fundusze Europejskie dla Pomorza 2021-2027</w:t>
      </w:r>
    </w:p>
    <w:p w14:paraId="150BEFDE" w14:textId="77777777" w:rsidR="00DB0F2A" w:rsidRPr="006159F0" w:rsidRDefault="00DB0F2A" w:rsidP="00674D63">
      <w:pPr>
        <w:ind w:left="2127" w:hanging="2127"/>
      </w:pPr>
      <w:r>
        <w:rPr>
          <w:b/>
        </w:rPr>
        <w:t>JST</w:t>
      </w:r>
      <w:r>
        <w:rPr>
          <w:b/>
        </w:rPr>
        <w:tab/>
      </w:r>
      <w:r w:rsidRPr="00F27F1A">
        <w:t>jednostka samorządu terytorialnego</w:t>
      </w:r>
    </w:p>
    <w:p w14:paraId="05FDDD56" w14:textId="77777777" w:rsidR="004D2C0E" w:rsidRDefault="004D2C0E" w:rsidP="004D2C0E">
      <w:pPr>
        <w:ind w:left="2124" w:hanging="2124"/>
      </w:pPr>
      <w:r w:rsidRPr="006159F0">
        <w:rPr>
          <w:b/>
        </w:rPr>
        <w:t>MFiPR</w:t>
      </w:r>
      <w:r w:rsidRPr="006159F0">
        <w:rPr>
          <w:b/>
        </w:rPr>
        <w:tab/>
      </w:r>
      <w:r w:rsidRPr="006159F0">
        <w:t>Ministerstwo Funduszy i Polityki Regionalnej</w:t>
      </w:r>
    </w:p>
    <w:p w14:paraId="7720DCDE" w14:textId="4F769818" w:rsidR="00F00801" w:rsidRPr="00F00801" w:rsidRDefault="00F00801" w:rsidP="004D2C0E">
      <w:pPr>
        <w:ind w:left="2124" w:hanging="2124"/>
      </w:pPr>
      <w:r w:rsidRPr="00366ED7">
        <w:rPr>
          <w:b/>
        </w:rPr>
        <w:t>RP</w:t>
      </w:r>
      <w:r w:rsidR="00C05617">
        <w:rPr>
          <w:b/>
        </w:rPr>
        <w:t>P</w:t>
      </w:r>
      <w:r w:rsidRPr="00366ED7">
        <w:rPr>
          <w:b/>
        </w:rPr>
        <w:t>Z</w:t>
      </w:r>
      <w:r w:rsidRPr="00366ED7">
        <w:rPr>
          <w:b/>
        </w:rPr>
        <w:tab/>
      </w:r>
      <w:r w:rsidR="00366ED7" w:rsidRPr="00366ED7">
        <w:rPr>
          <w:rFonts w:asciiTheme="minorHAnsi" w:hAnsiTheme="minorHAnsi" w:cstheme="minorHAnsi"/>
          <w:szCs w:val="24"/>
        </w:rPr>
        <w:t>Regionalny Program Polityki Zdrowotnej –</w:t>
      </w:r>
      <w:r w:rsidR="00DE32D5" w:rsidRPr="00DE32D5">
        <w:rPr>
          <w:color w:val="FF0000"/>
        </w:rPr>
        <w:t xml:space="preserve"> </w:t>
      </w:r>
      <w:r w:rsidR="00DE32D5" w:rsidRPr="00C05617">
        <w:t>Kompleksowy program przeciwdziałania nadwadze i otyłości u dzieci i młodzieży w województwie pomorskim</w:t>
      </w:r>
    </w:p>
    <w:p w14:paraId="42C62C6E" w14:textId="77777777" w:rsidR="00682705" w:rsidRPr="006159F0" w:rsidRDefault="00682705" w:rsidP="00EB1D2C">
      <w:r w:rsidRPr="006159F0">
        <w:rPr>
          <w:b/>
        </w:rPr>
        <w:t>SZOP</w:t>
      </w:r>
      <w:r w:rsidRPr="006159F0">
        <w:tab/>
      </w:r>
      <w:r w:rsidRPr="006159F0">
        <w:tab/>
      </w:r>
      <w:r w:rsidRPr="006159F0">
        <w:tab/>
        <w:t>Szczegółowy Opis Priorytetów FEP 2021-2027</w:t>
      </w:r>
    </w:p>
    <w:p w14:paraId="47A3547F" w14:textId="77777777" w:rsidR="002437FF" w:rsidRPr="006159F0" w:rsidRDefault="00B806C5" w:rsidP="00EB1D2C">
      <w:r w:rsidRPr="006159F0">
        <w:rPr>
          <w:b/>
        </w:rPr>
        <w:t>UE</w:t>
      </w:r>
      <w:r w:rsidRPr="006159F0">
        <w:tab/>
      </w:r>
      <w:r w:rsidRPr="006159F0">
        <w:tab/>
      </w:r>
      <w:r w:rsidRPr="006159F0">
        <w:tab/>
        <w:t>Unia Europejska</w:t>
      </w:r>
    </w:p>
    <w:p w14:paraId="5FED727D" w14:textId="77777777" w:rsidR="002B69A9" w:rsidRPr="006159F0" w:rsidRDefault="002B69A9" w:rsidP="00EB1D2C">
      <w:pPr>
        <w:rPr>
          <w:rFonts w:eastAsiaTheme="majorEastAsia" w:cstheme="majorBidi"/>
          <w:b/>
          <w:sz w:val="24"/>
          <w:szCs w:val="26"/>
        </w:rPr>
      </w:pPr>
      <w:r w:rsidRPr="006159F0">
        <w:rPr>
          <w:b/>
        </w:rPr>
        <w:br w:type="page"/>
      </w:r>
    </w:p>
    <w:p w14:paraId="334E03E5" w14:textId="77777777" w:rsidR="004D49BF" w:rsidRPr="006159F0" w:rsidRDefault="004D49BF" w:rsidP="00EB1D2C">
      <w:pPr>
        <w:sectPr w:rsidR="004D49BF" w:rsidRPr="006159F0" w:rsidSect="00226F56">
          <w:footerReference w:type="default" r:id="rId9"/>
          <w:headerReference w:type="first" r:id="rId10"/>
          <w:footerReference w:type="first" r:id="rId11"/>
          <w:pgSz w:w="11906" w:h="16838"/>
          <w:pgMar w:top="1702" w:right="1417" w:bottom="1417" w:left="1417" w:header="283" w:footer="227" w:gutter="0"/>
          <w:cols w:space="708"/>
          <w:titlePg/>
          <w:docGrid w:linePitch="360"/>
        </w:sectPr>
      </w:pPr>
    </w:p>
    <w:p w14:paraId="52F843E7" w14:textId="77777777" w:rsidR="0062480C" w:rsidRPr="006159F0" w:rsidRDefault="0062480C" w:rsidP="00EB1D2C">
      <w:pPr>
        <w:pStyle w:val="Nagwek2"/>
        <w:spacing w:after="120"/>
      </w:pPr>
      <w:bookmarkStart w:id="9" w:name="_Toc123117839"/>
      <w:bookmarkStart w:id="10" w:name="_Toc168638879"/>
      <w:r w:rsidRPr="006159F0">
        <w:lastRenderedPageBreak/>
        <w:t>1. Kryteria formalne</w:t>
      </w:r>
      <w:bookmarkEnd w:id="9"/>
      <w:bookmarkEnd w:id="10"/>
    </w:p>
    <w:p w14:paraId="1951DB59" w14:textId="77777777" w:rsidR="0062480C" w:rsidRPr="006159F0" w:rsidRDefault="0062480C" w:rsidP="00035CE9">
      <w:pPr>
        <w:pStyle w:val="Nagwek3"/>
      </w:pPr>
      <w:bookmarkStart w:id="11" w:name="_Toc123117840"/>
      <w:bookmarkStart w:id="12" w:name="_Toc168638880"/>
      <w:r w:rsidRPr="006159F0">
        <w:t>1.1. Kryteria administracyjne</w:t>
      </w:r>
      <w:bookmarkEnd w:id="11"/>
      <w:bookmarkEnd w:id="12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6"/>
        <w:gridCol w:w="2814"/>
        <w:gridCol w:w="8361"/>
        <w:gridCol w:w="2253"/>
      </w:tblGrid>
      <w:tr w:rsidR="00E42757" w:rsidRPr="006159F0" w14:paraId="1D2D28C8" w14:textId="77777777" w:rsidTr="00126635">
        <w:trPr>
          <w:tblHeader/>
        </w:trPr>
        <w:tc>
          <w:tcPr>
            <w:tcW w:w="566" w:type="dxa"/>
            <w:shd w:val="clear" w:color="auto" w:fill="F2F2F2" w:themeFill="background1" w:themeFillShade="F2"/>
          </w:tcPr>
          <w:p w14:paraId="7458A46B" w14:textId="77777777" w:rsidR="00E42757" w:rsidRPr="006159F0" w:rsidRDefault="00DF056F" w:rsidP="00EB1D2C">
            <w:pPr>
              <w:jc w:val="center"/>
              <w:rPr>
                <w:b/>
              </w:rPr>
            </w:pPr>
            <w:r w:rsidRPr="006159F0">
              <w:rPr>
                <w:b/>
              </w:rPr>
              <w:t>L</w:t>
            </w:r>
            <w:r w:rsidR="00E42757" w:rsidRPr="006159F0">
              <w:rPr>
                <w:b/>
              </w:rPr>
              <w:t>.p.</w:t>
            </w:r>
          </w:p>
        </w:tc>
        <w:tc>
          <w:tcPr>
            <w:tcW w:w="2814" w:type="dxa"/>
            <w:shd w:val="clear" w:color="auto" w:fill="F2F2F2" w:themeFill="background1" w:themeFillShade="F2"/>
            <w:vAlign w:val="center"/>
          </w:tcPr>
          <w:p w14:paraId="07A89AD4" w14:textId="77777777" w:rsidR="00E42757" w:rsidRPr="006159F0" w:rsidRDefault="00E42757" w:rsidP="00EB1D2C">
            <w:pPr>
              <w:jc w:val="center"/>
              <w:rPr>
                <w:b/>
              </w:rPr>
            </w:pPr>
            <w:r w:rsidRPr="006159F0">
              <w:rPr>
                <w:b/>
              </w:rPr>
              <w:t>Nazwa kryterium</w:t>
            </w:r>
          </w:p>
        </w:tc>
        <w:tc>
          <w:tcPr>
            <w:tcW w:w="8361" w:type="dxa"/>
            <w:shd w:val="clear" w:color="auto" w:fill="F2F2F2" w:themeFill="background1" w:themeFillShade="F2"/>
            <w:vAlign w:val="center"/>
          </w:tcPr>
          <w:p w14:paraId="6A487787" w14:textId="77777777" w:rsidR="00E42757" w:rsidRPr="006159F0" w:rsidRDefault="00E42757" w:rsidP="00EB1D2C">
            <w:pPr>
              <w:jc w:val="center"/>
              <w:rPr>
                <w:b/>
              </w:rPr>
            </w:pPr>
            <w:r w:rsidRPr="006159F0">
              <w:rPr>
                <w:b/>
              </w:rPr>
              <w:t>Definicja</w:t>
            </w:r>
          </w:p>
        </w:tc>
        <w:tc>
          <w:tcPr>
            <w:tcW w:w="2253" w:type="dxa"/>
            <w:shd w:val="clear" w:color="auto" w:fill="F2F2F2" w:themeFill="background1" w:themeFillShade="F2"/>
            <w:vAlign w:val="center"/>
          </w:tcPr>
          <w:p w14:paraId="791E5EF0" w14:textId="77777777" w:rsidR="00E42757" w:rsidRPr="006159F0" w:rsidRDefault="00E42757" w:rsidP="00EB1D2C">
            <w:pPr>
              <w:jc w:val="center"/>
              <w:rPr>
                <w:b/>
              </w:rPr>
            </w:pPr>
            <w:r w:rsidRPr="006159F0">
              <w:rPr>
                <w:b/>
              </w:rPr>
              <w:t>Znaczenie kryterium</w:t>
            </w:r>
          </w:p>
        </w:tc>
      </w:tr>
      <w:tr w:rsidR="00D02CB1" w:rsidRPr="006159F0" w14:paraId="6E32BE95" w14:textId="77777777" w:rsidTr="00126635">
        <w:tc>
          <w:tcPr>
            <w:tcW w:w="566" w:type="dxa"/>
          </w:tcPr>
          <w:p w14:paraId="6882436A" w14:textId="77777777" w:rsidR="00D02CB1" w:rsidRPr="006159F0" w:rsidRDefault="00D02CB1" w:rsidP="00EB1D2C">
            <w:pPr>
              <w:pStyle w:val="Akapitzlist"/>
              <w:numPr>
                <w:ilvl w:val="0"/>
                <w:numId w:val="1"/>
              </w:numPr>
              <w:ind w:left="360"/>
            </w:pPr>
          </w:p>
        </w:tc>
        <w:tc>
          <w:tcPr>
            <w:tcW w:w="2814" w:type="dxa"/>
          </w:tcPr>
          <w:p w14:paraId="686133A4" w14:textId="77777777" w:rsidR="00D02CB1" w:rsidRPr="006159F0" w:rsidRDefault="00D02CB1" w:rsidP="00EB1D2C">
            <w:r w:rsidRPr="006159F0">
              <w:t xml:space="preserve">Poprawność złożenia wniosku </w:t>
            </w:r>
            <w:r w:rsidRPr="006159F0">
              <w:br/>
              <w:t>o dofinansowanie</w:t>
            </w:r>
          </w:p>
        </w:tc>
        <w:tc>
          <w:tcPr>
            <w:tcW w:w="8361" w:type="dxa"/>
          </w:tcPr>
          <w:p w14:paraId="7406F743" w14:textId="77777777" w:rsidR="00D02CB1" w:rsidRPr="006159F0" w:rsidRDefault="00D02CB1" w:rsidP="00EB1D2C">
            <w:r w:rsidRPr="006159F0">
              <w:rPr>
                <w:b/>
              </w:rPr>
              <w:t xml:space="preserve">Ocenie podlega </w:t>
            </w:r>
            <w:r w:rsidRPr="006159F0">
              <w:t xml:space="preserve">poprawność złożenia wniosku o dofinansowanie, tj. czy złożony wniosek </w:t>
            </w:r>
            <w:r w:rsidRPr="006159F0">
              <w:br/>
              <w:t>o dofinansowanie został utworzony i przesłany przy zastosowaniu Systemu Obsługi Wniosków Aplikacyjnych (SOWA) zgodnie z regulaminem wyboru projektów?</w:t>
            </w:r>
          </w:p>
          <w:p w14:paraId="4A48B9A1" w14:textId="77777777" w:rsidR="00D02CB1" w:rsidRPr="006159F0" w:rsidRDefault="00D02CB1" w:rsidP="00EB1D2C">
            <w:r w:rsidRPr="006159F0">
              <w:rPr>
                <w:b/>
              </w:rPr>
              <w:t xml:space="preserve">Kryterium uważa się za spełnione, </w:t>
            </w:r>
            <w:r w:rsidRPr="006159F0">
              <w:t xml:space="preserve">jeśli projekt spełnił powyższy warunek. </w:t>
            </w:r>
            <w:r w:rsidRPr="006159F0">
              <w:br/>
            </w:r>
            <w:r w:rsidRPr="006159F0">
              <w:rPr>
                <w:b/>
              </w:rPr>
              <w:t>Ocena dokonywana jest na podstawie danych z SOWA.</w:t>
            </w:r>
          </w:p>
        </w:tc>
        <w:tc>
          <w:tcPr>
            <w:tcW w:w="2253" w:type="dxa"/>
          </w:tcPr>
          <w:p w14:paraId="63062BBB" w14:textId="77777777" w:rsidR="00D02CB1" w:rsidRPr="006159F0" w:rsidRDefault="00D02CB1" w:rsidP="00EB1D2C">
            <w:pPr>
              <w:jc w:val="center"/>
              <w:rPr>
                <w:b/>
              </w:rPr>
            </w:pPr>
            <w:r w:rsidRPr="006159F0">
              <w:rPr>
                <w:b/>
              </w:rPr>
              <w:t>Kryterium obligatoryjne</w:t>
            </w:r>
          </w:p>
          <w:p w14:paraId="7EC88164" w14:textId="77777777" w:rsidR="00D02CB1" w:rsidRPr="006159F0" w:rsidRDefault="00D02CB1" w:rsidP="00EB1D2C">
            <w:pPr>
              <w:jc w:val="center"/>
              <w:rPr>
                <w:b/>
              </w:rPr>
            </w:pPr>
            <w:r w:rsidRPr="006159F0">
              <w:rPr>
                <w:b/>
              </w:rPr>
              <w:t>TAK/NIE</w:t>
            </w:r>
          </w:p>
          <w:p w14:paraId="6D18DF13" w14:textId="77777777" w:rsidR="00C451F3" w:rsidRPr="006159F0" w:rsidRDefault="00C451F3" w:rsidP="00EB1D2C">
            <w:pPr>
              <w:jc w:val="center"/>
              <w:rPr>
                <w:b/>
              </w:rPr>
            </w:pPr>
          </w:p>
        </w:tc>
      </w:tr>
      <w:tr w:rsidR="00D02CB1" w:rsidRPr="006159F0" w14:paraId="3C6024E0" w14:textId="77777777" w:rsidTr="00126635">
        <w:trPr>
          <w:trHeight w:val="1337"/>
        </w:trPr>
        <w:tc>
          <w:tcPr>
            <w:tcW w:w="566" w:type="dxa"/>
          </w:tcPr>
          <w:p w14:paraId="2BC63C83" w14:textId="77777777" w:rsidR="00D02CB1" w:rsidRPr="006159F0" w:rsidRDefault="00D02CB1" w:rsidP="00EB1D2C">
            <w:pPr>
              <w:pStyle w:val="Akapitzlist"/>
              <w:numPr>
                <w:ilvl w:val="0"/>
                <w:numId w:val="1"/>
              </w:numPr>
              <w:ind w:left="360"/>
            </w:pPr>
          </w:p>
        </w:tc>
        <w:tc>
          <w:tcPr>
            <w:tcW w:w="2814" w:type="dxa"/>
          </w:tcPr>
          <w:p w14:paraId="6F0C3418" w14:textId="77777777" w:rsidR="00D02CB1" w:rsidRPr="006159F0" w:rsidRDefault="00D02CB1" w:rsidP="00EB1D2C">
            <w:r w:rsidRPr="006159F0">
              <w:t xml:space="preserve">Kompletność wniosku </w:t>
            </w:r>
            <w:r w:rsidRPr="006159F0">
              <w:br/>
              <w:t>o dofinansowanie</w:t>
            </w:r>
          </w:p>
        </w:tc>
        <w:tc>
          <w:tcPr>
            <w:tcW w:w="8361" w:type="dxa"/>
          </w:tcPr>
          <w:p w14:paraId="42377A00" w14:textId="77777777" w:rsidR="00D02CB1" w:rsidRPr="006159F0" w:rsidRDefault="00D02CB1" w:rsidP="00EB1D2C">
            <w:r w:rsidRPr="006159F0">
              <w:rPr>
                <w:b/>
              </w:rPr>
              <w:t xml:space="preserve">Ocenie podlega </w:t>
            </w:r>
            <w:r w:rsidRPr="006159F0">
              <w:t>kompletność złożenia wniosku o dofinansowanie, tj.:</w:t>
            </w:r>
          </w:p>
          <w:p w14:paraId="65502073" w14:textId="77777777" w:rsidR="00D02CB1" w:rsidRPr="006159F0" w:rsidRDefault="00D02CB1" w:rsidP="008228F4">
            <w:pPr>
              <w:numPr>
                <w:ilvl w:val="1"/>
                <w:numId w:val="9"/>
              </w:numPr>
              <w:ind w:left="454"/>
            </w:pPr>
            <w:r w:rsidRPr="006159F0">
              <w:t>czy w złożonym wniosku o dofinansowanie wypełnione zostały wszystkie wymagane pola w sposób umożliwiający ocenę?</w:t>
            </w:r>
          </w:p>
          <w:p w14:paraId="4DF9BC6F" w14:textId="77777777" w:rsidR="00D02CB1" w:rsidRPr="006159F0" w:rsidRDefault="00D02CB1" w:rsidP="006216E7">
            <w:pPr>
              <w:numPr>
                <w:ilvl w:val="1"/>
                <w:numId w:val="9"/>
              </w:numPr>
              <w:ind w:left="475"/>
            </w:pPr>
            <w:r w:rsidRPr="006159F0">
              <w:t>czy do formularza wniosku o dofinansowanie załączono wszystkie wymagane załączniki wskazane w regulaminie wyboru projektów</w:t>
            </w:r>
            <w:r w:rsidR="00783807">
              <w:t>, podpisane podpisem kwalifikowanym?</w:t>
            </w:r>
          </w:p>
          <w:p w14:paraId="00BED44E" w14:textId="77777777" w:rsidR="00D02CB1" w:rsidRPr="006159F0" w:rsidRDefault="00D02CB1" w:rsidP="00EB1D2C">
            <w:r w:rsidRPr="006159F0">
              <w:rPr>
                <w:b/>
              </w:rPr>
              <w:t xml:space="preserve">Kryterium uważa się za spełnione, </w:t>
            </w:r>
            <w:r w:rsidRPr="006159F0">
              <w:t>jeśli projekt spełnił wszystkie powyższe warunki.</w:t>
            </w:r>
          </w:p>
        </w:tc>
        <w:tc>
          <w:tcPr>
            <w:tcW w:w="2253" w:type="dxa"/>
          </w:tcPr>
          <w:p w14:paraId="33E36FFB" w14:textId="77777777" w:rsidR="00D02CB1" w:rsidRPr="006159F0" w:rsidRDefault="00D02CB1" w:rsidP="00EB1D2C">
            <w:pPr>
              <w:jc w:val="center"/>
              <w:rPr>
                <w:b/>
              </w:rPr>
            </w:pPr>
            <w:r w:rsidRPr="006159F0">
              <w:rPr>
                <w:b/>
              </w:rPr>
              <w:t>Kryterium obligatoryjne</w:t>
            </w:r>
          </w:p>
          <w:p w14:paraId="374BBA24" w14:textId="77777777" w:rsidR="00D02CB1" w:rsidRPr="006159F0" w:rsidRDefault="00D02CB1" w:rsidP="00EB1D2C">
            <w:pPr>
              <w:jc w:val="center"/>
              <w:rPr>
                <w:b/>
              </w:rPr>
            </w:pPr>
            <w:r w:rsidRPr="006159F0">
              <w:rPr>
                <w:b/>
              </w:rPr>
              <w:t>TAK/NIE</w:t>
            </w:r>
          </w:p>
          <w:p w14:paraId="6F30C0C4" w14:textId="77777777" w:rsidR="00D02CB1" w:rsidRPr="006159F0" w:rsidRDefault="00D02CB1" w:rsidP="003E587D">
            <w:pPr>
              <w:jc w:val="center"/>
              <w:rPr>
                <w:b/>
              </w:rPr>
            </w:pPr>
          </w:p>
        </w:tc>
      </w:tr>
    </w:tbl>
    <w:p w14:paraId="4F738103" w14:textId="77777777" w:rsidR="005908E9" w:rsidRPr="006159F0" w:rsidRDefault="005908E9" w:rsidP="00EB1D2C">
      <w:pPr>
        <w:rPr>
          <w:rFonts w:asciiTheme="minorHAnsi" w:eastAsia="Times New Roman" w:hAnsiTheme="minorHAnsi" w:cstheme="minorBidi"/>
          <w:b/>
          <w:bCs/>
        </w:rPr>
      </w:pPr>
      <w:r w:rsidRPr="006159F0">
        <w:br w:type="page"/>
      </w:r>
    </w:p>
    <w:p w14:paraId="1D292F8D" w14:textId="77777777" w:rsidR="0062480C" w:rsidRPr="006159F0" w:rsidRDefault="0062480C" w:rsidP="00035CE9">
      <w:pPr>
        <w:pStyle w:val="Nagwek3"/>
      </w:pPr>
      <w:bookmarkStart w:id="13" w:name="_Toc123117841"/>
      <w:bookmarkStart w:id="14" w:name="_Toc168638881"/>
      <w:r w:rsidRPr="006159F0">
        <w:lastRenderedPageBreak/>
        <w:t>1.2. Kryteria zgodności z FEP 2021-2027 i dokumentami programowymi</w:t>
      </w:r>
      <w:bookmarkEnd w:id="13"/>
      <w:bookmarkEnd w:id="14"/>
    </w:p>
    <w:p w14:paraId="5011F76F" w14:textId="77777777" w:rsidR="0062480C" w:rsidRPr="006159F0" w:rsidRDefault="0062480C" w:rsidP="00035CE9">
      <w:pPr>
        <w:pStyle w:val="Nagwek4"/>
        <w:spacing w:before="120"/>
      </w:pPr>
      <w:bookmarkStart w:id="15" w:name="_Toc123117842"/>
      <w:bookmarkStart w:id="16" w:name="_Toc168638882"/>
      <w:r w:rsidRPr="006159F0">
        <w:t>1.2.1. Kryteria zgodności z FEP 2021-2027 i dokumentami programowymi – podstawowe</w:t>
      </w:r>
      <w:bookmarkEnd w:id="15"/>
      <w:bookmarkEnd w:id="16"/>
    </w:p>
    <w:tbl>
      <w:tblPr>
        <w:tblStyle w:val="Tabela-Siatka"/>
        <w:tblW w:w="14032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8362"/>
        <w:gridCol w:w="2268"/>
      </w:tblGrid>
      <w:tr w:rsidR="00E42757" w:rsidRPr="006159F0" w14:paraId="76A3CC25" w14:textId="77777777" w:rsidTr="00126635">
        <w:trPr>
          <w:tblHeader/>
        </w:trPr>
        <w:tc>
          <w:tcPr>
            <w:tcW w:w="567" w:type="dxa"/>
            <w:shd w:val="clear" w:color="auto" w:fill="F2F2F2" w:themeFill="background1" w:themeFillShade="F2"/>
          </w:tcPr>
          <w:p w14:paraId="5C4E348A" w14:textId="77777777" w:rsidR="00E42757" w:rsidRPr="006159F0" w:rsidRDefault="00DF056F" w:rsidP="00EB1D2C">
            <w:pPr>
              <w:rPr>
                <w:b/>
              </w:rPr>
            </w:pPr>
            <w:r w:rsidRPr="006159F0">
              <w:rPr>
                <w:b/>
              </w:rPr>
              <w:t>L</w:t>
            </w:r>
            <w:r w:rsidR="00E42757" w:rsidRPr="006159F0">
              <w:rPr>
                <w:b/>
              </w:rPr>
              <w:t>.p.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F427C75" w14:textId="77777777" w:rsidR="00E42757" w:rsidRPr="006159F0" w:rsidRDefault="00E42757" w:rsidP="00EB1D2C">
            <w:pPr>
              <w:jc w:val="center"/>
              <w:rPr>
                <w:b/>
              </w:rPr>
            </w:pPr>
            <w:r w:rsidRPr="006159F0">
              <w:rPr>
                <w:b/>
              </w:rPr>
              <w:t>Nazwa kryterium</w:t>
            </w:r>
          </w:p>
        </w:tc>
        <w:tc>
          <w:tcPr>
            <w:tcW w:w="8362" w:type="dxa"/>
            <w:shd w:val="clear" w:color="auto" w:fill="F2F2F2" w:themeFill="background1" w:themeFillShade="F2"/>
            <w:vAlign w:val="center"/>
          </w:tcPr>
          <w:p w14:paraId="74AD64AD" w14:textId="77777777" w:rsidR="00E42757" w:rsidRPr="006159F0" w:rsidRDefault="00E42757" w:rsidP="00EB1D2C">
            <w:pPr>
              <w:jc w:val="center"/>
              <w:rPr>
                <w:b/>
              </w:rPr>
            </w:pPr>
            <w:r w:rsidRPr="006159F0">
              <w:rPr>
                <w:b/>
              </w:rPr>
              <w:t>Definicja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AFC2853" w14:textId="77777777" w:rsidR="00E42757" w:rsidRPr="006159F0" w:rsidRDefault="00E42757" w:rsidP="00EB1D2C">
            <w:pPr>
              <w:jc w:val="center"/>
              <w:rPr>
                <w:b/>
              </w:rPr>
            </w:pPr>
            <w:r w:rsidRPr="006159F0">
              <w:rPr>
                <w:b/>
              </w:rPr>
              <w:t>Znaczenie kryterium</w:t>
            </w:r>
          </w:p>
        </w:tc>
      </w:tr>
      <w:tr w:rsidR="00D02CB1" w:rsidRPr="006159F0" w14:paraId="781F407D" w14:textId="77777777" w:rsidTr="00126635">
        <w:tc>
          <w:tcPr>
            <w:tcW w:w="567" w:type="dxa"/>
          </w:tcPr>
          <w:p w14:paraId="04DB9909" w14:textId="77777777" w:rsidR="00D02CB1" w:rsidRPr="006159F0" w:rsidRDefault="00D02CB1" w:rsidP="008228F4">
            <w:pPr>
              <w:pStyle w:val="Akapitzlist"/>
              <w:numPr>
                <w:ilvl w:val="0"/>
                <w:numId w:val="6"/>
              </w:numPr>
              <w:ind w:left="360"/>
            </w:pPr>
          </w:p>
        </w:tc>
        <w:tc>
          <w:tcPr>
            <w:tcW w:w="2835" w:type="dxa"/>
          </w:tcPr>
          <w:p w14:paraId="778AAFD4" w14:textId="77777777" w:rsidR="00D02CB1" w:rsidRPr="006159F0" w:rsidRDefault="00D02CB1" w:rsidP="00EB1D2C">
            <w:r w:rsidRPr="006159F0">
              <w:rPr>
                <w:rFonts w:asciiTheme="minorHAnsi" w:hAnsiTheme="minorHAnsi" w:cstheme="minorHAnsi"/>
              </w:rPr>
              <w:t>Kwalifikowalność wnioskodawcy/partnerów</w:t>
            </w:r>
          </w:p>
        </w:tc>
        <w:tc>
          <w:tcPr>
            <w:tcW w:w="8362" w:type="dxa"/>
          </w:tcPr>
          <w:p w14:paraId="1E8855BF" w14:textId="77777777" w:rsidR="00D02CB1" w:rsidRPr="006159F0" w:rsidRDefault="00D02CB1" w:rsidP="00EB1D2C">
            <w:pPr>
              <w:rPr>
                <w:rFonts w:asciiTheme="minorHAnsi" w:hAnsiTheme="minorHAnsi" w:cstheme="minorHAnsi"/>
              </w:rPr>
            </w:pPr>
            <w:r w:rsidRPr="006159F0">
              <w:rPr>
                <w:rFonts w:asciiTheme="minorHAnsi" w:hAnsiTheme="minorHAnsi" w:cstheme="minorHAnsi"/>
                <w:b/>
              </w:rPr>
              <w:t xml:space="preserve">Ocenie podlega </w:t>
            </w:r>
            <w:r w:rsidRPr="006159F0">
              <w:rPr>
                <w:rFonts w:asciiTheme="minorHAnsi" w:hAnsiTheme="minorHAnsi" w:cstheme="minorHAnsi"/>
              </w:rPr>
              <w:t>spełnienie przez wnioskodawcę i ewentualnych partnerów (jeśli występują) warunków określonych w dokumentach programowych, tj.:</w:t>
            </w:r>
          </w:p>
          <w:p w14:paraId="532A2332" w14:textId="5EDAE115" w:rsidR="00ED656C" w:rsidRPr="00ED656C" w:rsidRDefault="00C838D9" w:rsidP="00ED656C">
            <w:pPr>
              <w:pStyle w:val="Akapitzlist"/>
              <w:numPr>
                <w:ilvl w:val="0"/>
                <w:numId w:val="44"/>
              </w:numPr>
              <w:rPr>
                <w:b/>
              </w:rPr>
            </w:pPr>
            <w:r w:rsidRPr="006159F0">
              <w:t xml:space="preserve">czy wnioskodawca/partner (partnerzy) zaangażowany w realizację projektu (jeśli występuje/występują) wpisuje się w szczegółowe typy beneficjentów określone dla Działania </w:t>
            </w:r>
            <w:r w:rsidR="00756A3F" w:rsidRPr="00756A3F">
              <w:t>5.17. Usługi społeczne i zdrowotne</w:t>
            </w:r>
            <w:r w:rsidR="001A2231" w:rsidRPr="006159F0">
              <w:t xml:space="preserve"> </w:t>
            </w:r>
            <w:r w:rsidRPr="006159F0">
              <w:t>w SZOP</w:t>
            </w:r>
            <w:r w:rsidRPr="006159F0">
              <w:rPr>
                <w:rStyle w:val="Odwoanieprzypisudolnego"/>
              </w:rPr>
              <w:footnoteReference w:id="2"/>
            </w:r>
            <w:r w:rsidRPr="006159F0">
              <w:t xml:space="preserve"> i wskazane w regulaminie wyboru projektów</w:t>
            </w:r>
            <w:r w:rsidR="00D02CB1" w:rsidRPr="006159F0">
              <w:t xml:space="preserve">? </w:t>
            </w:r>
          </w:p>
          <w:p w14:paraId="64286330" w14:textId="77777777" w:rsidR="00ED656C" w:rsidRPr="00ED656C" w:rsidRDefault="00D02CB1" w:rsidP="00ED656C">
            <w:pPr>
              <w:pStyle w:val="Akapitzlist"/>
              <w:numPr>
                <w:ilvl w:val="0"/>
                <w:numId w:val="44"/>
              </w:numPr>
              <w:rPr>
                <w:b/>
              </w:rPr>
            </w:pPr>
            <w:r w:rsidRPr="006159F0">
              <w:t xml:space="preserve">czy wnioskodawca/partner (partnerzy) finansowo zaangażowany w realizację projektu (jeśli występuje/występują) nie jest jednostką samorządu terytorialnego (lub podmiotem przez nią kontrolowanym lub od niej zależnym), która podjęła jakiekolwiek działania sprzeczne z zasadami niedyskryminacji ze względu na płeć, rasę lub pochodzenie etniczne, religię lub światopogląd, niepełnosprawność, wiek lub orientację seksualną, o których mowa w </w:t>
            </w:r>
            <w:r w:rsidR="00C8678B" w:rsidRPr="006159F0">
              <w:t>art</w:t>
            </w:r>
            <w:r w:rsidRPr="006159F0">
              <w:t>. 9 ust. 3 rozporządzenia ogólnego</w:t>
            </w:r>
            <w:r w:rsidRPr="006159F0">
              <w:rPr>
                <w:rStyle w:val="Odwoanieprzypisudolnego"/>
              </w:rPr>
              <w:footnoteReference w:id="3"/>
            </w:r>
            <w:r w:rsidRPr="006159F0">
              <w:t>?</w:t>
            </w:r>
          </w:p>
          <w:p w14:paraId="420B73C5" w14:textId="0A7F974C" w:rsidR="00ED656C" w:rsidRPr="00ED656C" w:rsidRDefault="00D02CB1" w:rsidP="00ED656C">
            <w:pPr>
              <w:pStyle w:val="Akapitzlist"/>
              <w:numPr>
                <w:ilvl w:val="0"/>
                <w:numId w:val="44"/>
              </w:numPr>
              <w:rPr>
                <w:b/>
              </w:rPr>
            </w:pPr>
            <w:r w:rsidRPr="006159F0">
              <w:t xml:space="preserve">w przypadku projektu, którego realizacja rozpoczęła się przed dniem złożenia wniosku o dofinansowanie: czy w tym okresie wnioskodawca realizował projekt zgodnie z prawem, zgodnie z </w:t>
            </w:r>
            <w:r w:rsidR="00C8678B" w:rsidRPr="006159F0">
              <w:t>art</w:t>
            </w:r>
            <w:r w:rsidRPr="006159F0">
              <w:t xml:space="preserve">. 73 ust. 2 lit. </w:t>
            </w:r>
            <w:r w:rsidR="00C8678B" w:rsidRPr="006159F0">
              <w:t>f</w:t>
            </w:r>
            <w:r w:rsidRPr="006159F0">
              <w:t xml:space="preserve"> rozporządzenia ogólnego?</w:t>
            </w:r>
          </w:p>
          <w:p w14:paraId="78057962" w14:textId="1A657A24" w:rsidR="00D02CB1" w:rsidRPr="00ED656C" w:rsidRDefault="00D02CB1" w:rsidP="00ED656C">
            <w:pPr>
              <w:pStyle w:val="Akapitzlist"/>
              <w:numPr>
                <w:ilvl w:val="0"/>
                <w:numId w:val="44"/>
              </w:numPr>
              <w:rPr>
                <w:b/>
              </w:rPr>
            </w:pPr>
            <w:r w:rsidRPr="006159F0">
              <w:t xml:space="preserve">czy projekt nie został ukończony, zgodnie z </w:t>
            </w:r>
            <w:r w:rsidR="00961B64" w:rsidRPr="006159F0">
              <w:t>art</w:t>
            </w:r>
            <w:r w:rsidRPr="006159F0">
              <w:t>. 63 ust. 6 rozporządzenia ogólnego?</w:t>
            </w:r>
          </w:p>
          <w:p w14:paraId="050EA376" w14:textId="77777777" w:rsidR="00D02CB1" w:rsidRPr="006159F0" w:rsidRDefault="00D02CB1" w:rsidP="00EB1D2C">
            <w:pPr>
              <w:rPr>
                <w:rFonts w:asciiTheme="minorHAnsi" w:hAnsiTheme="minorHAnsi" w:cstheme="minorHAnsi"/>
                <w:b/>
              </w:rPr>
            </w:pPr>
            <w:r w:rsidRPr="006159F0">
              <w:rPr>
                <w:rFonts w:asciiTheme="minorHAnsi" w:hAnsiTheme="minorHAnsi" w:cstheme="minorHAnsi"/>
                <w:b/>
              </w:rPr>
              <w:t xml:space="preserve">Kryterium uważa się za spełnione, </w:t>
            </w:r>
            <w:r w:rsidRPr="006159F0">
              <w:rPr>
                <w:rFonts w:asciiTheme="minorHAnsi" w:hAnsiTheme="minorHAnsi" w:cstheme="minorHAnsi"/>
              </w:rPr>
              <w:t>jeśli projekt spełnił wszystkie powyższe warunki.</w:t>
            </w:r>
          </w:p>
          <w:p w14:paraId="1DA186EA" w14:textId="77777777" w:rsidR="007473FC" w:rsidRPr="006159F0" w:rsidRDefault="007473FC" w:rsidP="00EB1D2C">
            <w:pPr>
              <w:rPr>
                <w:rFonts w:asciiTheme="minorHAnsi" w:hAnsiTheme="minorHAnsi" w:cstheme="minorHAnsi"/>
                <w:b/>
              </w:rPr>
            </w:pPr>
            <w:r w:rsidRPr="006159F0">
              <w:rPr>
                <w:rFonts w:asciiTheme="minorHAnsi" w:hAnsiTheme="minorHAnsi" w:cstheme="minorHAnsi"/>
                <w:b/>
              </w:rPr>
              <w:lastRenderedPageBreak/>
              <w:t>Ocena w punkcie b dokonywana jest na podstawie wniosku o dofinansowanie</w:t>
            </w:r>
            <w:r w:rsidR="0007374B" w:rsidRPr="006159F0">
              <w:rPr>
                <w:rFonts w:asciiTheme="minorHAnsi" w:hAnsiTheme="minorHAnsi" w:cstheme="minorHAnsi"/>
                <w:b/>
              </w:rPr>
              <w:t xml:space="preserve"> i </w:t>
            </w:r>
            <w:r w:rsidR="0007374B" w:rsidRPr="006159F0">
              <w:rPr>
                <w:b/>
              </w:rPr>
              <w:t xml:space="preserve">weryfikowana w oparciu o informacje zamieszczone na stronie </w:t>
            </w:r>
            <w:hyperlink r:id="rId12" w:history="1">
              <w:r w:rsidR="0007374B" w:rsidRPr="006159F0">
                <w:rPr>
                  <w:rStyle w:val="Hipercze"/>
                  <w:b/>
                  <w:color w:val="auto"/>
                </w:rPr>
                <w:t>Rzecznika Praw Obywatelskich</w:t>
              </w:r>
            </w:hyperlink>
            <w:r w:rsidR="0007374B" w:rsidRPr="006159F0">
              <w:rPr>
                <w:rStyle w:val="Odwoanieprzypisudolnego"/>
                <w:b/>
              </w:rPr>
              <w:footnoteReference w:id="4"/>
            </w:r>
            <w:r w:rsidRPr="006159F0">
              <w:rPr>
                <w:rFonts w:asciiTheme="minorHAnsi" w:hAnsiTheme="minorHAnsi" w:cstheme="minorHAnsi"/>
                <w:b/>
              </w:rPr>
              <w:t>.</w:t>
            </w:r>
          </w:p>
          <w:p w14:paraId="58C17674" w14:textId="77777777" w:rsidR="003207F2" w:rsidRPr="006159F0" w:rsidRDefault="00D02CB1" w:rsidP="00EB1D2C">
            <w:r w:rsidRPr="006159F0">
              <w:rPr>
                <w:rFonts w:asciiTheme="minorHAnsi" w:hAnsiTheme="minorHAnsi" w:cstheme="minorHAnsi"/>
                <w:b/>
              </w:rPr>
              <w:t xml:space="preserve">Ocena w punktach </w:t>
            </w:r>
            <w:r w:rsidR="007473FC" w:rsidRPr="006159F0">
              <w:rPr>
                <w:rFonts w:asciiTheme="minorHAnsi" w:hAnsiTheme="minorHAnsi" w:cstheme="minorHAnsi"/>
                <w:b/>
              </w:rPr>
              <w:t>c</w:t>
            </w:r>
            <w:r w:rsidRPr="006159F0">
              <w:rPr>
                <w:rFonts w:asciiTheme="minorHAnsi" w:hAnsiTheme="minorHAnsi" w:cstheme="minorHAnsi"/>
                <w:b/>
              </w:rPr>
              <w:t>-d dokonywana jest na podstawie oświadczenia wnioskodawcy.</w:t>
            </w:r>
          </w:p>
        </w:tc>
        <w:tc>
          <w:tcPr>
            <w:tcW w:w="2268" w:type="dxa"/>
          </w:tcPr>
          <w:p w14:paraId="10EA29DE" w14:textId="77777777" w:rsidR="00D02CB1" w:rsidRPr="006159F0" w:rsidRDefault="00D02CB1" w:rsidP="00EB1D2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159F0">
              <w:rPr>
                <w:rFonts w:asciiTheme="minorHAnsi" w:hAnsiTheme="minorHAnsi" w:cstheme="minorHAnsi"/>
                <w:b/>
              </w:rPr>
              <w:lastRenderedPageBreak/>
              <w:t>Kryterium obligatoryjne</w:t>
            </w:r>
          </w:p>
          <w:p w14:paraId="0254E871" w14:textId="77777777" w:rsidR="00D02CB1" w:rsidRPr="006159F0" w:rsidRDefault="00D02CB1" w:rsidP="00EB1D2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159F0">
              <w:rPr>
                <w:rFonts w:asciiTheme="minorHAnsi" w:hAnsiTheme="minorHAnsi" w:cstheme="minorHAnsi"/>
                <w:b/>
              </w:rPr>
              <w:t>TAK/NIE</w:t>
            </w:r>
          </w:p>
          <w:p w14:paraId="0E65F2C6" w14:textId="77777777" w:rsidR="00D02CB1" w:rsidRPr="006159F0" w:rsidRDefault="00D02CB1" w:rsidP="00EB1D2C">
            <w:pPr>
              <w:jc w:val="center"/>
              <w:rPr>
                <w:b/>
              </w:rPr>
            </w:pPr>
          </w:p>
        </w:tc>
      </w:tr>
      <w:tr w:rsidR="00D02CB1" w:rsidRPr="006159F0" w14:paraId="48587AC2" w14:textId="77777777" w:rsidTr="00126635">
        <w:tc>
          <w:tcPr>
            <w:tcW w:w="567" w:type="dxa"/>
          </w:tcPr>
          <w:p w14:paraId="61F9F2D8" w14:textId="77777777" w:rsidR="00D02CB1" w:rsidRPr="006159F0" w:rsidRDefault="00D02CB1" w:rsidP="008228F4">
            <w:pPr>
              <w:pStyle w:val="Akapitzlist"/>
              <w:numPr>
                <w:ilvl w:val="0"/>
                <w:numId w:val="6"/>
              </w:numPr>
              <w:ind w:left="360"/>
            </w:pPr>
          </w:p>
        </w:tc>
        <w:tc>
          <w:tcPr>
            <w:tcW w:w="2835" w:type="dxa"/>
          </w:tcPr>
          <w:p w14:paraId="4CE636FD" w14:textId="77777777" w:rsidR="00D02CB1" w:rsidRPr="006159F0" w:rsidRDefault="00D02CB1" w:rsidP="00EB1D2C">
            <w:r w:rsidRPr="006159F0">
              <w:rPr>
                <w:rFonts w:asciiTheme="minorHAnsi" w:hAnsiTheme="minorHAnsi" w:cstheme="minorHAnsi"/>
              </w:rPr>
              <w:t>Zgodność z celami i logiką wsparcia w Działaniu</w:t>
            </w:r>
          </w:p>
        </w:tc>
        <w:tc>
          <w:tcPr>
            <w:tcW w:w="8362" w:type="dxa"/>
          </w:tcPr>
          <w:p w14:paraId="36D85EAE" w14:textId="457D22B1" w:rsidR="00D02CB1" w:rsidRPr="0093774B" w:rsidRDefault="00D02CB1" w:rsidP="00EB1D2C">
            <w:pPr>
              <w:rPr>
                <w:b/>
              </w:rPr>
            </w:pPr>
            <w:r w:rsidRPr="00A93677">
              <w:rPr>
                <w:rFonts w:asciiTheme="minorHAnsi" w:hAnsiTheme="minorHAnsi" w:cstheme="minorHAnsi"/>
                <w:b/>
              </w:rPr>
              <w:t xml:space="preserve">Ocenie podlega </w:t>
            </w:r>
            <w:r w:rsidRPr="00A93677">
              <w:rPr>
                <w:rFonts w:asciiTheme="minorHAnsi" w:hAnsiTheme="minorHAnsi" w:cstheme="minorHAnsi"/>
              </w:rPr>
              <w:t>zgodność zakresu projektu z celami i logiką wsparcia określonymi dla Działania</w:t>
            </w:r>
            <w:r w:rsidR="0030122B" w:rsidRPr="00A93677">
              <w:rPr>
                <w:rFonts w:asciiTheme="minorHAnsi" w:hAnsiTheme="minorHAnsi" w:cstheme="minorHAnsi"/>
              </w:rPr>
              <w:t xml:space="preserve"> </w:t>
            </w:r>
            <w:r w:rsidR="00756A3F" w:rsidRPr="00756A3F">
              <w:t xml:space="preserve">5.17. Usługi społeczne i zdrowotne </w:t>
            </w:r>
            <w:r w:rsidRPr="00A93677">
              <w:rPr>
                <w:rFonts w:asciiTheme="minorHAnsi" w:hAnsiTheme="minorHAnsi" w:cstheme="minorHAnsi"/>
              </w:rPr>
              <w:t>oraz danego naboru, tj.:</w:t>
            </w:r>
          </w:p>
          <w:p w14:paraId="25B4F9BA" w14:textId="77777777" w:rsidR="002D76DA" w:rsidRPr="00A93677" w:rsidRDefault="002D76DA" w:rsidP="002D76DA">
            <w:pPr>
              <w:numPr>
                <w:ilvl w:val="0"/>
                <w:numId w:val="11"/>
              </w:numPr>
              <w:ind w:left="456"/>
              <w:contextualSpacing/>
              <w:rPr>
                <w:rFonts w:asciiTheme="minorHAnsi" w:hAnsiTheme="minorHAnsi" w:cstheme="minorHAnsi"/>
              </w:rPr>
            </w:pPr>
            <w:r w:rsidRPr="00A93677">
              <w:rPr>
                <w:rFonts w:asciiTheme="minorHAnsi" w:hAnsiTheme="minorHAnsi" w:cstheme="minorHAnsi"/>
              </w:rPr>
              <w:t xml:space="preserve">czy typ projektu wskazany przez wnioskodawcę jest zgodny </w:t>
            </w:r>
            <w:r w:rsidR="00B11108" w:rsidRPr="00A93677">
              <w:t>z typami określonymi w SZOP</w:t>
            </w:r>
            <w:r w:rsidR="007F45E1" w:rsidRPr="00A93677">
              <w:rPr>
                <w:rStyle w:val="Odwoanieprzypisudolnego"/>
              </w:rPr>
              <w:footnoteReference w:id="5"/>
            </w:r>
            <w:r w:rsidR="00B11108" w:rsidRPr="00A93677">
              <w:t xml:space="preserve"> i doprecyzowanymi w regulaminie wyboru projektów</w:t>
            </w:r>
            <w:r w:rsidRPr="00A93677">
              <w:rPr>
                <w:rFonts w:asciiTheme="minorHAnsi" w:hAnsiTheme="minorHAnsi" w:cstheme="minorHAnsi"/>
              </w:rPr>
              <w:t>?</w:t>
            </w:r>
          </w:p>
          <w:p w14:paraId="2ADD171C" w14:textId="77777777" w:rsidR="0030122B" w:rsidRPr="00A93677" w:rsidRDefault="0030122B" w:rsidP="002D76DA">
            <w:pPr>
              <w:numPr>
                <w:ilvl w:val="0"/>
                <w:numId w:val="11"/>
              </w:numPr>
              <w:ind w:left="456"/>
              <w:contextualSpacing/>
              <w:rPr>
                <w:rFonts w:asciiTheme="minorHAnsi" w:hAnsiTheme="minorHAnsi" w:cstheme="minorHAnsi"/>
              </w:rPr>
            </w:pPr>
            <w:r w:rsidRPr="00A93677">
              <w:rPr>
                <w:rFonts w:asciiTheme="minorHAnsi" w:hAnsiTheme="minorHAnsi" w:cstheme="minorHAnsi"/>
              </w:rPr>
              <w:t>czy okres realizacji projektu jest zgodny z regulaminem wyboru projektów?</w:t>
            </w:r>
          </w:p>
          <w:p w14:paraId="7ECC4C09" w14:textId="77777777" w:rsidR="0030122B" w:rsidRPr="00A93677" w:rsidRDefault="00D02CB1" w:rsidP="00AF1B1E">
            <w:pPr>
              <w:numPr>
                <w:ilvl w:val="0"/>
                <w:numId w:val="11"/>
              </w:numPr>
              <w:ind w:left="456"/>
              <w:contextualSpacing/>
              <w:rPr>
                <w:rFonts w:asciiTheme="minorHAnsi" w:hAnsiTheme="minorHAnsi" w:cstheme="minorHAnsi"/>
              </w:rPr>
            </w:pPr>
            <w:r w:rsidRPr="00A93677">
              <w:rPr>
                <w:rFonts w:asciiTheme="minorHAnsi" w:hAnsiTheme="minorHAnsi" w:cstheme="minorHAnsi"/>
              </w:rPr>
              <w:t xml:space="preserve">czy obszar realizacji projektu jest zgodny z obszarem geograficznym wskazanym </w:t>
            </w:r>
            <w:r w:rsidR="00127B24" w:rsidRPr="00A93677">
              <w:rPr>
                <w:rFonts w:asciiTheme="minorHAnsi" w:hAnsiTheme="minorHAnsi" w:cstheme="minorHAnsi"/>
              </w:rPr>
              <w:br/>
            </w:r>
            <w:r w:rsidRPr="00A93677">
              <w:rPr>
                <w:rFonts w:asciiTheme="minorHAnsi" w:hAnsiTheme="minorHAnsi" w:cstheme="minorHAnsi"/>
              </w:rPr>
              <w:t>w Harmonogramie naborów wniosków o dofinansowanie w ramach FEP 2021-2027</w:t>
            </w:r>
            <w:r w:rsidRPr="00A93677">
              <w:rPr>
                <w:rFonts w:asciiTheme="minorHAnsi" w:hAnsiTheme="minorHAnsi" w:cstheme="minorHAnsi"/>
                <w:vertAlign w:val="superscript"/>
              </w:rPr>
              <w:footnoteReference w:id="6"/>
            </w:r>
            <w:r w:rsidR="0030122B" w:rsidRPr="00A93677">
              <w:rPr>
                <w:rFonts w:asciiTheme="minorHAnsi" w:hAnsiTheme="minorHAnsi" w:cstheme="minorHAnsi"/>
              </w:rPr>
              <w:t>?</w:t>
            </w:r>
          </w:p>
          <w:p w14:paraId="7E8DDE51" w14:textId="77777777" w:rsidR="00D02CB1" w:rsidRPr="00A93677" w:rsidRDefault="00D02CB1" w:rsidP="00EB1D2C">
            <w:r w:rsidRPr="00A93677">
              <w:rPr>
                <w:rFonts w:asciiTheme="minorHAnsi" w:hAnsiTheme="minorHAnsi" w:cstheme="minorHAnsi"/>
                <w:b/>
              </w:rPr>
              <w:t xml:space="preserve">Kryterium uważa się za spełnione, </w:t>
            </w:r>
            <w:r w:rsidRPr="00A93677">
              <w:rPr>
                <w:rFonts w:asciiTheme="minorHAnsi" w:hAnsiTheme="minorHAnsi" w:cstheme="minorHAnsi"/>
              </w:rPr>
              <w:t>jeśli projekt spełnił wszystkie powyższe warunki.</w:t>
            </w:r>
          </w:p>
        </w:tc>
        <w:tc>
          <w:tcPr>
            <w:tcW w:w="2268" w:type="dxa"/>
          </w:tcPr>
          <w:p w14:paraId="2396BCBE" w14:textId="77777777" w:rsidR="00D02CB1" w:rsidRPr="006159F0" w:rsidRDefault="00D02CB1" w:rsidP="00EB1D2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159F0">
              <w:rPr>
                <w:rFonts w:asciiTheme="minorHAnsi" w:hAnsiTheme="minorHAnsi" w:cstheme="minorHAnsi"/>
                <w:b/>
              </w:rPr>
              <w:t>Kryterium obligatoryjne</w:t>
            </w:r>
          </w:p>
          <w:p w14:paraId="68D38D7A" w14:textId="77777777" w:rsidR="00D02CB1" w:rsidRPr="006159F0" w:rsidRDefault="00D02CB1" w:rsidP="00EB1D2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159F0">
              <w:rPr>
                <w:rFonts w:asciiTheme="minorHAnsi" w:hAnsiTheme="minorHAnsi" w:cstheme="minorHAnsi"/>
                <w:b/>
              </w:rPr>
              <w:t>TAK/NIE</w:t>
            </w:r>
          </w:p>
          <w:p w14:paraId="16E773F7" w14:textId="77777777" w:rsidR="00D02CB1" w:rsidRPr="006159F0" w:rsidRDefault="00D02CB1" w:rsidP="00EB1D2C">
            <w:pPr>
              <w:jc w:val="center"/>
              <w:rPr>
                <w:b/>
              </w:rPr>
            </w:pPr>
          </w:p>
        </w:tc>
      </w:tr>
    </w:tbl>
    <w:p w14:paraId="056A4EE1" w14:textId="77777777" w:rsidR="0062480C" w:rsidRPr="006159F0" w:rsidRDefault="0062480C" w:rsidP="00035CE9">
      <w:pPr>
        <w:pStyle w:val="Nagwek4"/>
        <w:spacing w:before="120"/>
      </w:pPr>
      <w:bookmarkStart w:id="17" w:name="_Toc123117843"/>
      <w:bookmarkStart w:id="18" w:name="_Toc168638883"/>
      <w:bookmarkStart w:id="19" w:name="_Hlk172107530"/>
      <w:r w:rsidRPr="006159F0">
        <w:t>1.2.2. Kryteria zgodności z FEP 2021-2027 i dokumentami programowymi – specyficzne</w:t>
      </w:r>
      <w:bookmarkEnd w:id="17"/>
      <w:bookmarkEnd w:id="18"/>
    </w:p>
    <w:tbl>
      <w:tblPr>
        <w:tblStyle w:val="Tabela-Siatka"/>
        <w:tblW w:w="14045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8363"/>
        <w:gridCol w:w="2280"/>
      </w:tblGrid>
      <w:tr w:rsidR="00DF056F" w:rsidRPr="006159F0" w14:paraId="52D0E451" w14:textId="77777777" w:rsidTr="00126635">
        <w:trPr>
          <w:tblHeader/>
        </w:trPr>
        <w:tc>
          <w:tcPr>
            <w:tcW w:w="567" w:type="dxa"/>
            <w:shd w:val="clear" w:color="auto" w:fill="F2F2F2" w:themeFill="background1" w:themeFillShade="F2"/>
          </w:tcPr>
          <w:bookmarkEnd w:id="19"/>
          <w:p w14:paraId="5A60BE84" w14:textId="77777777" w:rsidR="00DF056F" w:rsidRPr="006159F0" w:rsidRDefault="00DF056F" w:rsidP="00EB1D2C">
            <w:pPr>
              <w:jc w:val="center"/>
              <w:rPr>
                <w:b/>
              </w:rPr>
            </w:pPr>
            <w:r w:rsidRPr="006159F0">
              <w:rPr>
                <w:b/>
              </w:rPr>
              <w:t>L.p.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79B14F" w14:textId="77777777" w:rsidR="00DF056F" w:rsidRPr="006159F0" w:rsidRDefault="00DF056F" w:rsidP="00EB1D2C">
            <w:pPr>
              <w:jc w:val="center"/>
              <w:rPr>
                <w:b/>
              </w:rPr>
            </w:pPr>
            <w:bookmarkStart w:id="20" w:name="_Hlk116990692"/>
            <w:r w:rsidRPr="006159F0">
              <w:rPr>
                <w:b/>
              </w:rPr>
              <w:t>Nazwa kryterium</w:t>
            </w:r>
          </w:p>
        </w:tc>
        <w:tc>
          <w:tcPr>
            <w:tcW w:w="8363" w:type="dxa"/>
            <w:shd w:val="clear" w:color="auto" w:fill="F2F2F2" w:themeFill="background1" w:themeFillShade="F2"/>
            <w:vAlign w:val="center"/>
          </w:tcPr>
          <w:p w14:paraId="7393F7FE" w14:textId="77777777" w:rsidR="00DF056F" w:rsidRPr="006159F0" w:rsidRDefault="00DF056F" w:rsidP="00EB1D2C">
            <w:pPr>
              <w:jc w:val="center"/>
              <w:rPr>
                <w:b/>
              </w:rPr>
            </w:pPr>
            <w:r w:rsidRPr="006159F0">
              <w:rPr>
                <w:b/>
              </w:rPr>
              <w:t>Definicja</w:t>
            </w:r>
          </w:p>
        </w:tc>
        <w:tc>
          <w:tcPr>
            <w:tcW w:w="2280" w:type="dxa"/>
            <w:shd w:val="clear" w:color="auto" w:fill="F2F2F2" w:themeFill="background1" w:themeFillShade="F2"/>
            <w:vAlign w:val="center"/>
          </w:tcPr>
          <w:p w14:paraId="0E9DB261" w14:textId="77777777" w:rsidR="00DF056F" w:rsidRPr="006159F0" w:rsidRDefault="00DF056F" w:rsidP="00EB1D2C">
            <w:pPr>
              <w:jc w:val="center"/>
              <w:rPr>
                <w:b/>
              </w:rPr>
            </w:pPr>
            <w:r w:rsidRPr="006159F0">
              <w:rPr>
                <w:b/>
              </w:rPr>
              <w:t>Znaczenie kryterium</w:t>
            </w:r>
          </w:p>
        </w:tc>
      </w:tr>
      <w:tr w:rsidR="00BB74B4" w:rsidRPr="006159F0" w14:paraId="516619B2" w14:textId="77777777" w:rsidTr="00126635">
        <w:tc>
          <w:tcPr>
            <w:tcW w:w="567" w:type="dxa"/>
          </w:tcPr>
          <w:p w14:paraId="32D3D04B" w14:textId="77777777" w:rsidR="00BB74B4" w:rsidRPr="006159F0" w:rsidRDefault="00BB74B4" w:rsidP="002451FF">
            <w:pPr>
              <w:pStyle w:val="Akapitzlist"/>
              <w:numPr>
                <w:ilvl w:val="0"/>
                <w:numId w:val="7"/>
              </w:numPr>
              <w:ind w:left="360"/>
            </w:pPr>
            <w:bookmarkStart w:id="21" w:name="_Hlk164251080"/>
          </w:p>
        </w:tc>
        <w:tc>
          <w:tcPr>
            <w:tcW w:w="2835" w:type="dxa"/>
          </w:tcPr>
          <w:p w14:paraId="02EA910F" w14:textId="77777777" w:rsidR="00BB74B4" w:rsidRPr="00BB74B4" w:rsidRDefault="00BB74B4" w:rsidP="00E77487">
            <w:pPr>
              <w:rPr>
                <w:rFonts w:asciiTheme="minorHAnsi" w:hAnsiTheme="minorHAnsi" w:cstheme="minorHAnsi"/>
                <w:szCs w:val="24"/>
                <w:highlight w:val="yellow"/>
              </w:rPr>
            </w:pPr>
            <w:r>
              <w:rPr>
                <w:rFonts w:asciiTheme="minorHAnsi" w:hAnsiTheme="minorHAnsi" w:cstheme="minorHAnsi"/>
                <w:szCs w:val="24"/>
              </w:rPr>
              <w:t>Zgodność ze szczegółowymi uwarunkowaniami określonymi dla naboru</w:t>
            </w:r>
          </w:p>
        </w:tc>
        <w:tc>
          <w:tcPr>
            <w:tcW w:w="8363" w:type="dxa"/>
          </w:tcPr>
          <w:p w14:paraId="7BCBAEAF" w14:textId="1D6E8D10" w:rsidR="00BB74B4" w:rsidRPr="00D54394" w:rsidRDefault="00BB74B4" w:rsidP="00BB74B4">
            <w:pPr>
              <w:rPr>
                <w:rFonts w:asciiTheme="minorHAnsi" w:hAnsiTheme="minorHAnsi" w:cstheme="minorHAnsi"/>
              </w:rPr>
            </w:pPr>
            <w:r w:rsidRPr="00046E10">
              <w:rPr>
                <w:rFonts w:asciiTheme="minorHAnsi" w:hAnsiTheme="minorHAnsi" w:cstheme="minorHAnsi"/>
                <w:b/>
              </w:rPr>
              <w:t>Ocenie podlega</w:t>
            </w:r>
            <w:r w:rsidRPr="00046E10">
              <w:t xml:space="preserve"> </w:t>
            </w:r>
            <w:r w:rsidRPr="00046E10">
              <w:rPr>
                <w:rFonts w:asciiTheme="minorHAnsi" w:hAnsiTheme="minorHAnsi" w:cstheme="minorHAnsi"/>
              </w:rPr>
              <w:t xml:space="preserve">zgodność projektu ze szczegółowymi uwarunkowaniami określonymi w </w:t>
            </w:r>
            <w:r w:rsidRPr="00D54394">
              <w:rPr>
                <w:rFonts w:asciiTheme="minorHAnsi" w:hAnsiTheme="minorHAnsi" w:cstheme="minorHAnsi"/>
              </w:rPr>
              <w:t>opisie celu szczegółowego (</w:t>
            </w:r>
            <w:r w:rsidR="00A1706D">
              <w:rPr>
                <w:rFonts w:asciiTheme="minorHAnsi" w:hAnsiTheme="minorHAnsi" w:cstheme="minorHAnsi"/>
              </w:rPr>
              <w:t>k</w:t>
            </w:r>
            <w:r w:rsidRPr="00D54394">
              <w:rPr>
                <w:rFonts w:asciiTheme="minorHAnsi" w:hAnsiTheme="minorHAnsi" w:cstheme="minorHAnsi"/>
              </w:rPr>
              <w:t xml:space="preserve">) w FEP 2021-2027 oraz w opisie </w:t>
            </w:r>
            <w:r w:rsidR="00873370">
              <w:rPr>
                <w:rFonts w:asciiTheme="minorHAnsi" w:hAnsiTheme="minorHAnsi" w:cstheme="minorHAnsi"/>
              </w:rPr>
              <w:t xml:space="preserve">Działania </w:t>
            </w:r>
            <w:r w:rsidR="00756A3F" w:rsidRPr="00756A3F">
              <w:t>5.17. Usługi społeczne i zdrowotne</w:t>
            </w:r>
            <w:r w:rsidRPr="00D54394">
              <w:rPr>
                <w:rFonts w:asciiTheme="minorHAnsi" w:hAnsiTheme="minorHAnsi" w:cstheme="minorHAnsi"/>
              </w:rPr>
              <w:t xml:space="preserve"> w SZOP</w:t>
            </w:r>
            <w:r w:rsidRPr="00D54394">
              <w:rPr>
                <w:rFonts w:asciiTheme="minorHAnsi" w:hAnsiTheme="minorHAnsi" w:cstheme="minorHAnsi"/>
                <w:vertAlign w:val="superscript"/>
              </w:rPr>
              <w:footnoteReference w:id="7"/>
            </w:r>
            <w:r w:rsidRPr="00D54394">
              <w:rPr>
                <w:rFonts w:asciiTheme="minorHAnsi" w:hAnsiTheme="minorHAnsi" w:cstheme="minorHAnsi"/>
              </w:rPr>
              <w:t>, tj.:</w:t>
            </w:r>
          </w:p>
          <w:p w14:paraId="4FF95F4B" w14:textId="10C47598" w:rsidR="00ED3343" w:rsidRPr="00901AE4" w:rsidRDefault="00BB74B4" w:rsidP="00901AE4">
            <w:pPr>
              <w:numPr>
                <w:ilvl w:val="0"/>
                <w:numId w:val="40"/>
              </w:numPr>
              <w:contextualSpacing/>
              <w:rPr>
                <w:rFonts w:cstheme="minorHAnsi"/>
                <w:szCs w:val="24"/>
              </w:rPr>
            </w:pPr>
            <w:r w:rsidRPr="00D54394">
              <w:rPr>
                <w:rFonts w:asciiTheme="minorHAnsi" w:hAnsiTheme="minorHAnsi" w:cstheme="minorHAnsi"/>
                <w:szCs w:val="24"/>
              </w:rPr>
              <w:lastRenderedPageBreak/>
              <w:t xml:space="preserve">czy </w:t>
            </w:r>
            <w:r w:rsidR="00515FAC" w:rsidRPr="00515FAC">
              <w:rPr>
                <w:rFonts w:asciiTheme="minorHAnsi" w:hAnsiTheme="minorHAnsi" w:cstheme="minorHAnsi"/>
                <w:szCs w:val="24"/>
              </w:rPr>
              <w:t>działania realizowane w projekcie są zgodne z zakresem Regionaln</w:t>
            </w:r>
            <w:r w:rsidR="00515FAC">
              <w:rPr>
                <w:rFonts w:asciiTheme="minorHAnsi" w:hAnsiTheme="minorHAnsi" w:cstheme="minorHAnsi"/>
                <w:szCs w:val="24"/>
              </w:rPr>
              <w:t>ego</w:t>
            </w:r>
            <w:r w:rsidR="00515FAC" w:rsidRPr="00515FAC">
              <w:rPr>
                <w:rFonts w:asciiTheme="minorHAnsi" w:hAnsiTheme="minorHAnsi" w:cstheme="minorHAnsi"/>
                <w:szCs w:val="24"/>
              </w:rPr>
              <w:t xml:space="preserve"> Program</w:t>
            </w:r>
            <w:r w:rsidR="00515FAC">
              <w:rPr>
                <w:rFonts w:asciiTheme="minorHAnsi" w:hAnsiTheme="minorHAnsi" w:cstheme="minorHAnsi"/>
                <w:szCs w:val="24"/>
              </w:rPr>
              <w:t>u</w:t>
            </w:r>
            <w:r w:rsidR="00C05617">
              <w:rPr>
                <w:rFonts w:asciiTheme="minorHAnsi" w:hAnsiTheme="minorHAnsi" w:cstheme="minorHAnsi"/>
                <w:szCs w:val="24"/>
              </w:rPr>
              <w:t xml:space="preserve"> Polityki</w:t>
            </w:r>
            <w:r w:rsidR="00515FAC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515FAC" w:rsidRPr="00515FAC">
              <w:rPr>
                <w:rFonts w:asciiTheme="minorHAnsi" w:hAnsiTheme="minorHAnsi" w:cstheme="minorHAnsi"/>
                <w:szCs w:val="24"/>
              </w:rPr>
              <w:t>Zdrowotn</w:t>
            </w:r>
            <w:r w:rsidR="00ED3343">
              <w:rPr>
                <w:rFonts w:asciiTheme="minorHAnsi" w:hAnsiTheme="minorHAnsi" w:cstheme="minorHAnsi"/>
                <w:szCs w:val="24"/>
              </w:rPr>
              <w:t>e</w:t>
            </w:r>
            <w:r w:rsidR="00C05617">
              <w:rPr>
                <w:rFonts w:asciiTheme="minorHAnsi" w:hAnsiTheme="minorHAnsi" w:cstheme="minorHAnsi"/>
                <w:szCs w:val="24"/>
              </w:rPr>
              <w:t>j</w:t>
            </w:r>
            <w:r w:rsidR="00515FAC" w:rsidRPr="00515FAC">
              <w:rPr>
                <w:rFonts w:asciiTheme="minorHAnsi" w:hAnsiTheme="minorHAnsi" w:cstheme="minorHAnsi"/>
                <w:szCs w:val="24"/>
              </w:rPr>
              <w:t xml:space="preserve"> – </w:t>
            </w:r>
            <w:r w:rsidR="007D1166" w:rsidRPr="00C05617">
              <w:rPr>
                <w:rFonts w:asciiTheme="minorHAnsi" w:hAnsiTheme="minorHAnsi" w:cstheme="minorHAnsi"/>
                <w:szCs w:val="24"/>
              </w:rPr>
              <w:t>Kompleksowy program przeciwdziałania nadwadze i otyłości u dzieci i młodzieży w województwie pomorskim</w:t>
            </w:r>
            <w:r w:rsidR="00515FAC">
              <w:rPr>
                <w:rStyle w:val="Odwoanieprzypisudolnego"/>
                <w:rFonts w:asciiTheme="minorHAnsi" w:hAnsiTheme="minorHAnsi" w:cstheme="minorHAnsi"/>
                <w:szCs w:val="24"/>
              </w:rPr>
              <w:footnoteReference w:id="8"/>
            </w:r>
            <w:r w:rsidR="00961966">
              <w:rPr>
                <w:rFonts w:asciiTheme="minorHAnsi" w:hAnsiTheme="minorHAnsi" w:cstheme="minorHAnsi"/>
                <w:szCs w:val="24"/>
              </w:rPr>
              <w:t>?</w:t>
            </w:r>
          </w:p>
          <w:p w14:paraId="2CC9AA6C" w14:textId="097533D8" w:rsidR="00515FAC" w:rsidRPr="00A37234" w:rsidRDefault="00ED3343" w:rsidP="00862993">
            <w:pPr>
              <w:numPr>
                <w:ilvl w:val="0"/>
                <w:numId w:val="40"/>
              </w:numPr>
              <w:contextualSpacing/>
              <w:rPr>
                <w:rFonts w:cstheme="minorHAnsi"/>
                <w:szCs w:val="24"/>
              </w:rPr>
            </w:pPr>
            <w:r w:rsidRPr="00A37234">
              <w:rPr>
                <w:rFonts w:cstheme="minorHAnsi"/>
                <w:szCs w:val="24"/>
              </w:rPr>
              <w:t xml:space="preserve">czy </w:t>
            </w:r>
            <w:r w:rsidR="001F68C2" w:rsidRPr="00A37234">
              <w:rPr>
                <w:rFonts w:cstheme="minorHAnsi"/>
                <w:szCs w:val="24"/>
              </w:rPr>
              <w:t>O</w:t>
            </w:r>
            <w:r w:rsidRPr="00A37234">
              <w:rPr>
                <w:rFonts w:cstheme="minorHAnsi"/>
                <w:szCs w:val="24"/>
              </w:rPr>
              <w:t>środek Koordynujący</w:t>
            </w:r>
            <w:r w:rsidR="001F68C2" w:rsidRPr="00A37234">
              <w:rPr>
                <w:rStyle w:val="Odwoanieprzypisudolnego"/>
                <w:rFonts w:cstheme="minorHAnsi"/>
                <w:szCs w:val="24"/>
              </w:rPr>
              <w:footnoteReference w:id="9"/>
            </w:r>
            <w:r w:rsidRPr="00A37234">
              <w:rPr>
                <w:rFonts w:cstheme="minorHAnsi"/>
                <w:szCs w:val="24"/>
              </w:rPr>
              <w:t xml:space="preserve"> i Realizator</w:t>
            </w:r>
            <w:r w:rsidR="00D53F0E" w:rsidRPr="00A37234">
              <w:rPr>
                <w:rStyle w:val="Odwoanieprzypisudolnego"/>
                <w:rFonts w:cstheme="minorHAnsi"/>
                <w:szCs w:val="24"/>
              </w:rPr>
              <w:footnoteReference w:id="10"/>
            </w:r>
            <w:r w:rsidRPr="00A37234">
              <w:rPr>
                <w:rFonts w:cstheme="minorHAnsi"/>
                <w:szCs w:val="24"/>
              </w:rPr>
              <w:t xml:space="preserve"> w projekcie są podmiotami leczniczymi wykonującymi działalność leczniczą </w:t>
            </w:r>
            <w:r w:rsidR="008E4FD8" w:rsidRPr="00A37234">
              <w:rPr>
                <w:rFonts w:cstheme="minorHAnsi"/>
                <w:szCs w:val="24"/>
              </w:rPr>
              <w:t xml:space="preserve">w rozumieniu </w:t>
            </w:r>
            <w:r w:rsidRPr="00A37234">
              <w:rPr>
                <w:rFonts w:cstheme="minorHAnsi"/>
                <w:szCs w:val="24"/>
              </w:rPr>
              <w:t>art. 4 ust. 1 ustawy z dnia 15 kwietnia 2011 r. o działalności leczniczej?</w:t>
            </w:r>
          </w:p>
          <w:p w14:paraId="2874388B" w14:textId="6053EB80" w:rsidR="00154EF0" w:rsidRDefault="00E50A11" w:rsidP="00142EF9">
            <w:pPr>
              <w:numPr>
                <w:ilvl w:val="0"/>
                <w:numId w:val="40"/>
              </w:numPr>
              <w:contextualSpacing/>
              <w:rPr>
                <w:rFonts w:cstheme="minorHAnsi"/>
                <w:szCs w:val="24"/>
              </w:rPr>
            </w:pPr>
            <w:r w:rsidRPr="00A37234">
              <w:rPr>
                <w:rFonts w:cstheme="minorHAnsi"/>
                <w:szCs w:val="24"/>
              </w:rPr>
              <w:t>czy w projekcie zapewniono dostęp</w:t>
            </w:r>
            <w:r w:rsidRPr="00A37234">
              <w:t xml:space="preserve"> </w:t>
            </w:r>
            <w:r w:rsidRPr="00A37234">
              <w:rPr>
                <w:rFonts w:cstheme="minorHAnsi"/>
                <w:szCs w:val="24"/>
              </w:rPr>
              <w:t>do interwencji przewidzianych w ramach RP</w:t>
            </w:r>
            <w:r w:rsidR="00C05617">
              <w:rPr>
                <w:rFonts w:cstheme="minorHAnsi"/>
                <w:szCs w:val="24"/>
              </w:rPr>
              <w:t>P</w:t>
            </w:r>
            <w:r w:rsidRPr="00A37234">
              <w:rPr>
                <w:rFonts w:cstheme="minorHAnsi"/>
                <w:szCs w:val="24"/>
              </w:rPr>
              <w:t xml:space="preserve">Z </w:t>
            </w:r>
            <w:r w:rsidR="00C05617">
              <w:rPr>
                <w:rFonts w:cstheme="minorHAnsi"/>
                <w:szCs w:val="24"/>
              </w:rPr>
              <w:t>na terenie całego</w:t>
            </w:r>
            <w:r w:rsidRPr="00A37234">
              <w:rPr>
                <w:rFonts w:cstheme="minorHAnsi"/>
                <w:szCs w:val="24"/>
              </w:rPr>
              <w:t xml:space="preserve"> województwa pomorskiego?</w:t>
            </w:r>
          </w:p>
          <w:p w14:paraId="01189E9A" w14:textId="70E512C8" w:rsidR="004F729C" w:rsidRDefault="00753B41" w:rsidP="00142EF9">
            <w:pPr>
              <w:numPr>
                <w:ilvl w:val="0"/>
                <w:numId w:val="40"/>
              </w:numPr>
              <w:contextualSpacing/>
              <w:rPr>
                <w:rFonts w:cstheme="minorHAnsi"/>
                <w:szCs w:val="24"/>
              </w:rPr>
            </w:pPr>
            <w:r>
              <w:t xml:space="preserve"> czy projekt przewiduje objęcie wsparciem w pierwszej kolejności dzieci z</w:t>
            </w:r>
            <w:r w:rsidR="00C05617">
              <w:t> </w:t>
            </w:r>
            <w:r w:rsidRPr="001B5AE6">
              <w:t>obszar</w:t>
            </w:r>
            <w:r>
              <w:t>ów</w:t>
            </w:r>
            <w:r w:rsidRPr="001B5AE6">
              <w:t xml:space="preserve">, </w:t>
            </w:r>
            <w:r w:rsidR="00E65075">
              <w:t>na których</w:t>
            </w:r>
            <w:r w:rsidR="000F7F4C">
              <w:t xml:space="preserve"> na dzień ogłoszenia naboru</w:t>
            </w:r>
            <w:r w:rsidR="0004601A">
              <w:t>,</w:t>
            </w:r>
            <w:r w:rsidRPr="001B5AE6">
              <w:t xml:space="preserve"> nie są </w:t>
            </w:r>
            <w:r w:rsidR="000F7F4C">
              <w:t>realizowane</w:t>
            </w:r>
            <w:r w:rsidRPr="001B5AE6">
              <w:t xml:space="preserve"> programy w</w:t>
            </w:r>
            <w:r w:rsidR="00C05617">
              <w:t> </w:t>
            </w:r>
            <w:r w:rsidRPr="001B5AE6">
              <w:t>zakresie profilaktyki nadwagi i otyłości skierowane do dzieci</w:t>
            </w:r>
            <w:r w:rsidR="00E65075">
              <w:t>?</w:t>
            </w:r>
          </w:p>
          <w:p w14:paraId="24A99E68" w14:textId="0E7E6552" w:rsidR="009E426E" w:rsidRPr="00A37234" w:rsidRDefault="009E426E" w:rsidP="00142EF9">
            <w:pPr>
              <w:numPr>
                <w:ilvl w:val="0"/>
                <w:numId w:val="40"/>
              </w:numPr>
              <w:contextualSpacing/>
              <w:rPr>
                <w:rFonts w:cstheme="minorHAnsi"/>
                <w:szCs w:val="24"/>
              </w:rPr>
            </w:pPr>
            <w:r>
              <w:t xml:space="preserve">czy projekt przewiduje objęcie wsparciem </w:t>
            </w:r>
            <w:r w:rsidR="00F7284E">
              <w:t xml:space="preserve">w pierwszej kolejności </w:t>
            </w:r>
            <w:r>
              <w:t xml:space="preserve"> dzieci, </w:t>
            </w:r>
            <w:r w:rsidRPr="00D02AEB">
              <w:t xml:space="preserve">które mają problem z dostępem do usług zdrowotnych, </w:t>
            </w:r>
            <w:r>
              <w:t>tj.</w:t>
            </w:r>
            <w:r w:rsidRPr="00D02AEB">
              <w:t xml:space="preserve"> dotknięt</w:t>
            </w:r>
            <w:r>
              <w:t>e</w:t>
            </w:r>
            <w:r w:rsidRPr="00D02AEB">
              <w:t>/zagrożon</w:t>
            </w:r>
            <w:r>
              <w:t>e</w:t>
            </w:r>
            <w:r w:rsidRPr="00D02AEB">
              <w:t xml:space="preserve"> ubóstwem i wykluczeniem społecznym</w:t>
            </w:r>
            <w:r>
              <w:t xml:space="preserve"> </w:t>
            </w:r>
            <w:r w:rsidR="00CA00C0">
              <w:t xml:space="preserve">oraz ich rodziny </w:t>
            </w:r>
            <w:r>
              <w:t>(na podstawie wskazań ośrodka pomocy społecznej)?</w:t>
            </w:r>
          </w:p>
          <w:p w14:paraId="631850E9" w14:textId="00A400DF" w:rsidR="00E01957" w:rsidRPr="00142EF9" w:rsidRDefault="002359A7" w:rsidP="00142EF9">
            <w:pPr>
              <w:numPr>
                <w:ilvl w:val="0"/>
                <w:numId w:val="40"/>
              </w:numPr>
              <w:contextualSpacing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</w:t>
            </w:r>
            <w:r w:rsidR="008F5CD7">
              <w:rPr>
                <w:rFonts w:cstheme="minorHAnsi"/>
                <w:szCs w:val="24"/>
              </w:rPr>
              <w:t>zy</w:t>
            </w:r>
            <w:r w:rsidR="007224B1">
              <w:rPr>
                <w:rFonts w:cstheme="minorHAnsi"/>
                <w:szCs w:val="24"/>
              </w:rPr>
              <w:t xml:space="preserve"> projekt jest zgodny z</w:t>
            </w:r>
            <w:r w:rsidR="00EC553F">
              <w:rPr>
                <w:rFonts w:cstheme="minorHAnsi"/>
                <w:szCs w:val="24"/>
              </w:rPr>
              <w:t xml:space="preserve"> </w:t>
            </w:r>
            <w:r w:rsidR="008F5CD7">
              <w:rPr>
                <w:rFonts w:cstheme="minorHAnsi"/>
                <w:szCs w:val="24"/>
              </w:rPr>
              <w:t>dan</w:t>
            </w:r>
            <w:r w:rsidR="00EC553F">
              <w:rPr>
                <w:rFonts w:cstheme="minorHAnsi"/>
                <w:szCs w:val="24"/>
              </w:rPr>
              <w:t>ymi zawartymi w</w:t>
            </w:r>
            <w:r w:rsidR="008F5CD7">
              <w:rPr>
                <w:rFonts w:cstheme="minorHAnsi"/>
                <w:szCs w:val="24"/>
              </w:rPr>
              <w:t xml:space="preserve"> map</w:t>
            </w:r>
            <w:r w:rsidR="00EC553F">
              <w:rPr>
                <w:rFonts w:cstheme="minorHAnsi"/>
                <w:szCs w:val="24"/>
              </w:rPr>
              <w:t>ie</w:t>
            </w:r>
            <w:r w:rsidR="008F5CD7">
              <w:rPr>
                <w:rFonts w:cstheme="minorHAnsi"/>
                <w:szCs w:val="24"/>
              </w:rPr>
              <w:t xml:space="preserve"> potrzeb zdrowotnych lub danych źródłowych do ww. mapy </w:t>
            </w:r>
            <w:r w:rsidR="008F5CD7" w:rsidRPr="008F5CD7">
              <w:rPr>
                <w:rFonts w:cstheme="minorHAnsi"/>
                <w:szCs w:val="24"/>
              </w:rPr>
              <w:t>dostępnymi na internetowej platformie danych Baza Analiz Systemowych i Wdrożeniowych udostępnionej przez Ministerstwo Zdrowia, o ile dane wymagane do oceny projektu nie zostały uwzględnione w obowiązującej mapie?</w:t>
            </w:r>
          </w:p>
          <w:p w14:paraId="2340F250" w14:textId="4A39B264" w:rsidR="00862993" w:rsidRPr="008D300B" w:rsidRDefault="00862993" w:rsidP="008D300B">
            <w:pPr>
              <w:numPr>
                <w:ilvl w:val="0"/>
                <w:numId w:val="40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Cs w:val="24"/>
              </w:rPr>
            </w:pPr>
            <w:r w:rsidRPr="00D12360">
              <w:rPr>
                <w:rFonts w:asciiTheme="minorHAnsi" w:hAnsiTheme="minorHAnsi" w:cstheme="minorHAnsi"/>
                <w:szCs w:val="24"/>
              </w:rPr>
              <w:t xml:space="preserve">czy zapisy wniosku o dofinansowanie dotyczące zakresu oraz sposobu realizacji projektu są zgodne z celami strategii Zdrowa Przyszłość. Ramy strategiczne rozwoju systemu ochrony zdrowia na lata 2021–2027, z perspektywą do 2030 r., </w:t>
            </w:r>
            <w:r w:rsidR="00E44481">
              <w:rPr>
                <w:rFonts w:asciiTheme="minorHAnsi" w:hAnsiTheme="minorHAnsi" w:cstheme="minorHAnsi"/>
                <w:szCs w:val="24"/>
              </w:rPr>
              <w:br/>
            </w:r>
            <w:r w:rsidRPr="00D12360">
              <w:rPr>
                <w:rFonts w:asciiTheme="minorHAnsi" w:hAnsiTheme="minorHAnsi" w:cstheme="minorHAnsi"/>
                <w:szCs w:val="24"/>
              </w:rPr>
              <w:lastRenderedPageBreak/>
              <w:t xml:space="preserve">w szczególności z </w:t>
            </w:r>
            <w:r w:rsidRPr="00774003">
              <w:rPr>
                <w:rFonts w:asciiTheme="minorHAnsi" w:hAnsiTheme="minorHAnsi" w:cstheme="minorHAnsi"/>
                <w:szCs w:val="24"/>
              </w:rPr>
              <w:t xml:space="preserve">Celem </w:t>
            </w:r>
            <w:r w:rsidR="008D300B" w:rsidRPr="00774003">
              <w:rPr>
                <w:rFonts w:asciiTheme="minorHAnsi" w:hAnsiTheme="minorHAnsi" w:cstheme="minorHAnsi"/>
                <w:szCs w:val="24"/>
              </w:rPr>
              <w:t>1.4. [Zdrowie publiczne] Rozwój profilaktyki, skuteczna promocja zdrowia i postaw prozdrowotnych</w:t>
            </w:r>
            <w:r w:rsidR="00366ED7" w:rsidRPr="00774003">
              <w:rPr>
                <w:rFonts w:asciiTheme="minorHAnsi" w:hAnsiTheme="minorHAnsi" w:cstheme="minorHAnsi"/>
                <w:szCs w:val="24"/>
              </w:rPr>
              <w:t>?</w:t>
            </w:r>
          </w:p>
          <w:p w14:paraId="4F0CD317" w14:textId="4C466F3C" w:rsidR="00366ED7" w:rsidRDefault="00862993" w:rsidP="00862993">
            <w:pPr>
              <w:numPr>
                <w:ilvl w:val="0"/>
                <w:numId w:val="40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Cs w:val="24"/>
              </w:rPr>
            </w:pPr>
            <w:r w:rsidRPr="00D12360">
              <w:rPr>
                <w:rFonts w:asciiTheme="minorHAnsi" w:hAnsiTheme="minorHAnsi" w:cstheme="minorHAnsi"/>
                <w:szCs w:val="24"/>
              </w:rPr>
              <w:t xml:space="preserve">czy zapisy wniosku o dofinansowanie dotyczące zakresu oraz sposobu realizacji projektu są zgodne z Wojewódzkim planem transformacji województwa pomorskiego na lata 2022 -2026, w szczególności </w:t>
            </w:r>
            <w:r w:rsidR="003107C3">
              <w:rPr>
                <w:rFonts w:asciiTheme="minorHAnsi" w:hAnsiTheme="minorHAnsi" w:cstheme="minorHAnsi"/>
                <w:szCs w:val="24"/>
              </w:rPr>
              <w:t xml:space="preserve">w obszarze </w:t>
            </w:r>
            <w:r w:rsidR="003107C3" w:rsidRPr="00774003">
              <w:rPr>
                <w:rFonts w:asciiTheme="minorHAnsi" w:hAnsiTheme="minorHAnsi" w:cstheme="minorHAnsi"/>
                <w:szCs w:val="24"/>
              </w:rPr>
              <w:t>2.</w:t>
            </w:r>
            <w:r w:rsidR="00FF61F5" w:rsidRPr="00774003">
              <w:rPr>
                <w:rFonts w:asciiTheme="minorHAnsi" w:hAnsiTheme="minorHAnsi" w:cstheme="minorHAnsi"/>
                <w:szCs w:val="24"/>
              </w:rPr>
              <w:t>1</w:t>
            </w:r>
            <w:r w:rsidR="00774003" w:rsidRPr="00774003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3107C3" w:rsidRPr="00774003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774003" w:rsidRPr="00774003">
              <w:rPr>
                <w:rFonts w:asciiTheme="minorHAnsi" w:hAnsiTheme="minorHAnsi" w:cstheme="minorHAnsi"/>
                <w:szCs w:val="24"/>
              </w:rPr>
              <w:t>Czynniki ryzyka i</w:t>
            </w:r>
            <w:r w:rsidR="00774003">
              <w:rPr>
                <w:rFonts w:asciiTheme="minorHAnsi" w:hAnsiTheme="minorHAnsi" w:cstheme="minorHAnsi"/>
                <w:szCs w:val="24"/>
              </w:rPr>
              <w:t> </w:t>
            </w:r>
            <w:r w:rsidR="00774003" w:rsidRPr="00774003">
              <w:rPr>
                <w:rFonts w:asciiTheme="minorHAnsi" w:hAnsiTheme="minorHAnsi" w:cstheme="minorHAnsi"/>
                <w:szCs w:val="24"/>
              </w:rPr>
              <w:t>profilaktyka</w:t>
            </w:r>
            <w:r w:rsidR="002B3D52">
              <w:rPr>
                <w:rFonts w:asciiTheme="minorHAnsi" w:hAnsiTheme="minorHAnsi" w:cstheme="minorHAnsi"/>
                <w:szCs w:val="24"/>
              </w:rPr>
              <w:t>?</w:t>
            </w:r>
          </w:p>
          <w:p w14:paraId="3DCE9611" w14:textId="77777777" w:rsidR="00862993" w:rsidRPr="00FC316D" w:rsidRDefault="00862993" w:rsidP="00862993">
            <w:pPr>
              <w:ind w:left="360"/>
              <w:contextualSpacing/>
              <w:rPr>
                <w:rFonts w:cstheme="minorHAnsi"/>
                <w:szCs w:val="24"/>
                <w:highlight w:val="yellow"/>
              </w:rPr>
            </w:pPr>
          </w:p>
          <w:p w14:paraId="395FDC73" w14:textId="77777777" w:rsidR="00BB74B4" w:rsidRPr="00046E10" w:rsidRDefault="00BB74B4" w:rsidP="00BB74B4">
            <w:pPr>
              <w:rPr>
                <w:rFonts w:asciiTheme="minorHAnsi" w:hAnsiTheme="minorHAnsi" w:cstheme="minorHAnsi"/>
                <w:b/>
              </w:rPr>
            </w:pPr>
            <w:r w:rsidRPr="00046E10">
              <w:rPr>
                <w:rFonts w:asciiTheme="minorHAnsi" w:hAnsiTheme="minorHAnsi" w:cstheme="minorHAnsi"/>
                <w:b/>
              </w:rPr>
              <w:t>Kryterium uważa się za spełnione</w:t>
            </w:r>
            <w:r w:rsidRPr="00046E10">
              <w:rPr>
                <w:rFonts w:asciiTheme="minorHAnsi" w:hAnsiTheme="minorHAnsi" w:cstheme="minorHAnsi"/>
              </w:rPr>
              <w:t>, jeśli projekt spełnił wszystkie powyższe warunki.</w:t>
            </w:r>
          </w:p>
        </w:tc>
        <w:tc>
          <w:tcPr>
            <w:tcW w:w="2280" w:type="dxa"/>
          </w:tcPr>
          <w:p w14:paraId="2D98EC30" w14:textId="77777777" w:rsidR="009F7E5F" w:rsidRPr="009F7E5F" w:rsidRDefault="009F7E5F" w:rsidP="009F7E5F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9F7E5F">
              <w:rPr>
                <w:rFonts w:asciiTheme="minorHAnsi" w:hAnsiTheme="minorHAnsi" w:cstheme="minorHAnsi"/>
                <w:b/>
                <w:szCs w:val="24"/>
              </w:rPr>
              <w:lastRenderedPageBreak/>
              <w:t>Kryterium obligatoryjne</w:t>
            </w:r>
          </w:p>
          <w:p w14:paraId="5EA9C10E" w14:textId="77777777" w:rsidR="009F7E5F" w:rsidRPr="009F7E5F" w:rsidRDefault="009F7E5F" w:rsidP="009F7E5F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9F7E5F">
              <w:rPr>
                <w:rFonts w:asciiTheme="minorHAnsi" w:hAnsiTheme="minorHAnsi" w:cstheme="minorHAnsi"/>
                <w:b/>
                <w:szCs w:val="24"/>
              </w:rPr>
              <w:t>TAK/NIE</w:t>
            </w:r>
          </w:p>
          <w:p w14:paraId="31602B33" w14:textId="77777777" w:rsidR="00BB74B4" w:rsidRPr="006159F0" w:rsidRDefault="009F7E5F" w:rsidP="009F7E5F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9F7E5F">
              <w:rPr>
                <w:rFonts w:asciiTheme="minorHAnsi" w:hAnsiTheme="minorHAnsi" w:cstheme="minorHAnsi"/>
                <w:b/>
                <w:szCs w:val="24"/>
              </w:rPr>
              <w:t xml:space="preserve">Kryterium podlega uzupełnieniu lub </w:t>
            </w:r>
            <w:r w:rsidRPr="009F7E5F">
              <w:rPr>
                <w:rFonts w:asciiTheme="minorHAnsi" w:hAnsiTheme="minorHAnsi" w:cstheme="minorHAnsi"/>
                <w:b/>
                <w:szCs w:val="24"/>
              </w:rPr>
              <w:lastRenderedPageBreak/>
              <w:t>poprawie na wezwanie IZ FEP</w:t>
            </w:r>
          </w:p>
        </w:tc>
      </w:tr>
    </w:tbl>
    <w:p w14:paraId="54F49728" w14:textId="77777777" w:rsidR="0062480C" w:rsidRPr="006159F0" w:rsidRDefault="0062480C" w:rsidP="00035CE9">
      <w:pPr>
        <w:pStyle w:val="Nagwek4"/>
        <w:spacing w:before="120"/>
      </w:pPr>
      <w:bookmarkStart w:id="22" w:name="_Toc123117844"/>
      <w:bookmarkStart w:id="23" w:name="_Toc168638884"/>
      <w:bookmarkEnd w:id="20"/>
      <w:bookmarkEnd w:id="21"/>
      <w:r w:rsidRPr="006159F0">
        <w:lastRenderedPageBreak/>
        <w:t>1.2.3. Kryteria zgodności z FEP 2021-2027 i dokumentami programowymi – uzupełniające</w:t>
      </w:r>
      <w:bookmarkEnd w:id="22"/>
      <w:bookmarkEnd w:id="23"/>
    </w:p>
    <w:tbl>
      <w:tblPr>
        <w:tblStyle w:val="Tabela-Siatka"/>
        <w:tblW w:w="14053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8363"/>
        <w:gridCol w:w="2288"/>
      </w:tblGrid>
      <w:tr w:rsidR="00DF056F" w:rsidRPr="006159F0" w14:paraId="31857EDC" w14:textId="77777777" w:rsidTr="00126635">
        <w:trPr>
          <w:tblHeader/>
        </w:trPr>
        <w:tc>
          <w:tcPr>
            <w:tcW w:w="567" w:type="dxa"/>
            <w:shd w:val="clear" w:color="auto" w:fill="F2F2F2" w:themeFill="background1" w:themeFillShade="F2"/>
          </w:tcPr>
          <w:p w14:paraId="4657BD09" w14:textId="77777777" w:rsidR="00DF056F" w:rsidRPr="006159F0" w:rsidRDefault="00DF056F" w:rsidP="00EB1D2C">
            <w:pPr>
              <w:jc w:val="center"/>
              <w:rPr>
                <w:b/>
              </w:rPr>
            </w:pPr>
            <w:r w:rsidRPr="006159F0">
              <w:rPr>
                <w:b/>
              </w:rPr>
              <w:t>L.p.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EFBE480" w14:textId="77777777" w:rsidR="00DF056F" w:rsidRPr="006159F0" w:rsidRDefault="00DF056F" w:rsidP="00EB1D2C">
            <w:pPr>
              <w:jc w:val="center"/>
              <w:rPr>
                <w:b/>
              </w:rPr>
            </w:pPr>
            <w:r w:rsidRPr="006159F0">
              <w:rPr>
                <w:b/>
              </w:rPr>
              <w:t>Nazwa kryterium</w:t>
            </w:r>
          </w:p>
        </w:tc>
        <w:tc>
          <w:tcPr>
            <w:tcW w:w="8363" w:type="dxa"/>
            <w:shd w:val="clear" w:color="auto" w:fill="F2F2F2" w:themeFill="background1" w:themeFillShade="F2"/>
            <w:vAlign w:val="center"/>
          </w:tcPr>
          <w:p w14:paraId="1079E15D" w14:textId="77777777" w:rsidR="00DF056F" w:rsidRPr="006159F0" w:rsidRDefault="00DF056F" w:rsidP="00EB1D2C">
            <w:pPr>
              <w:jc w:val="center"/>
              <w:rPr>
                <w:b/>
              </w:rPr>
            </w:pPr>
            <w:r w:rsidRPr="006159F0">
              <w:rPr>
                <w:b/>
              </w:rPr>
              <w:t>Definicja</w:t>
            </w:r>
          </w:p>
        </w:tc>
        <w:tc>
          <w:tcPr>
            <w:tcW w:w="2288" w:type="dxa"/>
            <w:shd w:val="clear" w:color="auto" w:fill="F2F2F2" w:themeFill="background1" w:themeFillShade="F2"/>
            <w:vAlign w:val="center"/>
          </w:tcPr>
          <w:p w14:paraId="2EC75E9D" w14:textId="77777777" w:rsidR="00DF056F" w:rsidRPr="006159F0" w:rsidRDefault="00DF056F" w:rsidP="00EB1D2C">
            <w:pPr>
              <w:jc w:val="center"/>
              <w:rPr>
                <w:b/>
              </w:rPr>
            </w:pPr>
            <w:r w:rsidRPr="006159F0">
              <w:rPr>
                <w:b/>
              </w:rPr>
              <w:t>Znaczenie kryterium</w:t>
            </w:r>
          </w:p>
        </w:tc>
      </w:tr>
      <w:tr w:rsidR="00BE1BE8" w:rsidRPr="006159F0" w14:paraId="3DF8090E" w14:textId="77777777" w:rsidTr="00126635">
        <w:tc>
          <w:tcPr>
            <w:tcW w:w="567" w:type="dxa"/>
          </w:tcPr>
          <w:p w14:paraId="69607EE2" w14:textId="77777777" w:rsidR="00BE1BE8" w:rsidRPr="006159F0" w:rsidRDefault="00BE1BE8" w:rsidP="008228F4">
            <w:pPr>
              <w:pStyle w:val="Akapitzlist"/>
              <w:numPr>
                <w:ilvl w:val="0"/>
                <w:numId w:val="8"/>
              </w:numPr>
              <w:ind w:left="357" w:hanging="357"/>
            </w:pPr>
          </w:p>
        </w:tc>
        <w:tc>
          <w:tcPr>
            <w:tcW w:w="2835" w:type="dxa"/>
          </w:tcPr>
          <w:p w14:paraId="35F09073" w14:textId="77777777" w:rsidR="00BE1BE8" w:rsidRPr="006159F0" w:rsidRDefault="00BE1BE8" w:rsidP="00BE1BE8">
            <w:r w:rsidRPr="006159F0">
              <w:rPr>
                <w:rFonts w:asciiTheme="minorHAnsi" w:hAnsiTheme="minorHAnsi" w:cstheme="minorHAnsi"/>
                <w:szCs w:val="24"/>
              </w:rPr>
              <w:t>Kwalifikowalność partnerstwa</w:t>
            </w:r>
          </w:p>
        </w:tc>
        <w:tc>
          <w:tcPr>
            <w:tcW w:w="8363" w:type="dxa"/>
          </w:tcPr>
          <w:p w14:paraId="68E25847" w14:textId="77777777" w:rsidR="00BE1BE8" w:rsidRPr="006159F0" w:rsidRDefault="00BE1BE8" w:rsidP="00BE1BE8">
            <w:pPr>
              <w:rPr>
                <w:rFonts w:asciiTheme="minorHAnsi" w:hAnsiTheme="minorHAnsi" w:cstheme="minorHAnsi"/>
                <w:szCs w:val="24"/>
              </w:rPr>
            </w:pPr>
            <w:r w:rsidRPr="006159F0">
              <w:rPr>
                <w:rFonts w:asciiTheme="minorHAnsi" w:hAnsiTheme="minorHAnsi" w:cstheme="minorHAnsi"/>
                <w:b/>
                <w:szCs w:val="24"/>
              </w:rPr>
              <w:t xml:space="preserve">Ocenie podlega, </w:t>
            </w:r>
            <w:r w:rsidRPr="006159F0">
              <w:rPr>
                <w:rFonts w:asciiTheme="minorHAnsi" w:hAnsiTheme="minorHAnsi" w:cstheme="minorHAnsi"/>
                <w:szCs w:val="24"/>
              </w:rPr>
              <w:t xml:space="preserve">czy partnerstwo występujące w projekcie spełnia warunki określone </w:t>
            </w:r>
            <w:r w:rsidRPr="006159F0">
              <w:rPr>
                <w:rFonts w:asciiTheme="minorHAnsi" w:hAnsiTheme="minorHAnsi" w:cstheme="minorHAnsi"/>
                <w:szCs w:val="24"/>
              </w:rPr>
              <w:br/>
              <w:t>w art. 39 ust. 1-4 ustawy wdrożeniowej</w:t>
            </w:r>
            <w:r w:rsidRPr="006159F0">
              <w:rPr>
                <w:rStyle w:val="Odwoanieprzypisudolnego"/>
                <w:rFonts w:asciiTheme="minorHAnsi" w:hAnsiTheme="minorHAnsi" w:cstheme="minorHAnsi"/>
                <w:szCs w:val="24"/>
              </w:rPr>
              <w:footnoteReference w:id="11"/>
            </w:r>
            <w:r w:rsidRPr="006159F0">
              <w:rPr>
                <w:rFonts w:asciiTheme="minorHAnsi" w:hAnsiTheme="minorHAnsi" w:cstheme="minorHAnsi"/>
                <w:szCs w:val="24"/>
              </w:rPr>
              <w:t>?</w:t>
            </w:r>
          </w:p>
          <w:p w14:paraId="4E618717" w14:textId="77777777" w:rsidR="00BE1BE8" w:rsidRPr="006159F0" w:rsidRDefault="00BE1BE8" w:rsidP="00BE1BE8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6159F0">
              <w:rPr>
                <w:rFonts w:asciiTheme="minorHAnsi" w:hAnsiTheme="minorHAnsi" w:cstheme="minorHAnsi"/>
                <w:b/>
                <w:szCs w:val="24"/>
              </w:rPr>
              <w:t>Kryterium dotyczy projektów, w których przewidziano udział partnera/partnerów.</w:t>
            </w:r>
          </w:p>
          <w:p w14:paraId="0E885B65" w14:textId="77777777" w:rsidR="00BE1BE8" w:rsidRPr="006159F0" w:rsidRDefault="00BE1BE8" w:rsidP="00BE1BE8">
            <w:pPr>
              <w:rPr>
                <w:rFonts w:asciiTheme="minorHAnsi" w:hAnsiTheme="minorHAnsi" w:cstheme="minorHAnsi"/>
                <w:szCs w:val="24"/>
              </w:rPr>
            </w:pPr>
            <w:r w:rsidRPr="006159F0">
              <w:rPr>
                <w:rFonts w:asciiTheme="minorHAnsi" w:hAnsiTheme="minorHAnsi" w:cstheme="minorHAnsi"/>
                <w:b/>
                <w:szCs w:val="24"/>
              </w:rPr>
              <w:t xml:space="preserve">Kryterium uważa się za spełnione, </w:t>
            </w:r>
            <w:r w:rsidRPr="006159F0">
              <w:rPr>
                <w:rFonts w:asciiTheme="minorHAnsi" w:hAnsiTheme="minorHAnsi" w:cstheme="minorHAnsi"/>
                <w:szCs w:val="24"/>
              </w:rPr>
              <w:t>jeśli projekt spełnił powyższy warunek.</w:t>
            </w:r>
          </w:p>
          <w:p w14:paraId="2026E399" w14:textId="77777777" w:rsidR="00BE1BE8" w:rsidRPr="006159F0" w:rsidRDefault="00BE1BE8" w:rsidP="00BE1BE8">
            <w:pPr>
              <w:rPr>
                <w:b/>
              </w:rPr>
            </w:pPr>
            <w:r w:rsidRPr="006159F0">
              <w:rPr>
                <w:rFonts w:asciiTheme="minorHAnsi" w:hAnsiTheme="minorHAnsi" w:cstheme="minorHAnsi"/>
                <w:b/>
              </w:rPr>
              <w:t>Ocena dokonywana jest na podstawie oświadczenia wnioskodawcy.</w:t>
            </w:r>
          </w:p>
        </w:tc>
        <w:tc>
          <w:tcPr>
            <w:tcW w:w="2288" w:type="dxa"/>
          </w:tcPr>
          <w:p w14:paraId="0EF61703" w14:textId="77777777" w:rsidR="00BE1BE8" w:rsidRPr="006159F0" w:rsidRDefault="00BE1BE8" w:rsidP="00BE1BE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159F0">
              <w:rPr>
                <w:rFonts w:asciiTheme="minorHAnsi" w:hAnsiTheme="minorHAnsi" w:cstheme="minorHAnsi"/>
                <w:b/>
                <w:szCs w:val="24"/>
              </w:rPr>
              <w:t>Kryterium obligatoryjne</w:t>
            </w:r>
          </w:p>
          <w:p w14:paraId="11DD8AEF" w14:textId="77777777" w:rsidR="00BE1BE8" w:rsidRPr="006159F0" w:rsidRDefault="00BE1BE8" w:rsidP="00BE1BE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159F0">
              <w:rPr>
                <w:rFonts w:asciiTheme="minorHAnsi" w:hAnsiTheme="minorHAnsi" w:cstheme="minorHAnsi"/>
                <w:b/>
                <w:szCs w:val="24"/>
              </w:rPr>
              <w:t>TAK/NIE/NIE DOTYCZY</w:t>
            </w:r>
          </w:p>
          <w:p w14:paraId="7B27B92E" w14:textId="77777777" w:rsidR="00BE1BE8" w:rsidRPr="006159F0" w:rsidRDefault="00BE1BE8" w:rsidP="00BE1BE8">
            <w:pPr>
              <w:jc w:val="center"/>
              <w:rPr>
                <w:b/>
              </w:rPr>
            </w:pPr>
          </w:p>
        </w:tc>
      </w:tr>
      <w:tr w:rsidR="00BE1BE8" w:rsidRPr="006159F0" w14:paraId="529067BC" w14:textId="77777777" w:rsidTr="00126635">
        <w:tc>
          <w:tcPr>
            <w:tcW w:w="567" w:type="dxa"/>
          </w:tcPr>
          <w:p w14:paraId="6F8034ED" w14:textId="77777777" w:rsidR="00BE1BE8" w:rsidRPr="006159F0" w:rsidRDefault="00BE1BE8" w:rsidP="008228F4">
            <w:pPr>
              <w:pStyle w:val="Akapitzlist"/>
              <w:numPr>
                <w:ilvl w:val="0"/>
                <w:numId w:val="8"/>
              </w:numPr>
              <w:ind w:left="357" w:hanging="357"/>
            </w:pPr>
          </w:p>
        </w:tc>
        <w:tc>
          <w:tcPr>
            <w:tcW w:w="2835" w:type="dxa"/>
          </w:tcPr>
          <w:p w14:paraId="247B55F2" w14:textId="77777777" w:rsidR="00BE1BE8" w:rsidRPr="006159F0" w:rsidRDefault="00BE1BE8" w:rsidP="00BE1BE8">
            <w:r w:rsidRPr="006159F0">
              <w:rPr>
                <w:rFonts w:asciiTheme="minorHAnsi" w:hAnsiTheme="minorHAnsi" w:cstheme="minorHAnsi"/>
                <w:szCs w:val="24"/>
              </w:rPr>
              <w:t>Kwalifikowalność wartości projektu</w:t>
            </w:r>
          </w:p>
        </w:tc>
        <w:tc>
          <w:tcPr>
            <w:tcW w:w="8363" w:type="dxa"/>
          </w:tcPr>
          <w:p w14:paraId="2A9CE37B" w14:textId="1E1F9A5C" w:rsidR="00BE1BE8" w:rsidRPr="006159F0" w:rsidRDefault="00BE1BE8" w:rsidP="00BE1BE8">
            <w:pPr>
              <w:rPr>
                <w:rFonts w:asciiTheme="minorHAnsi" w:hAnsiTheme="minorHAnsi" w:cstheme="minorHAnsi"/>
                <w:szCs w:val="24"/>
              </w:rPr>
            </w:pPr>
            <w:r w:rsidRPr="006159F0">
              <w:rPr>
                <w:rFonts w:asciiTheme="minorHAnsi" w:hAnsiTheme="minorHAnsi" w:cstheme="minorHAnsi"/>
                <w:b/>
                <w:szCs w:val="24"/>
              </w:rPr>
              <w:t xml:space="preserve">Ocenie podlega, </w:t>
            </w:r>
            <w:r w:rsidRPr="006159F0">
              <w:rPr>
                <w:rFonts w:asciiTheme="minorHAnsi" w:hAnsiTheme="minorHAnsi" w:cstheme="minorHAnsi"/>
                <w:szCs w:val="24"/>
              </w:rPr>
              <w:t xml:space="preserve">czy minimalna/maksymalna wartość projektu oraz zastosowanie uproszczonych form rozliczania i limitów dla określonych rodzajów kosztów są zgodne </w:t>
            </w:r>
            <w:r w:rsidRPr="006159F0">
              <w:rPr>
                <w:rFonts w:asciiTheme="minorHAnsi" w:hAnsiTheme="minorHAnsi" w:cstheme="minorHAnsi"/>
                <w:szCs w:val="24"/>
              </w:rPr>
              <w:br/>
              <w:t>ze szczegółowymi uwarunkowaniami określonymi dla Działania</w:t>
            </w:r>
            <w:r w:rsidR="0030122B" w:rsidRPr="006159F0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756A3F" w:rsidRPr="00756A3F">
              <w:t xml:space="preserve">5.17. Usługi społeczne i zdrowotne </w:t>
            </w:r>
            <w:r w:rsidRPr="006159F0">
              <w:rPr>
                <w:rFonts w:asciiTheme="minorHAnsi" w:hAnsiTheme="minorHAnsi" w:cstheme="minorHAnsi"/>
                <w:szCs w:val="24"/>
              </w:rPr>
              <w:t>w SZOP</w:t>
            </w:r>
            <w:r w:rsidRPr="006159F0">
              <w:rPr>
                <w:rFonts w:asciiTheme="minorHAnsi" w:hAnsiTheme="minorHAnsi" w:cstheme="minorHAnsi"/>
                <w:szCs w:val="24"/>
                <w:vertAlign w:val="superscript"/>
              </w:rPr>
              <w:footnoteReference w:id="12"/>
            </w:r>
            <w:r w:rsidRPr="006159F0">
              <w:rPr>
                <w:rFonts w:asciiTheme="minorHAnsi" w:hAnsiTheme="minorHAnsi" w:cstheme="minorHAnsi"/>
                <w:szCs w:val="24"/>
              </w:rPr>
              <w:t xml:space="preserve"> i doprecyzowanymi w regulaminie wyboru projektów?</w:t>
            </w:r>
          </w:p>
          <w:p w14:paraId="5FCFB2DC" w14:textId="77777777" w:rsidR="00BE1BE8" w:rsidRPr="006159F0" w:rsidRDefault="00BE1BE8" w:rsidP="00BE1BE8">
            <w:pPr>
              <w:rPr>
                <w:b/>
              </w:rPr>
            </w:pPr>
            <w:r w:rsidRPr="006159F0">
              <w:rPr>
                <w:rFonts w:asciiTheme="minorHAnsi" w:hAnsiTheme="minorHAnsi" w:cstheme="minorHAnsi"/>
                <w:b/>
                <w:szCs w:val="24"/>
              </w:rPr>
              <w:t xml:space="preserve">Kryterium uważa się za spełnione, </w:t>
            </w:r>
            <w:r w:rsidRPr="006159F0">
              <w:rPr>
                <w:rFonts w:asciiTheme="minorHAnsi" w:hAnsiTheme="minorHAnsi" w:cstheme="minorHAnsi"/>
                <w:szCs w:val="24"/>
              </w:rPr>
              <w:t>jeśli projekt spełnił powyższy warunek.</w:t>
            </w:r>
          </w:p>
        </w:tc>
        <w:tc>
          <w:tcPr>
            <w:tcW w:w="2288" w:type="dxa"/>
          </w:tcPr>
          <w:p w14:paraId="3E0D7F35" w14:textId="77777777" w:rsidR="00BE1BE8" w:rsidRPr="006159F0" w:rsidRDefault="00BE1BE8" w:rsidP="00BE1BE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159F0">
              <w:rPr>
                <w:rFonts w:asciiTheme="minorHAnsi" w:hAnsiTheme="minorHAnsi" w:cstheme="minorHAnsi"/>
                <w:b/>
                <w:szCs w:val="24"/>
              </w:rPr>
              <w:t>Kryterium obligatoryjne</w:t>
            </w:r>
          </w:p>
          <w:p w14:paraId="26D5F391" w14:textId="77777777" w:rsidR="00BE1BE8" w:rsidRPr="006159F0" w:rsidRDefault="00BE1BE8" w:rsidP="00BE1BE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159F0">
              <w:rPr>
                <w:rFonts w:asciiTheme="minorHAnsi" w:hAnsiTheme="minorHAnsi" w:cstheme="minorHAnsi"/>
                <w:b/>
                <w:szCs w:val="24"/>
              </w:rPr>
              <w:t>TAK/NIE/NIE DOTYCZY</w:t>
            </w:r>
          </w:p>
          <w:p w14:paraId="78EDB6F2" w14:textId="77777777" w:rsidR="00BE1BE8" w:rsidRPr="006159F0" w:rsidRDefault="00BE1BE8" w:rsidP="00BE1BE8">
            <w:pPr>
              <w:jc w:val="center"/>
              <w:rPr>
                <w:b/>
              </w:rPr>
            </w:pPr>
          </w:p>
        </w:tc>
      </w:tr>
    </w:tbl>
    <w:p w14:paraId="5AAA81F8" w14:textId="3D718514" w:rsidR="0062480C" w:rsidRPr="00DF2B78" w:rsidRDefault="00D31159" w:rsidP="00756A3F">
      <w:pPr>
        <w:spacing w:after="160" w:line="259" w:lineRule="auto"/>
        <w:rPr>
          <w:b/>
        </w:rPr>
      </w:pPr>
      <w:bookmarkStart w:id="25" w:name="_Toc123117845"/>
      <w:r w:rsidRPr="006159F0">
        <w:rPr>
          <w:b/>
        </w:rPr>
        <w:br w:type="page"/>
      </w:r>
      <w:bookmarkStart w:id="26" w:name="_Toc168638885"/>
      <w:r w:rsidR="002F54F7" w:rsidRPr="00DF2B78">
        <w:rPr>
          <w:b/>
        </w:rPr>
        <w:lastRenderedPageBreak/>
        <w:t>2</w:t>
      </w:r>
      <w:r w:rsidR="0062480C" w:rsidRPr="00DF2B78">
        <w:rPr>
          <w:b/>
        </w:rPr>
        <w:t>. Kryteria merytoryczne</w:t>
      </w:r>
      <w:bookmarkEnd w:id="25"/>
      <w:bookmarkEnd w:id="26"/>
    </w:p>
    <w:p w14:paraId="5A48E92C" w14:textId="77777777" w:rsidR="0062480C" w:rsidRPr="006159F0" w:rsidRDefault="00226F56" w:rsidP="00035CE9">
      <w:pPr>
        <w:pStyle w:val="Nagwek3"/>
      </w:pPr>
      <w:bookmarkStart w:id="27" w:name="_Toc123117846"/>
      <w:bookmarkStart w:id="28" w:name="_Toc168638886"/>
      <w:r w:rsidRPr="006159F0">
        <w:t>2.1</w:t>
      </w:r>
      <w:r w:rsidR="0062480C" w:rsidRPr="006159F0">
        <w:t>. Kryteria wykonalności</w:t>
      </w:r>
      <w:bookmarkEnd w:id="27"/>
      <w:bookmarkEnd w:id="28"/>
      <w:r w:rsidR="0062480C" w:rsidRPr="006159F0">
        <w:t xml:space="preserve"> </w:t>
      </w:r>
    </w:p>
    <w:p w14:paraId="3A263445" w14:textId="77777777" w:rsidR="0062480C" w:rsidRPr="006159F0" w:rsidRDefault="00226F56" w:rsidP="00035CE9">
      <w:pPr>
        <w:pStyle w:val="Nagwek4"/>
        <w:spacing w:before="120"/>
      </w:pPr>
      <w:bookmarkStart w:id="29" w:name="_Toc123117847"/>
      <w:bookmarkStart w:id="30" w:name="_Toc168638887"/>
      <w:r w:rsidRPr="006159F0">
        <w:t>2</w:t>
      </w:r>
      <w:r w:rsidR="0062480C" w:rsidRPr="006159F0">
        <w:t>.</w:t>
      </w:r>
      <w:r w:rsidRPr="006159F0">
        <w:t>1</w:t>
      </w:r>
      <w:r w:rsidR="0062480C" w:rsidRPr="006159F0">
        <w:t>.1. Kryteria wykonalności rzeczowej</w:t>
      </w:r>
      <w:bookmarkEnd w:id="29"/>
      <w:bookmarkEnd w:id="30"/>
    </w:p>
    <w:tbl>
      <w:tblPr>
        <w:tblStyle w:val="Tabela-Siatka"/>
        <w:tblW w:w="14028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8363"/>
        <w:gridCol w:w="2268"/>
      </w:tblGrid>
      <w:tr w:rsidR="00DF056F" w:rsidRPr="006159F0" w14:paraId="66C8C093" w14:textId="77777777" w:rsidTr="00126635">
        <w:trPr>
          <w:tblHeader/>
        </w:trPr>
        <w:tc>
          <w:tcPr>
            <w:tcW w:w="562" w:type="dxa"/>
            <w:shd w:val="clear" w:color="auto" w:fill="F2F2F2" w:themeFill="background1" w:themeFillShade="F2"/>
          </w:tcPr>
          <w:p w14:paraId="66B01B7F" w14:textId="77777777" w:rsidR="00DF056F" w:rsidRPr="006159F0" w:rsidRDefault="00DF056F" w:rsidP="00EB1D2C">
            <w:pPr>
              <w:jc w:val="center"/>
              <w:rPr>
                <w:b/>
              </w:rPr>
            </w:pPr>
            <w:r w:rsidRPr="006159F0">
              <w:rPr>
                <w:b/>
              </w:rPr>
              <w:t>L.p.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D1BCE93" w14:textId="77777777" w:rsidR="00DF056F" w:rsidRPr="006159F0" w:rsidRDefault="00DF056F" w:rsidP="00EB1D2C">
            <w:pPr>
              <w:jc w:val="center"/>
              <w:rPr>
                <w:b/>
              </w:rPr>
            </w:pPr>
            <w:r w:rsidRPr="006159F0">
              <w:rPr>
                <w:b/>
              </w:rPr>
              <w:t>Nazwa kryterium</w:t>
            </w:r>
          </w:p>
        </w:tc>
        <w:tc>
          <w:tcPr>
            <w:tcW w:w="8363" w:type="dxa"/>
            <w:shd w:val="clear" w:color="auto" w:fill="F2F2F2" w:themeFill="background1" w:themeFillShade="F2"/>
            <w:vAlign w:val="center"/>
          </w:tcPr>
          <w:p w14:paraId="7ED0A568" w14:textId="77777777" w:rsidR="00DF056F" w:rsidRPr="006159F0" w:rsidRDefault="00DF056F" w:rsidP="00EB1D2C">
            <w:pPr>
              <w:jc w:val="center"/>
              <w:rPr>
                <w:b/>
              </w:rPr>
            </w:pPr>
            <w:r w:rsidRPr="006159F0">
              <w:rPr>
                <w:b/>
              </w:rPr>
              <w:t>Definicja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56675FA" w14:textId="77777777" w:rsidR="00DF056F" w:rsidRPr="006159F0" w:rsidRDefault="00DF056F" w:rsidP="00EB1D2C">
            <w:pPr>
              <w:jc w:val="center"/>
              <w:rPr>
                <w:b/>
              </w:rPr>
            </w:pPr>
            <w:r w:rsidRPr="006159F0">
              <w:rPr>
                <w:b/>
              </w:rPr>
              <w:t>Znaczenie kryterium</w:t>
            </w:r>
          </w:p>
        </w:tc>
      </w:tr>
      <w:tr w:rsidR="001D3F21" w:rsidRPr="006159F0" w14:paraId="0655D2D0" w14:textId="77777777" w:rsidTr="00126635">
        <w:tc>
          <w:tcPr>
            <w:tcW w:w="562" w:type="dxa"/>
          </w:tcPr>
          <w:p w14:paraId="3E90AF8E" w14:textId="77777777" w:rsidR="001D3F21" w:rsidRPr="006159F0" w:rsidRDefault="001D3F21" w:rsidP="008228F4">
            <w:pPr>
              <w:pStyle w:val="Akapitzlist"/>
              <w:numPr>
                <w:ilvl w:val="0"/>
                <w:numId w:val="2"/>
              </w:numPr>
              <w:ind w:left="357" w:hanging="357"/>
            </w:pPr>
          </w:p>
        </w:tc>
        <w:tc>
          <w:tcPr>
            <w:tcW w:w="2835" w:type="dxa"/>
          </w:tcPr>
          <w:p w14:paraId="4FABA07E" w14:textId="77777777" w:rsidR="001D3F21" w:rsidRPr="006159F0" w:rsidRDefault="001D3F21" w:rsidP="00EB1D2C">
            <w:r w:rsidRPr="006159F0">
              <w:rPr>
                <w:rFonts w:asciiTheme="minorHAnsi" w:hAnsiTheme="minorHAnsi" w:cstheme="minorHAnsi"/>
                <w:szCs w:val="24"/>
              </w:rPr>
              <w:t>Zakres rzeczowy projektu</w:t>
            </w:r>
          </w:p>
        </w:tc>
        <w:tc>
          <w:tcPr>
            <w:tcW w:w="8363" w:type="dxa"/>
          </w:tcPr>
          <w:p w14:paraId="0638EDAD" w14:textId="77777777" w:rsidR="001D3F21" w:rsidRPr="006159F0" w:rsidRDefault="001D3F21" w:rsidP="00EB1D2C">
            <w:pPr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6159F0">
              <w:rPr>
                <w:rFonts w:asciiTheme="minorHAnsi" w:hAnsiTheme="minorHAnsi" w:cstheme="minorHAnsi"/>
                <w:b/>
                <w:szCs w:val="24"/>
                <w:lang w:eastAsia="pl-PL"/>
              </w:rPr>
              <w:t>Ocenie podlega</w:t>
            </w:r>
            <w:r w:rsidRPr="006159F0">
              <w:rPr>
                <w:rFonts w:asciiTheme="minorHAnsi" w:hAnsiTheme="minorHAnsi" w:cstheme="minorHAnsi"/>
                <w:szCs w:val="24"/>
                <w:lang w:eastAsia="pl-PL"/>
              </w:rPr>
              <w:t xml:space="preserve"> zakres rzeczowy projektu</w:t>
            </w:r>
            <w:r w:rsidR="00301631" w:rsidRPr="006159F0">
              <w:rPr>
                <w:rFonts w:asciiTheme="minorHAnsi" w:hAnsiTheme="minorHAnsi" w:cstheme="minorHAnsi"/>
                <w:szCs w:val="24"/>
                <w:lang w:eastAsia="pl-PL"/>
              </w:rPr>
              <w:t xml:space="preserve"> tj.:</w:t>
            </w:r>
            <w:r w:rsidRPr="006159F0">
              <w:rPr>
                <w:rFonts w:asciiTheme="minorHAnsi" w:hAnsiTheme="minorHAnsi" w:cstheme="minorHAnsi"/>
                <w:szCs w:val="24"/>
                <w:lang w:eastAsia="pl-PL"/>
              </w:rPr>
              <w:t xml:space="preserve"> </w:t>
            </w:r>
          </w:p>
          <w:p w14:paraId="5102A88A" w14:textId="77777777" w:rsidR="001D3F21" w:rsidRPr="006159F0" w:rsidRDefault="001D3F21" w:rsidP="008228F4">
            <w:pPr>
              <w:numPr>
                <w:ilvl w:val="0"/>
                <w:numId w:val="12"/>
              </w:numPr>
              <w:ind w:left="463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6159F0">
              <w:rPr>
                <w:rFonts w:asciiTheme="minorHAnsi" w:hAnsiTheme="minorHAnsi" w:cstheme="minorHAnsi"/>
                <w:szCs w:val="24"/>
                <w:lang w:eastAsia="pl-PL"/>
              </w:rPr>
              <w:t>czy możliwa jest realizacja zaplanowanych w projekcie zadań w zakładanym terminie?</w:t>
            </w:r>
          </w:p>
          <w:p w14:paraId="6E0893CA" w14:textId="77777777" w:rsidR="001D3F21" w:rsidRPr="006159F0" w:rsidRDefault="001D3F21" w:rsidP="008228F4">
            <w:pPr>
              <w:numPr>
                <w:ilvl w:val="0"/>
                <w:numId w:val="12"/>
              </w:numPr>
              <w:ind w:left="463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6159F0">
              <w:rPr>
                <w:rFonts w:asciiTheme="minorHAnsi" w:hAnsiTheme="minorHAnsi" w:cstheme="minorHAnsi"/>
                <w:szCs w:val="24"/>
                <w:lang w:eastAsia="pl-PL"/>
              </w:rPr>
              <w:t>czy możliwe jest osiągnięcie założonych w projekcie wskaźników produktu i rezultatu poprzez zaplanowane w projekcie zadania?</w:t>
            </w:r>
          </w:p>
          <w:p w14:paraId="5A1AAE88" w14:textId="77777777" w:rsidR="001D3F21" w:rsidRPr="006159F0" w:rsidRDefault="001D3F21" w:rsidP="008228F4">
            <w:pPr>
              <w:numPr>
                <w:ilvl w:val="0"/>
                <w:numId w:val="12"/>
              </w:numPr>
              <w:ind w:left="463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6159F0">
              <w:rPr>
                <w:rFonts w:asciiTheme="minorHAnsi" w:hAnsiTheme="minorHAnsi" w:cstheme="minorHAnsi"/>
                <w:szCs w:val="24"/>
                <w:lang w:eastAsia="pl-PL"/>
              </w:rPr>
              <w:t>czy zidentyfikowan</w:t>
            </w:r>
            <w:r w:rsidR="00FD65D6" w:rsidRPr="006159F0">
              <w:rPr>
                <w:rFonts w:asciiTheme="minorHAnsi" w:hAnsiTheme="minorHAnsi" w:cstheme="minorHAnsi"/>
                <w:szCs w:val="24"/>
                <w:lang w:eastAsia="pl-PL"/>
              </w:rPr>
              <w:t>o</w:t>
            </w:r>
            <w:r w:rsidRPr="006159F0">
              <w:rPr>
                <w:rFonts w:asciiTheme="minorHAnsi" w:hAnsiTheme="minorHAnsi" w:cstheme="minorHAnsi"/>
                <w:szCs w:val="24"/>
                <w:lang w:eastAsia="pl-PL"/>
              </w:rPr>
              <w:t xml:space="preserve"> ryzyko i sposoby jego ograniczania w kontekście osiągania wskaźników produktu i rezultatu?</w:t>
            </w:r>
          </w:p>
          <w:p w14:paraId="4CA684E0" w14:textId="77777777" w:rsidR="001D3F21" w:rsidRPr="006159F0" w:rsidRDefault="001D3F21" w:rsidP="008228F4">
            <w:pPr>
              <w:numPr>
                <w:ilvl w:val="0"/>
                <w:numId w:val="12"/>
              </w:numPr>
              <w:ind w:left="463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6159F0">
              <w:rPr>
                <w:rFonts w:asciiTheme="minorHAnsi" w:hAnsiTheme="minorHAnsi" w:cstheme="minorHAnsi"/>
                <w:szCs w:val="24"/>
                <w:lang w:eastAsia="pl-PL"/>
              </w:rPr>
              <w:t>czy zastosowane w projekcie wskaźniki są adekwatne do wybranego typu projektu, zadań?</w:t>
            </w:r>
          </w:p>
          <w:p w14:paraId="2B446DAD" w14:textId="77777777" w:rsidR="001D3F21" w:rsidRPr="006159F0" w:rsidRDefault="001D3F21" w:rsidP="008228F4">
            <w:pPr>
              <w:numPr>
                <w:ilvl w:val="0"/>
                <w:numId w:val="12"/>
              </w:numPr>
              <w:ind w:left="463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6159F0">
              <w:rPr>
                <w:rFonts w:asciiTheme="minorHAnsi" w:hAnsiTheme="minorHAnsi" w:cstheme="minorHAnsi"/>
                <w:szCs w:val="24"/>
                <w:lang w:eastAsia="pl-PL"/>
              </w:rPr>
              <w:t>czy sposób realizacji projektu jest zgodny z przepisami prawa</w:t>
            </w:r>
            <w:r w:rsidR="00554607" w:rsidRPr="006159F0">
              <w:rPr>
                <w:rFonts w:asciiTheme="minorHAnsi" w:hAnsiTheme="minorHAnsi" w:cstheme="minorHAnsi"/>
                <w:szCs w:val="24"/>
                <w:lang w:eastAsia="pl-PL"/>
              </w:rPr>
              <w:t xml:space="preserve">, określonymi </w:t>
            </w:r>
            <w:r w:rsidR="00780742" w:rsidRPr="006159F0">
              <w:rPr>
                <w:rFonts w:asciiTheme="minorHAnsi" w:hAnsiTheme="minorHAnsi" w:cstheme="minorHAnsi"/>
                <w:szCs w:val="24"/>
                <w:lang w:eastAsia="pl-PL"/>
              </w:rPr>
              <w:br/>
            </w:r>
            <w:r w:rsidR="00554607" w:rsidRPr="006159F0">
              <w:rPr>
                <w:rFonts w:asciiTheme="minorHAnsi" w:hAnsiTheme="minorHAnsi" w:cstheme="minorHAnsi"/>
                <w:szCs w:val="24"/>
                <w:lang w:eastAsia="pl-PL"/>
              </w:rPr>
              <w:t>w regulaminie wyboru projektów,</w:t>
            </w:r>
            <w:r w:rsidRPr="006159F0">
              <w:rPr>
                <w:rFonts w:asciiTheme="minorHAnsi" w:hAnsiTheme="minorHAnsi" w:cstheme="minorHAnsi"/>
                <w:szCs w:val="24"/>
                <w:lang w:eastAsia="pl-PL"/>
              </w:rPr>
              <w:t xml:space="preserve"> odpowiednimi dla zaplanowanego rodzaju wsparcia?</w:t>
            </w:r>
          </w:p>
          <w:p w14:paraId="7B3059B0" w14:textId="77777777" w:rsidR="004D2C0E" w:rsidRPr="006159F0" w:rsidRDefault="004D2C0E" w:rsidP="004D2C0E">
            <w:pPr>
              <w:numPr>
                <w:ilvl w:val="0"/>
                <w:numId w:val="12"/>
              </w:numPr>
              <w:ind w:left="463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6159F0">
              <w:rPr>
                <w:rFonts w:asciiTheme="minorHAnsi" w:hAnsiTheme="minorHAnsi" w:cstheme="minorHAnsi"/>
                <w:bCs/>
                <w:szCs w:val="24"/>
              </w:rPr>
              <w:t>czy projekt jest zgodny z określonymi w</w:t>
            </w:r>
            <w:r w:rsidRPr="006159F0">
              <w:rPr>
                <w:rFonts w:asciiTheme="minorHAnsi" w:hAnsiTheme="minorHAnsi" w:cstheme="minorHAnsi"/>
                <w:szCs w:val="24"/>
                <w:lang w:eastAsia="pl-PL"/>
              </w:rPr>
              <w:t xml:space="preserve"> regulaminie wyboru projektów:</w:t>
            </w:r>
          </w:p>
          <w:p w14:paraId="08EDBEF6" w14:textId="77777777" w:rsidR="004D2C0E" w:rsidRPr="006159F0" w:rsidRDefault="004D2C0E" w:rsidP="003F1E9C">
            <w:pPr>
              <w:numPr>
                <w:ilvl w:val="0"/>
                <w:numId w:val="24"/>
              </w:numPr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6159F0">
              <w:rPr>
                <w:rFonts w:asciiTheme="minorHAnsi" w:hAnsiTheme="minorHAnsi" w:cstheme="minorHAnsi"/>
                <w:bCs/>
                <w:szCs w:val="24"/>
              </w:rPr>
              <w:t xml:space="preserve">odpowiednimi </w:t>
            </w:r>
            <w:r w:rsidRPr="006159F0">
              <w:t xml:space="preserve">Wytycznymi </w:t>
            </w:r>
            <w:bookmarkStart w:id="31" w:name="_Hlk136259390"/>
            <w:r w:rsidRPr="006159F0">
              <w:t>MFiPR</w:t>
            </w:r>
            <w:bookmarkEnd w:id="31"/>
            <w:r w:rsidRPr="006159F0">
              <w:t xml:space="preserve"> na lata 2021-2027</w:t>
            </w:r>
            <w:r w:rsidRPr="006159F0">
              <w:rPr>
                <w:vertAlign w:val="superscript"/>
              </w:rPr>
              <w:footnoteReference w:id="13"/>
            </w:r>
            <w:r w:rsidRPr="006159F0">
              <w:t>,</w:t>
            </w:r>
          </w:p>
          <w:p w14:paraId="23C386F6" w14:textId="77777777" w:rsidR="004D2C0E" w:rsidRPr="006159F0" w:rsidRDefault="004D2C0E" w:rsidP="003F1E9C">
            <w:pPr>
              <w:numPr>
                <w:ilvl w:val="0"/>
                <w:numId w:val="24"/>
              </w:numPr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6159F0">
              <w:rPr>
                <w:rFonts w:asciiTheme="minorHAnsi" w:hAnsiTheme="minorHAnsi" w:cstheme="minorHAnsi"/>
                <w:bCs/>
                <w:szCs w:val="24"/>
              </w:rPr>
              <w:t>uwarunkowaniami realizacji wsparcia</w:t>
            </w:r>
            <w:r w:rsidRPr="006159F0">
              <w:rPr>
                <w:rFonts w:asciiTheme="minorHAnsi" w:hAnsiTheme="minorHAnsi" w:cstheme="minorHAnsi"/>
                <w:szCs w:val="24"/>
                <w:lang w:eastAsia="pl-PL"/>
              </w:rPr>
              <w:t>?</w:t>
            </w:r>
          </w:p>
          <w:p w14:paraId="1F1D498F" w14:textId="77777777" w:rsidR="001D3F21" w:rsidRPr="006159F0" w:rsidRDefault="001D3F21" w:rsidP="00EB1D2C">
            <w:r w:rsidRPr="006159F0">
              <w:rPr>
                <w:rFonts w:asciiTheme="minorHAnsi" w:hAnsiTheme="minorHAnsi" w:cstheme="minorHAnsi"/>
                <w:b/>
                <w:szCs w:val="24"/>
                <w:lang w:eastAsia="pl-PL"/>
              </w:rPr>
              <w:t>Kryterium uważa się za spełnione</w:t>
            </w:r>
            <w:r w:rsidRPr="006159F0">
              <w:rPr>
                <w:rFonts w:asciiTheme="minorHAnsi" w:hAnsiTheme="minorHAnsi" w:cstheme="minorHAnsi"/>
                <w:szCs w:val="24"/>
                <w:lang w:eastAsia="pl-PL"/>
              </w:rPr>
              <w:t>, jeśli projekt spełnił wszystkie powyższe warunki.</w:t>
            </w:r>
          </w:p>
        </w:tc>
        <w:tc>
          <w:tcPr>
            <w:tcW w:w="2268" w:type="dxa"/>
          </w:tcPr>
          <w:p w14:paraId="419BC3A6" w14:textId="77777777" w:rsidR="001D3F21" w:rsidRPr="006159F0" w:rsidRDefault="001D3F21" w:rsidP="00EB1D2C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159F0">
              <w:rPr>
                <w:rFonts w:asciiTheme="minorHAnsi" w:hAnsiTheme="minorHAnsi" w:cstheme="minorHAnsi"/>
                <w:b/>
                <w:szCs w:val="24"/>
              </w:rPr>
              <w:t>Kryterium obligatoryjne</w:t>
            </w:r>
          </w:p>
          <w:p w14:paraId="0FAD82D6" w14:textId="77777777" w:rsidR="001D3F21" w:rsidRPr="006159F0" w:rsidRDefault="001D3F21" w:rsidP="00EB1D2C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159F0">
              <w:rPr>
                <w:rFonts w:asciiTheme="minorHAnsi" w:hAnsiTheme="minorHAnsi" w:cstheme="minorHAnsi"/>
                <w:b/>
                <w:szCs w:val="24"/>
              </w:rPr>
              <w:t>TAK/NIE</w:t>
            </w:r>
          </w:p>
          <w:p w14:paraId="0E8102D1" w14:textId="77777777" w:rsidR="001D3F21" w:rsidRPr="006159F0" w:rsidRDefault="001D3F21" w:rsidP="00EB1D2C">
            <w:pPr>
              <w:jc w:val="center"/>
              <w:rPr>
                <w:b/>
              </w:rPr>
            </w:pPr>
            <w:r w:rsidRPr="006159F0">
              <w:rPr>
                <w:rFonts w:asciiTheme="minorHAnsi" w:hAnsiTheme="minorHAnsi" w:cstheme="minorHAnsi"/>
                <w:b/>
                <w:szCs w:val="24"/>
              </w:rPr>
              <w:t>Kryterium podlega uzupełnieniu lub poprawie na wezwanie I</w:t>
            </w:r>
            <w:r w:rsidR="00886F3B" w:rsidRPr="006159F0">
              <w:rPr>
                <w:rFonts w:asciiTheme="minorHAnsi" w:hAnsiTheme="minorHAnsi" w:cstheme="minorHAnsi"/>
                <w:b/>
                <w:szCs w:val="24"/>
              </w:rPr>
              <w:t>Z</w:t>
            </w:r>
            <w:r w:rsidRPr="006159F0">
              <w:rPr>
                <w:rFonts w:asciiTheme="minorHAnsi" w:hAnsiTheme="minorHAnsi" w:cstheme="minorHAnsi"/>
                <w:b/>
                <w:szCs w:val="24"/>
              </w:rPr>
              <w:t xml:space="preserve"> FEP</w:t>
            </w:r>
          </w:p>
        </w:tc>
      </w:tr>
    </w:tbl>
    <w:p w14:paraId="25852299" w14:textId="77777777" w:rsidR="0062480C" w:rsidRPr="006159F0" w:rsidRDefault="00226F56" w:rsidP="00035CE9">
      <w:pPr>
        <w:pStyle w:val="Nagwek4"/>
        <w:spacing w:before="120"/>
      </w:pPr>
      <w:bookmarkStart w:id="32" w:name="_Toc123117848"/>
      <w:bookmarkStart w:id="33" w:name="_Toc168638888"/>
      <w:r w:rsidRPr="006159F0">
        <w:lastRenderedPageBreak/>
        <w:t>2</w:t>
      </w:r>
      <w:r w:rsidR="0062480C" w:rsidRPr="006159F0">
        <w:t>.</w:t>
      </w:r>
      <w:r w:rsidRPr="006159F0">
        <w:t>1</w:t>
      </w:r>
      <w:r w:rsidR="0062480C" w:rsidRPr="006159F0">
        <w:t>.2. Kryteria wykonalności instytucjonalnej</w:t>
      </w:r>
      <w:bookmarkEnd w:id="32"/>
      <w:bookmarkEnd w:id="33"/>
    </w:p>
    <w:tbl>
      <w:tblPr>
        <w:tblStyle w:val="Tabela-Siatka"/>
        <w:tblW w:w="14033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8363"/>
        <w:gridCol w:w="2268"/>
      </w:tblGrid>
      <w:tr w:rsidR="00DF056F" w:rsidRPr="006159F0" w14:paraId="6E7E3B32" w14:textId="77777777" w:rsidTr="00126635">
        <w:trPr>
          <w:tblHeader/>
        </w:trPr>
        <w:tc>
          <w:tcPr>
            <w:tcW w:w="567" w:type="dxa"/>
            <w:shd w:val="clear" w:color="auto" w:fill="F2F2F2" w:themeFill="background1" w:themeFillShade="F2"/>
          </w:tcPr>
          <w:p w14:paraId="7F8D016C" w14:textId="77777777" w:rsidR="00DF056F" w:rsidRPr="006159F0" w:rsidRDefault="00DF056F" w:rsidP="00EB1D2C">
            <w:pPr>
              <w:jc w:val="center"/>
              <w:rPr>
                <w:b/>
              </w:rPr>
            </w:pPr>
            <w:r w:rsidRPr="006159F0">
              <w:rPr>
                <w:b/>
              </w:rPr>
              <w:t>L.p.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F7C9520" w14:textId="77777777" w:rsidR="00DF056F" w:rsidRPr="006159F0" w:rsidRDefault="00DF056F" w:rsidP="00EB1D2C">
            <w:pPr>
              <w:jc w:val="center"/>
              <w:rPr>
                <w:b/>
              </w:rPr>
            </w:pPr>
            <w:r w:rsidRPr="006159F0">
              <w:rPr>
                <w:b/>
              </w:rPr>
              <w:t>Nazwa kryterium</w:t>
            </w:r>
          </w:p>
        </w:tc>
        <w:tc>
          <w:tcPr>
            <w:tcW w:w="8363" w:type="dxa"/>
            <w:shd w:val="clear" w:color="auto" w:fill="F2F2F2" w:themeFill="background1" w:themeFillShade="F2"/>
            <w:vAlign w:val="center"/>
          </w:tcPr>
          <w:p w14:paraId="4971E76F" w14:textId="77777777" w:rsidR="00DF056F" w:rsidRPr="006159F0" w:rsidRDefault="00DF056F" w:rsidP="00EB1D2C">
            <w:pPr>
              <w:jc w:val="center"/>
              <w:rPr>
                <w:b/>
              </w:rPr>
            </w:pPr>
            <w:r w:rsidRPr="006159F0">
              <w:rPr>
                <w:b/>
              </w:rPr>
              <w:t>Definicja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1C85C00" w14:textId="77777777" w:rsidR="00DF056F" w:rsidRPr="006159F0" w:rsidRDefault="00DF056F" w:rsidP="00EB1D2C">
            <w:pPr>
              <w:jc w:val="center"/>
              <w:rPr>
                <w:b/>
              </w:rPr>
            </w:pPr>
            <w:r w:rsidRPr="006159F0">
              <w:rPr>
                <w:b/>
              </w:rPr>
              <w:t>Znaczenie kryterium</w:t>
            </w:r>
          </w:p>
        </w:tc>
      </w:tr>
      <w:tr w:rsidR="009A02B7" w:rsidRPr="006159F0" w14:paraId="30D73F11" w14:textId="77777777" w:rsidTr="00126635">
        <w:tc>
          <w:tcPr>
            <w:tcW w:w="567" w:type="dxa"/>
          </w:tcPr>
          <w:p w14:paraId="7BB1ED23" w14:textId="77777777" w:rsidR="009A02B7" w:rsidRPr="006159F0" w:rsidRDefault="009A02B7" w:rsidP="008228F4">
            <w:pPr>
              <w:pStyle w:val="Akapitzlist"/>
              <w:numPr>
                <w:ilvl w:val="0"/>
                <w:numId w:val="3"/>
              </w:numPr>
              <w:ind w:left="318"/>
            </w:pPr>
          </w:p>
        </w:tc>
        <w:tc>
          <w:tcPr>
            <w:tcW w:w="2835" w:type="dxa"/>
          </w:tcPr>
          <w:p w14:paraId="73E36135" w14:textId="77777777" w:rsidR="009A02B7" w:rsidRPr="006159F0" w:rsidRDefault="009A02B7" w:rsidP="00EB1D2C">
            <w:pPr>
              <w:ind w:left="-42"/>
            </w:pPr>
            <w:r w:rsidRPr="006159F0">
              <w:rPr>
                <w:rFonts w:asciiTheme="minorHAnsi" w:hAnsiTheme="minorHAnsi" w:cstheme="minorHAnsi"/>
                <w:szCs w:val="24"/>
              </w:rPr>
              <w:t>Potencjał wnioskodawcy/partnerów</w:t>
            </w:r>
          </w:p>
        </w:tc>
        <w:tc>
          <w:tcPr>
            <w:tcW w:w="8363" w:type="dxa"/>
          </w:tcPr>
          <w:p w14:paraId="75151414" w14:textId="77777777" w:rsidR="00886F3B" w:rsidRPr="006159F0" w:rsidRDefault="009A02B7" w:rsidP="00EB1D2C">
            <w:pPr>
              <w:rPr>
                <w:rFonts w:asciiTheme="minorHAnsi" w:hAnsiTheme="minorHAnsi" w:cstheme="minorHAnsi"/>
                <w:lang w:eastAsia="pl-PL"/>
              </w:rPr>
            </w:pPr>
            <w:r w:rsidRPr="006159F0">
              <w:rPr>
                <w:rFonts w:asciiTheme="minorHAnsi" w:hAnsiTheme="minorHAnsi" w:cstheme="minorHAnsi"/>
                <w:b/>
                <w:lang w:eastAsia="pl-PL"/>
              </w:rPr>
              <w:t>Ocenie podlega</w:t>
            </w:r>
            <w:r w:rsidR="00886F3B" w:rsidRPr="006159F0">
              <w:rPr>
                <w:rFonts w:asciiTheme="minorHAnsi" w:hAnsiTheme="minorHAnsi" w:cstheme="minorHAnsi"/>
                <w:lang w:eastAsia="pl-PL"/>
              </w:rPr>
              <w:t>:</w:t>
            </w:r>
          </w:p>
          <w:p w14:paraId="44B03DC6" w14:textId="77777777" w:rsidR="00886F3B" w:rsidRPr="006159F0" w:rsidRDefault="00886F3B" w:rsidP="003F1E9C">
            <w:pPr>
              <w:numPr>
                <w:ilvl w:val="0"/>
                <w:numId w:val="17"/>
              </w:numPr>
              <w:spacing w:after="160" w:line="259" w:lineRule="auto"/>
              <w:rPr>
                <w:rFonts w:asciiTheme="minorHAnsi" w:hAnsiTheme="minorHAnsi" w:cstheme="minorHAnsi"/>
                <w:lang w:eastAsia="pl-PL"/>
              </w:rPr>
            </w:pPr>
            <w:r w:rsidRPr="006159F0">
              <w:rPr>
                <w:rFonts w:asciiTheme="minorHAnsi" w:hAnsiTheme="minorHAnsi" w:cstheme="minorHAnsi"/>
                <w:lang w:eastAsia="pl-PL"/>
              </w:rPr>
              <w:t xml:space="preserve">czy potencjał finansowy wnioskodawcy i partnerów projektu (jeśli dotyczy) umożliwia prawidłową realizację projektu, tj.: </w:t>
            </w:r>
          </w:p>
          <w:p w14:paraId="383EAE2C" w14:textId="77777777" w:rsidR="009E7AC3" w:rsidRPr="006159F0" w:rsidRDefault="00886F3B" w:rsidP="003F1E9C">
            <w:pPr>
              <w:numPr>
                <w:ilvl w:val="0"/>
                <w:numId w:val="18"/>
              </w:numPr>
              <w:spacing w:after="160" w:line="259" w:lineRule="auto"/>
              <w:ind w:left="1024"/>
              <w:rPr>
                <w:rFonts w:asciiTheme="minorHAnsi" w:hAnsiTheme="minorHAnsi" w:cstheme="minorHAnsi"/>
                <w:lang w:eastAsia="pl-PL"/>
              </w:rPr>
            </w:pPr>
            <w:r w:rsidRPr="006159F0">
              <w:rPr>
                <w:rFonts w:asciiTheme="minorHAnsi" w:hAnsiTheme="minorHAnsi" w:cstheme="minorHAnsi"/>
                <w:lang w:eastAsia="pl-PL"/>
              </w:rPr>
              <w:t xml:space="preserve">czy planowane </w:t>
            </w:r>
            <w:r w:rsidR="005722B9" w:rsidRPr="006159F0">
              <w:rPr>
                <w:rFonts w:asciiTheme="minorHAnsi" w:hAnsiTheme="minorHAnsi" w:cstheme="minorHAnsi"/>
                <w:lang w:eastAsia="pl-PL"/>
              </w:rPr>
              <w:t>średnio</w:t>
            </w:r>
            <w:r w:rsidRPr="006159F0">
              <w:rPr>
                <w:rFonts w:asciiTheme="minorHAnsi" w:hAnsiTheme="minorHAnsi" w:cstheme="minorHAnsi"/>
                <w:lang w:eastAsia="pl-PL"/>
              </w:rPr>
              <w:t xml:space="preserve">roczne wydatki ujęte w budżecie projektu są równe lub mniejsze w odniesieniu do </w:t>
            </w:r>
            <w:r w:rsidR="00786957" w:rsidRPr="006159F0">
              <w:rPr>
                <w:rFonts w:asciiTheme="minorHAnsi" w:hAnsiTheme="minorHAnsi" w:cstheme="minorHAnsi"/>
                <w:lang w:eastAsia="pl-PL"/>
              </w:rPr>
              <w:t>obrotów</w:t>
            </w:r>
            <w:r w:rsidRPr="006159F0">
              <w:rPr>
                <w:rFonts w:asciiTheme="minorHAnsi" w:hAnsiTheme="minorHAnsi" w:cstheme="minorHAnsi"/>
                <w:lang w:eastAsia="pl-PL"/>
              </w:rPr>
              <w:t xml:space="preserve"> wnioskodawcy (lub łącznie wnioskodawcy i partnerów) za ostatni zamknięty rok obrotowy</w:t>
            </w:r>
            <w:r w:rsidR="009E7AC3" w:rsidRPr="006159F0">
              <w:rPr>
                <w:rFonts w:asciiTheme="minorHAnsi" w:hAnsiTheme="minorHAnsi" w:cstheme="minorHAnsi"/>
                <w:lang w:eastAsia="pl-PL"/>
              </w:rPr>
              <w:t>?</w:t>
            </w:r>
          </w:p>
          <w:p w14:paraId="57AC8E46" w14:textId="77777777" w:rsidR="009E7AC3" w:rsidRPr="006159F0" w:rsidRDefault="00104B19" w:rsidP="009E7AC3">
            <w:pPr>
              <w:spacing w:after="160" w:line="259" w:lineRule="auto"/>
              <w:ind w:left="1024"/>
              <w:rPr>
                <w:rFonts w:asciiTheme="minorHAnsi" w:hAnsiTheme="minorHAnsi" w:cstheme="minorHAnsi"/>
                <w:lang w:eastAsia="pl-PL"/>
              </w:rPr>
            </w:pPr>
            <w:r w:rsidRPr="006159F0">
              <w:rPr>
                <w:rFonts w:asciiTheme="minorHAnsi" w:hAnsiTheme="minorHAnsi" w:cstheme="minorHAnsi"/>
                <w:lang w:eastAsia="pl-PL"/>
              </w:rPr>
              <w:t>W przypadku podmiotów nieprowadzących działalności gospodarczej i jednocześnie niebędących jednostkami sektora finansów publicznych jako obroty należy rozumieć wartość przychodów (w tym przychodów osiągniętych z tytułu otrzymanego dofinansowania na realizację projektów)</w:t>
            </w:r>
            <w:r w:rsidR="00BD6940" w:rsidRPr="006159F0">
              <w:rPr>
                <w:rFonts w:asciiTheme="minorHAnsi" w:hAnsiTheme="minorHAnsi" w:cstheme="minorHAnsi"/>
                <w:lang w:eastAsia="pl-PL"/>
              </w:rPr>
              <w:t>.</w:t>
            </w:r>
          </w:p>
          <w:p w14:paraId="11DAE76D" w14:textId="77777777" w:rsidR="00886F3B" w:rsidRPr="006159F0" w:rsidRDefault="00886F3B" w:rsidP="003F1E9C">
            <w:pPr>
              <w:numPr>
                <w:ilvl w:val="0"/>
                <w:numId w:val="18"/>
              </w:numPr>
              <w:spacing w:after="160" w:line="259" w:lineRule="auto"/>
              <w:ind w:left="1024"/>
              <w:rPr>
                <w:rFonts w:asciiTheme="minorHAnsi" w:hAnsiTheme="minorHAnsi" w:cstheme="minorHAnsi"/>
                <w:lang w:eastAsia="pl-PL"/>
              </w:rPr>
            </w:pPr>
            <w:r w:rsidRPr="006159F0">
              <w:rPr>
                <w:rFonts w:asciiTheme="minorHAnsi" w:hAnsiTheme="minorHAnsi" w:cstheme="minorHAnsi"/>
                <w:lang w:eastAsia="pl-PL"/>
              </w:rPr>
              <w:t xml:space="preserve">czy w przypadku uwzględnienia w projekcie obrotów partnerów, obroty wnioskodawcy stanowią co najmniej </w:t>
            </w:r>
            <w:r w:rsidR="005722B9" w:rsidRPr="006159F0">
              <w:rPr>
                <w:rFonts w:asciiTheme="minorHAnsi" w:hAnsiTheme="minorHAnsi" w:cstheme="minorHAnsi"/>
                <w:lang w:eastAsia="pl-PL"/>
              </w:rPr>
              <w:t>51</w:t>
            </w:r>
            <w:r w:rsidRPr="006159F0">
              <w:rPr>
                <w:rFonts w:asciiTheme="minorHAnsi" w:hAnsiTheme="minorHAnsi" w:cstheme="minorHAnsi"/>
                <w:lang w:eastAsia="pl-PL"/>
              </w:rPr>
              <w:t xml:space="preserve">% </w:t>
            </w:r>
            <w:r w:rsidR="005722B9" w:rsidRPr="006159F0">
              <w:rPr>
                <w:rFonts w:asciiTheme="minorHAnsi" w:hAnsiTheme="minorHAnsi" w:cstheme="minorHAnsi"/>
                <w:lang w:eastAsia="pl-PL"/>
              </w:rPr>
              <w:t>średnio</w:t>
            </w:r>
            <w:r w:rsidRPr="006159F0">
              <w:rPr>
                <w:rFonts w:asciiTheme="minorHAnsi" w:hAnsiTheme="minorHAnsi" w:cstheme="minorHAnsi"/>
                <w:lang w:eastAsia="pl-PL"/>
              </w:rPr>
              <w:t>rocznych wydatków ujętych w budżecie projektu</w:t>
            </w:r>
            <w:r w:rsidR="009E7AC3" w:rsidRPr="006159F0">
              <w:rPr>
                <w:rFonts w:asciiTheme="minorHAnsi" w:hAnsiTheme="minorHAnsi" w:cstheme="minorHAnsi"/>
                <w:lang w:eastAsia="pl-PL"/>
              </w:rPr>
              <w:t>?</w:t>
            </w:r>
          </w:p>
          <w:p w14:paraId="15ED0BD4" w14:textId="77777777" w:rsidR="00200A7F" w:rsidRPr="006159F0" w:rsidRDefault="00200A7F" w:rsidP="00234004">
            <w:pPr>
              <w:spacing w:after="160" w:line="259" w:lineRule="auto"/>
              <w:ind w:left="886" w:hanging="36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6159F0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Powyższe warunki nie mają zastosowania do projektów, w których wnioskodawcą jest jednostka sektora finansów publicznych.</w:t>
            </w:r>
          </w:p>
          <w:p w14:paraId="41EB8594" w14:textId="77777777" w:rsidR="009A02B7" w:rsidRPr="006159F0" w:rsidRDefault="009A02B7" w:rsidP="003F1E9C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lang w:eastAsia="pl-PL"/>
              </w:rPr>
            </w:pPr>
            <w:r w:rsidRPr="006159F0">
              <w:rPr>
                <w:rFonts w:asciiTheme="minorHAnsi" w:hAnsiTheme="minorHAnsi" w:cstheme="minorHAnsi"/>
                <w:lang w:eastAsia="pl-PL"/>
              </w:rPr>
              <w:t>czy wykazany w projekcie potencjał kadrowy i techniczny umożliwia prawidłową realizację projektu?</w:t>
            </w:r>
          </w:p>
          <w:p w14:paraId="03705623" w14:textId="77777777" w:rsidR="009A02B7" w:rsidRPr="006159F0" w:rsidRDefault="009A02B7" w:rsidP="00EB1D2C">
            <w:pPr>
              <w:rPr>
                <w:b/>
              </w:rPr>
            </w:pPr>
            <w:r w:rsidRPr="006159F0">
              <w:rPr>
                <w:rFonts w:asciiTheme="minorHAnsi" w:hAnsiTheme="minorHAnsi" w:cstheme="minorHAnsi"/>
                <w:b/>
              </w:rPr>
              <w:t xml:space="preserve">Kryterium uważa się za spełnione, </w:t>
            </w:r>
            <w:r w:rsidRPr="006159F0">
              <w:rPr>
                <w:rFonts w:asciiTheme="minorHAnsi" w:hAnsiTheme="minorHAnsi" w:cstheme="minorHAnsi"/>
              </w:rPr>
              <w:t xml:space="preserve">jeśli projekt spełnił </w:t>
            </w:r>
            <w:r w:rsidR="00200A7F" w:rsidRPr="006159F0">
              <w:rPr>
                <w:rFonts w:asciiTheme="minorHAnsi" w:hAnsiTheme="minorHAnsi" w:cstheme="minorHAnsi"/>
              </w:rPr>
              <w:t xml:space="preserve">wszystkie powyższe </w:t>
            </w:r>
            <w:r w:rsidRPr="006159F0">
              <w:rPr>
                <w:rFonts w:asciiTheme="minorHAnsi" w:hAnsiTheme="minorHAnsi" w:cstheme="minorHAnsi"/>
              </w:rPr>
              <w:t xml:space="preserve"> warun</w:t>
            </w:r>
            <w:r w:rsidR="00200A7F" w:rsidRPr="006159F0">
              <w:rPr>
                <w:rFonts w:asciiTheme="minorHAnsi" w:hAnsiTheme="minorHAnsi" w:cstheme="minorHAnsi"/>
              </w:rPr>
              <w:t>ki</w:t>
            </w:r>
            <w:r w:rsidRPr="006159F0">
              <w:rPr>
                <w:rFonts w:asciiTheme="minorHAnsi" w:hAnsiTheme="minorHAnsi" w:cstheme="minorHAnsi"/>
              </w:rPr>
              <w:t>.</w:t>
            </w:r>
            <w:r w:rsidR="00200A7F" w:rsidRPr="006159F0">
              <w:rPr>
                <w:rFonts w:asciiTheme="minorHAnsi" w:hAnsiTheme="minorHAnsi" w:cstheme="minorHAnsi"/>
              </w:rPr>
              <w:t xml:space="preserve"> (jeśli dotyczą)</w:t>
            </w:r>
          </w:p>
        </w:tc>
        <w:tc>
          <w:tcPr>
            <w:tcW w:w="2268" w:type="dxa"/>
          </w:tcPr>
          <w:p w14:paraId="07A52840" w14:textId="77777777" w:rsidR="009A02B7" w:rsidRPr="006159F0" w:rsidRDefault="009A02B7" w:rsidP="00EB1D2C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159F0">
              <w:rPr>
                <w:rFonts w:asciiTheme="minorHAnsi" w:hAnsiTheme="minorHAnsi" w:cstheme="minorHAnsi"/>
                <w:b/>
                <w:szCs w:val="24"/>
              </w:rPr>
              <w:t>Kryterium obligatoryjne</w:t>
            </w:r>
          </w:p>
          <w:p w14:paraId="6605E72E" w14:textId="77777777" w:rsidR="009A02B7" w:rsidRPr="006159F0" w:rsidRDefault="009A02B7" w:rsidP="00EB1D2C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159F0">
              <w:rPr>
                <w:rFonts w:asciiTheme="minorHAnsi" w:hAnsiTheme="minorHAnsi" w:cstheme="minorHAnsi"/>
                <w:b/>
                <w:szCs w:val="24"/>
              </w:rPr>
              <w:t>TAK/NIE</w:t>
            </w:r>
          </w:p>
          <w:p w14:paraId="0B82B7F1" w14:textId="77777777" w:rsidR="009A02B7" w:rsidRPr="006159F0" w:rsidRDefault="009A02B7" w:rsidP="00EB1D2C">
            <w:pPr>
              <w:jc w:val="center"/>
              <w:rPr>
                <w:b/>
              </w:rPr>
            </w:pPr>
            <w:r w:rsidRPr="006159F0">
              <w:rPr>
                <w:rFonts w:asciiTheme="minorHAnsi" w:hAnsiTheme="minorHAnsi" w:cstheme="minorHAnsi"/>
                <w:b/>
                <w:szCs w:val="24"/>
              </w:rPr>
              <w:t>Kryterium podlega uzupełnieniu lub poprawie na wezwanie I</w:t>
            </w:r>
            <w:r w:rsidR="00886F3B" w:rsidRPr="006159F0">
              <w:rPr>
                <w:rFonts w:asciiTheme="minorHAnsi" w:hAnsiTheme="minorHAnsi" w:cstheme="minorHAnsi"/>
                <w:b/>
                <w:szCs w:val="24"/>
              </w:rPr>
              <w:t>Z</w:t>
            </w:r>
            <w:r w:rsidRPr="006159F0">
              <w:rPr>
                <w:rFonts w:asciiTheme="minorHAnsi" w:hAnsiTheme="minorHAnsi" w:cstheme="minorHAnsi"/>
                <w:b/>
                <w:szCs w:val="24"/>
              </w:rPr>
              <w:t xml:space="preserve"> FEP</w:t>
            </w:r>
          </w:p>
        </w:tc>
      </w:tr>
      <w:tr w:rsidR="009A02B7" w:rsidRPr="006159F0" w14:paraId="64A5B8CC" w14:textId="77777777" w:rsidTr="00126635">
        <w:tc>
          <w:tcPr>
            <w:tcW w:w="567" w:type="dxa"/>
          </w:tcPr>
          <w:p w14:paraId="4C9B3096" w14:textId="77777777" w:rsidR="009A02B7" w:rsidRPr="006159F0" w:rsidRDefault="009A02B7" w:rsidP="008228F4">
            <w:pPr>
              <w:pStyle w:val="Akapitzlist"/>
              <w:numPr>
                <w:ilvl w:val="0"/>
                <w:numId w:val="3"/>
              </w:numPr>
              <w:ind w:left="318"/>
            </w:pPr>
          </w:p>
        </w:tc>
        <w:tc>
          <w:tcPr>
            <w:tcW w:w="2835" w:type="dxa"/>
          </w:tcPr>
          <w:p w14:paraId="78A3DA48" w14:textId="77777777" w:rsidR="009A02B7" w:rsidRPr="006159F0" w:rsidRDefault="009A02B7" w:rsidP="00EB1D2C">
            <w:pPr>
              <w:ind w:left="-42"/>
            </w:pPr>
            <w:r w:rsidRPr="006159F0">
              <w:rPr>
                <w:rFonts w:asciiTheme="minorHAnsi" w:hAnsiTheme="minorHAnsi" w:cstheme="minorHAnsi"/>
                <w:szCs w:val="24"/>
              </w:rPr>
              <w:t>Sposób zarządzania projektem</w:t>
            </w:r>
          </w:p>
        </w:tc>
        <w:tc>
          <w:tcPr>
            <w:tcW w:w="8363" w:type="dxa"/>
          </w:tcPr>
          <w:p w14:paraId="40F9FCA9" w14:textId="77777777" w:rsidR="009A02B7" w:rsidRPr="006159F0" w:rsidRDefault="009A02B7" w:rsidP="00EB1D2C">
            <w:pPr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6159F0">
              <w:rPr>
                <w:rFonts w:asciiTheme="minorHAnsi" w:hAnsiTheme="minorHAnsi" w:cstheme="minorHAnsi"/>
                <w:b/>
                <w:szCs w:val="24"/>
                <w:lang w:eastAsia="pl-PL"/>
              </w:rPr>
              <w:t>Ocenie podlega</w:t>
            </w:r>
            <w:r w:rsidRPr="006159F0">
              <w:rPr>
                <w:rFonts w:asciiTheme="minorHAnsi" w:hAnsiTheme="minorHAnsi" w:cstheme="minorHAnsi"/>
                <w:szCs w:val="24"/>
                <w:lang w:eastAsia="pl-PL"/>
              </w:rPr>
              <w:t xml:space="preserve"> sposób zarządzania projektem, tj.:</w:t>
            </w:r>
          </w:p>
          <w:p w14:paraId="515EA6A7" w14:textId="77777777" w:rsidR="009A02B7" w:rsidRPr="006159F0" w:rsidRDefault="009A02B7" w:rsidP="008228F4">
            <w:pPr>
              <w:numPr>
                <w:ilvl w:val="0"/>
                <w:numId w:val="13"/>
              </w:numPr>
              <w:ind w:left="463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6159F0">
              <w:rPr>
                <w:rFonts w:asciiTheme="minorHAnsi" w:hAnsiTheme="minorHAnsi" w:cstheme="minorHAnsi"/>
                <w:szCs w:val="24"/>
                <w:lang w:eastAsia="pl-PL"/>
              </w:rPr>
              <w:t>czy struktura zarządzania projektem zapewnia jego prawidłową realizację i jest adekwatna do zakresu rzeczowo-finansowego projektu?</w:t>
            </w:r>
          </w:p>
          <w:p w14:paraId="372C248B" w14:textId="77777777" w:rsidR="009A02B7" w:rsidRPr="006159F0" w:rsidRDefault="009A02B7" w:rsidP="008228F4">
            <w:pPr>
              <w:numPr>
                <w:ilvl w:val="0"/>
                <w:numId w:val="13"/>
              </w:numPr>
              <w:ind w:left="463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6159F0">
              <w:rPr>
                <w:rFonts w:asciiTheme="minorHAnsi" w:hAnsiTheme="minorHAnsi" w:cstheme="minorHAnsi"/>
                <w:szCs w:val="24"/>
                <w:lang w:eastAsia="pl-PL"/>
              </w:rPr>
              <w:lastRenderedPageBreak/>
              <w:t>czy sposoby i narzędzia monitoringu umożliwią kontrolę i ocenę realizacji harmonogramu, budżetu i wskaźników projektu?</w:t>
            </w:r>
          </w:p>
          <w:p w14:paraId="3382B41A" w14:textId="77777777" w:rsidR="009A02B7" w:rsidRPr="006159F0" w:rsidRDefault="009A02B7" w:rsidP="00EB1D2C">
            <w:pPr>
              <w:rPr>
                <w:b/>
              </w:rPr>
            </w:pPr>
            <w:r w:rsidRPr="006159F0">
              <w:rPr>
                <w:rFonts w:asciiTheme="minorHAnsi" w:hAnsiTheme="minorHAnsi" w:cstheme="minorHAnsi"/>
                <w:b/>
                <w:szCs w:val="24"/>
                <w:lang w:eastAsia="pl-PL"/>
              </w:rPr>
              <w:t>Kryterium uważa się za spełnione</w:t>
            </w:r>
            <w:r w:rsidRPr="006159F0">
              <w:rPr>
                <w:rFonts w:asciiTheme="minorHAnsi" w:hAnsiTheme="minorHAnsi" w:cstheme="minorHAnsi"/>
                <w:szCs w:val="24"/>
                <w:lang w:eastAsia="pl-PL"/>
              </w:rPr>
              <w:t>, jeśli projekt spełnił wszystkie powyższe warunki.</w:t>
            </w:r>
          </w:p>
        </w:tc>
        <w:tc>
          <w:tcPr>
            <w:tcW w:w="2268" w:type="dxa"/>
          </w:tcPr>
          <w:p w14:paraId="3844077D" w14:textId="77777777" w:rsidR="009A02B7" w:rsidRPr="006159F0" w:rsidRDefault="009A02B7" w:rsidP="00EB1D2C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159F0">
              <w:rPr>
                <w:rFonts w:asciiTheme="minorHAnsi" w:hAnsiTheme="minorHAnsi" w:cstheme="minorHAnsi"/>
                <w:b/>
                <w:szCs w:val="24"/>
              </w:rPr>
              <w:lastRenderedPageBreak/>
              <w:t>Kryterium obligatoryjne</w:t>
            </w:r>
          </w:p>
          <w:p w14:paraId="24E0092C" w14:textId="77777777" w:rsidR="009A02B7" w:rsidRPr="006159F0" w:rsidRDefault="009A02B7" w:rsidP="00EB1D2C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159F0">
              <w:rPr>
                <w:rFonts w:asciiTheme="minorHAnsi" w:hAnsiTheme="minorHAnsi" w:cstheme="minorHAnsi"/>
                <w:b/>
                <w:szCs w:val="24"/>
              </w:rPr>
              <w:t>TAK/NIE</w:t>
            </w:r>
          </w:p>
          <w:p w14:paraId="41CCB0C1" w14:textId="77777777" w:rsidR="009A02B7" w:rsidRPr="006159F0" w:rsidRDefault="009A02B7" w:rsidP="00EB1D2C">
            <w:pPr>
              <w:jc w:val="center"/>
              <w:rPr>
                <w:b/>
              </w:rPr>
            </w:pPr>
            <w:r w:rsidRPr="006159F0">
              <w:rPr>
                <w:rFonts w:asciiTheme="minorHAnsi" w:hAnsiTheme="minorHAnsi" w:cstheme="minorHAnsi"/>
                <w:b/>
                <w:szCs w:val="24"/>
              </w:rPr>
              <w:lastRenderedPageBreak/>
              <w:t>Kryterium podlega uzupełnieniu lub poprawie na wezwanie I</w:t>
            </w:r>
            <w:r w:rsidR="00886F3B" w:rsidRPr="006159F0">
              <w:rPr>
                <w:rFonts w:asciiTheme="minorHAnsi" w:hAnsiTheme="minorHAnsi" w:cstheme="minorHAnsi"/>
                <w:b/>
                <w:szCs w:val="24"/>
              </w:rPr>
              <w:t>Z</w:t>
            </w:r>
            <w:r w:rsidRPr="006159F0">
              <w:rPr>
                <w:rFonts w:asciiTheme="minorHAnsi" w:hAnsiTheme="minorHAnsi" w:cstheme="minorHAnsi"/>
                <w:b/>
                <w:szCs w:val="24"/>
              </w:rPr>
              <w:t xml:space="preserve"> FEP</w:t>
            </w:r>
          </w:p>
        </w:tc>
      </w:tr>
    </w:tbl>
    <w:p w14:paraId="44AF5E66" w14:textId="77777777" w:rsidR="0062480C" w:rsidRPr="006159F0" w:rsidRDefault="00226F56" w:rsidP="00035CE9">
      <w:pPr>
        <w:pStyle w:val="Nagwek4"/>
        <w:spacing w:before="120"/>
      </w:pPr>
      <w:bookmarkStart w:id="34" w:name="_Toc123117849"/>
      <w:bookmarkStart w:id="35" w:name="_Toc168638889"/>
      <w:r w:rsidRPr="006159F0">
        <w:lastRenderedPageBreak/>
        <w:t>2</w:t>
      </w:r>
      <w:r w:rsidR="0062480C" w:rsidRPr="006159F0">
        <w:t>.</w:t>
      </w:r>
      <w:r w:rsidRPr="006159F0">
        <w:t>1</w:t>
      </w:r>
      <w:r w:rsidR="0062480C" w:rsidRPr="006159F0">
        <w:t>.3. Kryteria wykonalności finansowej</w:t>
      </w:r>
      <w:bookmarkEnd w:id="34"/>
      <w:bookmarkEnd w:id="35"/>
    </w:p>
    <w:tbl>
      <w:tblPr>
        <w:tblStyle w:val="Tabela-Siatka"/>
        <w:tblW w:w="14033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8363"/>
        <w:gridCol w:w="2268"/>
      </w:tblGrid>
      <w:tr w:rsidR="00BA5402" w:rsidRPr="006159F0" w14:paraId="60B092F1" w14:textId="77777777" w:rsidTr="00126635">
        <w:trPr>
          <w:tblHeader/>
        </w:trPr>
        <w:tc>
          <w:tcPr>
            <w:tcW w:w="567" w:type="dxa"/>
            <w:shd w:val="clear" w:color="auto" w:fill="F2F2F2" w:themeFill="background1" w:themeFillShade="F2"/>
          </w:tcPr>
          <w:p w14:paraId="16C5454D" w14:textId="77777777" w:rsidR="00BA5402" w:rsidRPr="006159F0" w:rsidRDefault="00BA5402" w:rsidP="00EB1D2C">
            <w:pPr>
              <w:jc w:val="center"/>
              <w:rPr>
                <w:b/>
              </w:rPr>
            </w:pPr>
            <w:r w:rsidRPr="006159F0">
              <w:rPr>
                <w:b/>
              </w:rPr>
              <w:t>L.p.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005113" w14:textId="77777777" w:rsidR="00BA5402" w:rsidRPr="006159F0" w:rsidRDefault="00BA5402" w:rsidP="00EB1D2C">
            <w:pPr>
              <w:ind w:left="360"/>
              <w:jc w:val="center"/>
              <w:rPr>
                <w:b/>
              </w:rPr>
            </w:pPr>
            <w:r w:rsidRPr="006159F0">
              <w:rPr>
                <w:b/>
              </w:rPr>
              <w:t>Nazwa kryterium</w:t>
            </w:r>
          </w:p>
        </w:tc>
        <w:tc>
          <w:tcPr>
            <w:tcW w:w="8363" w:type="dxa"/>
            <w:shd w:val="clear" w:color="auto" w:fill="F2F2F2" w:themeFill="background1" w:themeFillShade="F2"/>
            <w:vAlign w:val="center"/>
          </w:tcPr>
          <w:p w14:paraId="0C32FEED" w14:textId="77777777" w:rsidR="00BA5402" w:rsidRPr="006159F0" w:rsidRDefault="00BA5402" w:rsidP="00EB1D2C">
            <w:pPr>
              <w:jc w:val="center"/>
              <w:rPr>
                <w:b/>
              </w:rPr>
            </w:pPr>
            <w:r w:rsidRPr="006159F0">
              <w:rPr>
                <w:b/>
              </w:rPr>
              <w:t>Definicja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B6A8658" w14:textId="77777777" w:rsidR="00BA5402" w:rsidRPr="006159F0" w:rsidRDefault="00BA5402" w:rsidP="00EB1D2C">
            <w:pPr>
              <w:jc w:val="center"/>
              <w:rPr>
                <w:b/>
              </w:rPr>
            </w:pPr>
            <w:r w:rsidRPr="006159F0">
              <w:rPr>
                <w:b/>
              </w:rPr>
              <w:t>Znaczenie kryterium</w:t>
            </w:r>
          </w:p>
        </w:tc>
      </w:tr>
      <w:tr w:rsidR="00B6666C" w:rsidRPr="006159F0" w14:paraId="4CFBF044" w14:textId="77777777" w:rsidTr="00126635">
        <w:tc>
          <w:tcPr>
            <w:tcW w:w="567" w:type="dxa"/>
          </w:tcPr>
          <w:p w14:paraId="7102117F" w14:textId="77777777" w:rsidR="00B6666C" w:rsidRPr="006159F0" w:rsidRDefault="00B6666C" w:rsidP="008228F4">
            <w:pPr>
              <w:pStyle w:val="Akapitzlist"/>
              <w:numPr>
                <w:ilvl w:val="0"/>
                <w:numId w:val="4"/>
              </w:numPr>
              <w:ind w:left="360"/>
            </w:pPr>
          </w:p>
        </w:tc>
        <w:tc>
          <w:tcPr>
            <w:tcW w:w="2835" w:type="dxa"/>
          </w:tcPr>
          <w:p w14:paraId="77662F31" w14:textId="77777777" w:rsidR="00B6666C" w:rsidRPr="006159F0" w:rsidRDefault="00B6666C" w:rsidP="00EB1D2C">
            <w:r w:rsidRPr="006159F0">
              <w:rPr>
                <w:rFonts w:asciiTheme="minorHAnsi" w:hAnsiTheme="minorHAnsi" w:cstheme="minorHAnsi"/>
                <w:szCs w:val="24"/>
              </w:rPr>
              <w:t>Budżet projektu</w:t>
            </w:r>
          </w:p>
        </w:tc>
        <w:tc>
          <w:tcPr>
            <w:tcW w:w="8363" w:type="dxa"/>
          </w:tcPr>
          <w:p w14:paraId="262D66F5" w14:textId="77777777" w:rsidR="00B6666C" w:rsidRPr="006159F0" w:rsidRDefault="00B6666C" w:rsidP="00EB1D2C">
            <w:pPr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6159F0">
              <w:rPr>
                <w:rFonts w:asciiTheme="minorHAnsi" w:hAnsiTheme="minorHAnsi" w:cstheme="minorHAnsi"/>
                <w:b/>
                <w:szCs w:val="24"/>
                <w:lang w:eastAsia="pl-PL"/>
              </w:rPr>
              <w:t>Ocenie podlega</w:t>
            </w:r>
            <w:r w:rsidRPr="006159F0">
              <w:rPr>
                <w:rFonts w:asciiTheme="minorHAnsi" w:hAnsiTheme="minorHAnsi" w:cstheme="minorHAnsi"/>
                <w:szCs w:val="24"/>
                <w:lang w:eastAsia="pl-PL"/>
              </w:rPr>
              <w:t xml:space="preserve"> budżet projektu, tj.:</w:t>
            </w:r>
          </w:p>
          <w:p w14:paraId="36D39E18" w14:textId="77777777" w:rsidR="00B6666C" w:rsidRPr="006159F0" w:rsidRDefault="00B6666C" w:rsidP="008228F4">
            <w:pPr>
              <w:numPr>
                <w:ilvl w:val="0"/>
                <w:numId w:val="14"/>
              </w:numPr>
              <w:ind w:left="461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6159F0">
              <w:rPr>
                <w:rFonts w:asciiTheme="minorHAnsi" w:hAnsiTheme="minorHAnsi" w:cstheme="minorHAnsi"/>
                <w:szCs w:val="24"/>
                <w:lang w:eastAsia="pl-PL"/>
              </w:rPr>
              <w:t>czy montaż finansowy projektu jest poprawny i kompletny oraz czy wskazany procentowy udział wkładu własnego i dofinansowania jest zgodny z maksymalnymi limitami przewidzianymi w S</w:t>
            </w:r>
            <w:r w:rsidR="004432B1" w:rsidRPr="006159F0">
              <w:rPr>
                <w:rFonts w:asciiTheme="minorHAnsi" w:hAnsiTheme="minorHAnsi" w:cstheme="minorHAnsi"/>
                <w:szCs w:val="24"/>
                <w:lang w:eastAsia="pl-PL"/>
              </w:rPr>
              <w:t>Z</w:t>
            </w:r>
            <w:r w:rsidRPr="006159F0">
              <w:rPr>
                <w:rFonts w:asciiTheme="minorHAnsi" w:hAnsiTheme="minorHAnsi" w:cstheme="minorHAnsi"/>
                <w:szCs w:val="24"/>
                <w:lang w:eastAsia="pl-PL"/>
              </w:rPr>
              <w:t>OP</w:t>
            </w:r>
            <w:r w:rsidRPr="006159F0">
              <w:rPr>
                <w:rFonts w:asciiTheme="minorHAnsi" w:hAnsiTheme="minorHAnsi" w:cstheme="minorHAnsi"/>
                <w:szCs w:val="24"/>
                <w:vertAlign w:val="superscript"/>
                <w:lang w:eastAsia="pl-PL"/>
              </w:rPr>
              <w:footnoteReference w:id="14"/>
            </w:r>
            <w:r w:rsidRPr="006159F0">
              <w:rPr>
                <w:rFonts w:asciiTheme="minorHAnsi" w:hAnsiTheme="minorHAnsi" w:cstheme="minorHAnsi"/>
                <w:szCs w:val="24"/>
                <w:lang w:eastAsia="pl-PL"/>
              </w:rPr>
              <w:t xml:space="preserve"> oraz regulaminie wyboru projektów?</w:t>
            </w:r>
          </w:p>
          <w:p w14:paraId="6F64D76E" w14:textId="77777777" w:rsidR="00234004" w:rsidRPr="006159F0" w:rsidRDefault="00234004" w:rsidP="00234004">
            <w:pPr>
              <w:numPr>
                <w:ilvl w:val="0"/>
                <w:numId w:val="14"/>
              </w:numPr>
              <w:ind w:left="461"/>
              <w:rPr>
                <w:rFonts w:asciiTheme="minorHAnsi" w:hAnsiTheme="minorHAnsi" w:cstheme="minorHAnsi"/>
                <w:color w:val="000000" w:themeColor="text1"/>
                <w:szCs w:val="24"/>
                <w:lang w:eastAsia="pl-PL"/>
              </w:rPr>
            </w:pPr>
            <w:r w:rsidRPr="006159F0">
              <w:rPr>
                <w:rFonts w:asciiTheme="minorHAnsi" w:hAnsiTheme="minorHAnsi" w:cstheme="minorHAnsi"/>
                <w:color w:val="000000" w:themeColor="text1"/>
                <w:szCs w:val="24"/>
                <w:lang w:eastAsia="pl-PL"/>
              </w:rPr>
              <w:t>czy prawidłowo wskazano formę wkładu własnego i źródło jego pochodzenia?</w:t>
            </w:r>
          </w:p>
          <w:p w14:paraId="0AA99991" w14:textId="77777777" w:rsidR="00B6666C" w:rsidRPr="006159F0" w:rsidRDefault="00B6666C" w:rsidP="008228F4">
            <w:pPr>
              <w:numPr>
                <w:ilvl w:val="0"/>
                <w:numId w:val="14"/>
              </w:numPr>
              <w:ind w:left="461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6159F0">
              <w:rPr>
                <w:rFonts w:asciiTheme="minorHAnsi" w:hAnsiTheme="minorHAnsi" w:cstheme="minorHAnsi"/>
                <w:szCs w:val="24"/>
                <w:lang w:eastAsia="pl-PL"/>
              </w:rPr>
              <w:t>czy planowane wydatki zostały wykazane w budżecie projektu, a ich kalkulacja jest czytelna i poprawna pod względem rachunkowym?</w:t>
            </w:r>
          </w:p>
          <w:p w14:paraId="2774F3DE" w14:textId="77777777" w:rsidR="00B6666C" w:rsidRPr="006159F0" w:rsidRDefault="00B6666C" w:rsidP="008228F4">
            <w:pPr>
              <w:numPr>
                <w:ilvl w:val="0"/>
                <w:numId w:val="14"/>
              </w:numPr>
              <w:ind w:left="461"/>
              <w:rPr>
                <w:rFonts w:asciiTheme="minorHAnsi" w:hAnsiTheme="minorHAnsi" w:cstheme="minorHAnsi"/>
                <w:lang w:eastAsia="pl-PL"/>
              </w:rPr>
            </w:pPr>
            <w:r w:rsidRPr="006159F0">
              <w:rPr>
                <w:rFonts w:cstheme="minorHAnsi"/>
                <w:lang w:eastAsia="pl-PL"/>
              </w:rPr>
              <w:t>czy planowane wydatki wynikają bezpośrednio z zakresu zadań w projekcie i są niezbędne do osiągnięcia rezultatów projektu?</w:t>
            </w:r>
          </w:p>
          <w:p w14:paraId="4CBC5B39" w14:textId="77777777" w:rsidR="00B6666C" w:rsidRPr="006159F0" w:rsidRDefault="00B6666C" w:rsidP="008228F4">
            <w:pPr>
              <w:numPr>
                <w:ilvl w:val="0"/>
                <w:numId w:val="14"/>
              </w:numPr>
              <w:ind w:left="461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6159F0">
              <w:rPr>
                <w:rFonts w:asciiTheme="minorHAnsi" w:hAnsiTheme="minorHAnsi" w:cstheme="minorHAnsi"/>
                <w:szCs w:val="24"/>
                <w:lang w:eastAsia="pl-PL"/>
              </w:rPr>
              <w:t>czy planowane wydatki są racjonalne i efektywne w odniesieniu do zakresu rzeczowego projektu i czasu jego realizacji, tj. czy zachowana jest zasada uzyskiwania najlepszych efektów z danych nakładów?</w:t>
            </w:r>
          </w:p>
          <w:p w14:paraId="71046FCC" w14:textId="77777777" w:rsidR="00234004" w:rsidRPr="006159F0" w:rsidRDefault="00234004" w:rsidP="00234004">
            <w:pPr>
              <w:numPr>
                <w:ilvl w:val="0"/>
                <w:numId w:val="14"/>
              </w:numPr>
              <w:ind w:left="461"/>
              <w:rPr>
                <w:rFonts w:asciiTheme="minorHAnsi" w:hAnsiTheme="minorHAnsi" w:cstheme="minorHAnsi"/>
                <w:color w:val="000000" w:themeColor="text1"/>
                <w:szCs w:val="24"/>
                <w:lang w:eastAsia="pl-PL"/>
              </w:rPr>
            </w:pPr>
            <w:r w:rsidRPr="006159F0">
              <w:rPr>
                <w:rFonts w:asciiTheme="minorHAnsi" w:hAnsiTheme="minorHAnsi" w:cstheme="minorHAnsi"/>
                <w:color w:val="000000" w:themeColor="text1"/>
                <w:szCs w:val="24"/>
                <w:lang w:eastAsia="pl-PL"/>
              </w:rPr>
              <w:t>czy wysokość wydatków jest zgodna z taryfikatorem towarów i usług?</w:t>
            </w:r>
          </w:p>
          <w:p w14:paraId="5241D9FF" w14:textId="77777777" w:rsidR="00B6666C" w:rsidRPr="006159F0" w:rsidRDefault="00B6666C" w:rsidP="008228F4">
            <w:pPr>
              <w:numPr>
                <w:ilvl w:val="0"/>
                <w:numId w:val="14"/>
              </w:numPr>
              <w:ind w:left="461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6159F0">
              <w:rPr>
                <w:rFonts w:asciiTheme="minorHAnsi" w:hAnsiTheme="minorHAnsi" w:cstheme="minorHAnsi"/>
                <w:szCs w:val="24"/>
                <w:lang w:eastAsia="pl-PL"/>
              </w:rPr>
              <w:t xml:space="preserve">zgodność z </w:t>
            </w:r>
            <w:r w:rsidRPr="00804E8E">
              <w:rPr>
                <w:rFonts w:asciiTheme="minorHAnsi" w:hAnsiTheme="minorHAnsi" w:cstheme="minorHAnsi"/>
                <w:szCs w:val="24"/>
                <w:lang w:eastAsia="pl-PL"/>
              </w:rPr>
              <w:t>przepisami dot. pomocy publicznej lub pomocy de minimis</w:t>
            </w:r>
            <w:r w:rsidR="00BD6940" w:rsidRPr="00804E8E">
              <w:rPr>
                <w:rFonts w:asciiTheme="minorHAnsi" w:hAnsiTheme="minorHAnsi" w:cstheme="minorHAnsi"/>
                <w:szCs w:val="24"/>
                <w:lang w:eastAsia="pl-PL"/>
              </w:rPr>
              <w:t>.</w:t>
            </w:r>
          </w:p>
          <w:p w14:paraId="4354F343" w14:textId="77777777" w:rsidR="00B6666C" w:rsidRPr="006159F0" w:rsidRDefault="00B6666C" w:rsidP="008228F4">
            <w:pPr>
              <w:numPr>
                <w:ilvl w:val="0"/>
                <w:numId w:val="14"/>
              </w:numPr>
              <w:ind w:left="461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6159F0">
              <w:rPr>
                <w:rFonts w:asciiTheme="minorHAnsi" w:hAnsiTheme="minorHAnsi" w:cstheme="minorHAnsi"/>
                <w:szCs w:val="24"/>
                <w:lang w:eastAsia="pl-PL"/>
              </w:rPr>
              <w:lastRenderedPageBreak/>
              <w:t xml:space="preserve">czy wydatki ujęte w budżecie nie stanowią wydatków mieszczących się w katalogu wydatków niekwalifikowalnych w rozumieniu </w:t>
            </w:r>
            <w:r w:rsidRPr="006159F0">
              <w:rPr>
                <w:rFonts w:asciiTheme="minorHAnsi" w:hAnsiTheme="minorHAnsi" w:cstheme="minorHAnsi"/>
                <w:iCs/>
                <w:szCs w:val="24"/>
                <w:lang w:eastAsia="pl-PL"/>
              </w:rPr>
              <w:t>Wytycznych dotyczących kwalifikowalności wydatków na lata 2021-2027</w:t>
            </w:r>
            <w:r w:rsidRPr="006159F0">
              <w:rPr>
                <w:rFonts w:asciiTheme="minorHAnsi" w:hAnsiTheme="minorHAnsi" w:cstheme="minorHAnsi"/>
                <w:iCs/>
                <w:szCs w:val="24"/>
                <w:vertAlign w:val="superscript"/>
                <w:lang w:eastAsia="pl-PL"/>
              </w:rPr>
              <w:footnoteReference w:id="15"/>
            </w:r>
            <w:r w:rsidRPr="006159F0">
              <w:rPr>
                <w:rFonts w:asciiTheme="minorHAnsi" w:hAnsiTheme="minorHAnsi" w:cstheme="minorHAnsi"/>
                <w:iCs/>
                <w:szCs w:val="24"/>
                <w:lang w:eastAsia="pl-PL"/>
              </w:rPr>
              <w:t>?</w:t>
            </w:r>
          </w:p>
          <w:p w14:paraId="2D053333" w14:textId="77777777" w:rsidR="00B6666C" w:rsidRPr="006159F0" w:rsidRDefault="00B6666C" w:rsidP="008228F4">
            <w:pPr>
              <w:numPr>
                <w:ilvl w:val="0"/>
                <w:numId w:val="14"/>
              </w:numPr>
              <w:ind w:left="461"/>
              <w:rPr>
                <w:rFonts w:asciiTheme="minorHAnsi" w:hAnsiTheme="minorHAnsi" w:cstheme="minorHAnsi"/>
                <w:lang w:eastAsia="pl-PL"/>
              </w:rPr>
            </w:pPr>
            <w:r w:rsidRPr="006159F0">
              <w:rPr>
                <w:rFonts w:asciiTheme="minorHAnsi" w:hAnsiTheme="minorHAnsi" w:cstheme="minorHAnsi"/>
                <w:szCs w:val="24"/>
                <w:lang w:eastAsia="pl-PL"/>
              </w:rPr>
              <w:t>czy wydatki</w:t>
            </w:r>
            <w:r w:rsidR="00B872FF" w:rsidRPr="006159F0">
              <w:rPr>
                <w:rFonts w:asciiTheme="minorHAnsi" w:hAnsiTheme="minorHAnsi" w:cstheme="minorHAnsi"/>
                <w:szCs w:val="24"/>
                <w:lang w:eastAsia="pl-PL"/>
              </w:rPr>
              <w:t xml:space="preserve"> stanowiące</w:t>
            </w:r>
            <w:r w:rsidR="00B7480F" w:rsidRPr="006159F0">
              <w:rPr>
                <w:rFonts w:asciiTheme="minorHAnsi" w:hAnsiTheme="minorHAnsi" w:cstheme="minorHAnsi"/>
                <w:szCs w:val="24"/>
                <w:lang w:eastAsia="pl-PL"/>
              </w:rPr>
              <w:t xml:space="preserve"> cross-financing zostały prawidłowo oznaczone oraz czy</w:t>
            </w:r>
            <w:r w:rsidRPr="006159F0">
              <w:rPr>
                <w:rFonts w:asciiTheme="minorHAnsi" w:hAnsiTheme="minorHAnsi" w:cstheme="minorHAnsi"/>
                <w:szCs w:val="24"/>
                <w:lang w:eastAsia="pl-PL"/>
              </w:rPr>
              <w:t xml:space="preserve"> dotyczą wyłącznie kategorii wydatków określonych w </w:t>
            </w:r>
            <w:r w:rsidRPr="006159F0">
              <w:rPr>
                <w:rFonts w:asciiTheme="minorHAnsi" w:hAnsiTheme="minorHAnsi" w:cstheme="minorHAnsi"/>
                <w:iCs/>
                <w:lang w:eastAsia="pl-PL"/>
              </w:rPr>
              <w:t>Wytycznych dotyczących kwalifikowalności wydatków na lata 2021-2027</w:t>
            </w:r>
            <w:r w:rsidRPr="006159F0">
              <w:rPr>
                <w:rFonts w:asciiTheme="minorHAnsi" w:hAnsiTheme="minorHAnsi" w:cstheme="minorHAnsi"/>
                <w:iCs/>
                <w:vertAlign w:val="superscript"/>
                <w:lang w:eastAsia="pl-PL"/>
              </w:rPr>
              <w:footnoteReference w:id="16"/>
            </w:r>
            <w:r w:rsidRPr="006159F0">
              <w:rPr>
                <w:rFonts w:asciiTheme="minorHAnsi" w:hAnsiTheme="minorHAnsi" w:cstheme="minorHAnsi"/>
                <w:iCs/>
                <w:lang w:eastAsia="pl-PL"/>
              </w:rPr>
              <w:t>?</w:t>
            </w:r>
          </w:p>
          <w:p w14:paraId="3B89E78C" w14:textId="77777777" w:rsidR="00B6666C" w:rsidRPr="006159F0" w:rsidRDefault="00B6666C" w:rsidP="008228F4">
            <w:pPr>
              <w:numPr>
                <w:ilvl w:val="0"/>
                <w:numId w:val="14"/>
              </w:numPr>
              <w:ind w:left="461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6159F0">
              <w:rPr>
                <w:rFonts w:asciiTheme="minorHAnsi" w:hAnsiTheme="minorHAnsi" w:cstheme="minorHAnsi"/>
                <w:szCs w:val="24"/>
                <w:lang w:eastAsia="pl-PL"/>
              </w:rPr>
              <w:t xml:space="preserve">czy koszty personelu projektu są zgodne z </w:t>
            </w:r>
            <w:r w:rsidRPr="006159F0">
              <w:rPr>
                <w:rFonts w:asciiTheme="minorHAnsi" w:hAnsiTheme="minorHAnsi" w:cstheme="minorHAnsi"/>
                <w:iCs/>
                <w:szCs w:val="24"/>
                <w:lang w:eastAsia="pl-PL"/>
              </w:rPr>
              <w:t>Wytycznymi dotyczącymi kwalifikowalności wydatków na lata 2021-2027</w:t>
            </w:r>
            <w:r w:rsidRPr="006159F0">
              <w:rPr>
                <w:rFonts w:asciiTheme="minorHAnsi" w:hAnsiTheme="minorHAnsi" w:cstheme="minorHAnsi"/>
                <w:iCs/>
                <w:szCs w:val="24"/>
                <w:vertAlign w:val="superscript"/>
                <w:lang w:eastAsia="pl-PL"/>
              </w:rPr>
              <w:footnoteReference w:id="17"/>
            </w:r>
            <w:r w:rsidRPr="006159F0">
              <w:rPr>
                <w:rFonts w:asciiTheme="minorHAnsi" w:hAnsiTheme="minorHAnsi" w:cstheme="minorHAnsi"/>
                <w:szCs w:val="24"/>
                <w:lang w:eastAsia="pl-PL"/>
              </w:rPr>
              <w:t>i zostały oznaczone w budżecie projektu?</w:t>
            </w:r>
          </w:p>
          <w:p w14:paraId="3484AC4B" w14:textId="77777777" w:rsidR="00B6666C" w:rsidRPr="006159F0" w:rsidRDefault="00B6666C" w:rsidP="00EB1D2C">
            <w:pPr>
              <w:rPr>
                <w:b/>
              </w:rPr>
            </w:pPr>
            <w:r w:rsidRPr="006159F0">
              <w:rPr>
                <w:rFonts w:asciiTheme="minorHAnsi" w:hAnsiTheme="minorHAnsi" w:cstheme="minorHAnsi"/>
                <w:b/>
                <w:szCs w:val="24"/>
                <w:lang w:eastAsia="pl-PL"/>
              </w:rPr>
              <w:t>Kryterium uważa się za spełnione</w:t>
            </w:r>
            <w:r w:rsidRPr="006159F0">
              <w:rPr>
                <w:rFonts w:asciiTheme="minorHAnsi" w:hAnsiTheme="minorHAnsi" w:cstheme="minorHAnsi"/>
                <w:szCs w:val="24"/>
                <w:lang w:eastAsia="pl-PL"/>
              </w:rPr>
              <w:t>, jeśli projekt spełnił wszystkie powyższe warunki.</w:t>
            </w:r>
          </w:p>
        </w:tc>
        <w:tc>
          <w:tcPr>
            <w:tcW w:w="2268" w:type="dxa"/>
          </w:tcPr>
          <w:p w14:paraId="60D28931" w14:textId="77777777" w:rsidR="00B6666C" w:rsidRPr="006159F0" w:rsidRDefault="00B6666C" w:rsidP="00EB1D2C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159F0">
              <w:rPr>
                <w:rFonts w:asciiTheme="minorHAnsi" w:hAnsiTheme="minorHAnsi" w:cstheme="minorHAnsi"/>
                <w:b/>
                <w:szCs w:val="24"/>
              </w:rPr>
              <w:lastRenderedPageBreak/>
              <w:t>Kryterium obligatoryjne</w:t>
            </w:r>
          </w:p>
          <w:p w14:paraId="07E615BD" w14:textId="77777777" w:rsidR="00B6666C" w:rsidRPr="006159F0" w:rsidRDefault="00B6666C" w:rsidP="00EB1D2C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159F0">
              <w:rPr>
                <w:rFonts w:asciiTheme="minorHAnsi" w:hAnsiTheme="minorHAnsi" w:cstheme="minorHAnsi"/>
                <w:b/>
                <w:szCs w:val="24"/>
              </w:rPr>
              <w:t>TAK/NIE</w:t>
            </w:r>
          </w:p>
          <w:p w14:paraId="20DCAD95" w14:textId="77777777" w:rsidR="00B6666C" w:rsidRPr="006159F0" w:rsidRDefault="00B6666C" w:rsidP="00EB1D2C">
            <w:pPr>
              <w:jc w:val="center"/>
              <w:rPr>
                <w:b/>
              </w:rPr>
            </w:pPr>
            <w:r w:rsidRPr="006159F0">
              <w:rPr>
                <w:rFonts w:asciiTheme="minorHAnsi" w:hAnsiTheme="minorHAnsi" w:cstheme="minorHAnsi"/>
                <w:b/>
                <w:szCs w:val="24"/>
              </w:rPr>
              <w:t>Kryterium podlega uzupełnieniu lub poprawie na wezwanie I</w:t>
            </w:r>
            <w:r w:rsidR="00C75ACA" w:rsidRPr="006159F0">
              <w:rPr>
                <w:rFonts w:asciiTheme="minorHAnsi" w:hAnsiTheme="minorHAnsi" w:cstheme="minorHAnsi"/>
                <w:b/>
                <w:szCs w:val="24"/>
              </w:rPr>
              <w:t>Z</w:t>
            </w:r>
            <w:r w:rsidRPr="006159F0">
              <w:rPr>
                <w:rFonts w:asciiTheme="minorHAnsi" w:hAnsiTheme="minorHAnsi" w:cstheme="minorHAnsi"/>
                <w:b/>
                <w:szCs w:val="24"/>
              </w:rPr>
              <w:t xml:space="preserve"> FEP</w:t>
            </w:r>
          </w:p>
        </w:tc>
      </w:tr>
    </w:tbl>
    <w:p w14:paraId="783D30F3" w14:textId="77777777" w:rsidR="0062480C" w:rsidRPr="006159F0" w:rsidRDefault="00226F56" w:rsidP="00780742">
      <w:pPr>
        <w:pStyle w:val="Nagwek3"/>
      </w:pPr>
      <w:bookmarkStart w:id="37" w:name="_Toc123117850"/>
      <w:bookmarkStart w:id="38" w:name="_Toc168638890"/>
      <w:r w:rsidRPr="006159F0">
        <w:t>2.2</w:t>
      </w:r>
      <w:r w:rsidR="0062480C" w:rsidRPr="006159F0">
        <w:t>. Kryteria zgodności z zasadami horyzontalnymi</w:t>
      </w:r>
      <w:bookmarkEnd w:id="37"/>
      <w:bookmarkEnd w:id="38"/>
    </w:p>
    <w:tbl>
      <w:tblPr>
        <w:tblStyle w:val="Tabela-Siatka1"/>
        <w:tblW w:w="14028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8363"/>
        <w:gridCol w:w="2268"/>
      </w:tblGrid>
      <w:tr w:rsidR="008D6770" w:rsidRPr="006159F0" w14:paraId="0DFA6813" w14:textId="77777777" w:rsidTr="00247A5E">
        <w:trPr>
          <w:tblHeader/>
        </w:trPr>
        <w:tc>
          <w:tcPr>
            <w:tcW w:w="562" w:type="dxa"/>
            <w:shd w:val="clear" w:color="auto" w:fill="F2F2F2" w:themeFill="background1" w:themeFillShade="F2"/>
          </w:tcPr>
          <w:p w14:paraId="5E8BC8B8" w14:textId="77777777" w:rsidR="008D6770" w:rsidRPr="006159F0" w:rsidRDefault="008D6770" w:rsidP="008D6770">
            <w:pPr>
              <w:jc w:val="center"/>
              <w:rPr>
                <w:b/>
              </w:rPr>
            </w:pPr>
            <w:r w:rsidRPr="006159F0">
              <w:rPr>
                <w:b/>
              </w:rPr>
              <w:t>L.p.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3A03128" w14:textId="77777777" w:rsidR="008D6770" w:rsidRPr="006159F0" w:rsidRDefault="008D6770" w:rsidP="008D6770">
            <w:pPr>
              <w:jc w:val="center"/>
              <w:rPr>
                <w:b/>
              </w:rPr>
            </w:pPr>
            <w:r w:rsidRPr="006159F0">
              <w:rPr>
                <w:b/>
              </w:rPr>
              <w:t>Nazwa kryterium</w:t>
            </w:r>
          </w:p>
        </w:tc>
        <w:tc>
          <w:tcPr>
            <w:tcW w:w="8363" w:type="dxa"/>
            <w:shd w:val="clear" w:color="auto" w:fill="F2F2F2" w:themeFill="background1" w:themeFillShade="F2"/>
            <w:vAlign w:val="center"/>
          </w:tcPr>
          <w:p w14:paraId="238A9E1B" w14:textId="77777777" w:rsidR="008D6770" w:rsidRPr="006159F0" w:rsidRDefault="008D6770" w:rsidP="008D6770">
            <w:pPr>
              <w:jc w:val="center"/>
              <w:rPr>
                <w:b/>
              </w:rPr>
            </w:pPr>
            <w:r w:rsidRPr="006159F0">
              <w:rPr>
                <w:b/>
              </w:rPr>
              <w:t>Definicja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7E02BBB" w14:textId="77777777" w:rsidR="008D6770" w:rsidRPr="006159F0" w:rsidRDefault="008D6770" w:rsidP="008D6770">
            <w:pPr>
              <w:jc w:val="center"/>
              <w:rPr>
                <w:b/>
              </w:rPr>
            </w:pPr>
            <w:r w:rsidRPr="006159F0">
              <w:rPr>
                <w:b/>
              </w:rPr>
              <w:t>Znaczenie kryterium</w:t>
            </w:r>
          </w:p>
        </w:tc>
      </w:tr>
      <w:tr w:rsidR="008D6770" w:rsidRPr="006159F0" w14:paraId="457D5A3B" w14:textId="77777777" w:rsidTr="00247A5E">
        <w:tc>
          <w:tcPr>
            <w:tcW w:w="562" w:type="dxa"/>
          </w:tcPr>
          <w:p w14:paraId="5A774AC9" w14:textId="77777777" w:rsidR="008D6770" w:rsidRPr="006159F0" w:rsidRDefault="008D6770" w:rsidP="008D6770">
            <w:pPr>
              <w:numPr>
                <w:ilvl w:val="0"/>
                <w:numId w:val="5"/>
              </w:numPr>
              <w:ind w:left="318"/>
              <w:contextualSpacing/>
            </w:pPr>
          </w:p>
        </w:tc>
        <w:tc>
          <w:tcPr>
            <w:tcW w:w="2835" w:type="dxa"/>
          </w:tcPr>
          <w:p w14:paraId="2D7CEF77" w14:textId="77777777" w:rsidR="008D6770" w:rsidRPr="006159F0" w:rsidRDefault="008D6770" w:rsidP="008D6770">
            <w:pPr>
              <w:ind w:left="-42"/>
            </w:pPr>
            <w:r w:rsidRPr="006159F0">
              <w:rPr>
                <w:rFonts w:asciiTheme="minorHAnsi" w:hAnsiTheme="minorHAnsi" w:cstheme="minorHAnsi"/>
                <w:szCs w:val="24"/>
              </w:rPr>
              <w:t xml:space="preserve">Zasada równości szans </w:t>
            </w:r>
            <w:r w:rsidRPr="006159F0">
              <w:rPr>
                <w:rFonts w:asciiTheme="minorHAnsi" w:hAnsiTheme="minorHAnsi" w:cstheme="minorHAnsi"/>
                <w:szCs w:val="24"/>
              </w:rPr>
              <w:br/>
              <w:t xml:space="preserve">i niedyskryminacji, </w:t>
            </w:r>
            <w:r w:rsidRPr="006159F0">
              <w:rPr>
                <w:rFonts w:asciiTheme="minorHAnsi" w:hAnsiTheme="minorHAnsi" w:cstheme="minorHAnsi"/>
                <w:szCs w:val="24"/>
              </w:rPr>
              <w:br/>
              <w:t xml:space="preserve">w tym dostępności dla osób </w:t>
            </w:r>
            <w:r w:rsidRPr="006159F0">
              <w:rPr>
                <w:rFonts w:asciiTheme="minorHAnsi" w:hAnsiTheme="minorHAnsi" w:cstheme="minorHAnsi"/>
                <w:szCs w:val="24"/>
              </w:rPr>
              <w:br/>
              <w:t>z niepełnosprawnościami</w:t>
            </w:r>
          </w:p>
        </w:tc>
        <w:tc>
          <w:tcPr>
            <w:tcW w:w="8363" w:type="dxa"/>
          </w:tcPr>
          <w:p w14:paraId="2CFB7808" w14:textId="77777777" w:rsidR="008D6770" w:rsidRPr="006159F0" w:rsidRDefault="008D6770" w:rsidP="008D6770">
            <w:pPr>
              <w:rPr>
                <w:rFonts w:asciiTheme="minorHAnsi" w:hAnsiTheme="minorHAnsi" w:cstheme="minorHAnsi"/>
                <w:szCs w:val="24"/>
              </w:rPr>
            </w:pPr>
            <w:r w:rsidRPr="006159F0">
              <w:rPr>
                <w:rFonts w:asciiTheme="minorHAnsi" w:hAnsiTheme="minorHAnsi" w:cstheme="minorHAnsi"/>
                <w:b/>
                <w:szCs w:val="24"/>
              </w:rPr>
              <w:t>Ocenie podlega</w:t>
            </w:r>
            <w:r w:rsidRPr="006159F0">
              <w:rPr>
                <w:rFonts w:asciiTheme="minorHAnsi" w:hAnsiTheme="minorHAnsi" w:cstheme="minorHAnsi"/>
                <w:szCs w:val="24"/>
              </w:rPr>
              <w:t xml:space="preserve"> pozytywny wpływ projektu na realizację zasady równości szans </w:t>
            </w:r>
            <w:r w:rsidRPr="006159F0">
              <w:rPr>
                <w:rFonts w:asciiTheme="minorHAnsi" w:hAnsiTheme="minorHAnsi" w:cstheme="minorHAnsi"/>
                <w:szCs w:val="24"/>
              </w:rPr>
              <w:br/>
              <w:t>i niedyskryminacji, w tym dostępności dla osób z niepełnosprawnościami, tj.:</w:t>
            </w:r>
          </w:p>
          <w:p w14:paraId="46388F8A" w14:textId="77777777" w:rsidR="008D6770" w:rsidRPr="006159F0" w:rsidRDefault="008D6770" w:rsidP="008D6770">
            <w:pPr>
              <w:numPr>
                <w:ilvl w:val="1"/>
                <w:numId w:val="15"/>
              </w:numPr>
              <w:ind w:left="461"/>
              <w:contextualSpacing/>
              <w:rPr>
                <w:rFonts w:asciiTheme="minorHAnsi" w:hAnsiTheme="minorHAnsi" w:cstheme="minorHAnsi"/>
                <w:szCs w:val="24"/>
              </w:rPr>
            </w:pPr>
            <w:r w:rsidRPr="006159F0">
              <w:rPr>
                <w:rFonts w:asciiTheme="minorHAnsi" w:hAnsiTheme="minorHAnsi" w:cstheme="minorHAnsi"/>
                <w:szCs w:val="24"/>
              </w:rPr>
              <w:t xml:space="preserve">czy zapewnia dostępność dla wszystkich użytkowników bez jakiejkolwiek dyskryminacji, w tym dla osób z niepełnosprawnościami, zgodnie </w:t>
            </w:r>
            <w:r w:rsidRPr="006159F0">
              <w:rPr>
                <w:rFonts w:asciiTheme="minorHAnsi" w:hAnsiTheme="minorHAnsi" w:cstheme="minorHAnsi"/>
                <w:color w:val="000000" w:themeColor="text1"/>
                <w:szCs w:val="24"/>
              </w:rPr>
              <w:t>z</w:t>
            </w:r>
            <w:r w:rsidR="00234004" w:rsidRPr="006159F0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rozporządzeniem ogólnym</w:t>
            </w:r>
            <w:r w:rsidRPr="006159F0">
              <w:rPr>
                <w:rFonts w:asciiTheme="minorHAnsi" w:hAnsiTheme="minorHAnsi" w:cstheme="minorHAnsi"/>
                <w:szCs w:val="24"/>
              </w:rPr>
              <w:t xml:space="preserve"> (w szczególności art. 9) oraz Wytycznymi dotyczącymi realizacji zasad równościowych w ramach funduszy unijnych na lata 2021-2027</w:t>
            </w:r>
            <w:r w:rsidRPr="006159F0">
              <w:rPr>
                <w:rFonts w:asciiTheme="minorHAnsi" w:hAnsiTheme="minorHAnsi" w:cstheme="minorHAnsi"/>
                <w:szCs w:val="24"/>
                <w:vertAlign w:val="superscript"/>
              </w:rPr>
              <w:footnoteReference w:id="18"/>
            </w:r>
            <w:r w:rsidRPr="006159F0">
              <w:rPr>
                <w:rFonts w:asciiTheme="minorHAnsi" w:hAnsiTheme="minorHAnsi" w:cstheme="minorHAnsi"/>
                <w:szCs w:val="24"/>
              </w:rPr>
              <w:t>?</w:t>
            </w:r>
          </w:p>
          <w:p w14:paraId="02E789A9" w14:textId="77777777" w:rsidR="008D6770" w:rsidRPr="006159F0" w:rsidRDefault="008D6770" w:rsidP="008D6770">
            <w:pPr>
              <w:numPr>
                <w:ilvl w:val="1"/>
                <w:numId w:val="15"/>
              </w:numPr>
              <w:ind w:left="461"/>
              <w:contextualSpacing/>
              <w:rPr>
                <w:rFonts w:asciiTheme="minorHAnsi" w:hAnsiTheme="minorHAnsi" w:cstheme="minorHAnsi"/>
                <w:szCs w:val="24"/>
              </w:rPr>
            </w:pPr>
            <w:r w:rsidRPr="006159F0">
              <w:rPr>
                <w:rFonts w:asciiTheme="minorHAnsi" w:hAnsiTheme="minorHAnsi" w:cstheme="minorHAnsi"/>
                <w:szCs w:val="24"/>
              </w:rPr>
              <w:t xml:space="preserve">czy wszystkie elementy (produkty i usługi) składające się na przedmiot projektu spełniają właściwe dla określonego w projekcie rodzaju wsparcia standardy dostępności (tj. standard szkoleniowy, informacyjno-promocyjny, cyfrowy, </w:t>
            </w:r>
            <w:r w:rsidRPr="006159F0">
              <w:rPr>
                <w:rFonts w:asciiTheme="minorHAnsi" w:hAnsiTheme="minorHAnsi" w:cstheme="minorHAnsi"/>
                <w:szCs w:val="24"/>
              </w:rPr>
              <w:lastRenderedPageBreak/>
              <w:t>architektoniczny) dla polityki spójności 2021-2027 określone w Załączniku nr 2 do Wytycznych dot. realizacji zasad równościowych w ramach funduszy unijnych na lata 2021-2027</w:t>
            </w:r>
            <w:r w:rsidRPr="006159F0">
              <w:rPr>
                <w:rFonts w:asciiTheme="minorHAnsi" w:hAnsiTheme="minorHAnsi" w:cstheme="minorHAnsi"/>
                <w:szCs w:val="24"/>
                <w:vertAlign w:val="superscript"/>
              </w:rPr>
              <w:footnoteReference w:id="19"/>
            </w:r>
            <w:r w:rsidRPr="006159F0">
              <w:rPr>
                <w:rFonts w:asciiTheme="minorHAnsi" w:hAnsiTheme="minorHAnsi" w:cstheme="minorHAnsi"/>
                <w:szCs w:val="24"/>
              </w:rPr>
              <w:t xml:space="preserve"> lub </w:t>
            </w:r>
            <w:r w:rsidRPr="006159F0">
              <w:t xml:space="preserve">standard dostępności określony w innym, wskazanym przez wnioskodawcę, dokumencie właściwym dla danego rodzaju wsparcia wymienionym na </w:t>
            </w:r>
            <w:hyperlink r:id="rId13" w:history="1">
              <w:r w:rsidRPr="00A06D2A">
                <w:rPr>
                  <w:u w:val="single"/>
                </w:rPr>
                <w:t>stronie internetowej Programu Dostępność Plus</w:t>
              </w:r>
            </w:hyperlink>
            <w:r w:rsidRPr="00A06D2A">
              <w:rPr>
                <w:vertAlign w:val="superscript"/>
              </w:rPr>
              <w:footnoteReference w:id="20"/>
            </w:r>
            <w:r w:rsidRPr="00A06D2A">
              <w:t>?</w:t>
            </w:r>
          </w:p>
          <w:p w14:paraId="0798DAC9" w14:textId="77777777" w:rsidR="008D6770" w:rsidRPr="006159F0" w:rsidRDefault="008D6770" w:rsidP="008D6770">
            <w:r w:rsidRPr="006159F0">
              <w:rPr>
                <w:rFonts w:asciiTheme="minorHAnsi" w:hAnsiTheme="minorHAnsi" w:cstheme="minorHAnsi"/>
                <w:b/>
                <w:szCs w:val="24"/>
              </w:rPr>
              <w:t>Kryterium uważa się za spełnione</w:t>
            </w:r>
            <w:r w:rsidRPr="006159F0">
              <w:rPr>
                <w:rFonts w:asciiTheme="minorHAnsi" w:hAnsiTheme="minorHAnsi" w:cstheme="minorHAnsi"/>
                <w:szCs w:val="24"/>
              </w:rPr>
              <w:t>, jeśli projekt spełnił wszystkie powyższe warunki.</w:t>
            </w:r>
          </w:p>
        </w:tc>
        <w:tc>
          <w:tcPr>
            <w:tcW w:w="2268" w:type="dxa"/>
          </w:tcPr>
          <w:p w14:paraId="0E0E01F4" w14:textId="77777777" w:rsidR="008D6770" w:rsidRPr="006159F0" w:rsidRDefault="008D6770" w:rsidP="008D677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159F0">
              <w:rPr>
                <w:rFonts w:asciiTheme="minorHAnsi" w:hAnsiTheme="minorHAnsi" w:cstheme="minorHAnsi"/>
                <w:b/>
                <w:szCs w:val="24"/>
              </w:rPr>
              <w:lastRenderedPageBreak/>
              <w:t>Kryterium obligatoryjne</w:t>
            </w:r>
          </w:p>
          <w:p w14:paraId="4A6DA933" w14:textId="77777777" w:rsidR="008D6770" w:rsidRPr="006159F0" w:rsidRDefault="008D6770" w:rsidP="008D677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159F0">
              <w:rPr>
                <w:rFonts w:asciiTheme="minorHAnsi" w:hAnsiTheme="minorHAnsi" w:cstheme="minorHAnsi"/>
                <w:b/>
                <w:szCs w:val="24"/>
              </w:rPr>
              <w:t>TAK/NIE</w:t>
            </w:r>
          </w:p>
          <w:p w14:paraId="6C00E3A0" w14:textId="77777777" w:rsidR="008D6770" w:rsidRPr="006159F0" w:rsidRDefault="008D6770" w:rsidP="008D677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79296E67" w14:textId="77777777" w:rsidR="008D6770" w:rsidRPr="006159F0" w:rsidRDefault="008D6770" w:rsidP="008D6770">
            <w:pPr>
              <w:jc w:val="center"/>
              <w:rPr>
                <w:b/>
              </w:rPr>
            </w:pPr>
            <w:r w:rsidRPr="006159F0">
              <w:rPr>
                <w:rFonts w:asciiTheme="minorHAnsi" w:hAnsiTheme="minorHAnsi" w:cstheme="minorHAnsi"/>
                <w:b/>
                <w:szCs w:val="24"/>
              </w:rPr>
              <w:t>Kryterium podlega uzupełnieniu lub poprawie na wezwanie IZ FEP</w:t>
            </w:r>
          </w:p>
        </w:tc>
      </w:tr>
      <w:tr w:rsidR="008D6770" w:rsidRPr="006159F0" w14:paraId="54AA6221" w14:textId="77777777" w:rsidTr="00247A5E">
        <w:tc>
          <w:tcPr>
            <w:tcW w:w="562" w:type="dxa"/>
          </w:tcPr>
          <w:p w14:paraId="74FB6A2A" w14:textId="77777777" w:rsidR="008D6770" w:rsidRPr="006159F0" w:rsidRDefault="008D6770" w:rsidP="008D6770">
            <w:pPr>
              <w:numPr>
                <w:ilvl w:val="0"/>
                <w:numId w:val="5"/>
              </w:numPr>
              <w:ind w:left="318"/>
              <w:contextualSpacing/>
            </w:pPr>
            <w:bookmarkStart w:id="40" w:name="_Hlk128569119"/>
          </w:p>
        </w:tc>
        <w:tc>
          <w:tcPr>
            <w:tcW w:w="2835" w:type="dxa"/>
          </w:tcPr>
          <w:p w14:paraId="6C24BA34" w14:textId="77777777" w:rsidR="008D6770" w:rsidRPr="006159F0" w:rsidRDefault="008D6770" w:rsidP="008D6770">
            <w:pPr>
              <w:ind w:left="-42"/>
            </w:pPr>
            <w:r w:rsidRPr="006159F0">
              <w:t>Karta Praw Podstawowych Unii Europejskiej</w:t>
            </w:r>
          </w:p>
        </w:tc>
        <w:tc>
          <w:tcPr>
            <w:tcW w:w="8363" w:type="dxa"/>
          </w:tcPr>
          <w:p w14:paraId="58083AED" w14:textId="77777777" w:rsidR="008D6770" w:rsidRPr="006159F0" w:rsidRDefault="008D6770" w:rsidP="008D6770">
            <w:pPr>
              <w:spacing w:after="0"/>
            </w:pPr>
            <w:r w:rsidRPr="006159F0">
              <w:rPr>
                <w:b/>
              </w:rPr>
              <w:t xml:space="preserve">Ocenie podlega </w:t>
            </w:r>
            <w:r w:rsidRPr="006159F0">
              <w:t>zgodność projektu z Kartą Praw Podstawowych Unii Europejskiej</w:t>
            </w:r>
            <w:r w:rsidRPr="006159F0">
              <w:rPr>
                <w:vertAlign w:val="superscript"/>
              </w:rPr>
              <w:footnoteReference w:id="21"/>
            </w:r>
            <w:r w:rsidRPr="006159F0">
              <w:t>, tj.:</w:t>
            </w:r>
          </w:p>
          <w:p w14:paraId="4EC96E70" w14:textId="77777777" w:rsidR="008D6770" w:rsidRPr="006159F0" w:rsidRDefault="008D6770" w:rsidP="003F1E9C">
            <w:pPr>
              <w:numPr>
                <w:ilvl w:val="0"/>
                <w:numId w:val="22"/>
              </w:numPr>
              <w:spacing w:after="0"/>
              <w:ind w:left="360"/>
              <w:contextualSpacing/>
            </w:pPr>
            <w:r w:rsidRPr="006159F0">
              <w:t>czy zapisy wniosku o dofinansowanie dotyczące zakresu oraz sposobu realizacji projektu nie stoją w sprzeczności z wymogami Karty Praw Podstawowych Unii Europejskiej?</w:t>
            </w:r>
          </w:p>
          <w:p w14:paraId="209E9E73" w14:textId="77777777" w:rsidR="008D6770" w:rsidRPr="006159F0" w:rsidRDefault="008D6770" w:rsidP="003F1E9C">
            <w:pPr>
              <w:numPr>
                <w:ilvl w:val="0"/>
                <w:numId w:val="22"/>
              </w:numPr>
              <w:ind w:left="360"/>
              <w:contextualSpacing/>
            </w:pPr>
            <w:r w:rsidRPr="006159F0">
              <w:t>w przypadku, gdy we wniosku o dofinansowanie stwierdzono neutralny charakter wymogów Karty Praw Podstawowych Unii Europejskiej względem zakresu i sposobu realizacji projektu: czy neutralny charakter wymogów został zidentyfikowany prawidłowo?</w:t>
            </w:r>
          </w:p>
          <w:p w14:paraId="00315A81" w14:textId="77777777" w:rsidR="008D6770" w:rsidRPr="006159F0" w:rsidRDefault="008D6770" w:rsidP="008D6770">
            <w:r w:rsidRPr="006159F0">
              <w:rPr>
                <w:b/>
              </w:rPr>
              <w:t>Kryterium uważa się za spełnione</w:t>
            </w:r>
            <w:r w:rsidRPr="006159F0">
              <w:t>, jeśli projekt spełnił wszystkie powyższe warunki (o ile dotyczą).</w:t>
            </w:r>
          </w:p>
        </w:tc>
        <w:tc>
          <w:tcPr>
            <w:tcW w:w="2268" w:type="dxa"/>
            <w:vAlign w:val="center"/>
          </w:tcPr>
          <w:p w14:paraId="0069A73D" w14:textId="77777777" w:rsidR="008D6770" w:rsidRPr="006159F0" w:rsidRDefault="008D6770" w:rsidP="008D6770">
            <w:pPr>
              <w:spacing w:after="240"/>
              <w:jc w:val="center"/>
              <w:rPr>
                <w:b/>
              </w:rPr>
            </w:pPr>
            <w:r w:rsidRPr="006159F0">
              <w:rPr>
                <w:b/>
              </w:rPr>
              <w:t>Kryterium obligatoryjne</w:t>
            </w:r>
          </w:p>
          <w:p w14:paraId="70416E41" w14:textId="77777777" w:rsidR="008D6770" w:rsidRPr="006159F0" w:rsidRDefault="008D6770" w:rsidP="008D6770">
            <w:pPr>
              <w:spacing w:after="240"/>
              <w:jc w:val="center"/>
              <w:rPr>
                <w:b/>
              </w:rPr>
            </w:pPr>
            <w:r w:rsidRPr="006159F0">
              <w:rPr>
                <w:b/>
              </w:rPr>
              <w:t>TAK/NIE</w:t>
            </w:r>
          </w:p>
          <w:p w14:paraId="192FAA71" w14:textId="77777777" w:rsidR="008D6770" w:rsidRPr="006159F0" w:rsidRDefault="008D6770" w:rsidP="008D6770">
            <w:pPr>
              <w:spacing w:after="240"/>
              <w:jc w:val="center"/>
              <w:rPr>
                <w:b/>
              </w:rPr>
            </w:pPr>
            <w:r w:rsidRPr="006159F0">
              <w:rPr>
                <w:rFonts w:asciiTheme="minorHAnsi" w:hAnsiTheme="minorHAnsi" w:cstheme="minorHAnsi"/>
                <w:b/>
                <w:szCs w:val="24"/>
              </w:rPr>
              <w:t>Kryterium podlega uzupełnieniu lub poprawie na wezwanie IZ FEP</w:t>
            </w:r>
          </w:p>
        </w:tc>
      </w:tr>
      <w:tr w:rsidR="008D6770" w:rsidRPr="006159F0" w14:paraId="2F3D89F4" w14:textId="77777777" w:rsidTr="00247A5E">
        <w:tc>
          <w:tcPr>
            <w:tcW w:w="562" w:type="dxa"/>
          </w:tcPr>
          <w:p w14:paraId="278364DB" w14:textId="77777777" w:rsidR="008D6770" w:rsidRPr="006159F0" w:rsidRDefault="008D6770" w:rsidP="008D6770">
            <w:pPr>
              <w:numPr>
                <w:ilvl w:val="0"/>
                <w:numId w:val="5"/>
              </w:numPr>
              <w:ind w:left="318"/>
              <w:contextualSpacing/>
            </w:pPr>
          </w:p>
        </w:tc>
        <w:tc>
          <w:tcPr>
            <w:tcW w:w="2835" w:type="dxa"/>
          </w:tcPr>
          <w:p w14:paraId="76C0E95E" w14:textId="77777777" w:rsidR="008D6770" w:rsidRPr="006159F0" w:rsidRDefault="008D6770" w:rsidP="008D6770">
            <w:pPr>
              <w:ind w:left="-42"/>
            </w:pPr>
            <w:r w:rsidRPr="006159F0">
              <w:t>Konwencja o Prawach Osób Niepełnosprawnych</w:t>
            </w:r>
          </w:p>
        </w:tc>
        <w:tc>
          <w:tcPr>
            <w:tcW w:w="8363" w:type="dxa"/>
          </w:tcPr>
          <w:p w14:paraId="61C5A3BF" w14:textId="77777777" w:rsidR="008D6770" w:rsidRPr="006159F0" w:rsidRDefault="008D6770" w:rsidP="008D6770">
            <w:pPr>
              <w:spacing w:after="0"/>
            </w:pPr>
            <w:r w:rsidRPr="006159F0">
              <w:rPr>
                <w:b/>
              </w:rPr>
              <w:t xml:space="preserve">Ocenie podlega </w:t>
            </w:r>
            <w:r w:rsidRPr="006159F0">
              <w:t>zgodność projektu z Konwencją o Prawach Osób Niepełnosprawnych, sporządzoną w Nowym Jorku dnia 13 grudnia 2006 r.</w:t>
            </w:r>
            <w:r w:rsidRPr="006159F0">
              <w:rPr>
                <w:vertAlign w:val="superscript"/>
              </w:rPr>
              <w:footnoteReference w:id="22"/>
            </w:r>
            <w:r w:rsidRPr="006159F0">
              <w:t>, tj.:</w:t>
            </w:r>
          </w:p>
          <w:p w14:paraId="7627C61A" w14:textId="77777777" w:rsidR="008D6770" w:rsidRPr="006159F0" w:rsidRDefault="008D6770" w:rsidP="003F1E9C">
            <w:pPr>
              <w:numPr>
                <w:ilvl w:val="0"/>
                <w:numId w:val="23"/>
              </w:numPr>
              <w:spacing w:after="0"/>
              <w:ind w:left="360"/>
              <w:contextualSpacing/>
            </w:pPr>
            <w:r w:rsidRPr="006159F0">
              <w:t>czy zapisy wniosku o dofinansowanie dotyczące zakresu i sposobu realizacji projektu oraz wnioskodawcy nie stoją w sprzeczności z wymogami Konwencji o Prawach Osób Niepełnosprawnych?</w:t>
            </w:r>
          </w:p>
          <w:p w14:paraId="6EE7CCFA" w14:textId="77777777" w:rsidR="008D6770" w:rsidRPr="006159F0" w:rsidRDefault="008D6770" w:rsidP="003F1E9C">
            <w:pPr>
              <w:numPr>
                <w:ilvl w:val="0"/>
                <w:numId w:val="23"/>
              </w:numPr>
              <w:ind w:left="360"/>
              <w:contextualSpacing/>
            </w:pPr>
            <w:r w:rsidRPr="006159F0">
              <w:lastRenderedPageBreak/>
              <w:t>w przypadku, gdy we wniosku o dofinansowanie stwierdzono neutralny charakter wymogów Konwencji o Prawach Osób Niepełnosprawnych względem zakresu i sposobu realizacji projektu oraz wnioskodawcy: czy neutralny charakter wymogów został zidentyfikowany prawidłowo?</w:t>
            </w:r>
          </w:p>
          <w:p w14:paraId="4DAF84A3" w14:textId="77777777" w:rsidR="008D6770" w:rsidRPr="006159F0" w:rsidRDefault="008D6770" w:rsidP="008D6770">
            <w:r w:rsidRPr="006159F0">
              <w:rPr>
                <w:b/>
              </w:rPr>
              <w:t>Kryterium uważa się za spełnione</w:t>
            </w:r>
            <w:r w:rsidRPr="006159F0">
              <w:t>, jeśli projekt spełnił wszystkie powyższe warunki (o ile dotyczą).</w:t>
            </w:r>
          </w:p>
        </w:tc>
        <w:tc>
          <w:tcPr>
            <w:tcW w:w="2268" w:type="dxa"/>
            <w:vAlign w:val="center"/>
          </w:tcPr>
          <w:p w14:paraId="618037C1" w14:textId="77777777" w:rsidR="008D6770" w:rsidRPr="006159F0" w:rsidRDefault="008D6770" w:rsidP="008D6770">
            <w:pPr>
              <w:spacing w:after="240"/>
              <w:jc w:val="center"/>
              <w:rPr>
                <w:b/>
              </w:rPr>
            </w:pPr>
            <w:r w:rsidRPr="006159F0">
              <w:rPr>
                <w:b/>
              </w:rPr>
              <w:lastRenderedPageBreak/>
              <w:t>Kryterium obligatoryjne</w:t>
            </w:r>
          </w:p>
          <w:p w14:paraId="0EE7DF74" w14:textId="77777777" w:rsidR="008D6770" w:rsidRPr="006159F0" w:rsidRDefault="008D6770" w:rsidP="008D6770">
            <w:pPr>
              <w:spacing w:after="240"/>
              <w:jc w:val="center"/>
              <w:rPr>
                <w:b/>
              </w:rPr>
            </w:pPr>
            <w:r w:rsidRPr="006159F0">
              <w:rPr>
                <w:b/>
              </w:rPr>
              <w:t>TAK/NIE</w:t>
            </w:r>
          </w:p>
          <w:p w14:paraId="70740DAD" w14:textId="77777777" w:rsidR="008D6770" w:rsidRPr="006159F0" w:rsidRDefault="008D6770" w:rsidP="008D6770">
            <w:pPr>
              <w:spacing w:after="240"/>
              <w:jc w:val="center"/>
              <w:rPr>
                <w:b/>
              </w:rPr>
            </w:pPr>
            <w:r w:rsidRPr="006159F0">
              <w:rPr>
                <w:rFonts w:asciiTheme="minorHAnsi" w:hAnsiTheme="minorHAnsi" w:cstheme="minorHAnsi"/>
                <w:b/>
                <w:szCs w:val="24"/>
              </w:rPr>
              <w:lastRenderedPageBreak/>
              <w:t>Kryterium podlega uzupełnieniu lub poprawie na wezwanie IZ FEP</w:t>
            </w:r>
          </w:p>
        </w:tc>
      </w:tr>
      <w:bookmarkEnd w:id="40"/>
      <w:tr w:rsidR="008D6770" w:rsidRPr="006159F0" w14:paraId="40B36E87" w14:textId="77777777" w:rsidTr="00247A5E">
        <w:tc>
          <w:tcPr>
            <w:tcW w:w="562" w:type="dxa"/>
          </w:tcPr>
          <w:p w14:paraId="66E222E4" w14:textId="77777777" w:rsidR="008D6770" w:rsidRPr="006159F0" w:rsidRDefault="008D6770" w:rsidP="008D6770">
            <w:pPr>
              <w:numPr>
                <w:ilvl w:val="0"/>
                <w:numId w:val="5"/>
              </w:numPr>
              <w:ind w:left="318"/>
              <w:contextualSpacing/>
            </w:pPr>
          </w:p>
        </w:tc>
        <w:tc>
          <w:tcPr>
            <w:tcW w:w="2835" w:type="dxa"/>
          </w:tcPr>
          <w:p w14:paraId="0C616916" w14:textId="77777777" w:rsidR="008D6770" w:rsidRPr="006159F0" w:rsidRDefault="008D6770" w:rsidP="008D6770">
            <w:pPr>
              <w:ind w:left="-42"/>
            </w:pPr>
            <w:r w:rsidRPr="006159F0">
              <w:rPr>
                <w:rFonts w:asciiTheme="minorHAnsi" w:hAnsiTheme="minorHAnsi" w:cstheme="minorHAnsi"/>
                <w:szCs w:val="24"/>
              </w:rPr>
              <w:t xml:space="preserve">Zasada równości kobiet </w:t>
            </w:r>
            <w:r w:rsidRPr="006159F0">
              <w:rPr>
                <w:rFonts w:asciiTheme="minorHAnsi" w:hAnsiTheme="minorHAnsi" w:cstheme="minorHAnsi"/>
                <w:szCs w:val="24"/>
              </w:rPr>
              <w:br/>
              <w:t>i mężczyzn</w:t>
            </w:r>
          </w:p>
        </w:tc>
        <w:tc>
          <w:tcPr>
            <w:tcW w:w="8363" w:type="dxa"/>
          </w:tcPr>
          <w:p w14:paraId="100925D2" w14:textId="77777777" w:rsidR="008D6770" w:rsidRPr="006159F0" w:rsidRDefault="008D6770" w:rsidP="008D6770">
            <w:pPr>
              <w:rPr>
                <w:rFonts w:asciiTheme="minorHAnsi" w:hAnsiTheme="minorHAnsi" w:cstheme="minorHAnsi"/>
                <w:szCs w:val="24"/>
              </w:rPr>
            </w:pPr>
            <w:r w:rsidRPr="006159F0">
              <w:rPr>
                <w:rFonts w:asciiTheme="minorHAnsi" w:hAnsiTheme="minorHAnsi" w:cstheme="minorHAnsi"/>
                <w:b/>
                <w:szCs w:val="24"/>
              </w:rPr>
              <w:t xml:space="preserve">Ocenie podlega, </w:t>
            </w:r>
            <w:r w:rsidRPr="006159F0">
              <w:rPr>
                <w:rFonts w:asciiTheme="minorHAnsi" w:hAnsiTheme="minorHAnsi" w:cstheme="minorHAnsi"/>
                <w:szCs w:val="24"/>
              </w:rPr>
              <w:t>czy projekt jest</w:t>
            </w:r>
            <w:r w:rsidRPr="006159F0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Pr="006159F0">
              <w:rPr>
                <w:rFonts w:asciiTheme="minorHAnsi" w:hAnsiTheme="minorHAnsi" w:cstheme="minorHAnsi"/>
                <w:szCs w:val="24"/>
              </w:rPr>
              <w:t>zgodny ze standardem minimum realizacji zasady równości kobiet i mężczyzn określonym w Załączniku nr 1 do Wytycznych dotyczących realizacji zasad równościowych w ramach funduszy unijnych na lata 2021-2027</w:t>
            </w:r>
            <w:r w:rsidRPr="006159F0">
              <w:rPr>
                <w:rFonts w:asciiTheme="minorHAnsi" w:hAnsiTheme="minorHAnsi" w:cstheme="minorHAnsi"/>
                <w:szCs w:val="24"/>
                <w:vertAlign w:val="superscript"/>
              </w:rPr>
              <w:footnoteReference w:id="23"/>
            </w:r>
            <w:r w:rsidRPr="006159F0">
              <w:rPr>
                <w:rFonts w:asciiTheme="minorHAnsi" w:hAnsiTheme="minorHAnsi" w:cstheme="minorHAnsi"/>
                <w:szCs w:val="24"/>
              </w:rPr>
              <w:t>?</w:t>
            </w:r>
          </w:p>
          <w:p w14:paraId="49FC9EF0" w14:textId="77777777" w:rsidR="008D6770" w:rsidRPr="006159F0" w:rsidRDefault="008D6770" w:rsidP="008D6770">
            <w:pPr>
              <w:rPr>
                <w:rFonts w:asciiTheme="minorHAnsi" w:hAnsiTheme="minorHAnsi" w:cstheme="minorHAnsi"/>
                <w:szCs w:val="24"/>
              </w:rPr>
            </w:pPr>
            <w:r w:rsidRPr="006159F0">
              <w:rPr>
                <w:rFonts w:asciiTheme="minorHAnsi" w:hAnsiTheme="minorHAnsi" w:cstheme="minorHAnsi"/>
                <w:szCs w:val="24"/>
              </w:rPr>
              <w:t>Przez zgodność z zasadą równości kobiet i mężczyzn należy rozumieć zaplanowanie takich działań w projekcie, które wpłyną na wyrównywanie szans danej płci będącej w gorszym położeniu (o ile takie nierówności zostały zdiagnozowane w projekcie) i jednocześnie stworzenie takich mechanizmów, aby na żadnym etapie wdrażania projektu nie dochodziło do dyskryminacji i wykluczenia ze względu na płeć.</w:t>
            </w:r>
          </w:p>
          <w:p w14:paraId="7B6A391F" w14:textId="77777777" w:rsidR="008D6770" w:rsidRPr="006159F0" w:rsidRDefault="008D6770" w:rsidP="008D6770">
            <w:r w:rsidRPr="006159F0">
              <w:rPr>
                <w:rFonts w:asciiTheme="minorHAnsi" w:hAnsiTheme="minorHAnsi" w:cstheme="minorHAnsi"/>
                <w:b/>
                <w:szCs w:val="24"/>
              </w:rPr>
              <w:t xml:space="preserve">Kryterium uważa się za spełnione, </w:t>
            </w:r>
            <w:r w:rsidRPr="006159F0">
              <w:rPr>
                <w:rFonts w:asciiTheme="minorHAnsi" w:hAnsiTheme="minorHAnsi" w:cstheme="minorHAnsi"/>
                <w:szCs w:val="24"/>
              </w:rPr>
              <w:t>jeśli projekt spełnił powyższy warunek.</w:t>
            </w:r>
          </w:p>
        </w:tc>
        <w:tc>
          <w:tcPr>
            <w:tcW w:w="2268" w:type="dxa"/>
          </w:tcPr>
          <w:p w14:paraId="351E5598" w14:textId="77777777" w:rsidR="008D6770" w:rsidRPr="006159F0" w:rsidRDefault="008D6770" w:rsidP="008D677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159F0">
              <w:rPr>
                <w:rFonts w:asciiTheme="minorHAnsi" w:hAnsiTheme="minorHAnsi" w:cstheme="minorHAnsi"/>
                <w:b/>
                <w:szCs w:val="24"/>
              </w:rPr>
              <w:t>Kryterium obligatoryjne</w:t>
            </w:r>
          </w:p>
          <w:p w14:paraId="67C68175" w14:textId="77777777" w:rsidR="008D6770" w:rsidRPr="006159F0" w:rsidRDefault="008D6770" w:rsidP="008D677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159F0">
              <w:rPr>
                <w:rFonts w:asciiTheme="minorHAnsi" w:hAnsiTheme="minorHAnsi" w:cstheme="minorHAnsi"/>
                <w:b/>
                <w:szCs w:val="24"/>
              </w:rPr>
              <w:t>TAK/NIE</w:t>
            </w:r>
          </w:p>
          <w:p w14:paraId="45614C28" w14:textId="77777777" w:rsidR="008D6770" w:rsidRPr="006159F0" w:rsidRDefault="008D6770" w:rsidP="008D6770">
            <w:pPr>
              <w:jc w:val="center"/>
              <w:rPr>
                <w:b/>
              </w:rPr>
            </w:pPr>
            <w:r w:rsidRPr="006159F0">
              <w:rPr>
                <w:rFonts w:asciiTheme="minorHAnsi" w:hAnsiTheme="minorHAnsi" w:cstheme="minorHAnsi"/>
                <w:b/>
                <w:szCs w:val="24"/>
              </w:rPr>
              <w:t>Kryterium podlega uzupełnieniu lub poprawie na wezwanie IZ FEP</w:t>
            </w:r>
          </w:p>
        </w:tc>
      </w:tr>
      <w:tr w:rsidR="008D6770" w:rsidRPr="006159F0" w14:paraId="543901B9" w14:textId="77777777" w:rsidTr="00247A5E">
        <w:tc>
          <w:tcPr>
            <w:tcW w:w="562" w:type="dxa"/>
          </w:tcPr>
          <w:p w14:paraId="3EA3FC45" w14:textId="77777777" w:rsidR="008D6770" w:rsidRPr="006159F0" w:rsidRDefault="008D6770" w:rsidP="008D6770">
            <w:pPr>
              <w:numPr>
                <w:ilvl w:val="0"/>
                <w:numId w:val="5"/>
              </w:numPr>
              <w:ind w:left="318"/>
              <w:contextualSpacing/>
            </w:pPr>
          </w:p>
        </w:tc>
        <w:tc>
          <w:tcPr>
            <w:tcW w:w="2835" w:type="dxa"/>
          </w:tcPr>
          <w:p w14:paraId="3411CAFE" w14:textId="77777777" w:rsidR="008D6770" w:rsidRPr="006159F0" w:rsidRDefault="008D6770" w:rsidP="008D6770">
            <w:pPr>
              <w:ind w:left="-42"/>
            </w:pPr>
            <w:r w:rsidRPr="006159F0">
              <w:rPr>
                <w:rFonts w:asciiTheme="minorHAnsi" w:hAnsiTheme="minorHAnsi" w:cstheme="minorHAnsi"/>
                <w:szCs w:val="24"/>
              </w:rPr>
              <w:t xml:space="preserve">Zasada </w:t>
            </w:r>
            <w:r w:rsidR="007C2028" w:rsidRPr="006159F0">
              <w:rPr>
                <w:rFonts w:asciiTheme="minorHAnsi" w:hAnsiTheme="minorHAnsi" w:cstheme="minorHAnsi"/>
                <w:szCs w:val="24"/>
              </w:rPr>
              <w:t>z</w:t>
            </w:r>
            <w:r w:rsidRPr="006159F0">
              <w:rPr>
                <w:rFonts w:asciiTheme="minorHAnsi" w:hAnsiTheme="minorHAnsi" w:cstheme="minorHAnsi"/>
                <w:szCs w:val="24"/>
              </w:rPr>
              <w:t>równoważonego rozwoju, w tym zasada DNSH</w:t>
            </w:r>
          </w:p>
        </w:tc>
        <w:tc>
          <w:tcPr>
            <w:tcW w:w="8363" w:type="dxa"/>
          </w:tcPr>
          <w:p w14:paraId="29A549A4" w14:textId="77777777" w:rsidR="008D6770" w:rsidRPr="006159F0" w:rsidRDefault="008D6770" w:rsidP="008D6770">
            <w:pPr>
              <w:rPr>
                <w:rFonts w:asciiTheme="minorHAnsi" w:hAnsiTheme="minorHAnsi" w:cstheme="minorHAnsi"/>
                <w:szCs w:val="24"/>
              </w:rPr>
            </w:pPr>
            <w:r w:rsidRPr="006159F0">
              <w:rPr>
                <w:rFonts w:asciiTheme="minorHAnsi" w:hAnsiTheme="minorHAnsi" w:cstheme="minorHAnsi"/>
                <w:b/>
                <w:szCs w:val="24"/>
              </w:rPr>
              <w:t>Ocenie podlega</w:t>
            </w:r>
            <w:r w:rsidRPr="006159F0">
              <w:rPr>
                <w:rFonts w:asciiTheme="minorHAnsi" w:hAnsiTheme="minorHAnsi" w:cstheme="minorHAnsi"/>
                <w:szCs w:val="24"/>
              </w:rPr>
              <w:t>, czy projekt jest zgodny z koncepcją zrównoważonego rozwoju, tj</w:t>
            </w:r>
            <w:r w:rsidRPr="006159F0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. </w:t>
            </w:r>
            <w:r w:rsidR="008308B5" w:rsidRPr="006159F0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w zakresie zastosowanych rozwiązań proekologicznych (takich jak np.: oszczędności energii i wody, powtórnego wykorzystania zasobów, </w:t>
            </w:r>
            <w:r w:rsidRPr="006159F0">
              <w:rPr>
                <w:rFonts w:asciiTheme="minorHAnsi" w:hAnsiTheme="minorHAnsi" w:cstheme="minorHAnsi"/>
                <w:szCs w:val="24"/>
              </w:rPr>
              <w:t>poszanowania środowiska</w:t>
            </w:r>
            <w:r w:rsidR="008308B5" w:rsidRPr="006159F0">
              <w:rPr>
                <w:rFonts w:asciiTheme="minorHAnsi" w:hAnsiTheme="minorHAnsi" w:cstheme="minorHAnsi"/>
                <w:szCs w:val="24"/>
              </w:rPr>
              <w:t>)</w:t>
            </w:r>
            <w:r w:rsidRPr="006159F0">
              <w:rPr>
                <w:rFonts w:asciiTheme="minorHAnsi" w:hAnsiTheme="minorHAnsi" w:cstheme="minorHAnsi"/>
                <w:szCs w:val="24"/>
              </w:rPr>
              <w:t xml:space="preserve">, postępu społecznego i wzrostu gospodarczego, a także z zasadą „nie czyń poważnych szkód” (ang. do no </w:t>
            </w:r>
            <w:proofErr w:type="spellStart"/>
            <w:r w:rsidRPr="006159F0">
              <w:rPr>
                <w:rFonts w:asciiTheme="minorHAnsi" w:hAnsiTheme="minorHAnsi" w:cstheme="minorHAnsi"/>
                <w:szCs w:val="24"/>
              </w:rPr>
              <w:t>significant</w:t>
            </w:r>
            <w:proofErr w:type="spellEnd"/>
            <w:r w:rsidRPr="006159F0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6159F0">
              <w:rPr>
                <w:rFonts w:asciiTheme="minorHAnsi" w:hAnsiTheme="minorHAnsi" w:cstheme="minorHAnsi"/>
                <w:szCs w:val="24"/>
              </w:rPr>
              <w:t>harm</w:t>
            </w:r>
            <w:proofErr w:type="spellEnd"/>
            <w:r w:rsidRPr="006159F0">
              <w:rPr>
                <w:rFonts w:asciiTheme="minorHAnsi" w:hAnsiTheme="minorHAnsi" w:cstheme="minorHAnsi"/>
                <w:szCs w:val="24"/>
              </w:rPr>
              <w:t xml:space="preserve"> – DNSH) ukierunkowaną na zmianę postaw i upowszechnianie ekologicznych praktyk?</w:t>
            </w:r>
          </w:p>
          <w:p w14:paraId="4506EA7A" w14:textId="77777777" w:rsidR="00FB1C46" w:rsidRPr="006159F0" w:rsidRDefault="00FB1C46" w:rsidP="008D6770">
            <w:pPr>
              <w:rPr>
                <w:rFonts w:asciiTheme="minorHAnsi" w:hAnsiTheme="minorHAnsi" w:cstheme="minorHAnsi"/>
                <w:szCs w:val="24"/>
              </w:rPr>
            </w:pPr>
            <w:r w:rsidRPr="006159F0">
              <w:rPr>
                <w:rFonts w:asciiTheme="minorHAnsi" w:eastAsiaTheme="minorHAnsi" w:hAnsiTheme="minorHAnsi" w:cstheme="minorHAnsi"/>
              </w:rPr>
              <w:t xml:space="preserve">W ramach potwierdzenia spełnienia zasady „nie czyń poważnych szkód” należy odnieść się do zapisów ekspertyzy „Analiza spełniania zasady DNSH dla projektu programu Fundusze </w:t>
            </w:r>
            <w:r w:rsidRPr="006159F0">
              <w:rPr>
                <w:rFonts w:asciiTheme="minorHAnsi" w:eastAsiaTheme="minorHAnsi" w:hAnsiTheme="minorHAnsi" w:cstheme="minorHAnsi"/>
              </w:rPr>
              <w:lastRenderedPageBreak/>
              <w:t>Europejskie dla Pomorza 2021-2027”</w:t>
            </w:r>
            <w:r w:rsidRPr="006159F0">
              <w:rPr>
                <w:rStyle w:val="Odwoanieprzypisudolnego"/>
                <w:rFonts w:asciiTheme="minorHAnsi" w:eastAsiaTheme="minorHAnsi" w:hAnsiTheme="minorHAnsi" w:cstheme="minorHAnsi"/>
              </w:rPr>
              <w:footnoteReference w:id="24"/>
            </w:r>
            <w:r w:rsidRPr="006159F0">
              <w:rPr>
                <w:rFonts w:asciiTheme="minorHAnsi" w:eastAsiaTheme="minorHAnsi" w:hAnsiTheme="minorHAnsi" w:cstheme="minorHAnsi"/>
              </w:rPr>
              <w:t xml:space="preserve"> i zamieszczonych w niej ustaleń dla poszczególnych typów działania.</w:t>
            </w:r>
          </w:p>
          <w:p w14:paraId="355E1241" w14:textId="77777777" w:rsidR="008D6770" w:rsidRPr="006159F0" w:rsidRDefault="008D6770" w:rsidP="008D6770">
            <w:r w:rsidRPr="006159F0">
              <w:rPr>
                <w:rFonts w:asciiTheme="minorHAnsi" w:hAnsiTheme="minorHAnsi" w:cstheme="minorHAnsi"/>
                <w:b/>
                <w:szCs w:val="24"/>
              </w:rPr>
              <w:t>Kryterium uważa się za spełnione,</w:t>
            </w:r>
            <w:r w:rsidRPr="006159F0">
              <w:rPr>
                <w:rFonts w:asciiTheme="minorHAnsi" w:hAnsiTheme="minorHAnsi" w:cstheme="minorHAnsi"/>
                <w:szCs w:val="24"/>
              </w:rPr>
              <w:t xml:space="preserve"> jeśli projekt spełnił powyższy warunek.</w:t>
            </w:r>
          </w:p>
        </w:tc>
        <w:tc>
          <w:tcPr>
            <w:tcW w:w="2268" w:type="dxa"/>
          </w:tcPr>
          <w:p w14:paraId="74EF0979" w14:textId="77777777" w:rsidR="008D6770" w:rsidRPr="006159F0" w:rsidRDefault="008D6770" w:rsidP="008D677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159F0">
              <w:rPr>
                <w:rFonts w:asciiTheme="minorHAnsi" w:hAnsiTheme="minorHAnsi" w:cstheme="minorHAnsi"/>
                <w:b/>
                <w:szCs w:val="24"/>
              </w:rPr>
              <w:lastRenderedPageBreak/>
              <w:t>Kryterium obligatoryjne</w:t>
            </w:r>
          </w:p>
          <w:p w14:paraId="114B5A33" w14:textId="77777777" w:rsidR="008D6770" w:rsidRPr="006159F0" w:rsidRDefault="008D6770" w:rsidP="008D677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159F0">
              <w:rPr>
                <w:rFonts w:asciiTheme="minorHAnsi" w:hAnsiTheme="minorHAnsi" w:cstheme="minorHAnsi"/>
                <w:b/>
                <w:szCs w:val="24"/>
              </w:rPr>
              <w:t>TAK/NIE</w:t>
            </w:r>
          </w:p>
          <w:p w14:paraId="12D01818" w14:textId="77777777" w:rsidR="008D6770" w:rsidRPr="006159F0" w:rsidRDefault="008D6770" w:rsidP="008D6770">
            <w:pPr>
              <w:jc w:val="center"/>
              <w:rPr>
                <w:b/>
              </w:rPr>
            </w:pPr>
            <w:r w:rsidRPr="006159F0">
              <w:rPr>
                <w:rFonts w:asciiTheme="minorHAnsi" w:hAnsiTheme="minorHAnsi" w:cstheme="minorHAnsi"/>
                <w:b/>
                <w:szCs w:val="24"/>
              </w:rPr>
              <w:t>Kryterium podlega uzupełnieniu lub poprawie na wezwanie IZ FEP</w:t>
            </w:r>
          </w:p>
        </w:tc>
      </w:tr>
    </w:tbl>
    <w:p w14:paraId="2A03E81B" w14:textId="77777777" w:rsidR="00AC4EB8" w:rsidRPr="006159F0" w:rsidRDefault="00AC4EB8" w:rsidP="00035CE9">
      <w:pPr>
        <w:pStyle w:val="Nagwek3"/>
      </w:pPr>
      <w:bookmarkStart w:id="41" w:name="_Toc168638891"/>
      <w:r w:rsidRPr="006159F0">
        <w:t>2.3. Kryteria strategiczne</w:t>
      </w:r>
      <w:bookmarkEnd w:id="41"/>
    </w:p>
    <w:p w14:paraId="72EC1BBD" w14:textId="77777777" w:rsidR="005D445B" w:rsidRPr="006159F0" w:rsidRDefault="00C3204D" w:rsidP="00035CE9">
      <w:pPr>
        <w:pStyle w:val="Nagwek4"/>
        <w:spacing w:before="120"/>
      </w:pPr>
      <w:bookmarkStart w:id="42" w:name="_Toc168638892"/>
      <w:r w:rsidRPr="006159F0">
        <w:t xml:space="preserve">2.3.1. </w:t>
      </w:r>
      <w:r w:rsidR="00D31159" w:rsidRPr="006159F0">
        <w:t xml:space="preserve">Obszar A: </w:t>
      </w:r>
      <w:r w:rsidRPr="006159F0">
        <w:t>Zgodność z logiką interwencji Programu</w:t>
      </w:r>
      <w:bookmarkEnd w:id="42"/>
    </w:p>
    <w:tbl>
      <w:tblPr>
        <w:tblStyle w:val="Tabela-Siatka17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8406"/>
        <w:gridCol w:w="2191"/>
      </w:tblGrid>
      <w:tr w:rsidR="00C3204D" w:rsidRPr="006159F0" w14:paraId="4C2FF952" w14:textId="77777777" w:rsidTr="00126635">
        <w:trPr>
          <w:tblHeader/>
        </w:trPr>
        <w:tc>
          <w:tcPr>
            <w:tcW w:w="562" w:type="dxa"/>
            <w:shd w:val="clear" w:color="auto" w:fill="F2F2F2" w:themeFill="background1" w:themeFillShade="F2"/>
          </w:tcPr>
          <w:p w14:paraId="66F109E2" w14:textId="77777777" w:rsidR="00C3204D" w:rsidRPr="006159F0" w:rsidRDefault="00C3204D" w:rsidP="00EB1D2C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6159F0">
              <w:rPr>
                <w:rFonts w:asciiTheme="minorHAnsi" w:hAnsiTheme="minorHAnsi" w:cstheme="minorHAnsi"/>
                <w:b/>
                <w:szCs w:val="24"/>
              </w:rPr>
              <w:t>L.p.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815166B" w14:textId="77777777" w:rsidR="00C3204D" w:rsidRPr="006159F0" w:rsidRDefault="00C3204D" w:rsidP="00126635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159F0">
              <w:rPr>
                <w:rFonts w:asciiTheme="minorHAnsi" w:hAnsiTheme="minorHAnsi" w:cstheme="minorHAnsi"/>
                <w:b/>
                <w:szCs w:val="24"/>
              </w:rPr>
              <w:t>Nazwa kryterium</w:t>
            </w:r>
          </w:p>
        </w:tc>
        <w:tc>
          <w:tcPr>
            <w:tcW w:w="8406" w:type="dxa"/>
            <w:shd w:val="clear" w:color="auto" w:fill="F2F2F2" w:themeFill="background1" w:themeFillShade="F2"/>
            <w:vAlign w:val="center"/>
          </w:tcPr>
          <w:p w14:paraId="6C09CF40" w14:textId="77777777" w:rsidR="00C3204D" w:rsidRPr="006159F0" w:rsidRDefault="00C3204D" w:rsidP="00126635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159F0">
              <w:rPr>
                <w:rFonts w:asciiTheme="minorHAnsi" w:hAnsiTheme="minorHAnsi" w:cstheme="minorHAnsi"/>
                <w:b/>
                <w:szCs w:val="24"/>
              </w:rPr>
              <w:t>Definicja</w:t>
            </w:r>
          </w:p>
        </w:tc>
        <w:tc>
          <w:tcPr>
            <w:tcW w:w="2191" w:type="dxa"/>
            <w:shd w:val="clear" w:color="auto" w:fill="F2F2F2" w:themeFill="background1" w:themeFillShade="F2"/>
            <w:vAlign w:val="center"/>
          </w:tcPr>
          <w:p w14:paraId="4F60B5EC" w14:textId="77777777" w:rsidR="00C3204D" w:rsidRPr="006159F0" w:rsidRDefault="00C3204D" w:rsidP="00EB1D2C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6159F0">
              <w:rPr>
                <w:rFonts w:asciiTheme="minorHAnsi" w:hAnsiTheme="minorHAnsi" w:cstheme="minorHAnsi"/>
                <w:b/>
                <w:szCs w:val="24"/>
              </w:rPr>
              <w:t>Znaczenie kryterium</w:t>
            </w:r>
          </w:p>
        </w:tc>
      </w:tr>
      <w:tr w:rsidR="0035460B" w:rsidRPr="006159F0" w14:paraId="7DAE1AD9" w14:textId="77777777" w:rsidTr="00126635">
        <w:trPr>
          <w:trHeight w:val="1965"/>
        </w:trPr>
        <w:tc>
          <w:tcPr>
            <w:tcW w:w="562" w:type="dxa"/>
          </w:tcPr>
          <w:p w14:paraId="677CAFC7" w14:textId="77777777" w:rsidR="0035460B" w:rsidRPr="006159F0" w:rsidRDefault="0035460B" w:rsidP="0035460B">
            <w:pPr>
              <w:ind w:left="99"/>
              <w:contextualSpacing/>
              <w:rPr>
                <w:rFonts w:asciiTheme="minorHAnsi" w:hAnsiTheme="minorHAnsi" w:cstheme="minorHAnsi"/>
                <w:szCs w:val="24"/>
              </w:rPr>
            </w:pPr>
            <w:r w:rsidRPr="006159F0">
              <w:rPr>
                <w:rFonts w:asciiTheme="minorHAnsi" w:hAnsiTheme="minorHAnsi" w:cstheme="minorHAnsi"/>
                <w:szCs w:val="24"/>
              </w:rPr>
              <w:t>1.</w:t>
            </w:r>
          </w:p>
        </w:tc>
        <w:tc>
          <w:tcPr>
            <w:tcW w:w="2835" w:type="dxa"/>
          </w:tcPr>
          <w:p w14:paraId="35706233" w14:textId="77777777" w:rsidR="0035460B" w:rsidRPr="006159F0" w:rsidRDefault="0035460B" w:rsidP="0035460B">
            <w:pPr>
              <w:ind w:left="99"/>
              <w:contextualSpacing/>
              <w:rPr>
                <w:rFonts w:asciiTheme="minorHAnsi" w:hAnsiTheme="minorHAnsi" w:cstheme="minorHAnsi"/>
                <w:szCs w:val="24"/>
              </w:rPr>
            </w:pPr>
            <w:r w:rsidRPr="00BE7C8D">
              <w:rPr>
                <w:rFonts w:asciiTheme="minorHAnsi" w:hAnsiTheme="minorHAnsi" w:cstheme="minorHAnsi"/>
                <w:szCs w:val="24"/>
              </w:rPr>
              <w:t>Profil projektu</w:t>
            </w:r>
          </w:p>
        </w:tc>
        <w:tc>
          <w:tcPr>
            <w:tcW w:w="8406" w:type="dxa"/>
          </w:tcPr>
          <w:p w14:paraId="33741080" w14:textId="037DF912" w:rsidR="0035460B" w:rsidRPr="00BE7C8D" w:rsidRDefault="0035460B" w:rsidP="0035460B">
            <w:pPr>
              <w:rPr>
                <w:rFonts w:asciiTheme="minorHAnsi" w:eastAsia="Calibri" w:hAnsiTheme="minorHAnsi" w:cstheme="minorHAnsi"/>
                <w:szCs w:val="24"/>
                <w:lang w:eastAsia="pl-PL"/>
              </w:rPr>
            </w:pPr>
            <w:r w:rsidRPr="00BE7C8D">
              <w:rPr>
                <w:rFonts w:asciiTheme="minorHAnsi" w:eastAsia="Calibri" w:hAnsiTheme="minorHAnsi" w:cstheme="minorHAnsi"/>
                <w:b/>
                <w:szCs w:val="24"/>
                <w:lang w:eastAsia="pl-PL"/>
              </w:rPr>
              <w:t>Ocenie podlega stopień</w:t>
            </w:r>
            <w:r w:rsidRPr="00BE7C8D">
              <w:rPr>
                <w:rFonts w:asciiTheme="minorHAnsi" w:eastAsia="Calibri" w:hAnsiTheme="minorHAnsi" w:cstheme="minorHAnsi"/>
                <w:szCs w:val="24"/>
                <w:lang w:eastAsia="pl-PL"/>
              </w:rPr>
              <w:t xml:space="preserve">, w jakim założenia i zakres przedmiotowy projektu stanowią odpowiedź na zidentyfikowane w FEP 2021-2027 wyzwania w </w:t>
            </w:r>
            <w:r w:rsidRPr="00DF2B78">
              <w:rPr>
                <w:rFonts w:asciiTheme="minorHAnsi" w:eastAsia="Calibri" w:hAnsiTheme="minorHAnsi" w:cstheme="minorHAnsi"/>
                <w:szCs w:val="24"/>
                <w:lang w:eastAsia="pl-PL"/>
              </w:rPr>
              <w:t xml:space="preserve">obszarze </w:t>
            </w:r>
            <w:r w:rsidR="00DF2B78" w:rsidRPr="00DF2B78">
              <w:rPr>
                <w:rFonts w:asciiTheme="minorHAnsi" w:eastAsia="Calibri" w:hAnsiTheme="minorHAnsi" w:cstheme="minorHAnsi"/>
                <w:szCs w:val="24"/>
                <w:lang w:eastAsia="pl-PL"/>
              </w:rPr>
              <w:t xml:space="preserve">usług społecznych i zdrowotnych </w:t>
            </w:r>
            <w:r w:rsidRPr="00BE7C8D">
              <w:rPr>
                <w:rFonts w:asciiTheme="minorHAnsi" w:eastAsia="Calibri" w:hAnsiTheme="minorHAnsi" w:cstheme="minorHAnsi"/>
                <w:szCs w:val="24"/>
                <w:lang w:eastAsia="pl-PL"/>
              </w:rPr>
              <w:t>oraz wpisują się w zakres i ukierunkowanie celu szczegółowego (</w:t>
            </w:r>
            <w:r w:rsidR="00DF2B78">
              <w:rPr>
                <w:rFonts w:asciiTheme="minorHAnsi" w:eastAsia="Calibri" w:hAnsiTheme="minorHAnsi" w:cstheme="minorHAnsi"/>
                <w:szCs w:val="24"/>
                <w:lang w:eastAsia="pl-PL"/>
              </w:rPr>
              <w:t>k</w:t>
            </w:r>
            <w:r w:rsidRPr="00BE7C8D">
              <w:rPr>
                <w:rFonts w:asciiTheme="minorHAnsi" w:eastAsia="Calibri" w:hAnsiTheme="minorHAnsi" w:cstheme="minorHAnsi"/>
                <w:szCs w:val="24"/>
                <w:lang w:eastAsia="pl-PL"/>
              </w:rPr>
              <w:t>) w FEP 2021-2027 i Działania 5.</w:t>
            </w:r>
            <w:r w:rsidR="00DF2B78">
              <w:rPr>
                <w:rFonts w:asciiTheme="minorHAnsi" w:eastAsia="Calibri" w:hAnsiTheme="minorHAnsi" w:cstheme="minorHAnsi"/>
                <w:szCs w:val="24"/>
                <w:lang w:eastAsia="pl-PL"/>
              </w:rPr>
              <w:t>17</w:t>
            </w:r>
            <w:r w:rsidRPr="00BE7C8D">
              <w:rPr>
                <w:rFonts w:asciiTheme="minorHAnsi" w:eastAsia="Calibri" w:hAnsiTheme="minorHAnsi" w:cstheme="minorHAnsi"/>
                <w:szCs w:val="24"/>
                <w:lang w:eastAsia="pl-PL"/>
              </w:rPr>
              <w:t>. w SZOP</w:t>
            </w:r>
            <w:r w:rsidRPr="00BE7C8D">
              <w:rPr>
                <w:rFonts w:asciiTheme="minorHAnsi" w:eastAsia="Calibri" w:hAnsiTheme="minorHAnsi" w:cstheme="minorHAnsi"/>
                <w:szCs w:val="24"/>
                <w:vertAlign w:val="superscript"/>
                <w:lang w:eastAsia="pl-PL"/>
              </w:rPr>
              <w:footnoteReference w:id="25"/>
            </w:r>
            <w:r w:rsidRPr="00BE7C8D">
              <w:rPr>
                <w:rFonts w:asciiTheme="minorHAnsi" w:eastAsia="Calibri" w:hAnsiTheme="minorHAnsi" w:cstheme="minorHAnsi"/>
                <w:szCs w:val="24"/>
                <w:lang w:eastAsia="pl-PL"/>
              </w:rPr>
              <w:t>.</w:t>
            </w:r>
          </w:p>
          <w:p w14:paraId="06A9CD67" w14:textId="6689DF0B" w:rsidR="0035460B" w:rsidRPr="00BE7C8D" w:rsidRDefault="0035460B" w:rsidP="0035460B">
            <w:pPr>
              <w:rPr>
                <w:rFonts w:asciiTheme="minorHAnsi" w:eastAsia="Calibri" w:hAnsiTheme="minorHAnsi" w:cstheme="minorHAnsi"/>
                <w:szCs w:val="24"/>
                <w:lang w:eastAsia="pl-PL"/>
              </w:rPr>
            </w:pPr>
            <w:r w:rsidRPr="00BE7C8D">
              <w:rPr>
                <w:rFonts w:asciiTheme="minorHAnsi" w:eastAsia="Calibri" w:hAnsiTheme="minorHAnsi" w:cstheme="minorHAnsi"/>
                <w:b/>
                <w:szCs w:val="24"/>
                <w:lang w:eastAsia="pl-PL"/>
              </w:rPr>
              <w:t>1 pkt</w:t>
            </w:r>
            <w:r w:rsidRPr="00BE7C8D">
              <w:rPr>
                <w:rFonts w:asciiTheme="minorHAnsi" w:eastAsia="Calibri" w:hAnsiTheme="minorHAnsi" w:cstheme="minorHAnsi"/>
                <w:szCs w:val="24"/>
                <w:lang w:eastAsia="pl-PL"/>
              </w:rPr>
              <w:t xml:space="preserve"> – założenia i zakres przedmiotowy projektu częściowo stanowią odpowiedź na zidentyfikowane w FEP 2021-2027 wyzwania w obszarze </w:t>
            </w:r>
            <w:r w:rsidR="00DF2B78" w:rsidRPr="00DF2B78">
              <w:rPr>
                <w:rFonts w:asciiTheme="minorHAnsi" w:eastAsia="Calibri" w:hAnsiTheme="minorHAnsi" w:cstheme="minorHAnsi"/>
                <w:szCs w:val="24"/>
                <w:lang w:eastAsia="pl-PL"/>
              </w:rPr>
              <w:t xml:space="preserve">usług społecznych i zdrowotnych </w:t>
            </w:r>
            <w:r w:rsidRPr="00BE7C8D">
              <w:rPr>
                <w:rFonts w:asciiTheme="minorHAnsi" w:eastAsia="Calibri" w:hAnsiTheme="minorHAnsi" w:cstheme="minorHAnsi"/>
                <w:szCs w:val="24"/>
                <w:lang w:eastAsia="pl-PL"/>
              </w:rPr>
              <w:t>oraz częściowo wpisują się w zakres i ukierunkowanie celu szczegółowego (</w:t>
            </w:r>
            <w:r w:rsidR="00DF2B78">
              <w:rPr>
                <w:rFonts w:asciiTheme="minorHAnsi" w:eastAsia="Calibri" w:hAnsiTheme="minorHAnsi" w:cstheme="minorHAnsi"/>
                <w:szCs w:val="24"/>
                <w:lang w:eastAsia="pl-PL"/>
              </w:rPr>
              <w:t>k</w:t>
            </w:r>
            <w:r w:rsidRPr="00BE7C8D">
              <w:rPr>
                <w:rFonts w:asciiTheme="minorHAnsi" w:eastAsia="Calibri" w:hAnsiTheme="minorHAnsi" w:cstheme="minorHAnsi"/>
                <w:szCs w:val="24"/>
                <w:lang w:eastAsia="pl-PL"/>
              </w:rPr>
              <w:t>) w FEP 2021-2027 i Działania 5.</w:t>
            </w:r>
            <w:r w:rsidR="00795DCC">
              <w:rPr>
                <w:rFonts w:asciiTheme="minorHAnsi" w:eastAsia="Calibri" w:hAnsiTheme="minorHAnsi" w:cstheme="minorHAnsi"/>
                <w:szCs w:val="24"/>
                <w:lang w:eastAsia="pl-PL"/>
              </w:rPr>
              <w:t>17</w:t>
            </w:r>
            <w:r w:rsidRPr="00BE7C8D">
              <w:rPr>
                <w:rFonts w:asciiTheme="minorHAnsi" w:eastAsia="Calibri" w:hAnsiTheme="minorHAnsi" w:cstheme="minorHAnsi"/>
                <w:szCs w:val="24"/>
                <w:lang w:eastAsia="pl-PL"/>
              </w:rPr>
              <w:t>. w SZOP</w:t>
            </w:r>
            <w:r w:rsidRPr="00BE7C8D">
              <w:rPr>
                <w:rFonts w:asciiTheme="minorHAnsi" w:eastAsia="Calibri" w:hAnsiTheme="minorHAnsi" w:cstheme="minorHAnsi"/>
                <w:szCs w:val="24"/>
                <w:vertAlign w:val="superscript"/>
                <w:lang w:eastAsia="pl-PL"/>
              </w:rPr>
              <w:footnoteReference w:id="26"/>
            </w:r>
            <w:r w:rsidRPr="00BE7C8D">
              <w:rPr>
                <w:rFonts w:asciiTheme="minorHAnsi" w:eastAsia="Calibri" w:hAnsiTheme="minorHAnsi" w:cstheme="minorHAnsi"/>
                <w:szCs w:val="24"/>
                <w:lang w:eastAsia="pl-PL"/>
              </w:rPr>
              <w:t>.</w:t>
            </w:r>
            <w:r w:rsidR="00DC71C8">
              <w:rPr>
                <w:rFonts w:asciiTheme="minorHAnsi" w:eastAsia="Calibri" w:hAnsiTheme="minorHAnsi" w:cstheme="minorHAnsi"/>
                <w:szCs w:val="24"/>
                <w:lang w:eastAsia="pl-PL"/>
              </w:rPr>
              <w:t xml:space="preserve"> </w:t>
            </w:r>
          </w:p>
          <w:p w14:paraId="3B39A629" w14:textId="7A926EC5" w:rsidR="0035460B" w:rsidRPr="006159F0" w:rsidRDefault="0035460B" w:rsidP="0035460B">
            <w:pPr>
              <w:spacing w:after="240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BE7C8D">
              <w:rPr>
                <w:rFonts w:asciiTheme="minorHAnsi" w:eastAsia="Calibri" w:hAnsiTheme="minorHAnsi" w:cstheme="minorHAnsi"/>
                <w:b/>
                <w:szCs w:val="24"/>
                <w:lang w:eastAsia="pl-PL"/>
              </w:rPr>
              <w:t>2 pkt</w:t>
            </w:r>
            <w:r w:rsidRPr="00BE7C8D">
              <w:rPr>
                <w:rFonts w:asciiTheme="minorHAnsi" w:eastAsia="Calibri" w:hAnsiTheme="minorHAnsi" w:cstheme="minorHAnsi"/>
                <w:szCs w:val="24"/>
                <w:lang w:eastAsia="pl-PL"/>
              </w:rPr>
              <w:t xml:space="preserve"> – założenia i zakres przedmiotowy projektu w całości stanowią odpowiedź na zidentyfikowane w FEP 2021-2027 wyzwania w obszarze </w:t>
            </w:r>
            <w:r w:rsidR="00DF2B78" w:rsidRPr="00DF2B78">
              <w:rPr>
                <w:rFonts w:asciiTheme="minorHAnsi" w:eastAsia="Calibri" w:hAnsiTheme="minorHAnsi" w:cstheme="minorHAnsi"/>
                <w:szCs w:val="24"/>
                <w:lang w:eastAsia="pl-PL"/>
              </w:rPr>
              <w:t>usług społecznych i zdrowotnych</w:t>
            </w:r>
            <w:r w:rsidR="00C97E7B" w:rsidRPr="00BE7C8D">
              <w:rPr>
                <w:rFonts w:asciiTheme="minorHAnsi" w:eastAsia="Calibri" w:hAnsiTheme="minorHAnsi" w:cstheme="minorHAnsi"/>
                <w:szCs w:val="24"/>
                <w:lang w:eastAsia="pl-PL"/>
              </w:rPr>
              <w:t xml:space="preserve"> </w:t>
            </w:r>
            <w:r w:rsidRPr="00BE7C8D">
              <w:rPr>
                <w:rFonts w:asciiTheme="minorHAnsi" w:eastAsia="Calibri" w:hAnsiTheme="minorHAnsi" w:cstheme="minorHAnsi"/>
                <w:szCs w:val="24"/>
                <w:lang w:eastAsia="pl-PL"/>
              </w:rPr>
              <w:t>oraz w całości wpisują się w zakres i ukierunkowanie celu szczegółowego (</w:t>
            </w:r>
            <w:r w:rsidR="00DF2B78">
              <w:rPr>
                <w:rFonts w:asciiTheme="minorHAnsi" w:eastAsia="Calibri" w:hAnsiTheme="minorHAnsi" w:cstheme="minorHAnsi"/>
                <w:szCs w:val="24"/>
                <w:lang w:eastAsia="pl-PL"/>
              </w:rPr>
              <w:t>k</w:t>
            </w:r>
            <w:r w:rsidRPr="00BE7C8D">
              <w:rPr>
                <w:rFonts w:asciiTheme="minorHAnsi" w:eastAsia="Calibri" w:hAnsiTheme="minorHAnsi" w:cstheme="minorHAnsi"/>
                <w:szCs w:val="24"/>
                <w:lang w:eastAsia="pl-PL"/>
              </w:rPr>
              <w:t>) w FEP 2021-2027 i Działania 5.</w:t>
            </w:r>
            <w:r w:rsidR="00795DCC">
              <w:rPr>
                <w:rFonts w:asciiTheme="minorHAnsi" w:eastAsia="Calibri" w:hAnsiTheme="minorHAnsi" w:cstheme="minorHAnsi"/>
                <w:szCs w:val="24"/>
                <w:lang w:eastAsia="pl-PL"/>
              </w:rPr>
              <w:t>17</w:t>
            </w:r>
            <w:r w:rsidR="006D140B">
              <w:rPr>
                <w:rFonts w:asciiTheme="minorHAnsi" w:eastAsia="Calibri" w:hAnsiTheme="minorHAnsi" w:cstheme="minorHAnsi"/>
                <w:szCs w:val="24"/>
                <w:lang w:eastAsia="pl-PL"/>
              </w:rPr>
              <w:t>.</w:t>
            </w:r>
            <w:r w:rsidRPr="00BE7C8D">
              <w:rPr>
                <w:rFonts w:asciiTheme="minorHAnsi" w:eastAsia="Calibri" w:hAnsiTheme="minorHAnsi" w:cstheme="minorHAnsi"/>
                <w:szCs w:val="24"/>
                <w:lang w:eastAsia="pl-PL"/>
              </w:rPr>
              <w:t xml:space="preserve"> w SZOP</w:t>
            </w:r>
            <w:r w:rsidRPr="00BE7C8D">
              <w:rPr>
                <w:rFonts w:asciiTheme="minorHAnsi" w:eastAsia="Calibri" w:hAnsiTheme="minorHAnsi" w:cstheme="minorHAnsi"/>
                <w:szCs w:val="24"/>
                <w:vertAlign w:val="superscript"/>
                <w:lang w:eastAsia="pl-PL"/>
              </w:rPr>
              <w:footnoteReference w:id="27"/>
            </w:r>
            <w:r w:rsidRPr="00BE7C8D">
              <w:rPr>
                <w:rFonts w:asciiTheme="minorHAnsi" w:eastAsia="Calibri" w:hAnsiTheme="minorHAnsi" w:cstheme="minorHAnsi"/>
                <w:szCs w:val="24"/>
                <w:lang w:eastAsia="pl-PL"/>
              </w:rPr>
              <w:t>.</w:t>
            </w:r>
          </w:p>
        </w:tc>
        <w:tc>
          <w:tcPr>
            <w:tcW w:w="2191" w:type="dxa"/>
          </w:tcPr>
          <w:p w14:paraId="2DA84026" w14:textId="77777777" w:rsidR="00B41DBA" w:rsidRPr="00B41DBA" w:rsidRDefault="00B41DBA" w:rsidP="00B41DBA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B41DBA">
              <w:rPr>
                <w:rFonts w:asciiTheme="minorHAnsi" w:hAnsiTheme="minorHAnsi" w:cstheme="minorHAnsi"/>
                <w:b/>
                <w:szCs w:val="24"/>
              </w:rPr>
              <w:t>Waga: 2,5</w:t>
            </w:r>
          </w:p>
          <w:p w14:paraId="2AB1AFB2" w14:textId="77777777" w:rsidR="0035460B" w:rsidRPr="006159F0" w:rsidRDefault="00B41DBA" w:rsidP="00B41DBA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B41DBA">
              <w:rPr>
                <w:rFonts w:asciiTheme="minorHAnsi" w:hAnsiTheme="minorHAnsi" w:cstheme="minorHAnsi"/>
                <w:b/>
                <w:szCs w:val="24"/>
              </w:rPr>
              <w:t>Maksymalna liczba punktów: 5</w:t>
            </w:r>
          </w:p>
        </w:tc>
      </w:tr>
      <w:tr w:rsidR="0035460B" w:rsidRPr="006159F0" w14:paraId="432376ED" w14:textId="77777777" w:rsidTr="00126635">
        <w:tc>
          <w:tcPr>
            <w:tcW w:w="562" w:type="dxa"/>
          </w:tcPr>
          <w:p w14:paraId="1B48F936" w14:textId="77777777" w:rsidR="0035460B" w:rsidRPr="006159F0" w:rsidRDefault="0035460B" w:rsidP="0035460B">
            <w:pPr>
              <w:ind w:left="99"/>
              <w:contextualSpacing/>
              <w:rPr>
                <w:rFonts w:asciiTheme="minorHAnsi" w:hAnsiTheme="minorHAnsi" w:cstheme="minorHAnsi"/>
                <w:szCs w:val="24"/>
              </w:rPr>
            </w:pPr>
            <w:r w:rsidRPr="006159F0">
              <w:rPr>
                <w:rFonts w:asciiTheme="minorHAnsi" w:hAnsiTheme="minorHAnsi" w:cstheme="minorHAnsi"/>
                <w:szCs w:val="24"/>
              </w:rPr>
              <w:lastRenderedPageBreak/>
              <w:t>2.</w:t>
            </w:r>
          </w:p>
        </w:tc>
        <w:tc>
          <w:tcPr>
            <w:tcW w:w="2835" w:type="dxa"/>
          </w:tcPr>
          <w:p w14:paraId="598D4231" w14:textId="77777777" w:rsidR="0035460B" w:rsidRPr="006159F0" w:rsidRDefault="00B41DBA" w:rsidP="0035460B">
            <w:pPr>
              <w:ind w:left="99"/>
              <w:contextualSpacing/>
              <w:rPr>
                <w:rFonts w:asciiTheme="minorHAnsi" w:hAnsiTheme="minorHAnsi" w:cstheme="minorHAnsi"/>
                <w:szCs w:val="24"/>
              </w:rPr>
            </w:pPr>
            <w:r w:rsidRPr="00B41DBA">
              <w:rPr>
                <w:rFonts w:asciiTheme="minorHAnsi" w:hAnsiTheme="minorHAnsi" w:cstheme="minorHAnsi"/>
                <w:szCs w:val="24"/>
              </w:rPr>
              <w:t>Potrzeba realizacji projektu</w:t>
            </w:r>
          </w:p>
        </w:tc>
        <w:tc>
          <w:tcPr>
            <w:tcW w:w="8406" w:type="dxa"/>
          </w:tcPr>
          <w:p w14:paraId="1B3126C6" w14:textId="77777777" w:rsidR="0035460B" w:rsidRPr="00BE7C8D" w:rsidRDefault="0035460B" w:rsidP="0035460B">
            <w:pPr>
              <w:rPr>
                <w:rFonts w:asciiTheme="minorHAnsi" w:hAnsiTheme="minorHAnsi" w:cstheme="minorHAnsi"/>
                <w:color w:val="000000"/>
                <w:szCs w:val="24"/>
                <w:lang w:eastAsia="pl-PL"/>
              </w:rPr>
            </w:pPr>
            <w:r w:rsidRPr="00BE7C8D">
              <w:rPr>
                <w:rFonts w:asciiTheme="minorHAnsi" w:hAnsiTheme="minorHAnsi" w:cstheme="minorHAnsi"/>
                <w:b/>
                <w:color w:val="000000"/>
                <w:szCs w:val="24"/>
                <w:lang w:eastAsia="pl-PL"/>
              </w:rPr>
              <w:t>Ocenie podlega</w:t>
            </w:r>
            <w:r w:rsidRPr="00BE7C8D">
              <w:rPr>
                <w:rFonts w:asciiTheme="minorHAnsi" w:hAnsiTheme="minorHAnsi" w:cstheme="minorHAnsi"/>
                <w:color w:val="000000"/>
                <w:szCs w:val="24"/>
                <w:lang w:eastAsia="pl-PL"/>
              </w:rPr>
              <w:t xml:space="preserve"> dobór grupy docelowej (w tym proces rekrutacji) objętej wsparciem </w:t>
            </w:r>
            <w:r w:rsidRPr="00BE7C8D">
              <w:rPr>
                <w:rFonts w:asciiTheme="minorHAnsi" w:hAnsiTheme="minorHAnsi" w:cstheme="minorHAnsi"/>
                <w:color w:val="000000"/>
                <w:szCs w:val="24"/>
                <w:lang w:eastAsia="pl-PL"/>
              </w:rPr>
              <w:br/>
              <w:t>w projekcie, tj.:</w:t>
            </w:r>
          </w:p>
          <w:p w14:paraId="47A92CA8" w14:textId="77777777" w:rsidR="0035460B" w:rsidRPr="00BE7C8D" w:rsidRDefault="0035460B" w:rsidP="0035460B">
            <w:pPr>
              <w:spacing w:after="160"/>
              <w:rPr>
                <w:rFonts w:asciiTheme="minorHAnsi" w:hAnsiTheme="minorHAnsi" w:cstheme="minorBidi"/>
                <w:color w:val="000000"/>
                <w:u w:val="single"/>
                <w:lang w:eastAsia="pl-PL"/>
              </w:rPr>
            </w:pPr>
            <w:r w:rsidRPr="00BE7C8D">
              <w:rPr>
                <w:rFonts w:asciiTheme="minorHAnsi" w:hAnsiTheme="minorHAnsi" w:cstheme="minorBidi"/>
                <w:color w:val="000000"/>
                <w:u w:val="single"/>
                <w:lang w:eastAsia="pl-PL"/>
              </w:rPr>
              <w:t>Specyfika grupy docelowej</w:t>
            </w:r>
          </w:p>
          <w:p w14:paraId="402301BF" w14:textId="77777777" w:rsidR="0035460B" w:rsidRPr="00BE7C8D" w:rsidRDefault="0035460B" w:rsidP="0035460B">
            <w:pPr>
              <w:rPr>
                <w:rFonts w:asciiTheme="minorHAnsi" w:hAnsiTheme="minorHAnsi" w:cstheme="minorHAnsi"/>
                <w:lang w:eastAsia="pl-PL"/>
              </w:rPr>
            </w:pPr>
            <w:r w:rsidRPr="00BE7C8D">
              <w:rPr>
                <w:rFonts w:asciiTheme="minorHAnsi" w:hAnsiTheme="minorHAnsi" w:cstheme="minorHAnsi"/>
                <w:b/>
                <w:bCs/>
                <w:lang w:eastAsia="pl-PL"/>
              </w:rPr>
              <w:t xml:space="preserve">0 pkt – </w:t>
            </w:r>
            <w:r w:rsidRPr="00BE7C8D">
              <w:rPr>
                <w:rFonts w:asciiTheme="minorHAnsi" w:hAnsiTheme="minorHAnsi" w:cstheme="minorHAnsi"/>
                <w:lang w:eastAsia="pl-PL"/>
              </w:rPr>
              <w:t>charakterystyka grupy docelowej nie wskazuje, iż projekt jest w większości skierowany do osób, które bez udziału w nim mają najmniejszą szansę na rozwiązanie lub zniwelowanie problemów zidentyfikowanych w projekcie.</w:t>
            </w:r>
          </w:p>
          <w:p w14:paraId="1A06D8A0" w14:textId="77777777" w:rsidR="0035460B" w:rsidRPr="00BE7C8D" w:rsidRDefault="0035460B" w:rsidP="0035460B">
            <w:pPr>
              <w:rPr>
                <w:rFonts w:asciiTheme="minorHAnsi" w:hAnsiTheme="minorHAnsi" w:cstheme="minorHAnsi"/>
                <w:lang w:eastAsia="pl-PL"/>
              </w:rPr>
            </w:pPr>
            <w:r w:rsidRPr="00BE7C8D">
              <w:rPr>
                <w:rFonts w:asciiTheme="minorHAnsi" w:hAnsiTheme="minorHAnsi" w:cstheme="minorHAnsi"/>
                <w:b/>
                <w:bCs/>
                <w:lang w:eastAsia="pl-PL"/>
              </w:rPr>
              <w:t xml:space="preserve">1 pkt – </w:t>
            </w:r>
            <w:r w:rsidRPr="00BE7C8D">
              <w:rPr>
                <w:rFonts w:asciiTheme="minorHAnsi" w:hAnsiTheme="minorHAnsi" w:cstheme="minorHAnsi"/>
                <w:lang w:eastAsia="pl-PL"/>
              </w:rPr>
              <w:t>charakterystyka grupy docelowej wskazuje, iż projekt jest w większości skierowany do osób, które bez udziału w nim mają najmniejszą szansę na rozwiązanie lub zniwelowanie problemów zidentyfikowanych w projekcie.</w:t>
            </w:r>
          </w:p>
          <w:p w14:paraId="13B13C9B" w14:textId="77777777" w:rsidR="0035460B" w:rsidRPr="00BE7C8D" w:rsidRDefault="0035460B" w:rsidP="0035460B">
            <w:pPr>
              <w:rPr>
                <w:rFonts w:asciiTheme="minorHAnsi" w:hAnsiTheme="minorHAnsi" w:cstheme="minorHAnsi"/>
                <w:lang w:eastAsia="pl-PL"/>
              </w:rPr>
            </w:pPr>
            <w:r w:rsidRPr="00BE7C8D">
              <w:rPr>
                <w:rFonts w:asciiTheme="minorHAnsi" w:hAnsiTheme="minorHAnsi" w:cstheme="minorHAnsi"/>
                <w:b/>
                <w:bCs/>
                <w:lang w:eastAsia="pl-PL"/>
              </w:rPr>
              <w:t xml:space="preserve">2 pkt – </w:t>
            </w:r>
            <w:r w:rsidRPr="00BE7C8D">
              <w:rPr>
                <w:rFonts w:asciiTheme="minorHAnsi" w:hAnsiTheme="minorHAnsi" w:cstheme="minorHAnsi"/>
                <w:lang w:eastAsia="pl-PL"/>
              </w:rPr>
              <w:t>charakterystyka grupy docelowej wskazuje, iż projekt jest wyłącznie skierowany do osób, które bez udziału w nim mają najmniejszą szansę na rozwiązanie lub zniwelowanie problemów zidentyfikowanych w projekcie.</w:t>
            </w:r>
          </w:p>
          <w:p w14:paraId="116ECEEB" w14:textId="77777777" w:rsidR="0035460B" w:rsidRPr="00BE7C8D" w:rsidRDefault="0035460B" w:rsidP="0035460B">
            <w:pPr>
              <w:spacing w:after="160"/>
              <w:rPr>
                <w:rFonts w:asciiTheme="minorHAnsi" w:hAnsiTheme="minorHAnsi" w:cstheme="minorBidi"/>
                <w:color w:val="000000"/>
                <w:u w:val="single"/>
                <w:lang w:eastAsia="pl-PL"/>
              </w:rPr>
            </w:pPr>
            <w:r w:rsidRPr="00BE7C8D">
              <w:rPr>
                <w:rFonts w:asciiTheme="minorHAnsi" w:hAnsiTheme="minorHAnsi" w:cstheme="minorBidi"/>
                <w:color w:val="000000"/>
                <w:u w:val="single"/>
                <w:lang w:eastAsia="pl-PL"/>
              </w:rPr>
              <w:t>Problemy grupy docelowej</w:t>
            </w:r>
          </w:p>
          <w:p w14:paraId="6304C138" w14:textId="77777777" w:rsidR="0035460B" w:rsidRPr="00BE7C8D" w:rsidRDefault="0035460B" w:rsidP="0035460B">
            <w:pPr>
              <w:spacing w:after="160"/>
              <w:rPr>
                <w:rFonts w:asciiTheme="minorHAnsi" w:hAnsiTheme="minorHAnsi" w:cstheme="minorBidi"/>
                <w:color w:val="000000"/>
                <w:lang w:eastAsia="pl-PL"/>
              </w:rPr>
            </w:pPr>
            <w:r w:rsidRPr="00BE7C8D">
              <w:rPr>
                <w:rFonts w:asciiTheme="minorHAnsi" w:hAnsiTheme="minorHAnsi" w:cstheme="minorBidi"/>
                <w:b/>
                <w:color w:val="000000"/>
                <w:lang w:eastAsia="pl-PL"/>
              </w:rPr>
              <w:t>0 pkt</w:t>
            </w:r>
            <w:r w:rsidRPr="00BE7C8D">
              <w:rPr>
                <w:rFonts w:asciiTheme="minorHAnsi" w:hAnsiTheme="minorHAnsi" w:cstheme="minorBidi"/>
                <w:color w:val="000000"/>
                <w:lang w:eastAsia="pl-PL"/>
              </w:rPr>
              <w:t xml:space="preserve"> – większość wskazanych w projekcie problemów grupy docelowej nie zostało opisanych w sposób zrozumiały i precyzyjny z uwzględnieniem potrzeb uczestników projektu oraz barier, które napotykają. </w:t>
            </w:r>
          </w:p>
          <w:p w14:paraId="487575DB" w14:textId="77777777" w:rsidR="0035460B" w:rsidRPr="00BE7C8D" w:rsidRDefault="0035460B" w:rsidP="0035460B">
            <w:pPr>
              <w:spacing w:after="160"/>
              <w:rPr>
                <w:rFonts w:asciiTheme="minorHAnsi" w:hAnsiTheme="minorHAnsi" w:cstheme="minorBidi"/>
                <w:b/>
                <w:bCs/>
                <w:lang w:eastAsia="pl-PL"/>
              </w:rPr>
            </w:pPr>
            <w:r w:rsidRPr="00BE7C8D">
              <w:rPr>
                <w:rFonts w:asciiTheme="minorHAnsi" w:hAnsiTheme="minorHAnsi" w:cstheme="minorBidi"/>
                <w:b/>
                <w:color w:val="000000"/>
                <w:lang w:eastAsia="pl-PL"/>
              </w:rPr>
              <w:t>1 pkt</w:t>
            </w:r>
            <w:r w:rsidRPr="00BE7C8D">
              <w:rPr>
                <w:rFonts w:asciiTheme="minorHAnsi" w:hAnsiTheme="minorHAnsi" w:cstheme="minorBidi"/>
                <w:color w:val="000000"/>
                <w:lang w:eastAsia="pl-PL"/>
              </w:rPr>
              <w:t xml:space="preserve"> – większość wskazanych w projekcie problemów grupy docelowej zostało opisanych w sposób zrozumiały i precyzyjny z uwzględnieniem potrzeb uczestników projektu oraz barier, które napotykają.</w:t>
            </w:r>
          </w:p>
          <w:p w14:paraId="5D373DB4" w14:textId="77777777" w:rsidR="0035460B" w:rsidRPr="00BE7C8D" w:rsidRDefault="0035460B" w:rsidP="0035460B">
            <w:pPr>
              <w:rPr>
                <w:rFonts w:asciiTheme="minorHAnsi" w:hAnsiTheme="minorHAnsi" w:cstheme="minorBidi"/>
                <w:color w:val="000000"/>
                <w:lang w:eastAsia="pl-PL"/>
              </w:rPr>
            </w:pPr>
            <w:r w:rsidRPr="00BE7C8D">
              <w:rPr>
                <w:rFonts w:asciiTheme="minorHAnsi" w:hAnsiTheme="minorHAnsi" w:cstheme="minorBidi"/>
                <w:b/>
                <w:bCs/>
                <w:color w:val="000000"/>
                <w:lang w:eastAsia="pl-PL"/>
              </w:rPr>
              <w:t xml:space="preserve">3 pkt – </w:t>
            </w:r>
            <w:r w:rsidRPr="00BE7C8D">
              <w:rPr>
                <w:rFonts w:asciiTheme="minorHAnsi" w:hAnsiTheme="minorHAnsi" w:cstheme="minorBidi"/>
                <w:color w:val="000000"/>
                <w:lang w:eastAsia="pl-PL"/>
              </w:rPr>
              <w:t>wszystkie wskazane w projekcie problemy grupy docelowej zostały opisane w sposób zrozumiały i precyzyjny z uwzględnieniem potrzeb uczestników projektu oraz barier, które napotykają.</w:t>
            </w:r>
          </w:p>
          <w:p w14:paraId="2B4718DB" w14:textId="77777777" w:rsidR="0035460B" w:rsidRPr="00BE7C8D" w:rsidRDefault="0035460B" w:rsidP="0035460B">
            <w:pPr>
              <w:rPr>
                <w:rFonts w:asciiTheme="minorHAnsi" w:hAnsiTheme="minorHAnsi" w:cstheme="minorBidi"/>
                <w:color w:val="000000"/>
                <w:lang w:eastAsia="pl-PL"/>
              </w:rPr>
            </w:pPr>
            <w:r w:rsidRPr="00BE7C8D">
              <w:rPr>
                <w:rFonts w:asciiTheme="minorHAnsi" w:hAnsiTheme="minorHAnsi" w:cstheme="minorBidi"/>
                <w:color w:val="000000"/>
                <w:u w:val="single"/>
                <w:lang w:eastAsia="pl-PL"/>
              </w:rPr>
              <w:t>Sposób rekrutacji</w:t>
            </w:r>
          </w:p>
          <w:p w14:paraId="619143B4" w14:textId="77777777" w:rsidR="0035460B" w:rsidRPr="00BE7C8D" w:rsidRDefault="0035460B" w:rsidP="0035460B">
            <w:pPr>
              <w:spacing w:after="160"/>
              <w:rPr>
                <w:rFonts w:asciiTheme="minorHAnsi" w:hAnsiTheme="minorHAnsi" w:cstheme="minorBidi"/>
                <w:color w:val="000000"/>
                <w:lang w:eastAsia="pl-PL"/>
              </w:rPr>
            </w:pPr>
            <w:r w:rsidRPr="00BE7C8D">
              <w:rPr>
                <w:rFonts w:asciiTheme="minorHAnsi" w:hAnsiTheme="minorHAnsi" w:cstheme="minorBidi"/>
                <w:b/>
                <w:color w:val="000000"/>
                <w:lang w:eastAsia="pl-PL"/>
              </w:rPr>
              <w:lastRenderedPageBreak/>
              <w:t>0 pkt –</w:t>
            </w:r>
            <w:r w:rsidRPr="00BE7C8D">
              <w:rPr>
                <w:rFonts w:asciiTheme="minorHAnsi" w:hAnsiTheme="minorHAnsi" w:cstheme="minorBidi"/>
                <w:color w:val="000000"/>
                <w:lang w:eastAsia="pl-PL"/>
              </w:rPr>
              <w:t xml:space="preserve"> kryteria i sposób rekrutacji są w większości nieadekwatne do specyfiki grupy docelowej.</w:t>
            </w:r>
          </w:p>
          <w:p w14:paraId="1CDF286F" w14:textId="77777777" w:rsidR="0035460B" w:rsidRPr="00BE7C8D" w:rsidRDefault="0035460B" w:rsidP="0035460B">
            <w:pPr>
              <w:spacing w:after="160"/>
              <w:rPr>
                <w:rFonts w:asciiTheme="minorHAnsi" w:hAnsiTheme="minorHAnsi" w:cstheme="minorBidi"/>
                <w:color w:val="000000"/>
                <w:lang w:eastAsia="pl-PL"/>
              </w:rPr>
            </w:pPr>
            <w:r w:rsidRPr="00BE7C8D">
              <w:rPr>
                <w:rFonts w:asciiTheme="minorHAnsi" w:hAnsiTheme="minorHAnsi" w:cstheme="minorBidi"/>
                <w:b/>
                <w:color w:val="000000"/>
                <w:lang w:eastAsia="pl-PL"/>
              </w:rPr>
              <w:t>1 pkt</w:t>
            </w:r>
            <w:r w:rsidRPr="00BE7C8D">
              <w:rPr>
                <w:rFonts w:asciiTheme="minorHAnsi" w:hAnsiTheme="minorHAnsi" w:cstheme="minorBidi"/>
                <w:color w:val="000000"/>
                <w:lang w:eastAsia="pl-PL"/>
              </w:rPr>
              <w:t xml:space="preserve"> – kryteria i sposób rekrutacji są w większości adekwatne do specyfiki grupy docelowej.</w:t>
            </w:r>
          </w:p>
          <w:p w14:paraId="381EEE36" w14:textId="77777777" w:rsidR="0035460B" w:rsidRPr="00BE7C8D" w:rsidRDefault="0035460B" w:rsidP="0035460B">
            <w:pPr>
              <w:spacing w:after="160"/>
              <w:rPr>
                <w:rFonts w:asciiTheme="minorHAnsi" w:hAnsiTheme="minorHAnsi" w:cstheme="minorBidi"/>
                <w:color w:val="000000"/>
                <w:lang w:eastAsia="pl-PL"/>
              </w:rPr>
            </w:pPr>
            <w:r w:rsidRPr="00BE7C8D">
              <w:rPr>
                <w:rFonts w:asciiTheme="minorHAnsi" w:hAnsiTheme="minorHAnsi" w:cstheme="minorBidi"/>
                <w:b/>
                <w:color w:val="000000"/>
                <w:lang w:eastAsia="pl-PL"/>
              </w:rPr>
              <w:t>3 pkt</w:t>
            </w:r>
            <w:r w:rsidRPr="00BE7C8D">
              <w:rPr>
                <w:rFonts w:asciiTheme="minorHAnsi" w:hAnsiTheme="minorHAnsi" w:cstheme="minorBidi"/>
                <w:color w:val="000000"/>
                <w:lang w:eastAsia="pl-PL"/>
              </w:rPr>
              <w:t xml:space="preserve"> – kryteria i sposób rekrutacji są w całości adekwatne do specyfiki grupy docelowej.</w:t>
            </w:r>
          </w:p>
          <w:p w14:paraId="15A556D3" w14:textId="77777777" w:rsidR="0035460B" w:rsidRPr="00BE7C8D" w:rsidRDefault="0035460B" w:rsidP="0035460B">
            <w:pPr>
              <w:spacing w:after="160"/>
              <w:rPr>
                <w:rFonts w:asciiTheme="minorHAnsi" w:hAnsiTheme="minorHAnsi" w:cstheme="minorBidi"/>
                <w:color w:val="000000"/>
                <w:u w:val="single"/>
                <w:lang w:eastAsia="pl-PL"/>
              </w:rPr>
            </w:pPr>
            <w:r w:rsidRPr="00BE7C8D">
              <w:rPr>
                <w:rFonts w:asciiTheme="minorHAnsi" w:hAnsiTheme="minorHAnsi" w:cstheme="minorBidi"/>
                <w:color w:val="000000"/>
                <w:u w:val="single"/>
                <w:lang w:eastAsia="pl-PL"/>
              </w:rPr>
              <w:t>Dane i ich źródła pochodzenia</w:t>
            </w:r>
          </w:p>
          <w:p w14:paraId="0300A1E4" w14:textId="77777777" w:rsidR="0035460B" w:rsidRPr="00BE7C8D" w:rsidRDefault="0035460B" w:rsidP="0035460B">
            <w:pPr>
              <w:spacing w:after="160"/>
              <w:rPr>
                <w:rFonts w:asciiTheme="minorHAnsi" w:hAnsiTheme="minorHAnsi" w:cstheme="minorBidi"/>
                <w:color w:val="000000"/>
                <w:lang w:eastAsia="pl-PL"/>
              </w:rPr>
            </w:pPr>
            <w:r w:rsidRPr="00BE7C8D">
              <w:rPr>
                <w:rFonts w:asciiTheme="minorHAnsi" w:hAnsiTheme="minorHAnsi" w:cstheme="minorBidi"/>
                <w:b/>
                <w:bCs/>
                <w:color w:val="000000"/>
                <w:lang w:eastAsia="pl-PL"/>
              </w:rPr>
              <w:t xml:space="preserve">0 pkt – </w:t>
            </w:r>
            <w:r w:rsidRPr="00BE7C8D">
              <w:rPr>
                <w:rFonts w:asciiTheme="minorHAnsi" w:hAnsiTheme="minorHAnsi" w:cstheme="minorBidi"/>
                <w:color w:val="000000"/>
                <w:lang w:eastAsia="pl-PL"/>
              </w:rPr>
              <w:t xml:space="preserve">nie występuje powiązanie merytoryczne między danymi a zdefiniowanymi problemami i/lub większość przedstawionych danych nie spełnia łącznie następujących warunków: </w:t>
            </w:r>
          </w:p>
          <w:p w14:paraId="4A4F5502" w14:textId="77777777" w:rsidR="0035460B" w:rsidRPr="00BE7C8D" w:rsidRDefault="0035460B" w:rsidP="0035460B">
            <w:pPr>
              <w:numPr>
                <w:ilvl w:val="0"/>
                <w:numId w:val="21"/>
              </w:numPr>
              <w:tabs>
                <w:tab w:val="clear" w:pos="720"/>
              </w:tabs>
              <w:spacing w:after="160" w:line="259" w:lineRule="auto"/>
              <w:ind w:left="600" w:hanging="283"/>
              <w:rPr>
                <w:rFonts w:asciiTheme="minorHAnsi" w:hAnsiTheme="minorHAnsi" w:cstheme="minorBidi"/>
                <w:color w:val="000000"/>
                <w:lang w:eastAsia="pl-PL"/>
              </w:rPr>
            </w:pPr>
            <w:r w:rsidRPr="00BE7C8D">
              <w:rPr>
                <w:rFonts w:asciiTheme="minorHAnsi" w:hAnsiTheme="minorHAnsi" w:cstheme="minorBidi"/>
                <w:color w:val="000000"/>
                <w:lang w:eastAsia="pl-PL"/>
              </w:rPr>
              <w:t>są weryfikowalne poprzez określenie daty i źródła ich pochodzenia,</w:t>
            </w:r>
          </w:p>
          <w:p w14:paraId="607D1BDF" w14:textId="77777777" w:rsidR="0035460B" w:rsidRPr="00BE7C8D" w:rsidRDefault="0035460B" w:rsidP="0035460B">
            <w:pPr>
              <w:numPr>
                <w:ilvl w:val="0"/>
                <w:numId w:val="21"/>
              </w:numPr>
              <w:tabs>
                <w:tab w:val="clear" w:pos="720"/>
              </w:tabs>
              <w:spacing w:after="160" w:line="259" w:lineRule="auto"/>
              <w:ind w:left="600" w:hanging="283"/>
              <w:rPr>
                <w:rFonts w:asciiTheme="minorHAnsi" w:hAnsiTheme="minorHAnsi" w:cstheme="minorBidi"/>
                <w:color w:val="000000"/>
                <w:lang w:eastAsia="pl-PL"/>
              </w:rPr>
            </w:pPr>
            <w:r w:rsidRPr="00BE7C8D">
              <w:rPr>
                <w:rFonts w:asciiTheme="minorHAnsi" w:hAnsiTheme="minorHAnsi" w:cstheme="minorBidi"/>
                <w:color w:val="000000"/>
                <w:lang w:eastAsia="pl-PL"/>
              </w:rPr>
              <w:t>są efektem analiz/konsultacji przeprowadzonych bezpośrednio na potrzeby zdiagnozowania sytuacji problemowej dla danego projektu (w szczególności na obszarze realizacji projektu i z udziałem potencjalnej/ wybranej grupy docelowej).</w:t>
            </w:r>
          </w:p>
          <w:p w14:paraId="3AA32B4E" w14:textId="77777777" w:rsidR="0035460B" w:rsidRPr="00BE7C8D" w:rsidRDefault="0035460B" w:rsidP="0035460B">
            <w:pPr>
              <w:spacing w:after="160"/>
              <w:rPr>
                <w:rFonts w:asciiTheme="minorHAnsi" w:hAnsiTheme="minorHAnsi" w:cstheme="minorBidi"/>
                <w:color w:val="000000"/>
                <w:lang w:eastAsia="pl-PL"/>
              </w:rPr>
            </w:pPr>
            <w:r w:rsidRPr="00BE7C8D">
              <w:rPr>
                <w:rFonts w:asciiTheme="minorHAnsi" w:hAnsiTheme="minorHAnsi" w:cstheme="minorBidi"/>
                <w:b/>
                <w:bCs/>
                <w:color w:val="000000"/>
                <w:lang w:eastAsia="pl-PL"/>
              </w:rPr>
              <w:t xml:space="preserve">1 pkt – </w:t>
            </w:r>
            <w:r w:rsidRPr="00BE7C8D">
              <w:rPr>
                <w:rFonts w:asciiTheme="minorHAnsi" w:hAnsiTheme="minorHAnsi" w:cstheme="minorBidi"/>
                <w:color w:val="000000"/>
                <w:lang w:eastAsia="pl-PL"/>
              </w:rPr>
              <w:t xml:space="preserve">występuje częściowe powiązanie merytoryczne między danymi a zdefiniowanymi problemami i jednocześnie większość przedstawionych danych spełnia łącznie następujące warunki: </w:t>
            </w:r>
          </w:p>
          <w:p w14:paraId="20C11B64" w14:textId="77777777" w:rsidR="0035460B" w:rsidRPr="00BE7C8D" w:rsidRDefault="0035460B" w:rsidP="0035460B">
            <w:pPr>
              <w:numPr>
                <w:ilvl w:val="0"/>
                <w:numId w:val="20"/>
              </w:numPr>
              <w:tabs>
                <w:tab w:val="clear" w:pos="360"/>
              </w:tabs>
              <w:spacing w:after="160" w:line="259" w:lineRule="auto"/>
              <w:ind w:left="742" w:hanging="327"/>
              <w:rPr>
                <w:rFonts w:asciiTheme="minorHAnsi" w:hAnsiTheme="minorHAnsi" w:cstheme="minorBidi"/>
                <w:color w:val="000000"/>
                <w:lang w:eastAsia="pl-PL"/>
              </w:rPr>
            </w:pPr>
            <w:r w:rsidRPr="00BE7C8D">
              <w:rPr>
                <w:rFonts w:asciiTheme="minorHAnsi" w:hAnsiTheme="minorHAnsi" w:cstheme="minorBidi"/>
                <w:color w:val="000000"/>
                <w:lang w:eastAsia="pl-PL"/>
              </w:rPr>
              <w:t>są weryfikowalne poprzez określenie daty i źródła ich pochodzenia,</w:t>
            </w:r>
          </w:p>
          <w:p w14:paraId="2B448CD1" w14:textId="77777777" w:rsidR="0035460B" w:rsidRPr="00BE7C8D" w:rsidRDefault="0035460B" w:rsidP="0035460B">
            <w:pPr>
              <w:numPr>
                <w:ilvl w:val="0"/>
                <w:numId w:val="20"/>
              </w:numPr>
              <w:tabs>
                <w:tab w:val="clear" w:pos="360"/>
              </w:tabs>
              <w:spacing w:after="160" w:line="259" w:lineRule="auto"/>
              <w:ind w:left="742" w:hanging="327"/>
              <w:rPr>
                <w:rFonts w:asciiTheme="minorHAnsi" w:hAnsiTheme="minorHAnsi" w:cstheme="minorBidi"/>
                <w:color w:val="000000"/>
                <w:lang w:eastAsia="pl-PL"/>
              </w:rPr>
            </w:pPr>
            <w:r w:rsidRPr="00BE7C8D">
              <w:rPr>
                <w:rFonts w:asciiTheme="minorHAnsi" w:hAnsiTheme="minorHAnsi" w:cstheme="minorBidi"/>
                <w:color w:val="000000"/>
                <w:lang w:eastAsia="pl-PL"/>
              </w:rPr>
              <w:t>są efektem analiz/konsultacji przeprowadzonych bezpośrednio na potrzeby zdiagnozowania sytuacji problemowej dla danego projektu (w szczególności na obszarze realizacji projektu i z udziałem potencjalnej/ wybranej grupy docelowej).</w:t>
            </w:r>
          </w:p>
          <w:p w14:paraId="7FDAFE52" w14:textId="77777777" w:rsidR="0035460B" w:rsidRPr="00BE7C8D" w:rsidRDefault="0035460B" w:rsidP="0035460B">
            <w:pPr>
              <w:spacing w:after="160"/>
              <w:rPr>
                <w:rFonts w:asciiTheme="minorHAnsi" w:hAnsiTheme="minorHAnsi" w:cstheme="minorBidi"/>
                <w:color w:val="000000"/>
                <w:lang w:eastAsia="pl-PL"/>
              </w:rPr>
            </w:pPr>
            <w:r w:rsidRPr="00BE7C8D">
              <w:rPr>
                <w:rFonts w:asciiTheme="minorHAnsi" w:hAnsiTheme="minorHAnsi" w:cstheme="minorBidi"/>
                <w:b/>
                <w:bCs/>
                <w:color w:val="000000"/>
                <w:lang w:eastAsia="pl-PL"/>
              </w:rPr>
              <w:t xml:space="preserve">2 pkt – </w:t>
            </w:r>
            <w:r w:rsidRPr="00BE7C8D">
              <w:rPr>
                <w:rFonts w:asciiTheme="minorHAnsi" w:hAnsiTheme="minorHAnsi" w:cstheme="minorBidi"/>
                <w:color w:val="000000"/>
                <w:lang w:eastAsia="pl-PL"/>
              </w:rPr>
              <w:t xml:space="preserve">występuje pełne powiązanie merytoryczne między danymi a zdefiniowanymi problemami i jednocześnie większość przedstawionych danych spełnia łącznie następujące warunki: </w:t>
            </w:r>
          </w:p>
          <w:p w14:paraId="79432551" w14:textId="77777777" w:rsidR="00B22036" w:rsidRDefault="0035460B" w:rsidP="00441444">
            <w:pPr>
              <w:numPr>
                <w:ilvl w:val="0"/>
                <w:numId w:val="19"/>
              </w:numPr>
              <w:spacing w:after="160" w:line="259" w:lineRule="auto"/>
              <w:rPr>
                <w:rFonts w:asciiTheme="minorHAnsi" w:hAnsiTheme="minorHAnsi" w:cstheme="minorBidi"/>
                <w:color w:val="000000"/>
                <w:lang w:eastAsia="pl-PL"/>
              </w:rPr>
            </w:pPr>
            <w:r w:rsidRPr="00BE7C8D">
              <w:rPr>
                <w:rFonts w:asciiTheme="minorHAnsi" w:hAnsiTheme="minorHAnsi" w:cstheme="minorBidi"/>
                <w:color w:val="000000"/>
                <w:lang w:eastAsia="pl-PL"/>
              </w:rPr>
              <w:lastRenderedPageBreak/>
              <w:t>są weryfikowalne poprzez określenie daty i źródła ich pochodzenia,</w:t>
            </w:r>
          </w:p>
          <w:p w14:paraId="461D3B8A" w14:textId="7D852E03" w:rsidR="0035460B" w:rsidRPr="000372CC" w:rsidRDefault="0035460B" w:rsidP="00441444">
            <w:pPr>
              <w:numPr>
                <w:ilvl w:val="0"/>
                <w:numId w:val="19"/>
              </w:numPr>
              <w:spacing w:after="160" w:line="259" w:lineRule="auto"/>
              <w:rPr>
                <w:rFonts w:asciiTheme="minorHAnsi" w:hAnsiTheme="minorHAnsi" w:cstheme="minorBidi"/>
                <w:color w:val="000000"/>
                <w:lang w:eastAsia="pl-PL"/>
              </w:rPr>
            </w:pPr>
            <w:r w:rsidRPr="000372CC">
              <w:rPr>
                <w:rFonts w:asciiTheme="minorHAnsi" w:hAnsiTheme="minorHAnsi" w:cstheme="minorBidi"/>
                <w:color w:val="000000"/>
                <w:lang w:eastAsia="pl-PL"/>
              </w:rPr>
              <w:t>są efektem analiz/konsultacji przeprowadzonych bezpośrednio na potrzeby zdiagnozowania sytuacji problemowej dla danego projektu (w szczególności na obszarze realizacji projektu i z udziałem potencjalnej/ wybranej grupy docelowej).</w:t>
            </w:r>
          </w:p>
        </w:tc>
        <w:tc>
          <w:tcPr>
            <w:tcW w:w="2191" w:type="dxa"/>
          </w:tcPr>
          <w:p w14:paraId="6A8208E1" w14:textId="77777777" w:rsidR="00B41DBA" w:rsidRPr="00B41DBA" w:rsidRDefault="00B41DBA" w:rsidP="00B41DBA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B41DBA">
              <w:rPr>
                <w:rFonts w:asciiTheme="minorHAnsi" w:hAnsiTheme="minorHAnsi" w:cstheme="minorHAnsi"/>
                <w:b/>
                <w:szCs w:val="24"/>
              </w:rPr>
              <w:lastRenderedPageBreak/>
              <w:t>Waga: 5</w:t>
            </w:r>
          </w:p>
          <w:p w14:paraId="199B8139" w14:textId="77777777" w:rsidR="00B41DBA" w:rsidRPr="00B41DBA" w:rsidRDefault="00B41DBA" w:rsidP="00B41DBA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B41DBA">
              <w:rPr>
                <w:rFonts w:asciiTheme="minorHAnsi" w:hAnsiTheme="minorHAnsi" w:cstheme="minorHAnsi"/>
                <w:b/>
                <w:szCs w:val="24"/>
              </w:rPr>
              <w:t>Maksymalna liczba punktów: 50</w:t>
            </w:r>
          </w:p>
          <w:p w14:paraId="7DB9273E" w14:textId="77777777" w:rsidR="0035460B" w:rsidRPr="006159F0" w:rsidRDefault="00B41DBA" w:rsidP="00B41DBA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B41DBA">
              <w:rPr>
                <w:rFonts w:asciiTheme="minorHAnsi" w:hAnsiTheme="minorHAnsi" w:cstheme="minorHAnsi"/>
                <w:b/>
                <w:szCs w:val="24"/>
              </w:rPr>
              <w:t>Kryterium rozstrzygające nr 1</w:t>
            </w:r>
          </w:p>
        </w:tc>
      </w:tr>
    </w:tbl>
    <w:p w14:paraId="4296303F" w14:textId="77777777" w:rsidR="00404378" w:rsidRPr="006159F0" w:rsidRDefault="00404378" w:rsidP="00035CE9">
      <w:pPr>
        <w:pStyle w:val="Nagwek4"/>
        <w:spacing w:before="120"/>
      </w:pPr>
      <w:bookmarkStart w:id="43" w:name="_Toc168638893"/>
      <w:r w:rsidRPr="006159F0">
        <w:lastRenderedPageBreak/>
        <w:t xml:space="preserve">2.3.2. </w:t>
      </w:r>
      <w:bookmarkStart w:id="44" w:name="_Hlk150330552"/>
      <w:r w:rsidR="00D31159" w:rsidRPr="006159F0">
        <w:t xml:space="preserve">Obszar B: </w:t>
      </w:r>
      <w:r w:rsidRPr="006159F0">
        <w:t>Oddziaływanie projektu</w:t>
      </w:r>
      <w:bookmarkEnd w:id="43"/>
      <w:bookmarkEnd w:id="44"/>
    </w:p>
    <w:tbl>
      <w:tblPr>
        <w:tblStyle w:val="Tabela-Siatka18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8426"/>
        <w:gridCol w:w="2171"/>
      </w:tblGrid>
      <w:tr w:rsidR="00404378" w:rsidRPr="006159F0" w14:paraId="6544ECC9" w14:textId="77777777" w:rsidTr="00126635">
        <w:trPr>
          <w:tblHeader/>
        </w:trPr>
        <w:tc>
          <w:tcPr>
            <w:tcW w:w="562" w:type="dxa"/>
            <w:shd w:val="clear" w:color="auto" w:fill="F2F2F2" w:themeFill="background1" w:themeFillShade="F2"/>
          </w:tcPr>
          <w:p w14:paraId="16C5CC09" w14:textId="77777777" w:rsidR="00404378" w:rsidRPr="006159F0" w:rsidRDefault="00404378" w:rsidP="00780742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159F0">
              <w:rPr>
                <w:rFonts w:asciiTheme="minorHAnsi" w:hAnsiTheme="minorHAnsi" w:cstheme="minorHAnsi"/>
                <w:b/>
                <w:szCs w:val="24"/>
              </w:rPr>
              <w:t>l.p.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D31455E" w14:textId="77777777" w:rsidR="00404378" w:rsidRPr="006159F0" w:rsidRDefault="00404378" w:rsidP="00780742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bookmarkStart w:id="45" w:name="_Hlk125546804"/>
            <w:r w:rsidRPr="006159F0">
              <w:rPr>
                <w:rFonts w:asciiTheme="minorHAnsi" w:hAnsiTheme="minorHAnsi" w:cstheme="minorHAnsi"/>
                <w:b/>
                <w:szCs w:val="24"/>
              </w:rPr>
              <w:t>Nazwa kryterium</w:t>
            </w:r>
          </w:p>
        </w:tc>
        <w:tc>
          <w:tcPr>
            <w:tcW w:w="8426" w:type="dxa"/>
            <w:shd w:val="clear" w:color="auto" w:fill="F2F2F2" w:themeFill="background1" w:themeFillShade="F2"/>
            <w:vAlign w:val="center"/>
          </w:tcPr>
          <w:p w14:paraId="263F07A8" w14:textId="77777777" w:rsidR="00404378" w:rsidRPr="006159F0" w:rsidRDefault="00404378" w:rsidP="00780742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159F0">
              <w:rPr>
                <w:rFonts w:asciiTheme="minorHAnsi" w:hAnsiTheme="minorHAnsi" w:cstheme="minorHAnsi"/>
                <w:b/>
                <w:szCs w:val="24"/>
              </w:rPr>
              <w:t>Definicja</w:t>
            </w:r>
          </w:p>
        </w:tc>
        <w:tc>
          <w:tcPr>
            <w:tcW w:w="2171" w:type="dxa"/>
            <w:shd w:val="clear" w:color="auto" w:fill="F2F2F2" w:themeFill="background1" w:themeFillShade="F2"/>
            <w:vAlign w:val="center"/>
          </w:tcPr>
          <w:p w14:paraId="5B159012" w14:textId="77777777" w:rsidR="00404378" w:rsidRPr="006159F0" w:rsidRDefault="00404378" w:rsidP="00780742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159F0">
              <w:rPr>
                <w:rFonts w:asciiTheme="minorHAnsi" w:hAnsiTheme="minorHAnsi" w:cstheme="minorHAnsi"/>
                <w:b/>
                <w:szCs w:val="24"/>
              </w:rPr>
              <w:t>Znaczenie kryterium</w:t>
            </w:r>
          </w:p>
        </w:tc>
      </w:tr>
      <w:tr w:rsidR="00E845A8" w:rsidRPr="006159F0" w14:paraId="7DE1B460" w14:textId="77777777" w:rsidTr="00126635">
        <w:tc>
          <w:tcPr>
            <w:tcW w:w="562" w:type="dxa"/>
          </w:tcPr>
          <w:p w14:paraId="203CCA97" w14:textId="77777777" w:rsidR="00E845A8" w:rsidRPr="006159F0" w:rsidRDefault="00E845A8" w:rsidP="00E845A8">
            <w:pPr>
              <w:ind w:left="99"/>
              <w:contextualSpacing/>
              <w:rPr>
                <w:rFonts w:asciiTheme="minorHAnsi" w:hAnsiTheme="minorHAnsi" w:cstheme="minorHAnsi"/>
                <w:szCs w:val="24"/>
              </w:rPr>
            </w:pPr>
            <w:r w:rsidRPr="006159F0">
              <w:rPr>
                <w:rFonts w:asciiTheme="minorHAnsi" w:hAnsiTheme="minorHAnsi" w:cstheme="minorHAnsi"/>
                <w:szCs w:val="24"/>
              </w:rPr>
              <w:t>1.</w:t>
            </w:r>
          </w:p>
        </w:tc>
        <w:tc>
          <w:tcPr>
            <w:tcW w:w="2835" w:type="dxa"/>
          </w:tcPr>
          <w:p w14:paraId="5734C817" w14:textId="77777777" w:rsidR="00E845A8" w:rsidRPr="006159F0" w:rsidRDefault="00E845A8" w:rsidP="00E845A8">
            <w:pPr>
              <w:ind w:left="99"/>
              <w:contextualSpacing/>
              <w:rPr>
                <w:rFonts w:asciiTheme="minorHAnsi" w:hAnsiTheme="minorHAnsi" w:cstheme="minorHAnsi"/>
                <w:szCs w:val="24"/>
              </w:rPr>
            </w:pPr>
            <w:r w:rsidRPr="00BE7C8D">
              <w:rPr>
                <w:rFonts w:asciiTheme="minorHAnsi" w:hAnsiTheme="minorHAnsi" w:cstheme="minorHAnsi"/>
                <w:szCs w:val="24"/>
              </w:rPr>
              <w:t>Kompleksowość projektu</w:t>
            </w:r>
          </w:p>
        </w:tc>
        <w:tc>
          <w:tcPr>
            <w:tcW w:w="8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ECEDE7" w14:textId="77777777" w:rsidR="00E845A8" w:rsidRPr="00BE7C8D" w:rsidRDefault="00E845A8" w:rsidP="00E845A8">
            <w:pPr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BE7C8D">
              <w:rPr>
                <w:rFonts w:asciiTheme="minorHAnsi" w:hAnsiTheme="minorHAnsi" w:cstheme="minorHAnsi"/>
                <w:b/>
                <w:szCs w:val="24"/>
                <w:lang w:eastAsia="pl-PL"/>
              </w:rPr>
              <w:t>Ocenie podlega</w:t>
            </w:r>
            <w:r w:rsidRPr="00BE7C8D">
              <w:rPr>
                <w:rFonts w:asciiTheme="minorHAnsi" w:hAnsiTheme="minorHAnsi" w:cstheme="minorHAnsi"/>
                <w:szCs w:val="24"/>
                <w:lang w:eastAsia="pl-PL"/>
              </w:rPr>
              <w:t xml:space="preserve"> kompleksowość projektu z punktu widzenia skutecznego i trwałego rozwiązania problemu, tj.:</w:t>
            </w:r>
          </w:p>
          <w:p w14:paraId="026F7EB4" w14:textId="77777777" w:rsidR="00E845A8" w:rsidRPr="00BE7C8D" w:rsidRDefault="00E845A8" w:rsidP="00E845A8">
            <w:pPr>
              <w:rPr>
                <w:rFonts w:asciiTheme="minorHAnsi" w:hAnsiTheme="minorHAnsi" w:cstheme="minorHAnsi"/>
                <w:u w:val="single"/>
                <w:lang w:eastAsia="pl-PL"/>
              </w:rPr>
            </w:pPr>
            <w:r w:rsidRPr="00BE7C8D">
              <w:rPr>
                <w:rFonts w:asciiTheme="minorHAnsi" w:hAnsiTheme="minorHAnsi" w:cstheme="minorHAnsi"/>
                <w:u w:val="single"/>
                <w:lang w:eastAsia="pl-PL"/>
              </w:rPr>
              <w:t>Zakres zadań w kontekście problemów</w:t>
            </w:r>
          </w:p>
          <w:p w14:paraId="0A5C7352" w14:textId="77777777" w:rsidR="00E845A8" w:rsidRPr="00BE7C8D" w:rsidRDefault="00E845A8" w:rsidP="00E845A8">
            <w:pPr>
              <w:rPr>
                <w:rFonts w:asciiTheme="minorHAnsi" w:hAnsiTheme="minorHAnsi" w:cstheme="minorHAnsi"/>
                <w:lang w:eastAsia="pl-PL"/>
              </w:rPr>
            </w:pPr>
            <w:r w:rsidRPr="00BE7C8D">
              <w:rPr>
                <w:rFonts w:asciiTheme="minorHAnsi" w:hAnsiTheme="minorHAnsi" w:cstheme="minorHAnsi"/>
                <w:b/>
                <w:bCs/>
                <w:lang w:eastAsia="pl-PL"/>
              </w:rPr>
              <w:t xml:space="preserve">0 pkt – </w:t>
            </w:r>
            <w:r w:rsidRPr="00BE7C8D">
              <w:rPr>
                <w:rFonts w:asciiTheme="minorHAnsi" w:hAnsiTheme="minorHAnsi" w:cstheme="minorHAnsi"/>
                <w:lang w:eastAsia="pl-PL"/>
              </w:rPr>
              <w:t>zakres i rodzaj  udzielanego wsparcia nie wynika ze zidentyfikowanych problemów grupy docelowej i w większości nie jest adekwatny i dopasowany do potrzeb i barier uczestników projektu.</w:t>
            </w:r>
          </w:p>
          <w:p w14:paraId="17C0BF8D" w14:textId="77777777" w:rsidR="00E845A8" w:rsidRPr="00BE7C8D" w:rsidRDefault="00E845A8" w:rsidP="00E845A8">
            <w:pPr>
              <w:rPr>
                <w:rFonts w:asciiTheme="minorHAnsi" w:hAnsiTheme="minorHAnsi" w:cstheme="minorHAnsi"/>
                <w:lang w:eastAsia="pl-PL"/>
              </w:rPr>
            </w:pPr>
            <w:r w:rsidRPr="00BE7C8D">
              <w:rPr>
                <w:rFonts w:asciiTheme="minorHAnsi" w:hAnsiTheme="minorHAnsi" w:cstheme="minorHAnsi"/>
                <w:b/>
                <w:bCs/>
                <w:lang w:eastAsia="pl-PL"/>
              </w:rPr>
              <w:t xml:space="preserve">1 pkt – </w:t>
            </w:r>
            <w:r w:rsidRPr="00BE7C8D">
              <w:rPr>
                <w:rFonts w:asciiTheme="minorHAnsi" w:hAnsiTheme="minorHAnsi" w:cstheme="minorHAnsi"/>
                <w:lang w:eastAsia="pl-PL"/>
              </w:rPr>
              <w:t>zakres i rodzaj  udzielanego wsparcia w większości wynika ze zidentyfikowanych problemów grupy docelowej i w większości jest adekwatny i dopasowany do potrzeb i</w:t>
            </w:r>
            <w:r w:rsidR="00333EAB">
              <w:rPr>
                <w:rFonts w:asciiTheme="minorHAnsi" w:hAnsiTheme="minorHAnsi" w:cstheme="minorHAnsi"/>
                <w:lang w:eastAsia="pl-PL"/>
              </w:rPr>
              <w:t> </w:t>
            </w:r>
            <w:r w:rsidRPr="00BE7C8D">
              <w:rPr>
                <w:rFonts w:asciiTheme="minorHAnsi" w:hAnsiTheme="minorHAnsi" w:cstheme="minorHAnsi"/>
                <w:lang w:eastAsia="pl-PL"/>
              </w:rPr>
              <w:t>barier uczestników projektu.</w:t>
            </w:r>
          </w:p>
          <w:p w14:paraId="58813584" w14:textId="77777777" w:rsidR="00E845A8" w:rsidRPr="00BE7C8D" w:rsidRDefault="00E845A8" w:rsidP="00E845A8">
            <w:pPr>
              <w:rPr>
                <w:rFonts w:asciiTheme="minorHAnsi" w:hAnsiTheme="minorHAnsi" w:cstheme="minorHAnsi"/>
                <w:lang w:eastAsia="pl-PL"/>
              </w:rPr>
            </w:pPr>
            <w:r w:rsidRPr="00BE7C8D">
              <w:rPr>
                <w:rFonts w:asciiTheme="minorHAnsi" w:hAnsiTheme="minorHAnsi" w:cstheme="minorHAnsi"/>
                <w:b/>
                <w:bCs/>
                <w:lang w:eastAsia="pl-PL"/>
              </w:rPr>
              <w:t xml:space="preserve">3 pkt – </w:t>
            </w:r>
            <w:r w:rsidRPr="00BE7C8D">
              <w:rPr>
                <w:rFonts w:asciiTheme="minorHAnsi" w:hAnsiTheme="minorHAnsi" w:cstheme="minorHAnsi"/>
                <w:lang w:eastAsia="pl-PL"/>
              </w:rPr>
              <w:t>zakres i rodzaj udzielanego wsparcia w całości wynika ze zidentyfikowanych problemów grupy docelowej i w całości jest adekwatny i dopasowany do potrzeb i barier uczestników projektu.</w:t>
            </w:r>
          </w:p>
          <w:p w14:paraId="6FEEE779" w14:textId="77777777" w:rsidR="00E845A8" w:rsidRPr="00BE7C8D" w:rsidRDefault="00E845A8" w:rsidP="00E845A8">
            <w:pPr>
              <w:rPr>
                <w:rFonts w:asciiTheme="minorHAnsi" w:hAnsiTheme="minorHAnsi" w:cstheme="minorHAnsi"/>
                <w:u w:val="single"/>
                <w:lang w:eastAsia="pl-PL"/>
              </w:rPr>
            </w:pPr>
            <w:r w:rsidRPr="00BE7C8D">
              <w:rPr>
                <w:rFonts w:asciiTheme="minorHAnsi" w:hAnsiTheme="minorHAnsi" w:cstheme="minorHAnsi"/>
                <w:u w:val="single"/>
                <w:lang w:eastAsia="pl-PL"/>
              </w:rPr>
              <w:t>Jakość zadań</w:t>
            </w:r>
          </w:p>
          <w:p w14:paraId="3B32FF4C" w14:textId="19720AA0" w:rsidR="00E845A8" w:rsidRPr="00BE7C8D" w:rsidRDefault="00E845A8" w:rsidP="00E845A8">
            <w:pPr>
              <w:rPr>
                <w:rFonts w:asciiTheme="minorHAnsi" w:hAnsiTheme="minorHAnsi" w:cstheme="minorHAnsi"/>
                <w:lang w:eastAsia="pl-PL"/>
              </w:rPr>
            </w:pPr>
            <w:r w:rsidRPr="00BE7C8D">
              <w:rPr>
                <w:rFonts w:asciiTheme="minorHAnsi" w:hAnsiTheme="minorHAnsi" w:cstheme="minorHAnsi"/>
                <w:b/>
                <w:bCs/>
                <w:lang w:eastAsia="pl-PL"/>
              </w:rPr>
              <w:t>0 pkt –</w:t>
            </w:r>
            <w:r w:rsidRPr="00BE7C8D">
              <w:rPr>
                <w:rFonts w:asciiTheme="minorHAnsi" w:hAnsiTheme="minorHAnsi" w:cstheme="minorHAnsi"/>
                <w:lang w:eastAsia="pl-PL"/>
              </w:rPr>
              <w:t xml:space="preserve"> zaplanowane zadania w większości nie pozwolą na realizację wsparcia o</w:t>
            </w:r>
            <w:r w:rsidR="00333EAB">
              <w:rPr>
                <w:rFonts w:asciiTheme="minorHAnsi" w:hAnsiTheme="minorHAnsi" w:cstheme="minorHAnsi"/>
                <w:lang w:eastAsia="pl-PL"/>
              </w:rPr>
              <w:t> </w:t>
            </w:r>
            <w:r w:rsidRPr="00BE7C8D">
              <w:rPr>
                <w:rFonts w:asciiTheme="minorHAnsi" w:hAnsiTheme="minorHAnsi" w:cstheme="minorHAnsi"/>
                <w:lang w:eastAsia="pl-PL"/>
              </w:rPr>
              <w:t>odpowiedniej jakości merytorycznej, z uwzględnieniem podmiotu odpowiedzialnego za</w:t>
            </w:r>
            <w:r w:rsidR="00333EAB">
              <w:rPr>
                <w:rFonts w:asciiTheme="minorHAnsi" w:hAnsiTheme="minorHAnsi" w:cstheme="minorHAnsi"/>
                <w:lang w:eastAsia="pl-PL"/>
              </w:rPr>
              <w:t> </w:t>
            </w:r>
            <w:r w:rsidRPr="00BE7C8D">
              <w:rPr>
                <w:rFonts w:asciiTheme="minorHAnsi" w:hAnsiTheme="minorHAnsi" w:cstheme="minorHAnsi"/>
                <w:lang w:eastAsia="pl-PL"/>
              </w:rPr>
              <w:t xml:space="preserve">realizację zadań (w tym zakresu zadań i roli partnerów – jeśli dotyczy), okresu realizacji </w:t>
            </w:r>
            <w:r w:rsidRPr="00BE7C8D">
              <w:rPr>
                <w:rFonts w:asciiTheme="minorHAnsi" w:hAnsiTheme="minorHAnsi" w:cstheme="minorHAnsi"/>
                <w:lang w:eastAsia="pl-PL"/>
              </w:rPr>
              <w:lastRenderedPageBreak/>
              <w:t>zadań oraz identyfikacji ryzyka i sposobów jego ograniczania, w tym dotyczącego procesu rekrutacji uczestników do projektu.</w:t>
            </w:r>
          </w:p>
          <w:p w14:paraId="2E78E7A5" w14:textId="77777777" w:rsidR="00E845A8" w:rsidRPr="00BE7C8D" w:rsidRDefault="00E845A8" w:rsidP="00E845A8">
            <w:pPr>
              <w:rPr>
                <w:rFonts w:asciiTheme="minorHAnsi" w:hAnsiTheme="minorHAnsi" w:cstheme="minorHAnsi"/>
                <w:lang w:eastAsia="pl-PL"/>
              </w:rPr>
            </w:pPr>
            <w:r w:rsidRPr="00BE7C8D">
              <w:rPr>
                <w:rFonts w:asciiTheme="minorHAnsi" w:hAnsiTheme="minorHAnsi" w:cstheme="minorHAnsi"/>
                <w:b/>
                <w:bCs/>
                <w:lang w:eastAsia="pl-PL"/>
              </w:rPr>
              <w:t>1 pkt –</w:t>
            </w:r>
            <w:r w:rsidRPr="00BE7C8D">
              <w:rPr>
                <w:rFonts w:asciiTheme="minorHAnsi" w:hAnsiTheme="minorHAnsi" w:cstheme="minorHAnsi"/>
                <w:lang w:eastAsia="pl-PL"/>
              </w:rPr>
              <w:t xml:space="preserve"> zaplanowane zadania w większości pozwolą na realizację wsparcia o odpowiedniej jakości merytorycznej, z uwzględnieniem podmiotu odpowiedzialnego za realizację zadań (w tym zakresu zadań i roli partnerów – jeśli dotyczy), okresu realizacji zadań oraz identyfikacji ryzyka i sposobów jego ograniczania, w tym dotyczącego procesu rekrutacji uczestników do projektu.</w:t>
            </w:r>
          </w:p>
          <w:p w14:paraId="6F5B6108" w14:textId="7F5E2FF8" w:rsidR="00E845A8" w:rsidRPr="006159F0" w:rsidRDefault="00E845A8" w:rsidP="00E845A8">
            <w:pPr>
              <w:rPr>
                <w:rFonts w:asciiTheme="minorHAnsi" w:hAnsiTheme="minorHAnsi" w:cstheme="minorHAnsi"/>
                <w:lang w:eastAsia="pl-PL"/>
              </w:rPr>
            </w:pPr>
            <w:r w:rsidRPr="00BE7C8D">
              <w:rPr>
                <w:rFonts w:asciiTheme="minorHAnsi" w:hAnsiTheme="minorHAnsi" w:cstheme="minorHAnsi"/>
                <w:b/>
                <w:bCs/>
                <w:lang w:eastAsia="pl-PL"/>
              </w:rPr>
              <w:t>3 pkt –</w:t>
            </w:r>
            <w:r w:rsidRPr="00BE7C8D">
              <w:rPr>
                <w:rFonts w:asciiTheme="minorHAnsi" w:hAnsiTheme="minorHAnsi" w:cstheme="minorHAnsi"/>
                <w:lang w:eastAsia="pl-PL"/>
              </w:rPr>
              <w:t xml:space="preserve"> zaplanowane zadania w całości pozwolą na realizację wsparcia o odpowiedniej jakości merytorycznej, z uwzględnieniem podmiotu odpowiedzialnego za realizację zadań (w tym zakresu zadań i roli partnerów – jeśli dotyczy), okresu realizacji zadań oraz identyfikacji ryzyka i sposobów jego ograniczania, w tym dotyczącego procesu rekrutacji uczestników do projektu.</w:t>
            </w:r>
          </w:p>
        </w:tc>
        <w:tc>
          <w:tcPr>
            <w:tcW w:w="2171" w:type="dxa"/>
          </w:tcPr>
          <w:p w14:paraId="1FA663AC" w14:textId="77777777" w:rsidR="00E845A8" w:rsidRPr="00BE7C8D" w:rsidRDefault="00E845A8" w:rsidP="00E845A8">
            <w:pPr>
              <w:spacing w:after="240"/>
              <w:jc w:val="center"/>
              <w:rPr>
                <w:rFonts w:asciiTheme="minorHAnsi" w:hAnsiTheme="minorHAnsi" w:cstheme="minorBidi"/>
                <w:b/>
                <w:color w:val="000000" w:themeColor="text1"/>
                <w:szCs w:val="24"/>
              </w:rPr>
            </w:pPr>
            <w:r w:rsidRPr="00BE7C8D">
              <w:rPr>
                <w:rFonts w:asciiTheme="minorHAnsi" w:hAnsiTheme="minorHAnsi" w:cstheme="minorBidi"/>
                <w:b/>
                <w:color w:val="000000" w:themeColor="text1"/>
                <w:szCs w:val="24"/>
              </w:rPr>
              <w:lastRenderedPageBreak/>
              <w:t>Waga: 5</w:t>
            </w:r>
          </w:p>
          <w:p w14:paraId="4D4A8963" w14:textId="77777777" w:rsidR="00E845A8" w:rsidRPr="00BE7C8D" w:rsidRDefault="00E845A8" w:rsidP="00E845A8">
            <w:pPr>
              <w:spacing w:after="240"/>
              <w:jc w:val="center"/>
              <w:rPr>
                <w:rFonts w:asciiTheme="minorHAnsi" w:hAnsiTheme="minorHAnsi" w:cstheme="minorBidi"/>
                <w:b/>
                <w:color w:val="000000" w:themeColor="text1"/>
              </w:rPr>
            </w:pPr>
            <w:r w:rsidRPr="00BE7C8D">
              <w:rPr>
                <w:rFonts w:asciiTheme="minorHAnsi" w:hAnsiTheme="minorHAnsi" w:cstheme="minorBidi"/>
                <w:b/>
                <w:color w:val="000000" w:themeColor="text1"/>
              </w:rPr>
              <w:t>Maksymalna liczba punktów: 30</w:t>
            </w:r>
          </w:p>
          <w:p w14:paraId="3F8574E1" w14:textId="77777777" w:rsidR="00E845A8" w:rsidRPr="006159F0" w:rsidRDefault="00E845A8" w:rsidP="00E845A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BE7C8D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Kryterium rozstrzygające nr 3</w:t>
            </w:r>
          </w:p>
        </w:tc>
      </w:tr>
      <w:tr w:rsidR="00E845A8" w:rsidRPr="006159F0" w14:paraId="1179661F" w14:textId="77777777" w:rsidTr="00126635">
        <w:tc>
          <w:tcPr>
            <w:tcW w:w="562" w:type="dxa"/>
          </w:tcPr>
          <w:p w14:paraId="56D1C281" w14:textId="77777777" w:rsidR="00E845A8" w:rsidRPr="006159F0" w:rsidRDefault="00E845A8" w:rsidP="00E845A8">
            <w:pPr>
              <w:ind w:left="99"/>
              <w:contextualSpacing/>
              <w:rPr>
                <w:rFonts w:asciiTheme="minorHAnsi" w:hAnsiTheme="minorHAnsi" w:cstheme="minorHAnsi"/>
                <w:szCs w:val="24"/>
              </w:rPr>
            </w:pPr>
            <w:r w:rsidRPr="006159F0">
              <w:rPr>
                <w:rFonts w:asciiTheme="minorHAnsi" w:hAnsiTheme="minorHAnsi" w:cstheme="minorHAnsi"/>
                <w:szCs w:val="24"/>
              </w:rPr>
              <w:t>2.</w:t>
            </w:r>
          </w:p>
        </w:tc>
        <w:tc>
          <w:tcPr>
            <w:tcW w:w="2835" w:type="dxa"/>
          </w:tcPr>
          <w:p w14:paraId="481FC3FA" w14:textId="77777777" w:rsidR="00E845A8" w:rsidRPr="006159F0" w:rsidRDefault="00E845A8" w:rsidP="00E845A8">
            <w:pPr>
              <w:ind w:left="99"/>
              <w:contextualSpacing/>
              <w:rPr>
                <w:rFonts w:asciiTheme="minorHAnsi" w:hAnsiTheme="minorHAnsi" w:cstheme="minorHAnsi"/>
                <w:szCs w:val="24"/>
              </w:rPr>
            </w:pPr>
            <w:r w:rsidRPr="00BE7C8D">
              <w:rPr>
                <w:rFonts w:asciiTheme="minorHAnsi" w:hAnsiTheme="minorHAnsi" w:cstheme="minorHAnsi"/>
                <w:szCs w:val="24"/>
              </w:rPr>
              <w:t>Komplementarność projektu</w:t>
            </w: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23FE" w14:textId="77777777" w:rsidR="00E845A8" w:rsidRPr="00BE7C8D" w:rsidRDefault="00E845A8" w:rsidP="00E845A8">
            <w:pPr>
              <w:rPr>
                <w:lang w:eastAsia="pl-PL"/>
              </w:rPr>
            </w:pPr>
            <w:r w:rsidRPr="00BE7C8D">
              <w:rPr>
                <w:b/>
                <w:lang w:eastAsia="pl-PL"/>
              </w:rPr>
              <w:t>Ocenie podlega</w:t>
            </w:r>
            <w:r w:rsidRPr="00BE7C8D">
              <w:rPr>
                <w:lang w:eastAsia="pl-PL"/>
              </w:rPr>
              <w:t xml:space="preserve"> związek projektu z innymi projektami/ przedsięwzięciami (niezależnie od źródła finansowania), tj.:</w:t>
            </w:r>
          </w:p>
          <w:p w14:paraId="04A77668" w14:textId="77777777" w:rsidR="00E845A8" w:rsidRPr="00BE7C8D" w:rsidRDefault="00E845A8" w:rsidP="00E845A8">
            <w:pPr>
              <w:rPr>
                <w:lang w:eastAsia="pl-PL"/>
              </w:rPr>
            </w:pPr>
            <w:r w:rsidRPr="00BE7C8D">
              <w:rPr>
                <w:b/>
                <w:bCs/>
                <w:lang w:eastAsia="pl-PL"/>
              </w:rPr>
              <w:t xml:space="preserve">0 pkt – </w:t>
            </w:r>
            <w:r w:rsidRPr="00BE7C8D">
              <w:rPr>
                <w:lang w:eastAsia="pl-PL"/>
              </w:rPr>
              <w:t>nie wskazano przykładu powiązań między projektami/ przedsięwzięciami zrealizowanymi, będącymi w trakcie realizacji lub które uzyskały decyzję o przyznaniu dofinansowania (niezależnie od źródła finansowania), spełniającymi następujące warunki:</w:t>
            </w:r>
          </w:p>
          <w:p w14:paraId="277630ED" w14:textId="77777777" w:rsidR="00E845A8" w:rsidRPr="00BE7C8D" w:rsidRDefault="00E845A8" w:rsidP="00E845A8">
            <w:pPr>
              <w:pStyle w:val="Akapitzlist"/>
              <w:numPr>
                <w:ilvl w:val="0"/>
                <w:numId w:val="16"/>
              </w:numPr>
              <w:tabs>
                <w:tab w:val="left" w:pos="176"/>
                <w:tab w:val="num" w:pos="1026"/>
              </w:tabs>
              <w:spacing w:after="160"/>
              <w:rPr>
                <w:lang w:eastAsia="pl-PL"/>
              </w:rPr>
            </w:pPr>
            <w:r w:rsidRPr="00BE7C8D">
              <w:rPr>
                <w:lang w:eastAsia="pl-PL"/>
              </w:rPr>
              <w:t>projekty/ przedsięwzięcia warunkują się wzajemnie (stanowią następujące po sobie etapy szerszego przedsięwzięcia)</w:t>
            </w:r>
          </w:p>
          <w:p w14:paraId="7C3FAFF6" w14:textId="77777777" w:rsidR="00E845A8" w:rsidRPr="00BE7C8D" w:rsidRDefault="00E845A8" w:rsidP="00E845A8">
            <w:pPr>
              <w:rPr>
                <w:lang w:eastAsia="pl-PL"/>
              </w:rPr>
            </w:pPr>
            <w:r w:rsidRPr="00BE7C8D">
              <w:rPr>
                <w:lang w:eastAsia="pl-PL"/>
              </w:rPr>
              <w:t>lub</w:t>
            </w:r>
          </w:p>
          <w:p w14:paraId="324E7597" w14:textId="77777777" w:rsidR="00E845A8" w:rsidRPr="00BE7C8D" w:rsidRDefault="00E845A8" w:rsidP="00E845A8">
            <w:pPr>
              <w:pStyle w:val="Akapitzlist"/>
              <w:numPr>
                <w:ilvl w:val="0"/>
                <w:numId w:val="16"/>
              </w:numPr>
              <w:tabs>
                <w:tab w:val="num" w:pos="1026"/>
              </w:tabs>
              <w:spacing w:after="160"/>
              <w:rPr>
                <w:lang w:eastAsia="pl-PL"/>
              </w:rPr>
            </w:pPr>
            <w:r w:rsidRPr="00BE7C8D">
              <w:rPr>
                <w:lang w:eastAsia="pl-PL"/>
              </w:rPr>
              <w:t xml:space="preserve">projekty/ przedsięwzięcia wzmacniają się wzajemnie. </w:t>
            </w:r>
          </w:p>
          <w:p w14:paraId="0701FA33" w14:textId="5B633B46" w:rsidR="00E845A8" w:rsidRPr="00BE7C8D" w:rsidRDefault="00E845A8" w:rsidP="00E845A8">
            <w:pPr>
              <w:rPr>
                <w:lang w:eastAsia="pl-PL"/>
              </w:rPr>
            </w:pPr>
            <w:r w:rsidRPr="00BE7C8D">
              <w:rPr>
                <w:b/>
                <w:bCs/>
                <w:lang w:eastAsia="pl-PL"/>
              </w:rPr>
              <w:t xml:space="preserve">2 pkt – </w:t>
            </w:r>
            <w:r w:rsidRPr="00BE7C8D">
              <w:rPr>
                <w:lang w:eastAsia="pl-PL"/>
              </w:rPr>
              <w:t xml:space="preserve">wykazano co najmniej jeden przykład powiązań między projektami/ przedsięwzięciami, zrealizowanymi, będącymi w trakcie realizacji lub które uzyskały decyzję </w:t>
            </w:r>
            <w:r w:rsidRPr="00BE7C8D">
              <w:rPr>
                <w:lang w:eastAsia="pl-PL"/>
              </w:rPr>
              <w:lastRenderedPageBreak/>
              <w:t>o przyznaniu dofinansowania (niezależnie od źródła finansowania), spełniającymi następujący warunek:</w:t>
            </w:r>
          </w:p>
          <w:p w14:paraId="71E82FEB" w14:textId="77777777" w:rsidR="00E845A8" w:rsidRPr="00BE7C8D" w:rsidRDefault="00E845A8" w:rsidP="00E845A8">
            <w:pPr>
              <w:pStyle w:val="Akapitzlist"/>
              <w:numPr>
                <w:ilvl w:val="0"/>
                <w:numId w:val="16"/>
              </w:numPr>
              <w:rPr>
                <w:lang w:eastAsia="pl-PL"/>
              </w:rPr>
            </w:pPr>
            <w:r w:rsidRPr="00BE7C8D">
              <w:rPr>
                <w:lang w:eastAsia="pl-PL"/>
              </w:rPr>
              <w:t>projekty/ przedsięwzięcia warunkują się wzajemnie (stanowią następujące po sobie etapy szerszego przedsięwzięcia)</w:t>
            </w:r>
          </w:p>
          <w:p w14:paraId="73834FD1" w14:textId="77777777" w:rsidR="00E845A8" w:rsidRPr="00BE7C8D" w:rsidRDefault="00E845A8" w:rsidP="00E845A8">
            <w:pPr>
              <w:rPr>
                <w:lang w:eastAsia="pl-PL"/>
              </w:rPr>
            </w:pPr>
            <w:r w:rsidRPr="00BE7C8D">
              <w:rPr>
                <w:lang w:eastAsia="pl-PL"/>
              </w:rPr>
              <w:t>lub</w:t>
            </w:r>
          </w:p>
          <w:p w14:paraId="0F99F219" w14:textId="77777777" w:rsidR="00E845A8" w:rsidRPr="006159F0" w:rsidRDefault="00E845A8" w:rsidP="00E845A8">
            <w:pPr>
              <w:pStyle w:val="Akapitzlist"/>
              <w:numPr>
                <w:ilvl w:val="0"/>
                <w:numId w:val="19"/>
              </w:numPr>
              <w:spacing w:after="160"/>
              <w:rPr>
                <w:lang w:eastAsia="pl-PL"/>
              </w:rPr>
            </w:pPr>
            <w:r w:rsidRPr="00BE7C8D">
              <w:rPr>
                <w:lang w:eastAsia="pl-PL"/>
              </w:rPr>
              <w:t xml:space="preserve">projekty/ przedsięwzięcia wzmacniają się wzajemnie. </w:t>
            </w:r>
          </w:p>
        </w:tc>
        <w:tc>
          <w:tcPr>
            <w:tcW w:w="2171" w:type="dxa"/>
          </w:tcPr>
          <w:p w14:paraId="1FE97596" w14:textId="77777777" w:rsidR="00E845A8" w:rsidRPr="00BE7C8D" w:rsidRDefault="00E845A8" w:rsidP="00E845A8">
            <w:pPr>
              <w:spacing w:after="240"/>
              <w:jc w:val="center"/>
              <w:rPr>
                <w:rFonts w:asciiTheme="minorHAnsi" w:hAnsiTheme="minorHAnsi" w:cstheme="minorBidi"/>
                <w:b/>
                <w:color w:val="000000" w:themeColor="text1"/>
                <w:szCs w:val="24"/>
              </w:rPr>
            </w:pPr>
            <w:r w:rsidRPr="00BE7C8D">
              <w:rPr>
                <w:rFonts w:asciiTheme="minorHAnsi" w:hAnsiTheme="minorHAnsi" w:cstheme="minorBidi"/>
                <w:b/>
                <w:color w:val="000000" w:themeColor="text1"/>
                <w:szCs w:val="24"/>
              </w:rPr>
              <w:lastRenderedPageBreak/>
              <w:t>Waga: 2,5</w:t>
            </w:r>
          </w:p>
          <w:p w14:paraId="5A50C06D" w14:textId="77777777" w:rsidR="00E845A8" w:rsidRPr="00BE7C8D" w:rsidRDefault="00E845A8" w:rsidP="00E845A8">
            <w:pPr>
              <w:spacing w:after="240"/>
              <w:jc w:val="center"/>
              <w:rPr>
                <w:rFonts w:asciiTheme="minorHAnsi" w:hAnsiTheme="minorHAnsi" w:cstheme="minorBidi"/>
                <w:b/>
                <w:color w:val="000000" w:themeColor="text1"/>
                <w:szCs w:val="24"/>
              </w:rPr>
            </w:pPr>
            <w:r w:rsidRPr="00BE7C8D">
              <w:rPr>
                <w:rFonts w:asciiTheme="minorHAnsi" w:hAnsiTheme="minorHAnsi" w:cstheme="minorBidi"/>
                <w:b/>
                <w:color w:val="000000" w:themeColor="text1"/>
                <w:szCs w:val="24"/>
              </w:rPr>
              <w:t>Maksymalna liczba punktów: 5</w:t>
            </w:r>
          </w:p>
          <w:p w14:paraId="66F2F3A1" w14:textId="77777777" w:rsidR="00E845A8" w:rsidRPr="006159F0" w:rsidRDefault="00E845A8" w:rsidP="00E845A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E845A8" w:rsidRPr="006159F0" w14:paraId="3E916A95" w14:textId="77777777" w:rsidTr="00F3091C">
        <w:tc>
          <w:tcPr>
            <w:tcW w:w="562" w:type="dxa"/>
          </w:tcPr>
          <w:p w14:paraId="794F65AF" w14:textId="77777777" w:rsidR="00E845A8" w:rsidRPr="006159F0" w:rsidRDefault="00E845A8" w:rsidP="00E845A8">
            <w:pPr>
              <w:ind w:left="99"/>
              <w:contextualSpacing/>
              <w:rPr>
                <w:rFonts w:asciiTheme="minorHAnsi" w:hAnsiTheme="minorHAnsi" w:cstheme="minorHAnsi"/>
                <w:szCs w:val="24"/>
              </w:rPr>
            </w:pPr>
            <w:r w:rsidRPr="006159F0">
              <w:rPr>
                <w:rFonts w:asciiTheme="minorHAnsi" w:hAnsiTheme="minorHAnsi" w:cstheme="minorHAnsi"/>
                <w:szCs w:val="24"/>
              </w:rPr>
              <w:t>3.</w:t>
            </w:r>
          </w:p>
        </w:tc>
        <w:tc>
          <w:tcPr>
            <w:tcW w:w="2835" w:type="dxa"/>
          </w:tcPr>
          <w:p w14:paraId="75FCF424" w14:textId="77777777" w:rsidR="00E845A8" w:rsidRPr="006159F0" w:rsidRDefault="00E845A8" w:rsidP="00E845A8">
            <w:pPr>
              <w:ind w:left="99"/>
              <w:contextualSpacing/>
              <w:rPr>
                <w:rFonts w:asciiTheme="minorHAnsi" w:hAnsiTheme="minorHAnsi" w:cstheme="minorHAnsi"/>
              </w:rPr>
            </w:pPr>
            <w:r w:rsidRPr="00BE7C8D">
              <w:t>Doświadczenie Wnioskodawcy/Partnera</w:t>
            </w:r>
          </w:p>
        </w:tc>
        <w:tc>
          <w:tcPr>
            <w:tcW w:w="8426" w:type="dxa"/>
          </w:tcPr>
          <w:p w14:paraId="042EF5CE" w14:textId="77777777" w:rsidR="00E845A8" w:rsidRPr="0003512C" w:rsidRDefault="00E845A8" w:rsidP="00E845A8">
            <w:pPr>
              <w:rPr>
                <w:lang w:eastAsia="pl-PL"/>
              </w:rPr>
            </w:pPr>
            <w:r w:rsidRPr="0003512C">
              <w:rPr>
                <w:b/>
                <w:lang w:eastAsia="pl-PL"/>
              </w:rPr>
              <w:t>Ocenie podlega</w:t>
            </w:r>
            <w:r w:rsidRPr="0003512C">
              <w:rPr>
                <w:lang w:eastAsia="pl-PL"/>
              </w:rPr>
              <w:t xml:space="preserve"> doświadczenie wnioskodawcy (i/lub partnera/-ów) w zakresie stopnia, w jakim wskazane projekty/ przedsięwzięcia są zgodne z obecnym projektem pod kątem następujących obszarów: </w:t>
            </w:r>
          </w:p>
          <w:p w14:paraId="18988288" w14:textId="77777777" w:rsidR="00E845A8" w:rsidRPr="0003512C" w:rsidRDefault="00E845A8" w:rsidP="00E845A8">
            <w:pPr>
              <w:pStyle w:val="Akapitzlist"/>
              <w:numPr>
                <w:ilvl w:val="0"/>
                <w:numId w:val="16"/>
              </w:numPr>
              <w:spacing w:after="0"/>
              <w:rPr>
                <w:lang w:eastAsia="pl-PL"/>
              </w:rPr>
            </w:pPr>
            <w:r w:rsidRPr="0003512C">
              <w:rPr>
                <w:lang w:eastAsia="pl-PL"/>
              </w:rPr>
              <w:t xml:space="preserve">grupa docelowa, </w:t>
            </w:r>
          </w:p>
          <w:p w14:paraId="2DD452B4" w14:textId="77777777" w:rsidR="00E845A8" w:rsidRPr="0003512C" w:rsidRDefault="00E845A8" w:rsidP="00E845A8">
            <w:pPr>
              <w:pStyle w:val="Akapitzlist"/>
              <w:numPr>
                <w:ilvl w:val="0"/>
                <w:numId w:val="16"/>
              </w:numPr>
              <w:spacing w:after="0"/>
              <w:rPr>
                <w:lang w:eastAsia="pl-PL"/>
              </w:rPr>
            </w:pPr>
            <w:r w:rsidRPr="0003512C">
              <w:rPr>
                <w:lang w:eastAsia="pl-PL"/>
              </w:rPr>
              <w:t xml:space="preserve">zadania merytoryczne, </w:t>
            </w:r>
          </w:p>
          <w:p w14:paraId="45759F2E" w14:textId="77777777" w:rsidR="00E845A8" w:rsidRPr="0003512C" w:rsidRDefault="00E845A8" w:rsidP="00E845A8">
            <w:pPr>
              <w:pStyle w:val="Akapitzlist"/>
              <w:numPr>
                <w:ilvl w:val="0"/>
                <w:numId w:val="16"/>
              </w:numPr>
              <w:spacing w:after="0"/>
              <w:rPr>
                <w:lang w:eastAsia="pl-PL"/>
              </w:rPr>
            </w:pPr>
            <w:r w:rsidRPr="0003512C">
              <w:rPr>
                <w:lang w:eastAsia="pl-PL"/>
              </w:rPr>
              <w:t>obszar realizacji (terytorium).</w:t>
            </w:r>
          </w:p>
          <w:p w14:paraId="4C686EBE" w14:textId="77777777" w:rsidR="00E845A8" w:rsidRPr="0003512C" w:rsidRDefault="00E845A8" w:rsidP="00E845A8">
            <w:pPr>
              <w:rPr>
                <w:lang w:eastAsia="pl-PL"/>
              </w:rPr>
            </w:pPr>
            <w:r w:rsidRPr="0003512C">
              <w:rPr>
                <w:b/>
                <w:bCs/>
                <w:lang w:eastAsia="pl-PL"/>
              </w:rPr>
              <w:t xml:space="preserve">0 pkt – </w:t>
            </w:r>
            <w:r w:rsidRPr="0003512C">
              <w:rPr>
                <w:lang w:eastAsia="pl-PL"/>
              </w:rPr>
              <w:t>nie wykazano projektu/przedsięwzięcia realizowanego w formie:</w:t>
            </w:r>
          </w:p>
          <w:p w14:paraId="5D6D505B" w14:textId="77777777" w:rsidR="00E845A8" w:rsidRPr="0003512C" w:rsidRDefault="00E845A8" w:rsidP="00E845A8">
            <w:pPr>
              <w:numPr>
                <w:ilvl w:val="0"/>
                <w:numId w:val="16"/>
              </w:numPr>
              <w:spacing w:after="0"/>
              <w:rPr>
                <w:lang w:eastAsia="pl-PL"/>
              </w:rPr>
            </w:pPr>
            <w:r w:rsidRPr="0003512C">
              <w:rPr>
                <w:lang w:eastAsia="pl-PL"/>
              </w:rPr>
              <w:t xml:space="preserve">projektów współfinansowanych ze środków Europejskiego Funduszu Społecznego w ramach Programów Operacyjnych wdrażanych na terenie Polski od roku 2007 </w:t>
            </w:r>
          </w:p>
          <w:p w14:paraId="45B08B06" w14:textId="77777777" w:rsidR="00E845A8" w:rsidRPr="0003512C" w:rsidRDefault="00E845A8" w:rsidP="00E845A8">
            <w:pPr>
              <w:pStyle w:val="Akapitzlist"/>
              <w:rPr>
                <w:lang w:eastAsia="pl-PL"/>
              </w:rPr>
            </w:pPr>
            <w:r w:rsidRPr="0003512C">
              <w:rPr>
                <w:lang w:eastAsia="pl-PL"/>
              </w:rPr>
              <w:t xml:space="preserve">i/lub </w:t>
            </w:r>
          </w:p>
          <w:p w14:paraId="20D24876" w14:textId="77777777" w:rsidR="00E845A8" w:rsidRPr="0003512C" w:rsidRDefault="00E845A8" w:rsidP="00E845A8">
            <w:pPr>
              <w:numPr>
                <w:ilvl w:val="0"/>
                <w:numId w:val="16"/>
              </w:numPr>
              <w:tabs>
                <w:tab w:val="num" w:pos="1204"/>
              </w:tabs>
              <w:spacing w:after="0"/>
              <w:rPr>
                <w:lang w:eastAsia="pl-PL"/>
              </w:rPr>
            </w:pPr>
            <w:r w:rsidRPr="0003512C">
              <w:rPr>
                <w:lang w:eastAsia="pl-PL"/>
              </w:rPr>
              <w:t xml:space="preserve">projektów albo innego rodzaju przedsięwzięć realizowanych w okresie ostatnich trzech lat od daty złożenia obecnego wniosku o dofinansowanie (w tym w ramach bieżącej działalności wnioskodawcy/partnera), dla których źródłem finansowania w żadnej części nie były środki Europejskiego Funduszu Społecznego, </w:t>
            </w:r>
          </w:p>
          <w:p w14:paraId="3E32A432" w14:textId="77777777" w:rsidR="00E845A8" w:rsidRPr="0003512C" w:rsidRDefault="00E845A8" w:rsidP="00E845A8">
            <w:pPr>
              <w:tabs>
                <w:tab w:val="num" w:pos="1204"/>
              </w:tabs>
              <w:spacing w:after="0"/>
              <w:rPr>
                <w:lang w:eastAsia="pl-PL"/>
              </w:rPr>
            </w:pPr>
            <w:r w:rsidRPr="0003512C">
              <w:rPr>
                <w:lang w:eastAsia="pl-PL"/>
              </w:rPr>
              <w:t>których zakres jest zgodny z obecnym projektem pod kątem następujących obszarów:</w:t>
            </w:r>
          </w:p>
          <w:p w14:paraId="37D1D706" w14:textId="77777777" w:rsidR="00E845A8" w:rsidRPr="0003512C" w:rsidRDefault="00E845A8" w:rsidP="00E845A8">
            <w:pPr>
              <w:pStyle w:val="Akapitzlist"/>
              <w:numPr>
                <w:ilvl w:val="0"/>
                <w:numId w:val="16"/>
              </w:numPr>
              <w:tabs>
                <w:tab w:val="num" w:pos="1204"/>
              </w:tabs>
              <w:spacing w:after="0"/>
              <w:ind w:left="1168"/>
              <w:rPr>
                <w:lang w:eastAsia="pl-PL"/>
              </w:rPr>
            </w:pPr>
            <w:r w:rsidRPr="0003512C">
              <w:rPr>
                <w:lang w:eastAsia="pl-PL"/>
              </w:rPr>
              <w:t>grupa docelowa,</w:t>
            </w:r>
          </w:p>
          <w:p w14:paraId="0832D840" w14:textId="77777777" w:rsidR="00E845A8" w:rsidRPr="0003512C" w:rsidRDefault="00E845A8" w:rsidP="00E845A8">
            <w:pPr>
              <w:pStyle w:val="Akapitzlist"/>
              <w:numPr>
                <w:ilvl w:val="0"/>
                <w:numId w:val="16"/>
              </w:numPr>
              <w:tabs>
                <w:tab w:val="num" w:pos="1204"/>
              </w:tabs>
              <w:spacing w:after="0"/>
              <w:ind w:left="1168"/>
              <w:rPr>
                <w:lang w:eastAsia="pl-PL"/>
              </w:rPr>
            </w:pPr>
            <w:r w:rsidRPr="0003512C">
              <w:rPr>
                <w:lang w:eastAsia="pl-PL"/>
              </w:rPr>
              <w:t>zadania merytoryczne.</w:t>
            </w:r>
          </w:p>
          <w:p w14:paraId="219EC547" w14:textId="77777777" w:rsidR="00E845A8" w:rsidRPr="0003512C" w:rsidRDefault="00E845A8" w:rsidP="00E845A8">
            <w:pPr>
              <w:tabs>
                <w:tab w:val="num" w:pos="1204"/>
              </w:tabs>
              <w:ind w:left="70"/>
              <w:rPr>
                <w:lang w:eastAsia="pl-PL"/>
              </w:rPr>
            </w:pPr>
            <w:r w:rsidRPr="0003512C">
              <w:rPr>
                <w:b/>
                <w:bCs/>
                <w:lang w:eastAsia="pl-PL"/>
              </w:rPr>
              <w:t xml:space="preserve">1 pkt – </w:t>
            </w:r>
            <w:r w:rsidRPr="0003512C">
              <w:rPr>
                <w:lang w:eastAsia="pl-PL"/>
              </w:rPr>
              <w:t>wykazano co najmniej jeden projekt/przedsięwzięcie realizowane w formie:</w:t>
            </w:r>
          </w:p>
          <w:p w14:paraId="6302E6D8" w14:textId="690CB17D" w:rsidR="00E845A8" w:rsidRPr="0003512C" w:rsidRDefault="00E845A8" w:rsidP="00E845A8">
            <w:pPr>
              <w:numPr>
                <w:ilvl w:val="0"/>
                <w:numId w:val="16"/>
              </w:numPr>
              <w:tabs>
                <w:tab w:val="num" w:pos="1204"/>
              </w:tabs>
              <w:spacing w:after="0"/>
              <w:rPr>
                <w:lang w:eastAsia="pl-PL"/>
              </w:rPr>
            </w:pPr>
            <w:r w:rsidRPr="0003512C">
              <w:rPr>
                <w:lang w:eastAsia="pl-PL"/>
              </w:rPr>
              <w:lastRenderedPageBreak/>
              <w:t xml:space="preserve">projektów współfinansowanych ze środków Europejskiego Funduszu Społecznego w ramach Programów Operacyjnych wdrażanych na terenie Polski od roku 2007 </w:t>
            </w:r>
            <w:r w:rsidR="000372CC" w:rsidRPr="0003512C">
              <w:rPr>
                <w:lang w:eastAsia="pl-PL"/>
              </w:rPr>
              <w:t>i/lub</w:t>
            </w:r>
          </w:p>
          <w:p w14:paraId="015ED333" w14:textId="08E5C1C7" w:rsidR="00E845A8" w:rsidRPr="0003512C" w:rsidRDefault="00E845A8" w:rsidP="00E845A8">
            <w:pPr>
              <w:numPr>
                <w:ilvl w:val="0"/>
                <w:numId w:val="16"/>
              </w:numPr>
              <w:tabs>
                <w:tab w:val="num" w:pos="1204"/>
              </w:tabs>
              <w:spacing w:after="0"/>
              <w:rPr>
                <w:lang w:eastAsia="pl-PL"/>
              </w:rPr>
            </w:pPr>
            <w:r w:rsidRPr="0003512C">
              <w:rPr>
                <w:lang w:eastAsia="pl-PL"/>
              </w:rPr>
              <w:t xml:space="preserve">projektów albo innego rodzaju przedsięwzięć realizowanych </w:t>
            </w:r>
            <w:r w:rsidRPr="0003512C">
              <w:rPr>
                <w:lang w:eastAsia="pl-PL"/>
              </w:rPr>
              <w:br/>
              <w:t xml:space="preserve">w okresie ostatnich trzech lat od daty złożenia obecnego wniosku o dofinansowanie (w tym w ramach bieżącej działalności wnioskodawcy/partnera), dla których źródłem finansowania w żadnej części nie były środki Europejskiego Funduszu Społecznego, </w:t>
            </w:r>
          </w:p>
          <w:p w14:paraId="2DD90021" w14:textId="77777777" w:rsidR="00E845A8" w:rsidRPr="0003512C" w:rsidRDefault="00E845A8" w:rsidP="00E845A8">
            <w:pPr>
              <w:tabs>
                <w:tab w:val="num" w:pos="1204"/>
              </w:tabs>
              <w:spacing w:after="0"/>
              <w:rPr>
                <w:lang w:eastAsia="pl-PL"/>
              </w:rPr>
            </w:pPr>
            <w:r w:rsidRPr="0003512C">
              <w:rPr>
                <w:lang w:eastAsia="pl-PL"/>
              </w:rPr>
              <w:t>którego zakres jest zgodny z obecnym projektem pod kątem wszystkich następujących obszarów:</w:t>
            </w:r>
          </w:p>
          <w:p w14:paraId="78E6B918" w14:textId="77777777" w:rsidR="00E845A8" w:rsidRPr="0003512C" w:rsidRDefault="00E845A8" w:rsidP="00E845A8">
            <w:pPr>
              <w:numPr>
                <w:ilvl w:val="0"/>
                <w:numId w:val="16"/>
              </w:numPr>
              <w:spacing w:after="0"/>
              <w:ind w:left="1452"/>
              <w:rPr>
                <w:lang w:eastAsia="pl-PL"/>
              </w:rPr>
            </w:pPr>
            <w:r w:rsidRPr="0003512C">
              <w:rPr>
                <w:lang w:eastAsia="pl-PL"/>
              </w:rPr>
              <w:t>grupa docelowa,</w:t>
            </w:r>
          </w:p>
          <w:p w14:paraId="4657C185" w14:textId="77777777" w:rsidR="00E845A8" w:rsidRPr="0003512C" w:rsidRDefault="00E845A8" w:rsidP="00E845A8">
            <w:pPr>
              <w:pStyle w:val="Akapitzlist"/>
              <w:numPr>
                <w:ilvl w:val="0"/>
                <w:numId w:val="16"/>
              </w:numPr>
              <w:spacing w:after="0"/>
              <w:ind w:left="1452"/>
              <w:rPr>
                <w:lang w:eastAsia="pl-PL"/>
              </w:rPr>
            </w:pPr>
            <w:r w:rsidRPr="0003512C">
              <w:rPr>
                <w:lang w:eastAsia="pl-PL"/>
              </w:rPr>
              <w:t>zadania merytoryczne.</w:t>
            </w:r>
          </w:p>
          <w:p w14:paraId="2FA7EDD9" w14:textId="77777777" w:rsidR="00E845A8" w:rsidRPr="0003512C" w:rsidRDefault="00E845A8" w:rsidP="00E845A8">
            <w:pPr>
              <w:tabs>
                <w:tab w:val="num" w:pos="1204"/>
              </w:tabs>
              <w:ind w:left="354" w:hanging="284"/>
              <w:rPr>
                <w:lang w:eastAsia="pl-PL"/>
              </w:rPr>
            </w:pPr>
            <w:r w:rsidRPr="0003512C">
              <w:rPr>
                <w:b/>
                <w:bCs/>
                <w:lang w:eastAsia="pl-PL"/>
              </w:rPr>
              <w:t xml:space="preserve">2 pkt – </w:t>
            </w:r>
            <w:r w:rsidRPr="0003512C">
              <w:rPr>
                <w:lang w:eastAsia="pl-PL"/>
              </w:rPr>
              <w:t>wykazano co najmniej jeden projekt/przedsięwzięcie realizowane w formie:</w:t>
            </w:r>
          </w:p>
          <w:p w14:paraId="585C7233" w14:textId="77777777" w:rsidR="00E845A8" w:rsidRPr="0003512C" w:rsidRDefault="00E845A8" w:rsidP="00E845A8">
            <w:pPr>
              <w:numPr>
                <w:ilvl w:val="0"/>
                <w:numId w:val="16"/>
              </w:numPr>
              <w:tabs>
                <w:tab w:val="num" w:pos="1062"/>
                <w:tab w:val="num" w:pos="1204"/>
              </w:tabs>
              <w:spacing w:after="0"/>
              <w:rPr>
                <w:lang w:eastAsia="pl-PL"/>
              </w:rPr>
            </w:pPr>
            <w:r w:rsidRPr="0003512C">
              <w:rPr>
                <w:lang w:eastAsia="pl-PL"/>
              </w:rPr>
              <w:t xml:space="preserve">projektów współfinansowanych ze środków Europejskiego Funduszu Społecznego w ramach Programów Operacyjnych wdrażanych na terenie Polski od roku 2007 </w:t>
            </w:r>
          </w:p>
          <w:p w14:paraId="6D95FC98" w14:textId="77777777" w:rsidR="00E845A8" w:rsidRPr="0003512C" w:rsidRDefault="00E845A8" w:rsidP="00E845A8">
            <w:pPr>
              <w:pStyle w:val="Akapitzlist"/>
              <w:tabs>
                <w:tab w:val="num" w:pos="1204"/>
              </w:tabs>
              <w:rPr>
                <w:lang w:eastAsia="pl-PL"/>
              </w:rPr>
            </w:pPr>
            <w:r w:rsidRPr="0003512C">
              <w:rPr>
                <w:lang w:eastAsia="pl-PL"/>
              </w:rPr>
              <w:t xml:space="preserve">i/lub </w:t>
            </w:r>
          </w:p>
          <w:p w14:paraId="2E084CE7" w14:textId="77777777" w:rsidR="00E845A8" w:rsidRPr="0003512C" w:rsidRDefault="00E845A8" w:rsidP="00E845A8">
            <w:pPr>
              <w:numPr>
                <w:ilvl w:val="0"/>
                <w:numId w:val="16"/>
              </w:numPr>
              <w:tabs>
                <w:tab w:val="num" w:pos="1204"/>
              </w:tabs>
              <w:spacing w:after="0"/>
              <w:rPr>
                <w:lang w:eastAsia="pl-PL"/>
              </w:rPr>
            </w:pPr>
            <w:r w:rsidRPr="0003512C">
              <w:rPr>
                <w:lang w:eastAsia="pl-PL"/>
              </w:rPr>
              <w:t xml:space="preserve">projektów albo innego rodzaju przedsięwzięć realizowanych w okresie ostatnich trzech lat od daty złożenia obecnego wniosku o dofinansowanie (w tym w ramach bieżącej działalności wnioskodawcy/partnera), dla których źródłem finansowania w żadnej części nie były środki Europejskiego Funduszu Społecznego, </w:t>
            </w:r>
          </w:p>
          <w:p w14:paraId="0F7B1329" w14:textId="77777777" w:rsidR="00E845A8" w:rsidRPr="0003512C" w:rsidRDefault="00E845A8" w:rsidP="00441444">
            <w:pPr>
              <w:tabs>
                <w:tab w:val="num" w:pos="1204"/>
              </w:tabs>
              <w:spacing w:after="0"/>
              <w:ind w:left="28"/>
              <w:rPr>
                <w:lang w:eastAsia="pl-PL"/>
              </w:rPr>
            </w:pPr>
            <w:r w:rsidRPr="0003512C">
              <w:rPr>
                <w:lang w:eastAsia="pl-PL"/>
              </w:rPr>
              <w:t>którego zakres jest zgodny z obecnym projektem pod kątem wszystkich następujących obszarów:</w:t>
            </w:r>
          </w:p>
          <w:p w14:paraId="7F9ACC2E" w14:textId="77777777" w:rsidR="00E845A8" w:rsidRPr="0003512C" w:rsidRDefault="00E845A8" w:rsidP="00E845A8">
            <w:pPr>
              <w:numPr>
                <w:ilvl w:val="0"/>
                <w:numId w:val="16"/>
              </w:numPr>
              <w:spacing w:after="0"/>
              <w:ind w:left="1452"/>
              <w:rPr>
                <w:lang w:eastAsia="pl-PL"/>
              </w:rPr>
            </w:pPr>
            <w:r w:rsidRPr="0003512C">
              <w:rPr>
                <w:lang w:eastAsia="pl-PL"/>
              </w:rPr>
              <w:t>grupa docelowa,</w:t>
            </w:r>
          </w:p>
          <w:p w14:paraId="7097FB11" w14:textId="77777777" w:rsidR="00E845A8" w:rsidRPr="0003512C" w:rsidRDefault="00E845A8" w:rsidP="00E845A8">
            <w:pPr>
              <w:numPr>
                <w:ilvl w:val="0"/>
                <w:numId w:val="16"/>
              </w:numPr>
              <w:spacing w:after="0"/>
              <w:ind w:left="1452"/>
              <w:rPr>
                <w:lang w:eastAsia="pl-PL"/>
              </w:rPr>
            </w:pPr>
            <w:r w:rsidRPr="0003512C">
              <w:rPr>
                <w:lang w:eastAsia="pl-PL"/>
              </w:rPr>
              <w:t>zadania merytoryczne,</w:t>
            </w:r>
          </w:p>
          <w:p w14:paraId="1187ACD8" w14:textId="77777777" w:rsidR="00E845A8" w:rsidRPr="00E845A8" w:rsidRDefault="00E845A8" w:rsidP="00E845A8">
            <w:pPr>
              <w:pStyle w:val="Akapitzlist"/>
              <w:numPr>
                <w:ilvl w:val="0"/>
                <w:numId w:val="16"/>
              </w:numPr>
              <w:ind w:left="1453"/>
              <w:rPr>
                <w:b/>
                <w:color w:val="FF0000"/>
                <w:lang w:eastAsia="pl-PL"/>
              </w:rPr>
            </w:pPr>
            <w:r w:rsidRPr="00E845A8">
              <w:rPr>
                <w:lang w:eastAsia="pl-PL"/>
              </w:rPr>
              <w:t>obszar realizacji (terytorium).</w:t>
            </w:r>
          </w:p>
        </w:tc>
        <w:tc>
          <w:tcPr>
            <w:tcW w:w="2171" w:type="dxa"/>
          </w:tcPr>
          <w:p w14:paraId="1CFEA314" w14:textId="77777777" w:rsidR="00E845A8" w:rsidRPr="00BE7C8D" w:rsidRDefault="00E845A8" w:rsidP="00E845A8">
            <w:pPr>
              <w:spacing w:after="240"/>
              <w:jc w:val="center"/>
              <w:rPr>
                <w:rFonts w:asciiTheme="minorHAnsi" w:hAnsiTheme="minorHAnsi" w:cstheme="minorBidi"/>
                <w:b/>
                <w:color w:val="000000" w:themeColor="text1"/>
              </w:rPr>
            </w:pPr>
            <w:r w:rsidRPr="00BE7C8D">
              <w:rPr>
                <w:rFonts w:asciiTheme="minorHAnsi" w:hAnsiTheme="minorHAnsi" w:cstheme="minorBidi"/>
                <w:b/>
                <w:color w:val="000000" w:themeColor="text1"/>
              </w:rPr>
              <w:lastRenderedPageBreak/>
              <w:t>Waga: 5</w:t>
            </w:r>
          </w:p>
          <w:p w14:paraId="6FC2EA1D" w14:textId="77777777" w:rsidR="00E845A8" w:rsidRPr="00BE7C8D" w:rsidRDefault="00E845A8" w:rsidP="00E845A8">
            <w:pPr>
              <w:spacing w:after="240"/>
              <w:jc w:val="center"/>
              <w:rPr>
                <w:rFonts w:asciiTheme="minorHAnsi" w:hAnsiTheme="minorHAnsi" w:cstheme="minorBidi"/>
                <w:b/>
                <w:color w:val="000000" w:themeColor="text1"/>
              </w:rPr>
            </w:pPr>
            <w:r w:rsidRPr="00BE7C8D">
              <w:rPr>
                <w:rFonts w:asciiTheme="minorHAnsi" w:hAnsiTheme="minorHAnsi" w:cstheme="minorBidi"/>
                <w:b/>
                <w:color w:val="000000" w:themeColor="text1"/>
              </w:rPr>
              <w:t>Maksymalna liczba punktów: 10</w:t>
            </w:r>
          </w:p>
          <w:p w14:paraId="239C4F0D" w14:textId="77777777" w:rsidR="00E845A8" w:rsidRPr="006159F0" w:rsidRDefault="00E845A8" w:rsidP="00E845A8">
            <w:pPr>
              <w:spacing w:after="240"/>
              <w:jc w:val="center"/>
              <w:rPr>
                <w:rFonts w:asciiTheme="minorHAnsi" w:hAnsiTheme="minorHAnsi" w:cstheme="minorBidi"/>
                <w:b/>
                <w:sz w:val="24"/>
                <w:szCs w:val="24"/>
              </w:rPr>
            </w:pPr>
            <w:r w:rsidRPr="00BE7C8D">
              <w:rPr>
                <w:rFonts w:asciiTheme="minorHAnsi" w:hAnsiTheme="minorHAnsi" w:cstheme="minorBidi"/>
                <w:b/>
                <w:color w:val="000000" w:themeColor="text1"/>
              </w:rPr>
              <w:t>Kryterium rozstrzygające nr 2</w:t>
            </w:r>
          </w:p>
        </w:tc>
      </w:tr>
    </w:tbl>
    <w:p w14:paraId="6BB2AD31" w14:textId="77777777" w:rsidR="00404378" w:rsidRDefault="00D31159" w:rsidP="009E7487">
      <w:pPr>
        <w:pStyle w:val="Nagwek4"/>
        <w:numPr>
          <w:ilvl w:val="2"/>
          <w:numId w:val="3"/>
        </w:numPr>
        <w:spacing w:before="120"/>
        <w:ind w:left="142" w:hanging="11"/>
      </w:pPr>
      <w:bookmarkStart w:id="46" w:name="_Toc168638894"/>
      <w:bookmarkEnd w:id="45"/>
      <w:r w:rsidRPr="006159F0">
        <w:lastRenderedPageBreak/>
        <w:t xml:space="preserve">Obszar C: </w:t>
      </w:r>
      <w:r w:rsidR="00404378" w:rsidRPr="006159F0">
        <w:t>Wartość dodana projektu</w:t>
      </w:r>
      <w:bookmarkEnd w:id="46"/>
    </w:p>
    <w:tbl>
      <w:tblPr>
        <w:tblStyle w:val="Tabela-Siatka111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8414"/>
        <w:gridCol w:w="2183"/>
      </w:tblGrid>
      <w:tr w:rsidR="009E7487" w:rsidRPr="006159F0" w14:paraId="6A17B943" w14:textId="77777777" w:rsidTr="000E550F">
        <w:trPr>
          <w:tblHeader/>
        </w:trPr>
        <w:tc>
          <w:tcPr>
            <w:tcW w:w="562" w:type="dxa"/>
            <w:shd w:val="clear" w:color="auto" w:fill="F2F2F2" w:themeFill="background1" w:themeFillShade="F2"/>
          </w:tcPr>
          <w:p w14:paraId="40AB338D" w14:textId="77777777" w:rsidR="009E7487" w:rsidRPr="006159F0" w:rsidRDefault="009E7487" w:rsidP="000E550F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2E580B8" w14:textId="77777777" w:rsidR="009E7487" w:rsidRPr="006159F0" w:rsidRDefault="009E7487" w:rsidP="000E550F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159F0">
              <w:rPr>
                <w:rFonts w:asciiTheme="minorHAnsi" w:hAnsiTheme="minorHAnsi" w:cstheme="minorHAnsi"/>
                <w:b/>
                <w:szCs w:val="24"/>
              </w:rPr>
              <w:t>Nazwa kryterium</w:t>
            </w:r>
          </w:p>
        </w:tc>
        <w:tc>
          <w:tcPr>
            <w:tcW w:w="8414" w:type="dxa"/>
            <w:shd w:val="clear" w:color="auto" w:fill="F2F2F2" w:themeFill="background1" w:themeFillShade="F2"/>
            <w:vAlign w:val="center"/>
          </w:tcPr>
          <w:p w14:paraId="3987B3D0" w14:textId="77777777" w:rsidR="009E7487" w:rsidRPr="006159F0" w:rsidRDefault="009E7487" w:rsidP="000E550F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159F0">
              <w:rPr>
                <w:rFonts w:asciiTheme="minorHAnsi" w:hAnsiTheme="minorHAnsi" w:cstheme="minorHAnsi"/>
                <w:b/>
                <w:szCs w:val="24"/>
              </w:rPr>
              <w:t>Definicja</w:t>
            </w:r>
          </w:p>
        </w:tc>
        <w:tc>
          <w:tcPr>
            <w:tcW w:w="2183" w:type="dxa"/>
            <w:shd w:val="clear" w:color="auto" w:fill="F2F2F2" w:themeFill="background1" w:themeFillShade="F2"/>
            <w:vAlign w:val="center"/>
          </w:tcPr>
          <w:p w14:paraId="260A0969" w14:textId="77777777" w:rsidR="009E7487" w:rsidRPr="006159F0" w:rsidRDefault="009E7487" w:rsidP="000E550F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159F0">
              <w:rPr>
                <w:rFonts w:asciiTheme="minorHAnsi" w:hAnsiTheme="minorHAnsi" w:cstheme="minorHAnsi"/>
                <w:b/>
                <w:szCs w:val="24"/>
              </w:rPr>
              <w:t>Znaczenie kryterium</w:t>
            </w:r>
          </w:p>
        </w:tc>
      </w:tr>
      <w:tr w:rsidR="0024097E" w:rsidRPr="00795DCC" w14:paraId="11295140" w14:textId="77777777" w:rsidTr="000E550F">
        <w:tc>
          <w:tcPr>
            <w:tcW w:w="562" w:type="dxa"/>
          </w:tcPr>
          <w:p w14:paraId="2B2B416B" w14:textId="77777777" w:rsidR="0024097E" w:rsidRPr="002119E6" w:rsidRDefault="0024097E" w:rsidP="0024097E">
            <w:pPr>
              <w:ind w:left="95"/>
              <w:contextualSpacing/>
              <w:rPr>
                <w:rFonts w:asciiTheme="minorHAnsi" w:hAnsiTheme="minorHAnsi" w:cstheme="minorHAnsi"/>
                <w:szCs w:val="24"/>
              </w:rPr>
            </w:pPr>
            <w:r w:rsidRPr="002119E6">
              <w:rPr>
                <w:rFonts w:asciiTheme="minorHAnsi" w:hAnsiTheme="minorHAnsi" w:cstheme="minorHAnsi"/>
                <w:szCs w:val="24"/>
              </w:rPr>
              <w:t>1.</w:t>
            </w:r>
          </w:p>
        </w:tc>
        <w:tc>
          <w:tcPr>
            <w:tcW w:w="2835" w:type="dxa"/>
          </w:tcPr>
          <w:p w14:paraId="357965F0" w14:textId="087BFA84" w:rsidR="0024097E" w:rsidRPr="002119E6" w:rsidRDefault="0024097E" w:rsidP="0024097E">
            <w:pPr>
              <w:contextualSpacing/>
              <w:rPr>
                <w:rFonts w:asciiTheme="minorHAnsi" w:hAnsiTheme="minorHAnsi" w:cstheme="minorHAnsi"/>
                <w:szCs w:val="24"/>
              </w:rPr>
            </w:pPr>
            <w:r w:rsidRPr="002119E6">
              <w:rPr>
                <w:rFonts w:asciiTheme="minorHAnsi" w:eastAsia="Calibri" w:hAnsiTheme="minorHAnsi" w:cstheme="minorHAnsi"/>
                <w:szCs w:val="24"/>
              </w:rPr>
              <w:t>Projekt wieloletni</w:t>
            </w:r>
          </w:p>
        </w:tc>
        <w:tc>
          <w:tcPr>
            <w:tcW w:w="8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881571" w14:textId="27FF5E85" w:rsidR="000F418D" w:rsidRPr="002119E6" w:rsidRDefault="0024097E" w:rsidP="000F418D">
            <w:pPr>
              <w:spacing w:after="160"/>
              <w:rPr>
                <w:rFonts w:asciiTheme="minorHAnsi" w:hAnsiTheme="minorHAnsi" w:cstheme="minorHAnsi"/>
              </w:rPr>
            </w:pPr>
            <w:r w:rsidRPr="002119E6">
              <w:rPr>
                <w:rFonts w:asciiTheme="minorHAnsi" w:hAnsiTheme="minorHAnsi" w:cstheme="minorHAnsi"/>
                <w:b/>
              </w:rPr>
              <w:t>Ocenie podlega</w:t>
            </w:r>
            <w:r w:rsidRPr="002119E6">
              <w:rPr>
                <w:rFonts w:asciiTheme="minorHAnsi" w:hAnsiTheme="minorHAnsi" w:cstheme="minorHAnsi"/>
              </w:rPr>
              <w:t xml:space="preserve"> okres realizacji projektu, w jakim świadczone będą usługi na rzecz pacjentów, tj.</w:t>
            </w:r>
            <w:r w:rsidR="00501BE7">
              <w:rPr>
                <w:rFonts w:asciiTheme="minorHAnsi" w:hAnsiTheme="minorHAnsi" w:cstheme="minorHAnsi"/>
              </w:rPr>
              <w:t>:</w:t>
            </w:r>
            <w:r w:rsidRPr="002119E6">
              <w:rPr>
                <w:rFonts w:asciiTheme="minorHAnsi" w:hAnsiTheme="minorHAnsi" w:cstheme="minorHAnsi"/>
              </w:rPr>
              <w:t xml:space="preserve"> </w:t>
            </w:r>
          </w:p>
          <w:p w14:paraId="1D582118" w14:textId="4D9E7613" w:rsidR="000F418D" w:rsidRPr="002119E6" w:rsidRDefault="000F418D" w:rsidP="000F418D">
            <w:pPr>
              <w:spacing w:after="160"/>
              <w:rPr>
                <w:rFonts w:asciiTheme="minorHAnsi" w:hAnsiTheme="minorHAnsi" w:cstheme="minorHAnsi"/>
                <w:b/>
                <w:szCs w:val="24"/>
                <w:lang w:eastAsia="pl-PL"/>
              </w:rPr>
            </w:pPr>
            <w:r w:rsidRPr="002119E6">
              <w:rPr>
                <w:rFonts w:asciiTheme="minorHAnsi" w:hAnsiTheme="minorHAnsi" w:cstheme="minorHAnsi"/>
                <w:b/>
                <w:szCs w:val="24"/>
                <w:lang w:eastAsia="pl-PL"/>
              </w:rPr>
              <w:t xml:space="preserve">0 pkt – </w:t>
            </w:r>
            <w:r w:rsidRPr="002119E6">
              <w:rPr>
                <w:rFonts w:asciiTheme="minorHAnsi" w:hAnsiTheme="minorHAnsi" w:cstheme="minorHAnsi"/>
                <w:szCs w:val="24"/>
                <w:lang w:eastAsia="pl-PL"/>
              </w:rPr>
              <w:t xml:space="preserve">usługi na rzecz pacjentów będą świadczone przez okres mniej niż </w:t>
            </w:r>
            <w:r w:rsidR="003771BA">
              <w:rPr>
                <w:rFonts w:asciiTheme="minorHAnsi" w:hAnsiTheme="minorHAnsi" w:cstheme="minorHAnsi"/>
                <w:szCs w:val="24"/>
                <w:lang w:eastAsia="pl-PL"/>
              </w:rPr>
              <w:t>3</w:t>
            </w:r>
            <w:r w:rsidRPr="002119E6">
              <w:rPr>
                <w:rFonts w:asciiTheme="minorHAnsi" w:hAnsiTheme="minorHAnsi" w:cstheme="minorHAnsi"/>
                <w:szCs w:val="24"/>
                <w:lang w:eastAsia="pl-PL"/>
              </w:rPr>
              <w:t xml:space="preserve"> lat.</w:t>
            </w:r>
          </w:p>
          <w:p w14:paraId="0A3CFD01" w14:textId="53248B92" w:rsidR="0024097E" w:rsidRPr="002119E6" w:rsidRDefault="000F418D" w:rsidP="000F418D">
            <w:pPr>
              <w:spacing w:after="160"/>
              <w:rPr>
                <w:rFonts w:asciiTheme="minorHAnsi" w:hAnsiTheme="minorHAnsi" w:cstheme="minorBidi"/>
                <w:b/>
              </w:rPr>
            </w:pPr>
            <w:r w:rsidRPr="002119E6">
              <w:rPr>
                <w:rFonts w:asciiTheme="minorHAnsi" w:hAnsiTheme="minorHAnsi" w:cstheme="minorHAnsi"/>
                <w:b/>
                <w:szCs w:val="24"/>
                <w:lang w:eastAsia="pl-PL"/>
              </w:rPr>
              <w:t xml:space="preserve">1 pkt – </w:t>
            </w:r>
            <w:r w:rsidRPr="002119E6">
              <w:rPr>
                <w:rFonts w:asciiTheme="minorHAnsi" w:hAnsiTheme="minorHAnsi" w:cstheme="minorHAnsi"/>
                <w:szCs w:val="24"/>
                <w:lang w:eastAsia="pl-PL"/>
              </w:rPr>
              <w:t xml:space="preserve">usługi na rzecz pacjentów będą świadczone przez okres co najmniej </w:t>
            </w:r>
            <w:r w:rsidR="003771BA">
              <w:rPr>
                <w:rFonts w:asciiTheme="minorHAnsi" w:hAnsiTheme="minorHAnsi" w:cstheme="minorHAnsi"/>
                <w:szCs w:val="24"/>
                <w:lang w:eastAsia="pl-PL"/>
              </w:rPr>
              <w:t>3</w:t>
            </w:r>
            <w:r w:rsidRPr="002119E6">
              <w:rPr>
                <w:rFonts w:asciiTheme="minorHAnsi" w:hAnsiTheme="minorHAnsi" w:cstheme="minorHAnsi"/>
                <w:szCs w:val="24"/>
                <w:lang w:eastAsia="pl-PL"/>
              </w:rPr>
              <w:t xml:space="preserve"> lat.</w:t>
            </w:r>
          </w:p>
        </w:tc>
        <w:tc>
          <w:tcPr>
            <w:tcW w:w="2183" w:type="dxa"/>
          </w:tcPr>
          <w:p w14:paraId="60C2D45F" w14:textId="4D6E918A" w:rsidR="0024097E" w:rsidRPr="002119E6" w:rsidRDefault="0024097E" w:rsidP="0024097E">
            <w:pPr>
              <w:spacing w:after="240"/>
              <w:jc w:val="center"/>
              <w:rPr>
                <w:rFonts w:asciiTheme="minorHAnsi" w:hAnsiTheme="minorHAnsi" w:cstheme="minorBidi"/>
                <w:b/>
                <w:szCs w:val="24"/>
              </w:rPr>
            </w:pPr>
            <w:r w:rsidRPr="002119E6">
              <w:rPr>
                <w:rFonts w:asciiTheme="minorHAnsi" w:hAnsiTheme="minorHAnsi" w:cstheme="minorBidi"/>
                <w:b/>
                <w:szCs w:val="24"/>
              </w:rPr>
              <w:t xml:space="preserve">Waga: </w:t>
            </w:r>
            <w:r w:rsidR="000F418D" w:rsidRPr="002119E6">
              <w:rPr>
                <w:rFonts w:asciiTheme="minorHAnsi" w:hAnsiTheme="minorHAnsi" w:cstheme="minorBidi"/>
                <w:b/>
                <w:szCs w:val="24"/>
              </w:rPr>
              <w:t>2</w:t>
            </w:r>
          </w:p>
          <w:p w14:paraId="2D5A2584" w14:textId="0B6C8FF6" w:rsidR="0024097E" w:rsidRPr="002119E6" w:rsidRDefault="0024097E" w:rsidP="0024097E">
            <w:pPr>
              <w:spacing w:after="240"/>
              <w:jc w:val="center"/>
              <w:rPr>
                <w:rFonts w:asciiTheme="minorHAnsi" w:hAnsiTheme="minorHAnsi" w:cstheme="minorBidi"/>
                <w:b/>
                <w:szCs w:val="24"/>
              </w:rPr>
            </w:pPr>
            <w:r w:rsidRPr="002119E6">
              <w:rPr>
                <w:rFonts w:asciiTheme="minorHAnsi" w:hAnsiTheme="minorHAnsi" w:cstheme="minorBidi"/>
                <w:b/>
                <w:szCs w:val="24"/>
              </w:rPr>
              <w:t xml:space="preserve">Maksymalna liczba punktów: </w:t>
            </w:r>
            <w:r w:rsidR="000F418D" w:rsidRPr="002119E6">
              <w:rPr>
                <w:rFonts w:asciiTheme="minorHAnsi" w:hAnsiTheme="minorHAnsi" w:cstheme="minorBidi"/>
                <w:b/>
                <w:szCs w:val="24"/>
              </w:rPr>
              <w:t>2</w:t>
            </w:r>
          </w:p>
          <w:p w14:paraId="765E0D18" w14:textId="77777777" w:rsidR="0024097E" w:rsidRPr="002119E6" w:rsidRDefault="0024097E" w:rsidP="0024097E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AE3B08" w:rsidRPr="00795DCC" w14:paraId="33A3B595" w14:textId="77777777" w:rsidTr="000E550F">
        <w:tc>
          <w:tcPr>
            <w:tcW w:w="562" w:type="dxa"/>
          </w:tcPr>
          <w:p w14:paraId="100CB2C2" w14:textId="1E5F24FB" w:rsidR="00AE3B08" w:rsidRPr="002119E6" w:rsidRDefault="00AE3B08" w:rsidP="00AE3B08">
            <w:pPr>
              <w:ind w:left="95"/>
              <w:contextualSpacing/>
              <w:rPr>
                <w:rFonts w:asciiTheme="minorHAnsi" w:hAnsiTheme="minorHAnsi" w:cstheme="minorHAnsi"/>
                <w:szCs w:val="24"/>
              </w:rPr>
            </w:pPr>
            <w:r w:rsidRPr="002119E6">
              <w:rPr>
                <w:rFonts w:asciiTheme="minorHAnsi" w:hAnsiTheme="minorHAnsi" w:cstheme="minorHAnsi"/>
                <w:szCs w:val="24"/>
              </w:rPr>
              <w:t>2.</w:t>
            </w:r>
          </w:p>
        </w:tc>
        <w:tc>
          <w:tcPr>
            <w:tcW w:w="2835" w:type="dxa"/>
          </w:tcPr>
          <w:p w14:paraId="523273B3" w14:textId="616C69AE" w:rsidR="00AE3B08" w:rsidRPr="002119E6" w:rsidRDefault="00AE3B08" w:rsidP="00AE3B08">
            <w:pPr>
              <w:contextualSpacing/>
              <w:rPr>
                <w:rFonts w:asciiTheme="minorHAnsi" w:hAnsiTheme="minorHAnsi" w:cstheme="minorHAnsi"/>
                <w:szCs w:val="24"/>
              </w:rPr>
            </w:pPr>
            <w:r w:rsidRPr="002119E6">
              <w:rPr>
                <w:rFonts w:asciiTheme="minorHAnsi" w:eastAsia="Calibri" w:hAnsiTheme="minorHAnsi" w:cstheme="minorHAnsi"/>
                <w:szCs w:val="24"/>
              </w:rPr>
              <w:t>Rozwój podstawowej i/lub ambulatoryjnej opieki zdrowotnej</w:t>
            </w:r>
          </w:p>
        </w:tc>
        <w:tc>
          <w:tcPr>
            <w:tcW w:w="8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4F1E7" w14:textId="77777777" w:rsidR="002119E6" w:rsidRPr="002119E6" w:rsidRDefault="002119E6" w:rsidP="002119E6">
            <w:pPr>
              <w:rPr>
                <w:rFonts w:asciiTheme="minorHAnsi" w:eastAsia="Calibri" w:hAnsiTheme="minorHAnsi" w:cstheme="minorHAnsi"/>
              </w:rPr>
            </w:pPr>
            <w:r w:rsidRPr="002119E6">
              <w:rPr>
                <w:rFonts w:asciiTheme="minorHAnsi" w:eastAsia="Calibri" w:hAnsiTheme="minorHAnsi" w:cstheme="minorBidi"/>
                <w:b/>
              </w:rPr>
              <w:t>Ocenie podlega</w:t>
            </w:r>
            <w:r w:rsidRPr="002119E6">
              <w:rPr>
                <w:rFonts w:asciiTheme="minorHAnsi" w:eastAsia="Calibri" w:hAnsiTheme="minorHAnsi" w:cstheme="minorHAnsi"/>
              </w:rPr>
              <w:t>, czy projekt przyczynia się do rozwoju podstawowej i/lub ambulatoryjnej opieki zdrowotnej, tj. czy w zadaniach projektowych wskazano działania realizowane przez jednostki podstawowej i/lub ambulatoryjnej opieki zdrowotnej.</w:t>
            </w:r>
          </w:p>
          <w:p w14:paraId="3E50CD63" w14:textId="77777777" w:rsidR="002119E6" w:rsidRPr="002119E6" w:rsidRDefault="002119E6" w:rsidP="002119E6">
            <w:pPr>
              <w:rPr>
                <w:rFonts w:asciiTheme="minorHAnsi" w:eastAsia="Calibri" w:hAnsiTheme="minorHAnsi" w:cstheme="minorHAnsi"/>
              </w:rPr>
            </w:pPr>
            <w:r w:rsidRPr="002119E6">
              <w:rPr>
                <w:rFonts w:asciiTheme="minorHAnsi" w:eastAsia="Calibri" w:hAnsiTheme="minorHAnsi" w:cstheme="minorHAnsi"/>
                <w:b/>
              </w:rPr>
              <w:t>0 pkt</w:t>
            </w:r>
            <w:r w:rsidRPr="002119E6">
              <w:rPr>
                <w:rFonts w:asciiTheme="minorHAnsi" w:eastAsia="Calibri" w:hAnsiTheme="minorHAnsi" w:cstheme="minorHAnsi"/>
              </w:rPr>
              <w:t xml:space="preserve"> – projekt nie przyczynia się do rozwoju podstawowej i/lub ambulatoryjnej opieki zdrowotnej, tj. w zadaniach projektowych nie wskazano działań realizowanych przez jednostki podstawowej i/lub ambulatoryjnej opieki zdrowotnej.</w:t>
            </w:r>
          </w:p>
          <w:p w14:paraId="3CE417B9" w14:textId="77777777" w:rsidR="002119E6" w:rsidRPr="002119E6" w:rsidRDefault="002119E6" w:rsidP="002119E6">
            <w:pPr>
              <w:spacing w:after="160" w:line="259" w:lineRule="auto"/>
              <w:rPr>
                <w:rFonts w:asciiTheme="minorHAnsi" w:eastAsia="Calibri" w:hAnsiTheme="minorHAnsi" w:cstheme="minorHAnsi"/>
              </w:rPr>
            </w:pPr>
            <w:r w:rsidRPr="002119E6">
              <w:rPr>
                <w:rFonts w:asciiTheme="minorHAnsi" w:eastAsia="Calibri" w:hAnsiTheme="minorHAnsi" w:cstheme="minorHAnsi"/>
                <w:b/>
              </w:rPr>
              <w:t>1 pkt</w:t>
            </w:r>
            <w:r w:rsidRPr="002119E6">
              <w:rPr>
                <w:rFonts w:asciiTheme="minorHAnsi" w:eastAsia="Calibri" w:hAnsiTheme="minorHAnsi" w:cstheme="minorHAnsi"/>
              </w:rPr>
              <w:t xml:space="preserve"> – projekt przyczynia się do rozwoju podstawowej i/lub ambulatoryjnej opieki zdrowotnej, tj. w zadaniach projektowych wskazano działania realizowane przez jednostki podstawowej i/lub ambulatoryjnej opieki zdrowotnej.</w:t>
            </w:r>
          </w:p>
          <w:p w14:paraId="748D6ED8" w14:textId="76C3FC3F" w:rsidR="00AE3B08" w:rsidRPr="002119E6" w:rsidRDefault="00AE3B08" w:rsidP="00AE3B08">
            <w:pPr>
              <w:spacing w:after="160"/>
              <w:rPr>
                <w:rFonts w:asciiTheme="minorHAnsi" w:hAnsiTheme="minorHAnsi" w:cstheme="minorHAnsi"/>
                <w:b/>
                <w:szCs w:val="24"/>
                <w:lang w:eastAsia="pl-PL"/>
              </w:rPr>
            </w:pPr>
          </w:p>
        </w:tc>
        <w:tc>
          <w:tcPr>
            <w:tcW w:w="2183" w:type="dxa"/>
          </w:tcPr>
          <w:p w14:paraId="4B9051B5" w14:textId="77777777" w:rsidR="002119E6" w:rsidRPr="002119E6" w:rsidRDefault="002119E6" w:rsidP="002119E6">
            <w:pPr>
              <w:spacing w:after="240"/>
              <w:jc w:val="center"/>
              <w:rPr>
                <w:rFonts w:asciiTheme="minorHAnsi" w:hAnsiTheme="minorHAnsi" w:cstheme="minorBidi"/>
                <w:b/>
                <w:szCs w:val="24"/>
              </w:rPr>
            </w:pPr>
            <w:r w:rsidRPr="002119E6">
              <w:rPr>
                <w:rFonts w:asciiTheme="minorHAnsi" w:hAnsiTheme="minorHAnsi" w:cstheme="minorBidi"/>
                <w:b/>
                <w:szCs w:val="24"/>
              </w:rPr>
              <w:t>Waga: 2</w:t>
            </w:r>
          </w:p>
          <w:p w14:paraId="70E245FC" w14:textId="7A9B70DB" w:rsidR="00AE3B08" w:rsidRPr="002119E6" w:rsidRDefault="002119E6" w:rsidP="002119E6">
            <w:pPr>
              <w:spacing w:after="240"/>
              <w:jc w:val="center"/>
              <w:rPr>
                <w:rFonts w:asciiTheme="minorHAnsi" w:hAnsiTheme="minorHAnsi" w:cstheme="minorBidi"/>
                <w:b/>
                <w:szCs w:val="24"/>
              </w:rPr>
            </w:pPr>
            <w:r w:rsidRPr="002119E6">
              <w:rPr>
                <w:rFonts w:asciiTheme="minorHAnsi" w:hAnsiTheme="minorHAnsi" w:cstheme="minorBidi"/>
                <w:b/>
                <w:szCs w:val="24"/>
              </w:rPr>
              <w:t>Maksymalna liczba punktów: 2</w:t>
            </w:r>
          </w:p>
        </w:tc>
      </w:tr>
      <w:tr w:rsidR="00D5636B" w:rsidRPr="00795DCC" w14:paraId="21887194" w14:textId="77777777" w:rsidTr="000E550F">
        <w:tc>
          <w:tcPr>
            <w:tcW w:w="562" w:type="dxa"/>
          </w:tcPr>
          <w:p w14:paraId="00BD450A" w14:textId="44D4E436" w:rsidR="00D5636B" w:rsidRPr="002119E6" w:rsidRDefault="00D5636B" w:rsidP="00D5636B">
            <w:pPr>
              <w:ind w:left="95"/>
              <w:contextualSpacing/>
              <w:rPr>
                <w:rFonts w:asciiTheme="minorHAnsi" w:hAnsiTheme="minorHAnsi" w:cstheme="minorHAnsi"/>
                <w:szCs w:val="24"/>
              </w:rPr>
            </w:pPr>
            <w:r w:rsidRPr="002119E6">
              <w:rPr>
                <w:rFonts w:asciiTheme="minorHAnsi" w:hAnsiTheme="minorHAnsi" w:cstheme="minorHAnsi"/>
                <w:szCs w:val="24"/>
              </w:rPr>
              <w:t>3.</w:t>
            </w:r>
          </w:p>
        </w:tc>
        <w:tc>
          <w:tcPr>
            <w:tcW w:w="2835" w:type="dxa"/>
          </w:tcPr>
          <w:p w14:paraId="780E4621" w14:textId="0E8BBCDE" w:rsidR="00D5636B" w:rsidRPr="002119E6" w:rsidRDefault="00D5636B" w:rsidP="00D5636B">
            <w:pPr>
              <w:contextualSpacing/>
              <w:rPr>
                <w:rFonts w:asciiTheme="minorHAnsi" w:hAnsiTheme="minorHAnsi" w:cstheme="minorHAnsi"/>
                <w:szCs w:val="24"/>
              </w:rPr>
            </w:pPr>
            <w:r w:rsidRPr="002119E6">
              <w:t>Partnerstwo międzysektorowe</w:t>
            </w:r>
          </w:p>
        </w:tc>
        <w:tc>
          <w:tcPr>
            <w:tcW w:w="8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0152B9" w14:textId="77777777" w:rsidR="002119E6" w:rsidRPr="002119E6" w:rsidRDefault="002119E6" w:rsidP="002119E6">
            <w:pPr>
              <w:spacing w:after="160" w:line="259" w:lineRule="auto"/>
              <w:rPr>
                <w:rFonts w:asciiTheme="minorHAnsi" w:eastAsia="Calibri" w:hAnsiTheme="minorHAnsi" w:cstheme="minorHAnsi"/>
                <w:szCs w:val="24"/>
                <w:lang w:eastAsia="pl-PL"/>
              </w:rPr>
            </w:pPr>
            <w:r w:rsidRPr="002119E6">
              <w:rPr>
                <w:rFonts w:asciiTheme="minorHAnsi" w:eastAsia="Calibri" w:hAnsiTheme="minorHAnsi" w:cstheme="minorHAnsi"/>
                <w:b/>
                <w:szCs w:val="24"/>
                <w:lang w:eastAsia="pl-PL"/>
              </w:rPr>
              <w:t>Ocenie podlega</w:t>
            </w:r>
            <w:r w:rsidRPr="002119E6">
              <w:rPr>
                <w:rFonts w:asciiTheme="minorHAnsi" w:eastAsia="Calibri" w:hAnsiTheme="minorHAnsi" w:cstheme="minorHAnsi"/>
                <w:szCs w:val="24"/>
                <w:lang w:eastAsia="pl-PL"/>
              </w:rPr>
              <w:t xml:space="preserve"> stopień, w jakim partnerstwo realizowane jest w formule międzysektorowej, tj.:</w:t>
            </w:r>
          </w:p>
          <w:p w14:paraId="2ACF24A0" w14:textId="7A4CA39B" w:rsidR="002119E6" w:rsidRPr="002119E6" w:rsidRDefault="002119E6" w:rsidP="002119E6">
            <w:pPr>
              <w:spacing w:after="160" w:line="259" w:lineRule="auto"/>
              <w:rPr>
                <w:rFonts w:asciiTheme="minorHAnsi" w:eastAsia="Calibri" w:hAnsiTheme="minorHAnsi" w:cstheme="minorHAnsi"/>
                <w:szCs w:val="24"/>
                <w:lang w:eastAsia="pl-PL"/>
              </w:rPr>
            </w:pPr>
            <w:r w:rsidRPr="002119E6">
              <w:rPr>
                <w:rFonts w:asciiTheme="minorHAnsi" w:eastAsia="Calibri" w:hAnsiTheme="minorHAnsi" w:cstheme="minorHAnsi"/>
                <w:b/>
                <w:szCs w:val="24"/>
                <w:lang w:eastAsia="pl-PL"/>
              </w:rPr>
              <w:t>0 pkt</w:t>
            </w:r>
            <w:r w:rsidRPr="002119E6">
              <w:rPr>
                <w:rFonts w:asciiTheme="minorHAnsi" w:eastAsia="Calibri" w:hAnsiTheme="minorHAnsi" w:cstheme="minorHAnsi"/>
                <w:szCs w:val="24"/>
                <w:lang w:eastAsia="pl-PL"/>
              </w:rPr>
              <w:t xml:space="preserve"> – projekt nie jest realizowany w partnerstwie albo partnerstwie międzysektorowym rozumianym jako partnerstwo </w:t>
            </w:r>
            <w:r w:rsidR="00604DA5">
              <w:rPr>
                <w:rFonts w:asciiTheme="minorHAnsi" w:eastAsia="Calibri" w:hAnsiTheme="minorHAnsi" w:cstheme="minorHAnsi"/>
                <w:szCs w:val="24"/>
                <w:lang w:eastAsia="pl-PL"/>
              </w:rPr>
              <w:t>podmiotów świadczących usługi zdrowotne</w:t>
            </w:r>
            <w:r w:rsidR="00161851">
              <w:rPr>
                <w:rFonts w:asciiTheme="minorHAnsi" w:eastAsia="Calibri" w:hAnsiTheme="minorHAnsi" w:cstheme="minorHAnsi"/>
                <w:szCs w:val="24"/>
                <w:lang w:eastAsia="pl-PL"/>
              </w:rPr>
              <w:t xml:space="preserve"> z </w:t>
            </w:r>
            <w:r w:rsidRPr="002119E6">
              <w:rPr>
                <w:rFonts w:asciiTheme="minorHAnsi" w:eastAsia="Calibri" w:hAnsiTheme="minorHAnsi" w:cstheme="minorHAnsi"/>
                <w:szCs w:val="24"/>
                <w:lang w:eastAsia="pl-PL"/>
              </w:rPr>
              <w:t>organizacj</w:t>
            </w:r>
            <w:r w:rsidR="00161851">
              <w:rPr>
                <w:rFonts w:asciiTheme="minorHAnsi" w:eastAsia="Calibri" w:hAnsiTheme="minorHAnsi" w:cstheme="minorHAnsi"/>
                <w:szCs w:val="24"/>
                <w:lang w:eastAsia="pl-PL"/>
              </w:rPr>
              <w:t>ami</w:t>
            </w:r>
            <w:r w:rsidRPr="002119E6">
              <w:rPr>
                <w:rFonts w:asciiTheme="minorHAnsi" w:eastAsia="Calibri" w:hAnsiTheme="minorHAnsi" w:cstheme="minorHAnsi"/>
                <w:szCs w:val="24"/>
                <w:lang w:eastAsia="pl-PL"/>
              </w:rPr>
              <w:t xml:space="preserve"> pozarządowy</w:t>
            </w:r>
            <w:r w:rsidR="00161851">
              <w:rPr>
                <w:rFonts w:asciiTheme="minorHAnsi" w:eastAsia="Calibri" w:hAnsiTheme="minorHAnsi" w:cstheme="minorHAnsi"/>
                <w:szCs w:val="24"/>
                <w:lang w:eastAsia="pl-PL"/>
              </w:rPr>
              <w:t>mi</w:t>
            </w:r>
            <w:r w:rsidRPr="002119E6">
              <w:rPr>
                <w:rFonts w:asciiTheme="minorHAnsi" w:eastAsia="Calibri" w:hAnsiTheme="minorHAnsi" w:cstheme="minorHAnsi"/>
                <w:szCs w:val="24"/>
                <w:lang w:eastAsia="pl-PL"/>
              </w:rPr>
              <w:t xml:space="preserve"> </w:t>
            </w:r>
            <w:r w:rsidR="00161851">
              <w:rPr>
                <w:rFonts w:asciiTheme="minorHAnsi" w:eastAsia="Calibri" w:hAnsiTheme="minorHAnsi" w:cstheme="minorHAnsi"/>
                <w:szCs w:val="24"/>
                <w:lang w:eastAsia="pl-PL"/>
              </w:rPr>
              <w:t>i/lub</w:t>
            </w:r>
            <w:r w:rsidRPr="002119E6">
              <w:rPr>
                <w:rFonts w:asciiTheme="minorHAnsi" w:eastAsia="Calibri" w:hAnsiTheme="minorHAnsi" w:cstheme="minorHAnsi"/>
                <w:szCs w:val="24"/>
                <w:lang w:eastAsia="pl-PL"/>
              </w:rPr>
              <w:t xml:space="preserve"> instytucjami integracji i pomocy społecznej</w:t>
            </w:r>
            <w:r w:rsidR="00161851">
              <w:rPr>
                <w:rFonts w:asciiTheme="minorHAnsi" w:eastAsia="Calibri" w:hAnsiTheme="minorHAnsi" w:cstheme="minorHAnsi"/>
                <w:szCs w:val="24"/>
                <w:lang w:eastAsia="pl-PL"/>
              </w:rPr>
              <w:t>.</w:t>
            </w:r>
          </w:p>
          <w:p w14:paraId="67BCE86A" w14:textId="4A2E1FCB" w:rsidR="002119E6" w:rsidRPr="002119E6" w:rsidRDefault="002119E6" w:rsidP="002119E6">
            <w:pPr>
              <w:spacing w:after="160" w:line="259" w:lineRule="auto"/>
              <w:rPr>
                <w:rFonts w:asciiTheme="minorHAnsi" w:eastAsia="Calibri" w:hAnsiTheme="minorHAnsi" w:cstheme="minorHAnsi"/>
                <w:szCs w:val="24"/>
                <w:lang w:eastAsia="pl-PL"/>
              </w:rPr>
            </w:pPr>
            <w:r w:rsidRPr="002119E6">
              <w:rPr>
                <w:rFonts w:asciiTheme="minorHAnsi" w:eastAsia="Calibri" w:hAnsiTheme="minorHAnsi" w:cstheme="minorHAnsi"/>
                <w:b/>
                <w:szCs w:val="24"/>
                <w:lang w:eastAsia="pl-PL"/>
              </w:rPr>
              <w:t>1 pkt</w:t>
            </w:r>
            <w:r w:rsidRPr="002119E6">
              <w:rPr>
                <w:rFonts w:asciiTheme="minorHAnsi" w:eastAsia="Calibri" w:hAnsiTheme="minorHAnsi" w:cstheme="minorHAnsi"/>
                <w:szCs w:val="24"/>
                <w:lang w:eastAsia="pl-PL"/>
              </w:rPr>
              <w:t xml:space="preserve"> – projekt realizowany jest w partnerstwie </w:t>
            </w:r>
            <w:r w:rsidR="00161851">
              <w:rPr>
                <w:rFonts w:asciiTheme="minorHAnsi" w:eastAsia="Calibri" w:hAnsiTheme="minorHAnsi" w:cstheme="minorHAnsi"/>
                <w:szCs w:val="24"/>
                <w:lang w:eastAsia="pl-PL"/>
              </w:rPr>
              <w:t>podmiotów świadczących usługi zdrowotne</w:t>
            </w:r>
            <w:r w:rsidR="00161851" w:rsidRPr="002119E6">
              <w:rPr>
                <w:rFonts w:asciiTheme="minorHAnsi" w:eastAsia="Calibri" w:hAnsiTheme="minorHAnsi" w:cstheme="minorHAnsi"/>
                <w:szCs w:val="24"/>
                <w:lang w:eastAsia="pl-PL"/>
              </w:rPr>
              <w:t xml:space="preserve"> </w:t>
            </w:r>
            <w:r w:rsidRPr="002119E6">
              <w:rPr>
                <w:rFonts w:asciiTheme="minorHAnsi" w:eastAsia="Calibri" w:hAnsiTheme="minorHAnsi" w:cstheme="minorHAnsi"/>
                <w:szCs w:val="24"/>
                <w:lang w:eastAsia="pl-PL"/>
              </w:rPr>
              <w:t>z podmiotem będącym:</w:t>
            </w:r>
          </w:p>
          <w:p w14:paraId="552D0B20" w14:textId="014EDDD0" w:rsidR="002119E6" w:rsidRPr="002119E6" w:rsidRDefault="002119E6" w:rsidP="002119E6">
            <w:pPr>
              <w:spacing w:after="160" w:line="259" w:lineRule="auto"/>
              <w:rPr>
                <w:rFonts w:asciiTheme="minorHAnsi" w:eastAsia="Calibri" w:hAnsiTheme="minorHAnsi" w:cstheme="minorHAnsi"/>
                <w:szCs w:val="24"/>
                <w:lang w:eastAsia="pl-PL"/>
              </w:rPr>
            </w:pPr>
            <w:r w:rsidRPr="002119E6">
              <w:rPr>
                <w:rFonts w:asciiTheme="minorHAnsi" w:eastAsia="Calibri" w:hAnsiTheme="minorHAnsi" w:cstheme="minorHAnsi"/>
                <w:szCs w:val="24"/>
                <w:lang w:eastAsia="pl-PL"/>
              </w:rPr>
              <w:lastRenderedPageBreak/>
              <w:t xml:space="preserve">- </w:t>
            </w:r>
            <w:r w:rsidR="00161851">
              <w:rPr>
                <w:rFonts w:asciiTheme="minorHAnsi" w:eastAsia="Calibri" w:hAnsiTheme="minorHAnsi" w:cstheme="minorHAnsi"/>
                <w:szCs w:val="24"/>
                <w:lang w:eastAsia="pl-PL"/>
              </w:rPr>
              <w:t>organizacją pozarządową</w:t>
            </w:r>
          </w:p>
          <w:p w14:paraId="3C10C043" w14:textId="77777777" w:rsidR="002119E6" w:rsidRPr="002119E6" w:rsidRDefault="002119E6" w:rsidP="002119E6">
            <w:pPr>
              <w:spacing w:after="160" w:line="259" w:lineRule="auto"/>
              <w:rPr>
                <w:rFonts w:asciiTheme="minorHAnsi" w:eastAsia="Calibri" w:hAnsiTheme="minorHAnsi" w:cstheme="minorHAnsi"/>
                <w:szCs w:val="24"/>
                <w:lang w:eastAsia="pl-PL"/>
              </w:rPr>
            </w:pPr>
            <w:r w:rsidRPr="002119E6">
              <w:rPr>
                <w:rFonts w:asciiTheme="minorHAnsi" w:eastAsia="Calibri" w:hAnsiTheme="minorHAnsi" w:cstheme="minorHAnsi"/>
                <w:szCs w:val="24"/>
                <w:lang w:eastAsia="pl-PL"/>
              </w:rPr>
              <w:t>albo</w:t>
            </w:r>
          </w:p>
          <w:p w14:paraId="69ACAAEC" w14:textId="0AD9EA43" w:rsidR="002119E6" w:rsidRPr="002119E6" w:rsidRDefault="002119E6" w:rsidP="002119E6">
            <w:pPr>
              <w:spacing w:after="160" w:line="259" w:lineRule="auto"/>
              <w:rPr>
                <w:rFonts w:asciiTheme="minorHAnsi" w:eastAsia="Calibri" w:hAnsiTheme="minorHAnsi" w:cstheme="minorHAnsi"/>
                <w:szCs w:val="24"/>
                <w:lang w:eastAsia="pl-PL"/>
              </w:rPr>
            </w:pPr>
            <w:r w:rsidRPr="002119E6">
              <w:rPr>
                <w:rFonts w:asciiTheme="minorHAnsi" w:eastAsia="Calibri" w:hAnsiTheme="minorHAnsi" w:cstheme="minorHAnsi"/>
                <w:szCs w:val="24"/>
                <w:lang w:eastAsia="pl-PL"/>
              </w:rPr>
              <w:t xml:space="preserve">- </w:t>
            </w:r>
            <w:r w:rsidR="00161851" w:rsidRPr="00161851">
              <w:rPr>
                <w:rFonts w:asciiTheme="minorHAnsi" w:eastAsia="Calibri" w:hAnsiTheme="minorHAnsi" w:cstheme="minorHAnsi"/>
                <w:szCs w:val="24"/>
                <w:lang w:eastAsia="pl-PL"/>
              </w:rPr>
              <w:t>instytucją integracji i pomocy społecznej</w:t>
            </w:r>
            <w:r w:rsidR="00501BE7">
              <w:rPr>
                <w:rFonts w:asciiTheme="minorHAnsi" w:eastAsia="Calibri" w:hAnsiTheme="minorHAnsi" w:cstheme="minorHAnsi"/>
                <w:szCs w:val="24"/>
                <w:lang w:eastAsia="pl-PL"/>
              </w:rPr>
              <w:t>.</w:t>
            </w:r>
          </w:p>
          <w:p w14:paraId="56A5545A" w14:textId="2BD64D90" w:rsidR="00D5636B" w:rsidRPr="002119E6" w:rsidRDefault="002119E6" w:rsidP="002119E6">
            <w:pPr>
              <w:spacing w:after="160"/>
              <w:rPr>
                <w:rFonts w:asciiTheme="minorHAnsi" w:hAnsiTheme="minorHAnsi" w:cstheme="minorBidi"/>
                <w:b/>
              </w:rPr>
            </w:pPr>
            <w:r w:rsidRPr="002119E6">
              <w:rPr>
                <w:rFonts w:asciiTheme="minorHAnsi" w:eastAsia="Calibri" w:hAnsiTheme="minorHAnsi" w:cstheme="minorHAnsi"/>
                <w:b/>
                <w:szCs w:val="24"/>
                <w:lang w:eastAsia="pl-PL"/>
              </w:rPr>
              <w:t>2 pkt</w:t>
            </w:r>
            <w:r w:rsidRPr="002119E6">
              <w:rPr>
                <w:rFonts w:asciiTheme="minorHAnsi" w:eastAsia="Calibri" w:hAnsiTheme="minorHAnsi" w:cstheme="minorHAnsi"/>
                <w:szCs w:val="24"/>
                <w:lang w:eastAsia="pl-PL"/>
              </w:rPr>
              <w:t xml:space="preserve"> – projekt realizowany jest w partnerstwie </w:t>
            </w:r>
            <w:r w:rsidR="00161851" w:rsidRPr="00161851">
              <w:rPr>
                <w:rFonts w:asciiTheme="minorHAnsi" w:eastAsia="Calibri" w:hAnsiTheme="minorHAnsi" w:cstheme="minorHAnsi"/>
                <w:szCs w:val="24"/>
                <w:lang w:eastAsia="pl-PL"/>
              </w:rPr>
              <w:t xml:space="preserve">podmiotów świadczących usługi zdrowotne </w:t>
            </w:r>
            <w:r w:rsidRPr="002119E6">
              <w:rPr>
                <w:rFonts w:asciiTheme="minorHAnsi" w:eastAsia="Calibri" w:hAnsiTheme="minorHAnsi" w:cstheme="minorHAnsi"/>
                <w:szCs w:val="24"/>
                <w:lang w:eastAsia="pl-PL"/>
              </w:rPr>
              <w:t>z co najmniej dwoma podmiotami, z których jeden jest</w:t>
            </w:r>
            <w:r w:rsidR="00161851">
              <w:rPr>
                <w:rFonts w:asciiTheme="minorHAnsi" w:eastAsia="Calibri" w:hAnsiTheme="minorHAnsi" w:cstheme="minorHAnsi"/>
                <w:szCs w:val="24"/>
                <w:lang w:eastAsia="pl-PL"/>
              </w:rPr>
              <w:t xml:space="preserve"> organizacją pozarządową</w:t>
            </w:r>
            <w:r w:rsidRPr="002119E6">
              <w:rPr>
                <w:rFonts w:asciiTheme="minorHAnsi" w:eastAsia="Calibri" w:hAnsiTheme="minorHAnsi" w:cstheme="minorHAnsi"/>
                <w:szCs w:val="24"/>
                <w:lang w:eastAsia="pl-PL"/>
              </w:rPr>
              <w:t xml:space="preserve">, a drugi  </w:t>
            </w:r>
            <w:r w:rsidR="00161851" w:rsidRPr="002119E6">
              <w:rPr>
                <w:rFonts w:asciiTheme="minorHAnsi" w:eastAsia="Calibri" w:hAnsiTheme="minorHAnsi" w:cstheme="minorHAnsi"/>
                <w:szCs w:val="24"/>
                <w:lang w:eastAsia="pl-PL"/>
              </w:rPr>
              <w:t>instytucją integracji i pomocy społecznej</w:t>
            </w:r>
            <w:r w:rsidRPr="002119E6">
              <w:rPr>
                <w:rFonts w:asciiTheme="minorHAnsi" w:eastAsia="Calibri" w:hAnsiTheme="minorHAnsi" w:cstheme="minorHAnsi"/>
                <w:szCs w:val="24"/>
                <w:lang w:eastAsia="pl-PL"/>
              </w:rPr>
              <w:t>.</w:t>
            </w:r>
          </w:p>
        </w:tc>
        <w:tc>
          <w:tcPr>
            <w:tcW w:w="2183" w:type="dxa"/>
          </w:tcPr>
          <w:p w14:paraId="243FAB84" w14:textId="77777777" w:rsidR="002119E6" w:rsidRPr="002119E6" w:rsidRDefault="002119E6" w:rsidP="002119E6">
            <w:pPr>
              <w:spacing w:after="240"/>
              <w:jc w:val="center"/>
              <w:rPr>
                <w:rFonts w:asciiTheme="minorHAnsi" w:hAnsiTheme="minorHAnsi" w:cstheme="minorBidi"/>
                <w:b/>
                <w:szCs w:val="24"/>
              </w:rPr>
            </w:pPr>
            <w:r w:rsidRPr="002119E6">
              <w:rPr>
                <w:rFonts w:asciiTheme="minorHAnsi" w:hAnsiTheme="minorHAnsi" w:cstheme="minorBidi"/>
                <w:b/>
                <w:szCs w:val="24"/>
              </w:rPr>
              <w:lastRenderedPageBreak/>
              <w:t>Waga: 4</w:t>
            </w:r>
          </w:p>
          <w:p w14:paraId="1FA1E986" w14:textId="39A3ADC3" w:rsidR="00D5636B" w:rsidRPr="002119E6" w:rsidRDefault="002119E6" w:rsidP="002119E6">
            <w:pPr>
              <w:spacing w:after="240"/>
              <w:jc w:val="center"/>
              <w:rPr>
                <w:rFonts w:asciiTheme="minorHAnsi" w:hAnsiTheme="minorHAnsi" w:cstheme="minorBidi"/>
                <w:b/>
                <w:szCs w:val="24"/>
              </w:rPr>
            </w:pPr>
            <w:r w:rsidRPr="002119E6">
              <w:rPr>
                <w:rFonts w:asciiTheme="minorHAnsi" w:hAnsiTheme="minorHAnsi" w:cstheme="minorBidi"/>
                <w:b/>
                <w:szCs w:val="24"/>
              </w:rPr>
              <w:t>Maksymalna liczba punktów: 8</w:t>
            </w:r>
          </w:p>
        </w:tc>
      </w:tr>
      <w:tr w:rsidR="00D5636B" w:rsidRPr="00795DCC" w14:paraId="136B6CEE" w14:textId="77777777" w:rsidTr="000E550F">
        <w:tc>
          <w:tcPr>
            <w:tcW w:w="562" w:type="dxa"/>
          </w:tcPr>
          <w:p w14:paraId="37BB7BCC" w14:textId="7C2A73C6" w:rsidR="00D5636B" w:rsidRPr="002119E6" w:rsidRDefault="00A45516" w:rsidP="00D5636B">
            <w:pPr>
              <w:ind w:left="95"/>
              <w:contextualSpacing/>
              <w:rPr>
                <w:rFonts w:asciiTheme="minorHAnsi" w:hAnsiTheme="minorHAnsi" w:cstheme="minorHAnsi"/>
                <w:szCs w:val="24"/>
              </w:rPr>
            </w:pPr>
            <w:r w:rsidRPr="002119E6">
              <w:rPr>
                <w:rFonts w:asciiTheme="minorHAnsi" w:hAnsiTheme="minorHAnsi" w:cstheme="minorHAnsi"/>
                <w:szCs w:val="24"/>
              </w:rPr>
              <w:t>4</w:t>
            </w:r>
            <w:r w:rsidR="00D5636B" w:rsidRPr="002119E6">
              <w:rPr>
                <w:rFonts w:asciiTheme="minorHAnsi" w:hAnsiTheme="minorHAnsi" w:cstheme="minorHAnsi"/>
                <w:szCs w:val="24"/>
              </w:rPr>
              <w:t xml:space="preserve">. </w:t>
            </w:r>
          </w:p>
        </w:tc>
        <w:tc>
          <w:tcPr>
            <w:tcW w:w="2835" w:type="dxa"/>
          </w:tcPr>
          <w:p w14:paraId="2E890A2A" w14:textId="1CB10DE7" w:rsidR="00D5636B" w:rsidRPr="002119E6" w:rsidRDefault="00D5636B" w:rsidP="00D5636B">
            <w:pPr>
              <w:contextualSpacing/>
              <w:rPr>
                <w:rFonts w:asciiTheme="minorHAnsi" w:hAnsiTheme="minorHAnsi" w:cstheme="minorHAnsi"/>
                <w:szCs w:val="24"/>
              </w:rPr>
            </w:pPr>
            <w:r w:rsidRPr="002119E6">
              <w:rPr>
                <w:rFonts w:asciiTheme="minorHAnsi" w:hAnsiTheme="minorHAnsi" w:cstheme="minorHAnsi"/>
                <w:szCs w:val="24"/>
              </w:rPr>
              <w:t>Wykorzystanie nowoczesnych rozwiązań i narzędzi technologicznych, w tym telemedycznych</w:t>
            </w:r>
          </w:p>
        </w:tc>
        <w:tc>
          <w:tcPr>
            <w:tcW w:w="8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1DFD95" w14:textId="22E35473" w:rsidR="00D5636B" w:rsidRPr="002119E6" w:rsidRDefault="00D5636B" w:rsidP="00D5636B">
            <w:pPr>
              <w:spacing w:after="160"/>
              <w:rPr>
                <w:rFonts w:asciiTheme="minorHAnsi" w:hAnsiTheme="minorHAnsi" w:cstheme="minorHAnsi"/>
                <w:b/>
                <w:szCs w:val="24"/>
                <w:lang w:eastAsia="pl-PL"/>
              </w:rPr>
            </w:pPr>
            <w:r w:rsidRPr="002119E6">
              <w:rPr>
                <w:rFonts w:asciiTheme="minorHAnsi" w:hAnsiTheme="minorHAnsi" w:cstheme="minorHAnsi"/>
                <w:b/>
                <w:szCs w:val="24"/>
                <w:lang w:eastAsia="pl-PL"/>
              </w:rPr>
              <w:t xml:space="preserve">Ocenie podlega, </w:t>
            </w:r>
            <w:r w:rsidRPr="002119E6">
              <w:rPr>
                <w:rFonts w:asciiTheme="minorHAnsi" w:hAnsiTheme="minorHAnsi" w:cstheme="minorHAnsi"/>
                <w:szCs w:val="24"/>
                <w:lang w:eastAsia="pl-PL"/>
              </w:rPr>
              <w:t>czy w zadaniach projektowych wskazano działania realizowane z wykorzystaniem nowoczesnych rozwiązań i narzędzi technologicznych, w tym telemedycznych, tj.:</w:t>
            </w:r>
          </w:p>
          <w:p w14:paraId="12961D7D" w14:textId="77777777" w:rsidR="00D5636B" w:rsidRPr="002119E6" w:rsidRDefault="00D5636B" w:rsidP="00D5636B">
            <w:pPr>
              <w:spacing w:after="160"/>
              <w:rPr>
                <w:rFonts w:asciiTheme="minorHAnsi" w:hAnsiTheme="minorHAnsi" w:cstheme="minorHAnsi"/>
                <w:b/>
                <w:szCs w:val="24"/>
                <w:lang w:eastAsia="pl-PL"/>
              </w:rPr>
            </w:pPr>
            <w:r w:rsidRPr="002119E6">
              <w:rPr>
                <w:rFonts w:asciiTheme="minorHAnsi" w:hAnsiTheme="minorHAnsi" w:cstheme="minorHAnsi"/>
                <w:b/>
                <w:szCs w:val="24"/>
                <w:lang w:eastAsia="pl-PL"/>
              </w:rPr>
              <w:t xml:space="preserve">0 pkt – </w:t>
            </w:r>
            <w:r w:rsidRPr="002119E6">
              <w:rPr>
                <w:rFonts w:asciiTheme="minorHAnsi" w:hAnsiTheme="minorHAnsi" w:cstheme="minorHAnsi"/>
                <w:szCs w:val="24"/>
                <w:lang w:eastAsia="pl-PL"/>
              </w:rPr>
              <w:t>w zadaniach projektowych nie wskazano działań realizowanych z wykorzystaniem nowoczesnych rozwiązań i narzędzi technologicznych, w tym telemedycznych.</w:t>
            </w:r>
          </w:p>
          <w:p w14:paraId="5A57CAEB" w14:textId="23F60E84" w:rsidR="00D5636B" w:rsidRPr="002119E6" w:rsidRDefault="00D5636B" w:rsidP="00D5636B">
            <w:pPr>
              <w:spacing w:after="160"/>
              <w:rPr>
                <w:rFonts w:asciiTheme="minorHAnsi" w:hAnsiTheme="minorHAnsi" w:cstheme="minorHAnsi"/>
                <w:b/>
                <w:szCs w:val="24"/>
                <w:lang w:eastAsia="pl-PL"/>
              </w:rPr>
            </w:pPr>
            <w:r w:rsidRPr="002119E6">
              <w:rPr>
                <w:rFonts w:asciiTheme="minorHAnsi" w:hAnsiTheme="minorHAnsi" w:cstheme="minorHAnsi"/>
                <w:b/>
                <w:szCs w:val="24"/>
                <w:lang w:eastAsia="pl-PL"/>
              </w:rPr>
              <w:t xml:space="preserve">1 pkt – </w:t>
            </w:r>
            <w:r w:rsidRPr="002119E6">
              <w:rPr>
                <w:rFonts w:asciiTheme="minorHAnsi" w:hAnsiTheme="minorHAnsi" w:cstheme="minorHAnsi"/>
                <w:szCs w:val="24"/>
                <w:lang w:eastAsia="pl-PL"/>
              </w:rPr>
              <w:t>w zadaniach projektowych wskazano działania realizowane z wykorzystaniem nowoczesnych rozwiązań i narzędzi technologicznych, w tym telemedycznych.</w:t>
            </w:r>
          </w:p>
        </w:tc>
        <w:tc>
          <w:tcPr>
            <w:tcW w:w="2183" w:type="dxa"/>
          </w:tcPr>
          <w:p w14:paraId="4932DC4D" w14:textId="7E217CB0" w:rsidR="00D5636B" w:rsidRPr="002119E6" w:rsidRDefault="00D5636B" w:rsidP="00D5636B">
            <w:pPr>
              <w:spacing w:after="240"/>
              <w:jc w:val="center"/>
              <w:rPr>
                <w:rFonts w:asciiTheme="minorHAnsi" w:hAnsiTheme="minorHAnsi" w:cstheme="minorBidi"/>
                <w:b/>
                <w:szCs w:val="24"/>
              </w:rPr>
            </w:pPr>
            <w:r w:rsidRPr="002119E6">
              <w:rPr>
                <w:rFonts w:asciiTheme="minorHAnsi" w:hAnsiTheme="minorHAnsi" w:cstheme="minorBidi"/>
                <w:b/>
                <w:szCs w:val="24"/>
              </w:rPr>
              <w:t>Waga: 2</w:t>
            </w:r>
          </w:p>
          <w:p w14:paraId="3F3A5701" w14:textId="135CEAF0" w:rsidR="00D5636B" w:rsidRPr="002119E6" w:rsidRDefault="00D5636B" w:rsidP="00D5636B">
            <w:pPr>
              <w:spacing w:after="240"/>
              <w:jc w:val="center"/>
              <w:rPr>
                <w:rFonts w:asciiTheme="minorHAnsi" w:hAnsiTheme="minorHAnsi" w:cstheme="minorBidi"/>
                <w:b/>
                <w:szCs w:val="24"/>
              </w:rPr>
            </w:pPr>
            <w:r w:rsidRPr="002119E6">
              <w:rPr>
                <w:rFonts w:asciiTheme="minorHAnsi" w:hAnsiTheme="minorHAnsi" w:cstheme="minorBidi"/>
                <w:b/>
                <w:szCs w:val="24"/>
              </w:rPr>
              <w:t>Maksymalna liczba punktów: 2</w:t>
            </w:r>
          </w:p>
          <w:p w14:paraId="75107528" w14:textId="77777777" w:rsidR="00D5636B" w:rsidRPr="002119E6" w:rsidRDefault="00D5636B" w:rsidP="00D5636B">
            <w:pPr>
              <w:spacing w:after="240"/>
              <w:jc w:val="center"/>
              <w:rPr>
                <w:rFonts w:asciiTheme="minorHAnsi" w:hAnsiTheme="minorHAnsi" w:cstheme="minorBidi"/>
                <w:b/>
                <w:szCs w:val="24"/>
              </w:rPr>
            </w:pPr>
          </w:p>
        </w:tc>
      </w:tr>
    </w:tbl>
    <w:p w14:paraId="791EBDB8" w14:textId="77777777" w:rsidR="009E7487" w:rsidRPr="00795DCC" w:rsidRDefault="009E7487" w:rsidP="009E7487">
      <w:pPr>
        <w:rPr>
          <w:color w:val="FF0000"/>
        </w:rPr>
      </w:pPr>
    </w:p>
    <w:p w14:paraId="2B6121E6" w14:textId="77777777" w:rsidR="00404378" w:rsidRPr="008E4FD8" w:rsidRDefault="00404378" w:rsidP="00035CE9">
      <w:pPr>
        <w:pStyle w:val="Nagwek4"/>
        <w:spacing w:before="120"/>
      </w:pPr>
      <w:bookmarkStart w:id="47" w:name="_Toc168638895"/>
      <w:bookmarkStart w:id="48" w:name="_Hlk172107495"/>
      <w:r w:rsidRPr="008E4FD8">
        <w:t xml:space="preserve">2.3.4. </w:t>
      </w:r>
      <w:bookmarkStart w:id="49" w:name="_Hlk150330682"/>
      <w:r w:rsidR="00D31159" w:rsidRPr="008E4FD8">
        <w:t xml:space="preserve">Obszar D: </w:t>
      </w:r>
      <w:r w:rsidRPr="008E4FD8">
        <w:t>Specyficzne ukierunkowanie projektu</w:t>
      </w:r>
      <w:bookmarkEnd w:id="47"/>
      <w:bookmarkEnd w:id="49"/>
    </w:p>
    <w:tbl>
      <w:tblPr>
        <w:tblStyle w:val="Tabela-Siatka111"/>
        <w:tblW w:w="14029" w:type="dxa"/>
        <w:tblLook w:val="04A0" w:firstRow="1" w:lastRow="0" w:firstColumn="1" w:lastColumn="0" w:noHBand="0" w:noVBand="1"/>
      </w:tblPr>
      <w:tblGrid>
        <w:gridCol w:w="562"/>
        <w:gridCol w:w="2782"/>
        <w:gridCol w:w="8216"/>
        <w:gridCol w:w="2469"/>
      </w:tblGrid>
      <w:tr w:rsidR="004654D4" w:rsidRPr="008E4FD8" w14:paraId="2479D482" w14:textId="77777777" w:rsidTr="00984889">
        <w:trPr>
          <w:tblHeader/>
        </w:trPr>
        <w:tc>
          <w:tcPr>
            <w:tcW w:w="562" w:type="dxa"/>
            <w:shd w:val="clear" w:color="auto" w:fill="F2F2F2" w:themeFill="background1" w:themeFillShade="F2"/>
          </w:tcPr>
          <w:bookmarkEnd w:id="48"/>
          <w:p w14:paraId="485E3751" w14:textId="77777777" w:rsidR="001D0AB9" w:rsidRPr="008E4FD8" w:rsidRDefault="001D0AB9" w:rsidP="001D0AB9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8E4FD8">
              <w:rPr>
                <w:rFonts w:asciiTheme="minorHAnsi" w:hAnsiTheme="minorHAnsi" w:cstheme="minorHAnsi"/>
                <w:b/>
                <w:szCs w:val="24"/>
              </w:rPr>
              <w:t>l.p.</w:t>
            </w:r>
          </w:p>
        </w:tc>
        <w:tc>
          <w:tcPr>
            <w:tcW w:w="2782" w:type="dxa"/>
            <w:shd w:val="clear" w:color="auto" w:fill="F2F2F2" w:themeFill="background1" w:themeFillShade="F2"/>
            <w:vAlign w:val="center"/>
          </w:tcPr>
          <w:p w14:paraId="617CF232" w14:textId="77777777" w:rsidR="001D0AB9" w:rsidRPr="008E4FD8" w:rsidRDefault="001D0AB9" w:rsidP="001D0AB9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8E4FD8">
              <w:rPr>
                <w:rFonts w:asciiTheme="minorHAnsi" w:hAnsiTheme="minorHAnsi" w:cstheme="minorHAnsi"/>
                <w:b/>
                <w:szCs w:val="24"/>
              </w:rPr>
              <w:t>Nazwa kryterium</w:t>
            </w:r>
          </w:p>
        </w:tc>
        <w:tc>
          <w:tcPr>
            <w:tcW w:w="8216" w:type="dxa"/>
            <w:shd w:val="clear" w:color="auto" w:fill="F2F2F2" w:themeFill="background1" w:themeFillShade="F2"/>
            <w:vAlign w:val="center"/>
          </w:tcPr>
          <w:p w14:paraId="116444DB" w14:textId="77777777" w:rsidR="001D0AB9" w:rsidRPr="008E4FD8" w:rsidRDefault="001D0AB9" w:rsidP="001D0AB9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8E4FD8">
              <w:rPr>
                <w:rFonts w:asciiTheme="minorHAnsi" w:hAnsiTheme="minorHAnsi" w:cstheme="minorHAnsi"/>
                <w:b/>
                <w:szCs w:val="24"/>
              </w:rPr>
              <w:t>Definicja</w:t>
            </w:r>
          </w:p>
        </w:tc>
        <w:tc>
          <w:tcPr>
            <w:tcW w:w="2469" w:type="dxa"/>
            <w:shd w:val="clear" w:color="auto" w:fill="F2F2F2" w:themeFill="background1" w:themeFillShade="F2"/>
            <w:vAlign w:val="center"/>
          </w:tcPr>
          <w:p w14:paraId="4EB22D1F" w14:textId="77777777" w:rsidR="001D0AB9" w:rsidRPr="008E4FD8" w:rsidRDefault="001D0AB9" w:rsidP="001D0AB9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8E4FD8">
              <w:rPr>
                <w:rFonts w:asciiTheme="minorHAnsi" w:hAnsiTheme="minorHAnsi" w:cstheme="minorHAnsi"/>
                <w:b/>
                <w:szCs w:val="24"/>
              </w:rPr>
              <w:t>Znaczenie kryterium</w:t>
            </w:r>
          </w:p>
        </w:tc>
      </w:tr>
      <w:tr w:rsidR="004654D4" w:rsidRPr="008E4FD8" w14:paraId="0D6FCCFC" w14:textId="77777777" w:rsidTr="00984889">
        <w:tc>
          <w:tcPr>
            <w:tcW w:w="562" w:type="dxa"/>
          </w:tcPr>
          <w:p w14:paraId="70DA3552" w14:textId="77777777" w:rsidR="001D0AB9" w:rsidRPr="008E4FD8" w:rsidRDefault="001D0AB9" w:rsidP="001D0AB9">
            <w:pPr>
              <w:ind w:left="95"/>
              <w:contextualSpacing/>
              <w:rPr>
                <w:rFonts w:asciiTheme="minorHAnsi" w:hAnsiTheme="minorHAnsi" w:cstheme="minorHAnsi"/>
                <w:szCs w:val="24"/>
              </w:rPr>
            </w:pPr>
            <w:r w:rsidRPr="008E4FD8">
              <w:rPr>
                <w:rFonts w:asciiTheme="minorHAnsi" w:hAnsiTheme="minorHAnsi" w:cstheme="minorHAnsi"/>
                <w:szCs w:val="24"/>
              </w:rPr>
              <w:t xml:space="preserve">1. </w:t>
            </w:r>
          </w:p>
        </w:tc>
        <w:tc>
          <w:tcPr>
            <w:tcW w:w="2782" w:type="dxa"/>
          </w:tcPr>
          <w:p w14:paraId="4A8AD611" w14:textId="136B325D" w:rsidR="00435449" w:rsidRDefault="00435449" w:rsidP="00435449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Dostępność wsparcia</w:t>
            </w:r>
          </w:p>
          <w:p w14:paraId="6C366330" w14:textId="77777777" w:rsidR="001D0AB9" w:rsidRPr="00435449" w:rsidRDefault="001D0AB9" w:rsidP="00611B89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B508D" w14:textId="64FCCCED" w:rsidR="00435449" w:rsidRPr="005238B5" w:rsidRDefault="00435449" w:rsidP="00435449">
            <w:pPr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5238B5">
              <w:rPr>
                <w:rFonts w:asciiTheme="minorHAnsi" w:hAnsiTheme="minorHAnsi" w:cstheme="minorHAnsi"/>
                <w:b/>
                <w:szCs w:val="24"/>
                <w:lang w:eastAsia="pl-PL"/>
              </w:rPr>
              <w:t>Ocenie podlega</w:t>
            </w:r>
            <w:r>
              <w:rPr>
                <w:rFonts w:asciiTheme="minorHAnsi" w:hAnsiTheme="minorHAnsi" w:cstheme="minorHAnsi"/>
                <w:b/>
                <w:szCs w:val="24"/>
                <w:lang w:eastAsia="pl-PL"/>
              </w:rPr>
              <w:t>,</w:t>
            </w:r>
            <w:r w:rsidRPr="005238B5">
              <w:rPr>
                <w:rFonts w:asciiTheme="minorHAnsi" w:hAnsiTheme="minorHAnsi" w:cstheme="minorHAnsi"/>
                <w:b/>
                <w:szCs w:val="24"/>
                <w:lang w:eastAsia="pl-PL"/>
              </w:rPr>
              <w:t xml:space="preserve"> </w:t>
            </w:r>
            <w:r w:rsidRPr="005238B5">
              <w:t xml:space="preserve">czy </w:t>
            </w:r>
            <w:r>
              <w:t xml:space="preserve">projekt przewiduje realizację wsparcia również w godzinach popołudniowych i wieczornych oraz w soboty, co przyczyni się do zmniejszenia barier </w:t>
            </w:r>
            <w:r>
              <w:br/>
              <w:t>w dostępie do interwencji zaplanowanych w programie</w:t>
            </w:r>
            <w:r w:rsidR="00905825">
              <w:t>, tj.</w:t>
            </w:r>
            <w:r w:rsidR="00501BE7">
              <w:t>:</w:t>
            </w:r>
          </w:p>
          <w:p w14:paraId="029DFA5B" w14:textId="6ADA1AEA" w:rsidR="00435449" w:rsidRDefault="00435449" w:rsidP="00435449">
            <w:pPr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150916">
              <w:rPr>
                <w:rFonts w:asciiTheme="minorHAnsi" w:hAnsiTheme="minorHAnsi" w:cstheme="minorHAnsi"/>
                <w:b/>
                <w:szCs w:val="24"/>
                <w:lang w:eastAsia="pl-PL"/>
              </w:rPr>
              <w:t>0 pkt</w:t>
            </w:r>
            <w:r>
              <w:rPr>
                <w:rFonts w:asciiTheme="minorHAnsi" w:hAnsiTheme="minorHAnsi" w:cstheme="minorHAnsi"/>
                <w:szCs w:val="24"/>
                <w:lang w:eastAsia="pl-PL"/>
              </w:rPr>
              <w:t xml:space="preserve"> – projekt nie przewiduje realizacji wsparcia w godzinach popołudniowych </w:t>
            </w:r>
            <w:r>
              <w:rPr>
                <w:rFonts w:asciiTheme="minorHAnsi" w:hAnsiTheme="minorHAnsi" w:cstheme="minorHAnsi"/>
                <w:szCs w:val="24"/>
                <w:lang w:eastAsia="pl-PL"/>
              </w:rPr>
              <w:br/>
              <w:t>i wieczornych oraz w soboty</w:t>
            </w:r>
            <w:r w:rsidR="003D6FC7">
              <w:rPr>
                <w:rFonts w:asciiTheme="minorHAnsi" w:hAnsiTheme="minorHAnsi" w:cstheme="minorHAnsi"/>
                <w:szCs w:val="24"/>
                <w:lang w:eastAsia="pl-PL"/>
              </w:rPr>
              <w:t>.</w:t>
            </w:r>
          </w:p>
          <w:p w14:paraId="019A3354" w14:textId="77777777" w:rsidR="00435449" w:rsidRDefault="00435449" w:rsidP="00435449">
            <w:pPr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150916">
              <w:rPr>
                <w:rFonts w:asciiTheme="minorHAnsi" w:hAnsiTheme="minorHAnsi" w:cstheme="minorHAnsi"/>
                <w:b/>
                <w:szCs w:val="24"/>
                <w:lang w:eastAsia="pl-PL"/>
              </w:rPr>
              <w:lastRenderedPageBreak/>
              <w:t>1 pkt</w:t>
            </w:r>
            <w:r>
              <w:rPr>
                <w:rFonts w:asciiTheme="minorHAnsi" w:hAnsiTheme="minorHAnsi" w:cstheme="minorHAnsi"/>
                <w:szCs w:val="24"/>
                <w:lang w:eastAsia="pl-PL"/>
              </w:rPr>
              <w:t xml:space="preserve"> - projekt przewiduje realizację </w:t>
            </w:r>
            <w:r w:rsidRPr="00150916">
              <w:rPr>
                <w:rFonts w:asciiTheme="minorHAnsi" w:hAnsiTheme="minorHAnsi" w:cstheme="minorHAnsi"/>
                <w:szCs w:val="24"/>
                <w:lang w:eastAsia="pl-PL"/>
              </w:rPr>
              <w:t>wsparcia w godzinach popołudniowych i</w:t>
            </w:r>
            <w:r>
              <w:rPr>
                <w:rFonts w:asciiTheme="minorHAnsi" w:hAnsiTheme="minorHAnsi" w:cstheme="minorHAnsi"/>
                <w:szCs w:val="24"/>
                <w:lang w:eastAsia="pl-PL"/>
              </w:rPr>
              <w:t xml:space="preserve">/lub </w:t>
            </w:r>
            <w:r w:rsidRPr="00150916">
              <w:rPr>
                <w:rFonts w:asciiTheme="minorHAnsi" w:hAnsiTheme="minorHAnsi" w:cstheme="minorHAnsi"/>
                <w:szCs w:val="24"/>
                <w:lang w:eastAsia="pl-PL"/>
              </w:rPr>
              <w:t xml:space="preserve">wieczornych </w:t>
            </w:r>
            <w:r>
              <w:rPr>
                <w:rFonts w:asciiTheme="minorHAnsi" w:hAnsiTheme="minorHAnsi" w:cstheme="minorHAnsi"/>
                <w:szCs w:val="24"/>
                <w:lang w:eastAsia="pl-PL"/>
              </w:rPr>
              <w:t>lub</w:t>
            </w:r>
            <w:r w:rsidRPr="00150916">
              <w:rPr>
                <w:rFonts w:asciiTheme="minorHAnsi" w:hAnsiTheme="minorHAnsi" w:cstheme="minorHAnsi"/>
                <w:szCs w:val="24"/>
                <w:lang w:eastAsia="pl-PL"/>
              </w:rPr>
              <w:t xml:space="preserve"> w soboty</w:t>
            </w:r>
            <w:r>
              <w:rPr>
                <w:rFonts w:asciiTheme="minorHAnsi" w:hAnsiTheme="minorHAnsi" w:cstheme="minorHAnsi"/>
                <w:szCs w:val="24"/>
                <w:lang w:eastAsia="pl-PL"/>
              </w:rPr>
              <w:t>.</w:t>
            </w:r>
          </w:p>
          <w:p w14:paraId="1681D556" w14:textId="13AFCED3" w:rsidR="007B2015" w:rsidRPr="008E4FD8" w:rsidRDefault="00435449" w:rsidP="00435449">
            <w:pPr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150916">
              <w:rPr>
                <w:rFonts w:asciiTheme="minorHAnsi" w:hAnsiTheme="minorHAnsi" w:cstheme="minorHAnsi"/>
                <w:b/>
                <w:szCs w:val="24"/>
                <w:lang w:eastAsia="pl-PL"/>
              </w:rPr>
              <w:t>2 pkt</w:t>
            </w:r>
            <w:r>
              <w:rPr>
                <w:rFonts w:asciiTheme="minorHAnsi" w:hAnsiTheme="minorHAnsi" w:cstheme="minorHAnsi"/>
                <w:szCs w:val="24"/>
                <w:lang w:eastAsia="pl-PL"/>
              </w:rPr>
              <w:t xml:space="preserve"> – projekt przewiduje realizację </w:t>
            </w:r>
            <w:r w:rsidRPr="00150916">
              <w:rPr>
                <w:rFonts w:asciiTheme="minorHAnsi" w:hAnsiTheme="minorHAnsi" w:cstheme="minorHAnsi"/>
                <w:szCs w:val="24"/>
                <w:lang w:eastAsia="pl-PL"/>
              </w:rPr>
              <w:t>wsparcia w godzinach popołudniowych i wieczornych oraz w soboty</w:t>
            </w:r>
            <w:r>
              <w:rPr>
                <w:rFonts w:asciiTheme="minorHAnsi" w:hAnsiTheme="minorHAnsi" w:cstheme="minorHAnsi"/>
                <w:szCs w:val="24"/>
                <w:lang w:eastAsia="pl-PL"/>
              </w:rPr>
              <w:t>.</w:t>
            </w:r>
          </w:p>
        </w:tc>
        <w:tc>
          <w:tcPr>
            <w:tcW w:w="2469" w:type="dxa"/>
          </w:tcPr>
          <w:p w14:paraId="0DE212B2" w14:textId="1277C3F9" w:rsidR="001D0AB9" w:rsidRPr="008E4FD8" w:rsidRDefault="001D0AB9" w:rsidP="001D0AB9">
            <w:pPr>
              <w:spacing w:after="240"/>
              <w:jc w:val="center"/>
              <w:rPr>
                <w:rFonts w:asciiTheme="minorHAnsi" w:hAnsiTheme="minorHAnsi" w:cstheme="minorBidi"/>
                <w:b/>
              </w:rPr>
            </w:pPr>
            <w:r w:rsidRPr="008E4FD8">
              <w:rPr>
                <w:rFonts w:asciiTheme="minorHAnsi" w:hAnsiTheme="minorHAnsi" w:cstheme="minorBidi"/>
                <w:b/>
              </w:rPr>
              <w:lastRenderedPageBreak/>
              <w:t xml:space="preserve">Waga: </w:t>
            </w:r>
            <w:r w:rsidR="00435449">
              <w:rPr>
                <w:rFonts w:asciiTheme="minorHAnsi" w:hAnsiTheme="minorHAnsi" w:cstheme="minorBidi"/>
                <w:b/>
              </w:rPr>
              <w:t>4</w:t>
            </w:r>
          </w:p>
          <w:p w14:paraId="34F3F0F6" w14:textId="17A5F08D" w:rsidR="001D0AB9" w:rsidRPr="008E4FD8" w:rsidRDefault="001D0AB9" w:rsidP="00F151C5">
            <w:pPr>
              <w:spacing w:after="240"/>
              <w:jc w:val="center"/>
              <w:rPr>
                <w:rFonts w:asciiTheme="minorHAnsi" w:hAnsiTheme="minorHAnsi" w:cstheme="minorBidi"/>
                <w:b/>
              </w:rPr>
            </w:pPr>
            <w:r w:rsidRPr="008E4FD8">
              <w:rPr>
                <w:rFonts w:asciiTheme="minorHAnsi" w:hAnsiTheme="minorHAnsi" w:cstheme="minorBidi"/>
                <w:b/>
              </w:rPr>
              <w:t xml:space="preserve">Maksymalna liczba punktów: </w:t>
            </w:r>
            <w:r w:rsidR="00435449">
              <w:rPr>
                <w:rFonts w:asciiTheme="minorHAnsi" w:hAnsiTheme="minorHAnsi" w:cstheme="minorBidi"/>
                <w:b/>
              </w:rPr>
              <w:t>8</w:t>
            </w:r>
          </w:p>
        </w:tc>
      </w:tr>
    </w:tbl>
    <w:p w14:paraId="4C94E2FA" w14:textId="72867934" w:rsidR="0050245F" w:rsidRDefault="00D31159" w:rsidP="00D31159">
      <w:pPr>
        <w:rPr>
          <w:b/>
        </w:rPr>
      </w:pPr>
      <w:r w:rsidRPr="006159F0">
        <w:t xml:space="preserve">Łączna liczba punktów możliwych do </w:t>
      </w:r>
      <w:r w:rsidRPr="00423C4C">
        <w:t>uzyskania:</w:t>
      </w:r>
      <w:r w:rsidRPr="00423C4C">
        <w:rPr>
          <w:b/>
        </w:rPr>
        <w:t xml:space="preserve">  </w:t>
      </w:r>
      <w:r w:rsidR="0003225A" w:rsidRPr="002B3D52">
        <w:rPr>
          <w:b/>
        </w:rPr>
        <w:t>122</w:t>
      </w:r>
    </w:p>
    <w:p w14:paraId="06D47215" w14:textId="77777777" w:rsidR="002C39A4" w:rsidRPr="00674D63" w:rsidRDefault="00D31159" w:rsidP="00D31159">
      <w:pPr>
        <w:rPr>
          <w:b/>
        </w:rPr>
      </w:pPr>
      <w:r w:rsidRPr="001260C8">
        <w:rPr>
          <w:b/>
        </w:rPr>
        <w:t>W przypadku uzyskania przez więcej niż jeden projekt takiej samej łącznej liczby punktów, o kolejności projektów na liście po ocenie decydować będzie wynik oceny w kryteriach rozstrzygających zgodnie z ich numeracją wskazaną w kolumnie ‘Znaczenie kryterium’. W przypadku uzyskania przez więcej niż jeden projekt takiej samej liczby punktów w danym kryterium rozstrzygającym, o kolejności projektów decydować będzie wynik oceny w następnym kryterium rozstrzygającym.</w:t>
      </w:r>
    </w:p>
    <w:sectPr w:rsidR="002C39A4" w:rsidRPr="00674D63" w:rsidSect="00780742">
      <w:type w:val="continuous"/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C5BDB" w14:textId="77777777" w:rsidR="00873370" w:rsidRDefault="00873370" w:rsidP="0062480C">
      <w:pPr>
        <w:spacing w:after="0" w:line="240" w:lineRule="auto"/>
      </w:pPr>
      <w:r>
        <w:separator/>
      </w:r>
    </w:p>
  </w:endnote>
  <w:endnote w:type="continuationSeparator" w:id="0">
    <w:p w14:paraId="108CF46B" w14:textId="77777777" w:rsidR="00873370" w:rsidRDefault="00873370" w:rsidP="00624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9465908"/>
      <w:docPartObj>
        <w:docPartGallery w:val="Page Numbers (Bottom of Page)"/>
        <w:docPartUnique/>
      </w:docPartObj>
    </w:sdtPr>
    <w:sdtEndPr/>
    <w:sdtContent>
      <w:p w14:paraId="7B6B266F" w14:textId="77777777" w:rsidR="00873370" w:rsidRDefault="0087337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AE6D4E" w14:textId="77777777" w:rsidR="00873370" w:rsidRDefault="008733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20902" w14:textId="77777777" w:rsidR="00873370" w:rsidRDefault="00873370">
    <w:pPr>
      <w:pStyle w:val="Stopka"/>
    </w:pPr>
    <w:r w:rsidRPr="005908E9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61257791" wp14:editId="7568CDA3">
              <wp:simplePos x="0" y="0"/>
              <wp:positionH relativeFrom="page">
                <wp:posOffset>-1270</wp:posOffset>
              </wp:positionH>
              <wp:positionV relativeFrom="paragraph">
                <wp:posOffset>-220980</wp:posOffset>
              </wp:positionV>
              <wp:extent cx="7559675" cy="522605"/>
              <wp:effectExtent l="0" t="0" r="3175" b="9525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522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250844" w14:textId="77777777" w:rsidR="00873370" w:rsidRPr="0061767F" w:rsidRDefault="00873370" w:rsidP="005908E9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25779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1pt;margin-top:-17.4pt;width:595.25pt;height:41.15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" stroked="f">
              <v:textbox style="mso-fit-shape-to-text:t">
                <w:txbxContent>
                  <w:p w14:paraId="14250844" w14:textId="77777777" w:rsidR="00873370" w:rsidRPr="0061767F" w:rsidRDefault="00873370" w:rsidP="005908E9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908E9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0A5EFDC" wp14:editId="08EF9854">
              <wp:simplePos x="0" y="0"/>
              <wp:positionH relativeFrom="page">
                <wp:posOffset>193040</wp:posOffset>
              </wp:positionH>
              <wp:positionV relativeFrom="paragraph">
                <wp:posOffset>-533400</wp:posOffset>
              </wp:positionV>
              <wp:extent cx="7174230" cy="0"/>
              <wp:effectExtent l="0" t="0" r="0" b="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8810C69" id="Łącznik prosty 6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15.2pt,-42pt" to="580.1pt,-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" strokecolor="black [3213]" strokeweight=".25pt">
              <v:stroke joinstyle="miter"/>
              <w10:wrap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FE9464" w14:textId="77777777" w:rsidR="00873370" w:rsidRDefault="00873370" w:rsidP="0062480C">
      <w:pPr>
        <w:spacing w:after="0" w:line="240" w:lineRule="auto"/>
      </w:pPr>
      <w:r>
        <w:separator/>
      </w:r>
    </w:p>
  </w:footnote>
  <w:footnote w:type="continuationSeparator" w:id="0">
    <w:p w14:paraId="436AB1AC" w14:textId="77777777" w:rsidR="00873370" w:rsidRDefault="00873370" w:rsidP="0062480C">
      <w:pPr>
        <w:spacing w:after="0" w:line="240" w:lineRule="auto"/>
      </w:pPr>
      <w:r>
        <w:continuationSeparator/>
      </w:r>
    </w:p>
  </w:footnote>
  <w:footnote w:id="1">
    <w:p w14:paraId="6AB373FA" w14:textId="41730CCC" w:rsidR="00873370" w:rsidRPr="00820289" w:rsidRDefault="00873370" w:rsidP="00CF5532">
      <w:pPr>
        <w:pStyle w:val="Tekstprzypisudolnego"/>
      </w:pPr>
      <w:r w:rsidRPr="00CF5532">
        <w:rPr>
          <w:rStyle w:val="Odwoanieprzypisudolnego"/>
        </w:rPr>
        <w:footnoteRef/>
      </w:r>
      <w:r w:rsidRPr="00CF5532">
        <w:t xml:space="preserve"> </w:t>
      </w:r>
      <w:r w:rsidRPr="00441444">
        <w:t xml:space="preserve">Przyjętym uchwałą nr </w:t>
      </w:r>
      <w:r w:rsidRPr="00AB5284">
        <w:t xml:space="preserve">749/98/25 </w:t>
      </w:r>
      <w:r w:rsidRPr="00820289">
        <w:t xml:space="preserve">Zarządu Województwa Pomorskiego z dnia </w:t>
      </w:r>
      <w:r w:rsidRPr="00AB5284">
        <w:t>17 czerwca 2025</w:t>
      </w:r>
      <w:r w:rsidRPr="00820289">
        <w:t xml:space="preserve"> r.</w:t>
      </w:r>
    </w:p>
  </w:footnote>
  <w:footnote w:id="2">
    <w:p w14:paraId="01753722" w14:textId="77777777" w:rsidR="00873370" w:rsidRPr="00A93677" w:rsidRDefault="00873370" w:rsidP="00CF5532">
      <w:pPr>
        <w:pStyle w:val="Tekstprzypisudolnego"/>
      </w:pPr>
      <w:r w:rsidRPr="00A93677">
        <w:rPr>
          <w:rStyle w:val="Odwoanieprzypisudolnego"/>
        </w:rPr>
        <w:footnoteRef/>
      </w:r>
      <w:r w:rsidRPr="00A93677">
        <w:t xml:space="preserve"> W wersji obowiązującej w dniu rozpoczęcia naboru wniosków o dofinansowanie.</w:t>
      </w:r>
    </w:p>
  </w:footnote>
  <w:footnote w:id="3">
    <w:p w14:paraId="08D0C9C1" w14:textId="77777777" w:rsidR="00873370" w:rsidRPr="00A93677" w:rsidRDefault="00873370" w:rsidP="00CF5532">
      <w:pPr>
        <w:pStyle w:val="Tekstprzypisudolnego"/>
      </w:pPr>
      <w:r w:rsidRPr="00A93677">
        <w:rPr>
          <w:rStyle w:val="Odwoanieprzypisudolnego"/>
        </w:rPr>
        <w:footnoteRef/>
      </w:r>
      <w:r w:rsidRPr="00A93677">
        <w:t xml:space="preserve"> Rozporządzenie Parlamentu Europejskiego i Rady (UE) nr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</w:t>
      </w:r>
    </w:p>
  </w:footnote>
  <w:footnote w:id="4">
    <w:p w14:paraId="4CD89FA5" w14:textId="77777777" w:rsidR="00873370" w:rsidRPr="00A93677" w:rsidRDefault="00873370" w:rsidP="00CF5532">
      <w:pPr>
        <w:pStyle w:val="Tekstprzypisudolnego"/>
      </w:pPr>
      <w:r w:rsidRPr="00A93677">
        <w:rPr>
          <w:rStyle w:val="Odwoanieprzypisudolnego"/>
        </w:rPr>
        <w:footnoteRef/>
      </w:r>
      <w:r w:rsidRPr="00A93677">
        <w:t xml:space="preserve"> Pod adresem </w:t>
      </w:r>
      <w:hyperlink r:id="rId1" w:history="1">
        <w:r w:rsidRPr="00A93677">
          <w:rPr>
            <w:rStyle w:val="Hipercze"/>
            <w:color w:val="auto"/>
          </w:rPr>
          <w:t>https://bip.brpo.gov.pl/</w:t>
        </w:r>
      </w:hyperlink>
      <w:r w:rsidRPr="00A93677">
        <w:t>, w brzmieniu aktualnym na dzień zakończenia naboru wniosków o dofinansowanie.</w:t>
      </w:r>
    </w:p>
  </w:footnote>
  <w:footnote w:id="5">
    <w:p w14:paraId="2D715A91" w14:textId="77777777" w:rsidR="00873370" w:rsidRPr="00A93677" w:rsidRDefault="00873370" w:rsidP="00CF5532">
      <w:pPr>
        <w:pStyle w:val="Tekstprzypisudolnego"/>
      </w:pPr>
      <w:r w:rsidRPr="00A93677">
        <w:rPr>
          <w:rStyle w:val="Odwoanieprzypisudolnego"/>
        </w:rPr>
        <w:footnoteRef/>
      </w:r>
      <w:r w:rsidRPr="00A93677">
        <w:t xml:space="preserve"> W wersji obowiązującej w dniu rozpoczęcia naboru wniosków o dofinansowanie.</w:t>
      </w:r>
    </w:p>
  </w:footnote>
  <w:footnote w:id="6">
    <w:p w14:paraId="70AC31C2" w14:textId="77777777" w:rsidR="00873370" w:rsidRPr="00A93677" w:rsidRDefault="00873370" w:rsidP="00CF5532">
      <w:pPr>
        <w:pStyle w:val="Tekstprzypisudolnego"/>
      </w:pPr>
      <w:r w:rsidRPr="00A93677">
        <w:rPr>
          <w:rStyle w:val="Odwoanieprzypisudolnego"/>
        </w:rPr>
        <w:footnoteRef/>
      </w:r>
      <w:r w:rsidRPr="00A93677">
        <w:t xml:space="preserve"> W wersji obowiązującej w dniu rozpoczęcia naboru wniosków o dofinansowanie.</w:t>
      </w:r>
    </w:p>
  </w:footnote>
  <w:footnote w:id="7">
    <w:p w14:paraId="18FDCB73" w14:textId="77777777" w:rsidR="00873370" w:rsidRDefault="00873370" w:rsidP="00CF553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93677">
        <w:t>W wersji obowiązującej w dniu rozpoczęcia naboru wniosków o dofinansowanie.</w:t>
      </w:r>
    </w:p>
  </w:footnote>
  <w:footnote w:id="8">
    <w:p w14:paraId="5B72CAE0" w14:textId="0CDBC280" w:rsidR="00873370" w:rsidRDefault="00873370" w:rsidP="00CD7D9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A5A26">
        <w:t xml:space="preserve">Przyjętym Uchwałą nr </w:t>
      </w:r>
      <w:r w:rsidRPr="002E1BAA">
        <w:t>448/83/25</w:t>
      </w:r>
      <w:r>
        <w:t xml:space="preserve"> </w:t>
      </w:r>
      <w:r w:rsidRPr="00EA5A26">
        <w:t xml:space="preserve">Zarządu Województwa Pomorskiego z dnia </w:t>
      </w:r>
      <w:r>
        <w:t>15 kwietnia 2025</w:t>
      </w:r>
      <w:r w:rsidRPr="00EA5A26">
        <w:t xml:space="preserve"> r.;</w:t>
      </w:r>
      <w:r>
        <w:t xml:space="preserve"> </w:t>
      </w:r>
      <w:hyperlink r:id="rId2" w:history="1">
        <w:r w:rsidRPr="000B0A7B">
          <w:rPr>
            <w:rStyle w:val="Hipercze"/>
          </w:rPr>
          <w:t>https://www.bip.pomorskie.eu/a,73409,w-sprawie-przyjecia-regionalnego-programu-polityki-zdrowotnej-pn-kompleksowy-program-przeciwdzialani.html</w:t>
        </w:r>
      </w:hyperlink>
      <w:r>
        <w:t xml:space="preserve"> </w:t>
      </w:r>
    </w:p>
  </w:footnote>
  <w:footnote w:id="9">
    <w:p w14:paraId="5DDDD3E2" w14:textId="0411DFD3" w:rsidR="00873370" w:rsidRDefault="00873370">
      <w:pPr>
        <w:pStyle w:val="Tekstprzypisudolnego"/>
      </w:pPr>
      <w:r>
        <w:rPr>
          <w:rStyle w:val="Odwoanieprzypisudolnego"/>
        </w:rPr>
        <w:footnoteRef/>
      </w:r>
      <w:r>
        <w:t xml:space="preserve"> Zgodnie z RPPZ: </w:t>
      </w:r>
      <w:r w:rsidRPr="00FC3169">
        <w:rPr>
          <w:rFonts w:cs="Arial"/>
          <w:b/>
          <w:bCs/>
          <w:szCs w:val="22"/>
        </w:rPr>
        <w:t>Ośrodek koordynujący</w:t>
      </w:r>
      <w:r w:rsidRPr="003A3641">
        <w:t xml:space="preserve"> </w:t>
      </w:r>
      <w:r>
        <w:t xml:space="preserve">- </w:t>
      </w:r>
      <w:r w:rsidRPr="003A3641">
        <w:t>podmiot zajmujący się koordynacją działań w Programie. Ośrodek koordynujący może również być realizatorem.</w:t>
      </w:r>
    </w:p>
  </w:footnote>
  <w:footnote w:id="10">
    <w:p w14:paraId="22165D25" w14:textId="3CC44744" w:rsidR="00873370" w:rsidRDefault="00873370" w:rsidP="00D53F0E">
      <w:pPr>
        <w:tabs>
          <w:tab w:val="left" w:pos="567"/>
        </w:tabs>
        <w:jc w:val="both"/>
      </w:pPr>
      <w:r>
        <w:rPr>
          <w:rStyle w:val="Odwoanieprzypisudolnego"/>
        </w:rPr>
        <w:footnoteRef/>
      </w:r>
      <w:r>
        <w:t xml:space="preserve"> Zgodnie z RPPZ: </w:t>
      </w:r>
      <w:r w:rsidRPr="003A3641">
        <w:rPr>
          <w:b/>
        </w:rPr>
        <w:t>Realizator</w:t>
      </w:r>
      <w:r>
        <w:t xml:space="preserve"> - </w:t>
      </w:r>
      <w:r>
        <w:rPr>
          <w:rFonts w:cs="Arial"/>
        </w:rPr>
        <w:t>placówka medyczna / podmiot leczniczy udzielający świadczeń opieki zdrowotnej.</w:t>
      </w:r>
    </w:p>
  </w:footnote>
  <w:footnote w:id="11">
    <w:p w14:paraId="4F001853" w14:textId="77777777" w:rsidR="00873370" w:rsidRPr="00A93677" w:rsidRDefault="00873370" w:rsidP="00CF5532">
      <w:pPr>
        <w:pStyle w:val="Tekstprzypisudolnego"/>
      </w:pPr>
      <w:r w:rsidRPr="00A93677">
        <w:rPr>
          <w:rStyle w:val="Odwoanieprzypisudolnego"/>
        </w:rPr>
        <w:footnoteRef/>
      </w:r>
      <w:r w:rsidRPr="00A93677">
        <w:t xml:space="preserve"> Ustawa z dnia 28 kwietnia 2022 r. o zasadach realizacji zadań finansowanych ze środków europejskich w perspektywie finansowej 2021-2027 (</w:t>
      </w:r>
      <w:hyperlink r:id="rId3" w:anchor="/act/19242686/3127766" w:history="1">
        <w:r w:rsidRPr="00A93677">
          <w:rPr>
            <w:rStyle w:val="Hipercze"/>
            <w:color w:val="auto"/>
            <w:u w:val="none"/>
          </w:rPr>
          <w:t>Dz.U. poz.1079</w:t>
        </w:r>
        <w:r>
          <w:rPr>
            <w:rStyle w:val="Hipercze"/>
            <w:color w:val="auto"/>
            <w:u w:val="none"/>
          </w:rPr>
          <w:t xml:space="preserve"> ze zm</w:t>
        </w:r>
        <w:r w:rsidRPr="00A93677">
          <w:rPr>
            <w:rStyle w:val="Hipercze"/>
            <w:color w:val="auto"/>
            <w:u w:val="none"/>
          </w:rPr>
          <w:t>)</w:t>
        </w:r>
      </w:hyperlink>
      <w:r w:rsidRPr="00A93677">
        <w:rPr>
          <w:rStyle w:val="Hipercze"/>
          <w:color w:val="auto"/>
          <w:u w:val="none"/>
        </w:rPr>
        <w:t>.</w:t>
      </w:r>
    </w:p>
  </w:footnote>
  <w:footnote w:id="12">
    <w:p w14:paraId="51B217B8" w14:textId="77777777" w:rsidR="00873370" w:rsidRPr="00A93677" w:rsidRDefault="00873370" w:rsidP="00CF5532">
      <w:pPr>
        <w:pStyle w:val="Tekstprzypisudolnego"/>
      </w:pPr>
      <w:r w:rsidRPr="00A93677">
        <w:rPr>
          <w:rStyle w:val="Odwoanieprzypisudolnego"/>
        </w:rPr>
        <w:footnoteRef/>
      </w:r>
      <w:r w:rsidRPr="00A93677">
        <w:t xml:space="preserve"> </w:t>
      </w:r>
      <w:bookmarkStart w:id="24" w:name="_Hlk125530988"/>
      <w:r w:rsidRPr="00A93677">
        <w:t>W wersji obowiązującej w dniu rozpoczęcia naboru wniosków o dofinansowanie.</w:t>
      </w:r>
      <w:bookmarkEnd w:id="24"/>
    </w:p>
  </w:footnote>
  <w:footnote w:id="13">
    <w:p w14:paraId="3844D971" w14:textId="77777777" w:rsidR="00873370" w:rsidRPr="00A93677" w:rsidRDefault="00873370" w:rsidP="00CF5532">
      <w:pPr>
        <w:pStyle w:val="Tekstprzypisudolnego"/>
      </w:pPr>
      <w:r w:rsidRPr="00A93677">
        <w:rPr>
          <w:rStyle w:val="Odwoanieprzypisudolnego"/>
        </w:rPr>
        <w:footnoteRef/>
      </w:r>
      <w:r w:rsidRPr="00A93677">
        <w:t xml:space="preserve"> W wersji obowiązującej w dniu rozpoczęcia naboru wniosków o dofinansowanie.</w:t>
      </w:r>
    </w:p>
  </w:footnote>
  <w:footnote w:id="14">
    <w:p w14:paraId="44569799" w14:textId="77777777" w:rsidR="00873370" w:rsidRPr="00A93677" w:rsidRDefault="00873370" w:rsidP="00CF5532">
      <w:pPr>
        <w:pStyle w:val="Tekstprzypisudolnego"/>
        <w:rPr>
          <w:sz w:val="20"/>
        </w:rPr>
      </w:pPr>
      <w:r w:rsidRPr="00A93677">
        <w:rPr>
          <w:rStyle w:val="Odwoanieprzypisudolnego"/>
          <w:sz w:val="20"/>
        </w:rPr>
        <w:footnoteRef/>
      </w:r>
      <w:r w:rsidRPr="00A93677">
        <w:rPr>
          <w:sz w:val="20"/>
        </w:rPr>
        <w:t xml:space="preserve"> </w:t>
      </w:r>
      <w:bookmarkStart w:id="36" w:name="_Hlk125534062"/>
      <w:r w:rsidRPr="00A93677">
        <w:t>W wersji obowiązującej w dniu rozpoczęcia naboru wniosków o dofinansowanie.</w:t>
      </w:r>
      <w:bookmarkEnd w:id="36"/>
    </w:p>
  </w:footnote>
  <w:footnote w:id="15">
    <w:p w14:paraId="4902905D" w14:textId="77777777" w:rsidR="00873370" w:rsidRPr="00A93677" w:rsidRDefault="00873370" w:rsidP="00CF5532">
      <w:pPr>
        <w:pStyle w:val="Tekstprzypisudolnego"/>
      </w:pPr>
      <w:r w:rsidRPr="00A93677">
        <w:rPr>
          <w:rStyle w:val="Odwoanieprzypisudolnego"/>
        </w:rPr>
        <w:footnoteRef/>
      </w:r>
      <w:r w:rsidRPr="00A93677">
        <w:t xml:space="preserve"> W wersji obowiązującej w dniu rozpoczęcia naboru wniosków o dofinansowanie.</w:t>
      </w:r>
    </w:p>
  </w:footnote>
  <w:footnote w:id="16">
    <w:p w14:paraId="02691A14" w14:textId="77777777" w:rsidR="00873370" w:rsidRPr="00A93677" w:rsidRDefault="00873370" w:rsidP="00CF5532">
      <w:pPr>
        <w:pStyle w:val="Tekstprzypisudolnego"/>
      </w:pPr>
      <w:r w:rsidRPr="00A93677">
        <w:rPr>
          <w:rStyle w:val="Odwoanieprzypisudolnego"/>
        </w:rPr>
        <w:footnoteRef/>
      </w:r>
      <w:r w:rsidRPr="00A93677">
        <w:t xml:space="preserve"> W wersji obowiązującej w dniu rozpoczęcia naboru wniosków o dofinansowanie.</w:t>
      </w:r>
    </w:p>
  </w:footnote>
  <w:footnote w:id="17">
    <w:p w14:paraId="151A2006" w14:textId="77777777" w:rsidR="00873370" w:rsidRPr="00A93677" w:rsidRDefault="00873370" w:rsidP="00CF5532">
      <w:pPr>
        <w:pStyle w:val="Tekstprzypisudolnego"/>
      </w:pPr>
      <w:r w:rsidRPr="00A93677">
        <w:rPr>
          <w:rStyle w:val="Odwoanieprzypisudolnego"/>
        </w:rPr>
        <w:footnoteRef/>
      </w:r>
      <w:r w:rsidRPr="00A93677">
        <w:t xml:space="preserve"> W wersji obowiązującej w dniu rozpoczęcia naboru wniosków o dofinansowanie.</w:t>
      </w:r>
    </w:p>
  </w:footnote>
  <w:footnote w:id="18">
    <w:p w14:paraId="264B46D9" w14:textId="77777777" w:rsidR="00873370" w:rsidRPr="00A93677" w:rsidRDefault="00873370" w:rsidP="00CF5532">
      <w:pPr>
        <w:pStyle w:val="Tekstprzypisudolnego"/>
      </w:pPr>
      <w:r w:rsidRPr="00A93677">
        <w:rPr>
          <w:rStyle w:val="Odwoanieprzypisudolnego"/>
        </w:rPr>
        <w:footnoteRef/>
      </w:r>
      <w:r w:rsidRPr="00A93677">
        <w:t xml:space="preserve"> </w:t>
      </w:r>
      <w:bookmarkStart w:id="39" w:name="_Hlk125534933"/>
      <w:r w:rsidRPr="00A93677">
        <w:t>W wersji obowiązującej w dniu rozpoczęcia naboru wniosków o dofinansowanie.</w:t>
      </w:r>
      <w:bookmarkEnd w:id="39"/>
    </w:p>
  </w:footnote>
  <w:footnote w:id="19">
    <w:p w14:paraId="30E9B3F2" w14:textId="77777777" w:rsidR="00873370" w:rsidRPr="00A93677" w:rsidRDefault="00873370" w:rsidP="00CF5532">
      <w:pPr>
        <w:pStyle w:val="Tekstprzypisudolnego"/>
      </w:pPr>
      <w:r w:rsidRPr="00A93677">
        <w:rPr>
          <w:rStyle w:val="Odwoanieprzypisudolnego"/>
        </w:rPr>
        <w:footnoteRef/>
      </w:r>
      <w:r w:rsidRPr="00A93677">
        <w:t xml:space="preserve"> W wersji obowiązującej w dniu rozpoczęcia naboru wniosków o dofinansowanie.</w:t>
      </w:r>
    </w:p>
  </w:footnote>
  <w:footnote w:id="20">
    <w:p w14:paraId="10A91ED6" w14:textId="77777777" w:rsidR="00873370" w:rsidRPr="00A93677" w:rsidRDefault="00873370" w:rsidP="00CF5532">
      <w:pPr>
        <w:pStyle w:val="Tekstprzypisudolnego"/>
      </w:pPr>
      <w:r w:rsidRPr="00A93677">
        <w:rPr>
          <w:rStyle w:val="Odwoanieprzypisudolnego"/>
        </w:rPr>
        <w:footnoteRef/>
      </w:r>
      <w:r w:rsidRPr="00A93677">
        <w:t xml:space="preserve"> W dziale „Standardy i wytyczne”, pod adresem: </w:t>
      </w:r>
      <w:hyperlink r:id="rId4" w:history="1">
        <w:r w:rsidRPr="00A93677">
          <w:rPr>
            <w:rStyle w:val="Hipercze"/>
            <w:color w:val="auto"/>
          </w:rPr>
          <w:t>https://www.funduszeeuropejskie.gov.pl/strony/o-funduszach/fundusze-europejskie-bez-barier/dostepnosc-plus/poradniki-standardy-wskazowki/standardy/</w:t>
        </w:r>
      </w:hyperlink>
    </w:p>
  </w:footnote>
  <w:footnote w:id="21">
    <w:p w14:paraId="4310BC01" w14:textId="0E1E01AA" w:rsidR="00873370" w:rsidRPr="00A93677" w:rsidRDefault="00873370" w:rsidP="00CF5532">
      <w:pPr>
        <w:pStyle w:val="Tekstprzypisudolnego"/>
      </w:pPr>
      <w:r w:rsidRPr="00A93677">
        <w:rPr>
          <w:rStyle w:val="Odwoanieprzypisudolnego"/>
        </w:rPr>
        <w:footnoteRef/>
      </w:r>
      <w:r w:rsidRPr="00A93677">
        <w:t xml:space="preserve"> </w:t>
      </w:r>
      <w:r w:rsidRPr="00521137">
        <w:rPr>
          <w:rFonts w:ascii="Calibri" w:eastAsia="Calibri" w:hAnsi="Calibri" w:cs="Calibri"/>
        </w:rPr>
        <w:t>Dz. Urz. UE C 202 z 07.06.2016, str. 389</w:t>
      </w:r>
    </w:p>
  </w:footnote>
  <w:footnote w:id="22">
    <w:p w14:paraId="7409380B" w14:textId="77777777" w:rsidR="00873370" w:rsidRPr="00A93677" w:rsidRDefault="00873370" w:rsidP="00CF5532">
      <w:pPr>
        <w:pStyle w:val="Tekstprzypisudolnego"/>
      </w:pPr>
      <w:r w:rsidRPr="00A93677">
        <w:rPr>
          <w:rStyle w:val="Odwoanieprzypisudolnego"/>
        </w:rPr>
        <w:footnoteRef/>
      </w:r>
      <w:r w:rsidRPr="00A93677">
        <w:t xml:space="preserve"> Dz. U. z 2012 r. poz. 1169, ze. zm.</w:t>
      </w:r>
    </w:p>
  </w:footnote>
  <w:footnote w:id="23">
    <w:p w14:paraId="20B7FB5A" w14:textId="77777777" w:rsidR="00873370" w:rsidRPr="00A93677" w:rsidRDefault="00873370" w:rsidP="00CF5532">
      <w:pPr>
        <w:pStyle w:val="Tekstprzypisudolnego"/>
      </w:pPr>
      <w:r w:rsidRPr="00A93677">
        <w:rPr>
          <w:rStyle w:val="Odwoanieprzypisudolnego"/>
        </w:rPr>
        <w:footnoteRef/>
      </w:r>
      <w:r w:rsidRPr="00A93677">
        <w:t xml:space="preserve"> W wersji obowiązującej w dniu rozpoczęcia naboru wniosków o dofinansowanie.</w:t>
      </w:r>
    </w:p>
  </w:footnote>
  <w:footnote w:id="24">
    <w:p w14:paraId="4D328130" w14:textId="77777777" w:rsidR="00873370" w:rsidRPr="00A93677" w:rsidRDefault="00873370" w:rsidP="00CF5532">
      <w:pPr>
        <w:pStyle w:val="Tekstprzypisudolnego"/>
      </w:pPr>
      <w:r w:rsidRPr="00A93677">
        <w:rPr>
          <w:rStyle w:val="Odwoanieprzypisudolnego"/>
        </w:rPr>
        <w:footnoteRef/>
      </w:r>
      <w:r w:rsidRPr="00A93677">
        <w:t xml:space="preserve"> W wersji obowiązującej w dniu rozpoczęcia naboru wniosków o dofinansowanie.</w:t>
      </w:r>
    </w:p>
  </w:footnote>
  <w:footnote w:id="25">
    <w:p w14:paraId="2592F1F2" w14:textId="77777777" w:rsidR="00873370" w:rsidRPr="0003512C" w:rsidRDefault="00873370" w:rsidP="00CF5532">
      <w:pPr>
        <w:pStyle w:val="Tekstprzypisudolnego"/>
      </w:pPr>
      <w:r w:rsidRPr="0003512C">
        <w:rPr>
          <w:rStyle w:val="Odwoanieprzypisudolnego"/>
        </w:rPr>
        <w:footnoteRef/>
      </w:r>
      <w:r w:rsidRPr="0003512C">
        <w:t xml:space="preserve"> W wersji obowiązującej w dniu rozpoczęcia naboru wniosków o dofinansowanie.</w:t>
      </w:r>
    </w:p>
  </w:footnote>
  <w:footnote w:id="26">
    <w:p w14:paraId="11588CC9" w14:textId="77777777" w:rsidR="00873370" w:rsidRPr="0003512C" w:rsidRDefault="00873370" w:rsidP="00CF5532">
      <w:pPr>
        <w:pStyle w:val="Tekstprzypisudolnego"/>
      </w:pPr>
      <w:r w:rsidRPr="0003512C">
        <w:rPr>
          <w:rStyle w:val="Odwoanieprzypisudolnego"/>
        </w:rPr>
        <w:footnoteRef/>
      </w:r>
      <w:r w:rsidRPr="0003512C">
        <w:t xml:space="preserve"> W wersji obowiązującej w dniu rozpoczęcia naboru wniosków o dofinansowanie.</w:t>
      </w:r>
    </w:p>
  </w:footnote>
  <w:footnote w:id="27">
    <w:p w14:paraId="0D1DB385" w14:textId="77777777" w:rsidR="00873370" w:rsidRPr="0003512C" w:rsidRDefault="00873370" w:rsidP="00CF5532">
      <w:pPr>
        <w:pStyle w:val="Tekstprzypisudolnego"/>
      </w:pPr>
      <w:r w:rsidRPr="0003512C">
        <w:rPr>
          <w:rStyle w:val="Odwoanieprzypisudolnego"/>
        </w:rPr>
        <w:footnoteRef/>
      </w:r>
      <w:r w:rsidRPr="0003512C">
        <w:t xml:space="preserve"> W wersji obowiązującej w dniu rozpoczęcia naboru wniosków o dofinansowanie.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3C892" w14:textId="77777777" w:rsidR="00873370" w:rsidRDefault="00873370" w:rsidP="005908E9">
    <w:pPr>
      <w:pStyle w:val="Nagwek"/>
      <w:tabs>
        <w:tab w:val="left" w:pos="4111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4305D818" wp14:editId="523FF605">
          <wp:simplePos x="0" y="0"/>
          <wp:positionH relativeFrom="column">
            <wp:posOffset>-787400</wp:posOffset>
          </wp:positionH>
          <wp:positionV relativeFrom="page">
            <wp:posOffset>109855</wp:posOffset>
          </wp:positionV>
          <wp:extent cx="7347600" cy="6876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600" cy="68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ACE0DD5" wp14:editId="4DF5936C">
              <wp:simplePos x="0" y="0"/>
              <wp:positionH relativeFrom="column">
                <wp:align>center</wp:align>
              </wp:positionH>
              <wp:positionV relativeFrom="paragraph">
                <wp:posOffset>673100</wp:posOffset>
              </wp:positionV>
              <wp:extent cx="7257600" cy="0"/>
              <wp:effectExtent l="0" t="0" r="0" b="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76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9CBC132" id="Łącznik prosty 5" o:spid="_x0000_s1026" style="position:absolute;z-index:251664384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53pt" to="571.45pt,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" strokecolor="black [3213]" strokeweight=".25pt">
              <v:stroke joinstyle="miter"/>
            </v:line>
          </w:pict>
        </mc:Fallback>
      </mc:AlternateContent>
    </w:r>
  </w:p>
  <w:p w14:paraId="5EF26D84" w14:textId="77777777" w:rsidR="00873370" w:rsidRDefault="00873370" w:rsidP="00226F56">
    <w:pPr>
      <w:pStyle w:val="Nagwek"/>
      <w:tabs>
        <w:tab w:val="clear" w:pos="4536"/>
        <w:tab w:val="clear" w:pos="9072"/>
        <w:tab w:val="left" w:pos="20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EBB559A"/>
    <w:multiLevelType w:val="hybridMultilevel"/>
    <w:tmpl w:val="25FA456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7729DC"/>
    <w:multiLevelType w:val="hybridMultilevel"/>
    <w:tmpl w:val="B48A89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1C7C3E76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647D0"/>
    <w:multiLevelType w:val="multilevel"/>
    <w:tmpl w:val="916C6FBE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05" w:hanging="55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0" w:hanging="1800"/>
      </w:pPr>
      <w:rPr>
        <w:rFonts w:hint="default"/>
      </w:rPr>
    </w:lvl>
  </w:abstractNum>
  <w:abstractNum w:abstractNumId="3" w15:restartNumberingAfterBreak="0">
    <w:nsid w:val="0B695D32"/>
    <w:multiLevelType w:val="hybridMultilevel"/>
    <w:tmpl w:val="9BB0308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00894"/>
    <w:multiLevelType w:val="hybridMultilevel"/>
    <w:tmpl w:val="AC7CB1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0703A"/>
    <w:multiLevelType w:val="hybridMultilevel"/>
    <w:tmpl w:val="A12240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E62F7"/>
    <w:multiLevelType w:val="hybridMultilevel"/>
    <w:tmpl w:val="AB8EE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8C03F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3399A"/>
    <w:multiLevelType w:val="hybridMultilevel"/>
    <w:tmpl w:val="0B121B5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B7335"/>
    <w:multiLevelType w:val="hybridMultilevel"/>
    <w:tmpl w:val="0AD287B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50ED9"/>
    <w:multiLevelType w:val="hybridMultilevel"/>
    <w:tmpl w:val="7CDA52C4"/>
    <w:lvl w:ilvl="0" w:tplc="4228477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D507B"/>
    <w:multiLevelType w:val="hybridMultilevel"/>
    <w:tmpl w:val="777C4E1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3D26C6D"/>
    <w:multiLevelType w:val="hybridMultilevel"/>
    <w:tmpl w:val="97F8B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C1602"/>
    <w:multiLevelType w:val="hybridMultilevel"/>
    <w:tmpl w:val="EB3CF54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02202"/>
    <w:multiLevelType w:val="hybridMultilevel"/>
    <w:tmpl w:val="D7C68890"/>
    <w:lvl w:ilvl="0" w:tplc="8D30F0A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F331AC"/>
    <w:multiLevelType w:val="hybridMultilevel"/>
    <w:tmpl w:val="5ECAD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9476F"/>
    <w:multiLevelType w:val="hybridMultilevel"/>
    <w:tmpl w:val="A1A25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8A561B"/>
    <w:multiLevelType w:val="hybridMultilevel"/>
    <w:tmpl w:val="121E5A9E"/>
    <w:lvl w:ilvl="0" w:tplc="04150019">
      <w:start w:val="1"/>
      <w:numFmt w:val="lowerLetter"/>
      <w:lvlText w:val="%1."/>
      <w:lvlJc w:val="left"/>
      <w:pPr>
        <w:ind w:left="77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8" w15:restartNumberingAfterBreak="0">
    <w:nsid w:val="3CD91484"/>
    <w:multiLevelType w:val="hybridMultilevel"/>
    <w:tmpl w:val="C57000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DE11453"/>
    <w:multiLevelType w:val="hybridMultilevel"/>
    <w:tmpl w:val="1C2405F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AC3C0EAC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9F6F25"/>
    <w:multiLevelType w:val="hybridMultilevel"/>
    <w:tmpl w:val="47700BB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E562BF"/>
    <w:multiLevelType w:val="hybridMultilevel"/>
    <w:tmpl w:val="EB3CF54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0579FA"/>
    <w:multiLevelType w:val="hybridMultilevel"/>
    <w:tmpl w:val="EB3CF54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E82BA9"/>
    <w:multiLevelType w:val="hybridMultilevel"/>
    <w:tmpl w:val="9BD6C9F2"/>
    <w:lvl w:ilvl="0" w:tplc="CE681BFA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DE584B"/>
    <w:multiLevelType w:val="hybridMultilevel"/>
    <w:tmpl w:val="45484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C725DA"/>
    <w:multiLevelType w:val="hybridMultilevel"/>
    <w:tmpl w:val="2528F7B8"/>
    <w:lvl w:ilvl="0" w:tplc="F8D2228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520438"/>
    <w:multiLevelType w:val="hybridMultilevel"/>
    <w:tmpl w:val="CBDAF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490313"/>
    <w:multiLevelType w:val="hybridMultilevel"/>
    <w:tmpl w:val="356A71D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36"/>
        </w:tabs>
        <w:ind w:left="143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56"/>
        </w:tabs>
        <w:ind w:left="215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76"/>
        </w:tabs>
        <w:ind w:left="287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596"/>
        </w:tabs>
        <w:ind w:left="359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16"/>
        </w:tabs>
        <w:ind w:left="431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36"/>
        </w:tabs>
        <w:ind w:left="503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56"/>
        </w:tabs>
        <w:ind w:left="575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76"/>
        </w:tabs>
        <w:ind w:left="6476" w:hanging="360"/>
      </w:pPr>
      <w:rPr>
        <w:rFonts w:ascii="Wingdings" w:hAnsi="Wingdings" w:hint="default"/>
      </w:rPr>
    </w:lvl>
  </w:abstractNum>
  <w:abstractNum w:abstractNumId="29" w15:restartNumberingAfterBreak="0">
    <w:nsid w:val="5AA95602"/>
    <w:multiLevelType w:val="hybridMultilevel"/>
    <w:tmpl w:val="6C462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E8303E"/>
    <w:multiLevelType w:val="hybridMultilevel"/>
    <w:tmpl w:val="FEDCE1A0"/>
    <w:lvl w:ilvl="0" w:tplc="530ECE7C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10029B"/>
    <w:multiLevelType w:val="hybridMultilevel"/>
    <w:tmpl w:val="23747B3A"/>
    <w:lvl w:ilvl="0" w:tplc="4228477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9264D8"/>
    <w:multiLevelType w:val="hybridMultilevel"/>
    <w:tmpl w:val="178C9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060178"/>
    <w:multiLevelType w:val="hybridMultilevel"/>
    <w:tmpl w:val="C4207B7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C46C56"/>
    <w:multiLevelType w:val="hybridMultilevel"/>
    <w:tmpl w:val="AD18E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C537C5"/>
    <w:multiLevelType w:val="hybridMultilevel"/>
    <w:tmpl w:val="7CDEB66A"/>
    <w:lvl w:ilvl="0" w:tplc="04150019">
      <w:start w:val="1"/>
      <w:numFmt w:val="lowerLetter"/>
      <w:lvlText w:val="%1."/>
      <w:lvlJc w:val="left"/>
      <w:pPr>
        <w:ind w:left="77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6" w15:restartNumberingAfterBreak="0">
    <w:nsid w:val="69792095"/>
    <w:multiLevelType w:val="hybridMultilevel"/>
    <w:tmpl w:val="EB3CF54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4D1CA6"/>
    <w:multiLevelType w:val="hybridMultilevel"/>
    <w:tmpl w:val="6C5223CE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8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3512FD"/>
    <w:multiLevelType w:val="hybridMultilevel"/>
    <w:tmpl w:val="B4A24838"/>
    <w:lvl w:ilvl="0" w:tplc="579AFF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F17A96"/>
    <w:multiLevelType w:val="hybridMultilevel"/>
    <w:tmpl w:val="84181E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CF1A2E"/>
    <w:multiLevelType w:val="hybridMultilevel"/>
    <w:tmpl w:val="5B1A833E"/>
    <w:lvl w:ilvl="0" w:tplc="CE681BFA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393C79"/>
    <w:multiLevelType w:val="hybridMultilevel"/>
    <w:tmpl w:val="6FE0582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29"/>
  </w:num>
  <w:num w:numId="5">
    <w:abstractNumId w:val="27"/>
  </w:num>
  <w:num w:numId="6">
    <w:abstractNumId w:val="12"/>
  </w:num>
  <w:num w:numId="7">
    <w:abstractNumId w:val="34"/>
  </w:num>
  <w:num w:numId="8">
    <w:abstractNumId w:val="6"/>
  </w:num>
  <w:num w:numId="9">
    <w:abstractNumId w:val="32"/>
  </w:num>
  <w:num w:numId="10">
    <w:abstractNumId w:val="11"/>
  </w:num>
  <w:num w:numId="11">
    <w:abstractNumId w:val="42"/>
  </w:num>
  <w:num w:numId="12">
    <w:abstractNumId w:val="7"/>
  </w:num>
  <w:num w:numId="13">
    <w:abstractNumId w:val="21"/>
  </w:num>
  <w:num w:numId="14">
    <w:abstractNumId w:val="17"/>
  </w:num>
  <w:num w:numId="15">
    <w:abstractNumId w:val="25"/>
  </w:num>
  <w:num w:numId="16">
    <w:abstractNumId w:val="39"/>
  </w:num>
  <w:num w:numId="17">
    <w:abstractNumId w:val="35"/>
  </w:num>
  <w:num w:numId="18">
    <w:abstractNumId w:val="37"/>
  </w:num>
  <w:num w:numId="19">
    <w:abstractNumId w:val="28"/>
  </w:num>
  <w:num w:numId="20">
    <w:abstractNumId w:val="33"/>
  </w:num>
  <w:num w:numId="21">
    <w:abstractNumId w:val="5"/>
  </w:num>
  <w:num w:numId="22">
    <w:abstractNumId w:val="9"/>
  </w:num>
  <w:num w:numId="23">
    <w:abstractNumId w:val="38"/>
  </w:num>
  <w:num w:numId="24">
    <w:abstractNumId w:val="30"/>
  </w:num>
  <w:num w:numId="25">
    <w:abstractNumId w:val="15"/>
  </w:num>
  <w:num w:numId="26">
    <w:abstractNumId w:val="41"/>
  </w:num>
  <w:num w:numId="27">
    <w:abstractNumId w:val="4"/>
  </w:num>
  <w:num w:numId="28">
    <w:abstractNumId w:val="18"/>
  </w:num>
  <w:num w:numId="29">
    <w:abstractNumId w:val="24"/>
  </w:num>
  <w:num w:numId="30">
    <w:abstractNumId w:val="31"/>
  </w:num>
  <w:num w:numId="31">
    <w:abstractNumId w:val="10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</w:num>
  <w:num w:numId="34">
    <w:abstractNumId w:val="8"/>
  </w:num>
  <w:num w:numId="35">
    <w:abstractNumId w:val="13"/>
  </w:num>
  <w:num w:numId="36">
    <w:abstractNumId w:val="3"/>
  </w:num>
  <w:num w:numId="37">
    <w:abstractNumId w:val="40"/>
  </w:num>
  <w:num w:numId="38">
    <w:abstractNumId w:val="0"/>
  </w:num>
  <w:num w:numId="39">
    <w:abstractNumId w:val="23"/>
  </w:num>
  <w:num w:numId="40">
    <w:abstractNumId w:val="22"/>
  </w:num>
  <w:num w:numId="41">
    <w:abstractNumId w:val="36"/>
  </w:num>
  <w:num w:numId="42">
    <w:abstractNumId w:val="14"/>
  </w:num>
  <w:num w:numId="43">
    <w:abstractNumId w:val="16"/>
  </w:num>
  <w:num w:numId="44">
    <w:abstractNumId w:val="2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2-12-28"/>
    <w:docVar w:name="LE_Links" w:val="{6B5FF561-4FF5-4728-A9F5-E2AB4F1401A6}"/>
  </w:docVars>
  <w:rsids>
    <w:rsidRoot w:val="0062480C"/>
    <w:rsid w:val="000008AB"/>
    <w:rsid w:val="000011C8"/>
    <w:rsid w:val="00002D19"/>
    <w:rsid w:val="000041E3"/>
    <w:rsid w:val="00005A8F"/>
    <w:rsid w:val="00005E29"/>
    <w:rsid w:val="00010AC6"/>
    <w:rsid w:val="00014D26"/>
    <w:rsid w:val="00017F52"/>
    <w:rsid w:val="00024768"/>
    <w:rsid w:val="000278BD"/>
    <w:rsid w:val="00027D95"/>
    <w:rsid w:val="0003225A"/>
    <w:rsid w:val="00032968"/>
    <w:rsid w:val="00033D64"/>
    <w:rsid w:val="00035CE9"/>
    <w:rsid w:val="00036955"/>
    <w:rsid w:val="000372CC"/>
    <w:rsid w:val="00037E7C"/>
    <w:rsid w:val="00042557"/>
    <w:rsid w:val="0004601A"/>
    <w:rsid w:val="00046E10"/>
    <w:rsid w:val="00047A47"/>
    <w:rsid w:val="00051FBA"/>
    <w:rsid w:val="00053E71"/>
    <w:rsid w:val="000605BB"/>
    <w:rsid w:val="00062D69"/>
    <w:rsid w:val="00063EA1"/>
    <w:rsid w:val="00066E45"/>
    <w:rsid w:val="00066E9E"/>
    <w:rsid w:val="000678F4"/>
    <w:rsid w:val="00070602"/>
    <w:rsid w:val="00071392"/>
    <w:rsid w:val="00072443"/>
    <w:rsid w:val="0007374B"/>
    <w:rsid w:val="00075B12"/>
    <w:rsid w:val="000861C4"/>
    <w:rsid w:val="00093625"/>
    <w:rsid w:val="00095AC4"/>
    <w:rsid w:val="00096CDE"/>
    <w:rsid w:val="000A37DD"/>
    <w:rsid w:val="000A4C0F"/>
    <w:rsid w:val="000B54FF"/>
    <w:rsid w:val="000C13C2"/>
    <w:rsid w:val="000C19C7"/>
    <w:rsid w:val="000C27BB"/>
    <w:rsid w:val="000D0BAA"/>
    <w:rsid w:val="000D1780"/>
    <w:rsid w:val="000D42E2"/>
    <w:rsid w:val="000E0F62"/>
    <w:rsid w:val="000E18B3"/>
    <w:rsid w:val="000E1DB9"/>
    <w:rsid w:val="000E30BE"/>
    <w:rsid w:val="000E550F"/>
    <w:rsid w:val="000F06D1"/>
    <w:rsid w:val="000F2BDF"/>
    <w:rsid w:val="000F2C5A"/>
    <w:rsid w:val="000F2D8F"/>
    <w:rsid w:val="000F2E90"/>
    <w:rsid w:val="000F3F84"/>
    <w:rsid w:val="000F418D"/>
    <w:rsid w:val="000F593C"/>
    <w:rsid w:val="000F7F4C"/>
    <w:rsid w:val="0010310A"/>
    <w:rsid w:val="00104B19"/>
    <w:rsid w:val="001050DC"/>
    <w:rsid w:val="001062C1"/>
    <w:rsid w:val="00106680"/>
    <w:rsid w:val="00116108"/>
    <w:rsid w:val="0011612D"/>
    <w:rsid w:val="00116E3E"/>
    <w:rsid w:val="0012141F"/>
    <w:rsid w:val="001260C8"/>
    <w:rsid w:val="00126635"/>
    <w:rsid w:val="00127B24"/>
    <w:rsid w:val="001331FE"/>
    <w:rsid w:val="001334AF"/>
    <w:rsid w:val="0013424A"/>
    <w:rsid w:val="0014037F"/>
    <w:rsid w:val="00142EF9"/>
    <w:rsid w:val="001432B2"/>
    <w:rsid w:val="00150916"/>
    <w:rsid w:val="00151A8A"/>
    <w:rsid w:val="00154EF0"/>
    <w:rsid w:val="00156388"/>
    <w:rsid w:val="001613F2"/>
    <w:rsid w:val="00161851"/>
    <w:rsid w:val="00161899"/>
    <w:rsid w:val="001626AB"/>
    <w:rsid w:val="00166C0B"/>
    <w:rsid w:val="00167692"/>
    <w:rsid w:val="001731FC"/>
    <w:rsid w:val="00174715"/>
    <w:rsid w:val="0017630D"/>
    <w:rsid w:val="00181C1D"/>
    <w:rsid w:val="00185093"/>
    <w:rsid w:val="0018658A"/>
    <w:rsid w:val="00191F10"/>
    <w:rsid w:val="001945C4"/>
    <w:rsid w:val="001962EA"/>
    <w:rsid w:val="00197FFE"/>
    <w:rsid w:val="001A2231"/>
    <w:rsid w:val="001A528C"/>
    <w:rsid w:val="001B1DF1"/>
    <w:rsid w:val="001B481B"/>
    <w:rsid w:val="001B4B87"/>
    <w:rsid w:val="001B55EB"/>
    <w:rsid w:val="001B6033"/>
    <w:rsid w:val="001C7F44"/>
    <w:rsid w:val="001D065A"/>
    <w:rsid w:val="001D068F"/>
    <w:rsid w:val="001D0AB9"/>
    <w:rsid w:val="001D3F21"/>
    <w:rsid w:val="001D74F3"/>
    <w:rsid w:val="001E033F"/>
    <w:rsid w:val="001E0D10"/>
    <w:rsid w:val="001E14F1"/>
    <w:rsid w:val="001E1F43"/>
    <w:rsid w:val="001E2730"/>
    <w:rsid w:val="001F1747"/>
    <w:rsid w:val="001F3704"/>
    <w:rsid w:val="001F493A"/>
    <w:rsid w:val="001F68C2"/>
    <w:rsid w:val="001F7764"/>
    <w:rsid w:val="00200A7F"/>
    <w:rsid w:val="00204D37"/>
    <w:rsid w:val="00210286"/>
    <w:rsid w:val="002110BC"/>
    <w:rsid w:val="002119E6"/>
    <w:rsid w:val="00214840"/>
    <w:rsid w:val="002209D6"/>
    <w:rsid w:val="00224EA2"/>
    <w:rsid w:val="00225410"/>
    <w:rsid w:val="00226654"/>
    <w:rsid w:val="00226F56"/>
    <w:rsid w:val="00231E14"/>
    <w:rsid w:val="00234004"/>
    <w:rsid w:val="002359A7"/>
    <w:rsid w:val="0024097E"/>
    <w:rsid w:val="00240F11"/>
    <w:rsid w:val="002437FF"/>
    <w:rsid w:val="002451FF"/>
    <w:rsid w:val="00245F57"/>
    <w:rsid w:val="00247A5E"/>
    <w:rsid w:val="002509A3"/>
    <w:rsid w:val="00257700"/>
    <w:rsid w:val="00261408"/>
    <w:rsid w:val="00265482"/>
    <w:rsid w:val="002673B2"/>
    <w:rsid w:val="002739A2"/>
    <w:rsid w:val="00280275"/>
    <w:rsid w:val="00283334"/>
    <w:rsid w:val="00284235"/>
    <w:rsid w:val="00286280"/>
    <w:rsid w:val="002876DF"/>
    <w:rsid w:val="00287CDF"/>
    <w:rsid w:val="002910CD"/>
    <w:rsid w:val="002928F9"/>
    <w:rsid w:val="0029452E"/>
    <w:rsid w:val="00295911"/>
    <w:rsid w:val="00296A5B"/>
    <w:rsid w:val="002A3BB0"/>
    <w:rsid w:val="002A43E5"/>
    <w:rsid w:val="002A77A3"/>
    <w:rsid w:val="002A7ED4"/>
    <w:rsid w:val="002B1EE8"/>
    <w:rsid w:val="002B2E45"/>
    <w:rsid w:val="002B37E5"/>
    <w:rsid w:val="002B3D52"/>
    <w:rsid w:val="002B69A9"/>
    <w:rsid w:val="002C10D1"/>
    <w:rsid w:val="002C1798"/>
    <w:rsid w:val="002C23B9"/>
    <w:rsid w:val="002C2C86"/>
    <w:rsid w:val="002C39A4"/>
    <w:rsid w:val="002C447D"/>
    <w:rsid w:val="002D5F08"/>
    <w:rsid w:val="002D76DA"/>
    <w:rsid w:val="002D7CAC"/>
    <w:rsid w:val="002E1BAA"/>
    <w:rsid w:val="002E2FC5"/>
    <w:rsid w:val="002E38A7"/>
    <w:rsid w:val="002E40C3"/>
    <w:rsid w:val="002F0330"/>
    <w:rsid w:val="002F2570"/>
    <w:rsid w:val="002F28A5"/>
    <w:rsid w:val="002F54F7"/>
    <w:rsid w:val="002F600E"/>
    <w:rsid w:val="002F6DAE"/>
    <w:rsid w:val="0030122B"/>
    <w:rsid w:val="00301631"/>
    <w:rsid w:val="00301A01"/>
    <w:rsid w:val="003045A4"/>
    <w:rsid w:val="00307F3E"/>
    <w:rsid w:val="003107C3"/>
    <w:rsid w:val="00312CD7"/>
    <w:rsid w:val="00313114"/>
    <w:rsid w:val="00317C38"/>
    <w:rsid w:val="00317FA6"/>
    <w:rsid w:val="00320351"/>
    <w:rsid w:val="003207F2"/>
    <w:rsid w:val="0032367D"/>
    <w:rsid w:val="00325B7F"/>
    <w:rsid w:val="00325E74"/>
    <w:rsid w:val="003271B6"/>
    <w:rsid w:val="003304E2"/>
    <w:rsid w:val="00332980"/>
    <w:rsid w:val="00333C38"/>
    <w:rsid w:val="00333EAB"/>
    <w:rsid w:val="0033594C"/>
    <w:rsid w:val="0034308A"/>
    <w:rsid w:val="0034451C"/>
    <w:rsid w:val="00350BF8"/>
    <w:rsid w:val="0035460B"/>
    <w:rsid w:val="00354AE5"/>
    <w:rsid w:val="00355129"/>
    <w:rsid w:val="003559F8"/>
    <w:rsid w:val="00357506"/>
    <w:rsid w:val="00357C08"/>
    <w:rsid w:val="003606A2"/>
    <w:rsid w:val="00361CE2"/>
    <w:rsid w:val="0036308C"/>
    <w:rsid w:val="00364B88"/>
    <w:rsid w:val="003650F2"/>
    <w:rsid w:val="00365CE3"/>
    <w:rsid w:val="00366ED7"/>
    <w:rsid w:val="003676AF"/>
    <w:rsid w:val="0037223D"/>
    <w:rsid w:val="003771BA"/>
    <w:rsid w:val="00380025"/>
    <w:rsid w:val="003807BE"/>
    <w:rsid w:val="003818D9"/>
    <w:rsid w:val="0038584D"/>
    <w:rsid w:val="0038594A"/>
    <w:rsid w:val="003933AA"/>
    <w:rsid w:val="00394AD8"/>
    <w:rsid w:val="003A33FB"/>
    <w:rsid w:val="003A3641"/>
    <w:rsid w:val="003A3DA2"/>
    <w:rsid w:val="003A4619"/>
    <w:rsid w:val="003B0FB7"/>
    <w:rsid w:val="003B1997"/>
    <w:rsid w:val="003B6ACF"/>
    <w:rsid w:val="003B7A43"/>
    <w:rsid w:val="003C3293"/>
    <w:rsid w:val="003C5BBF"/>
    <w:rsid w:val="003D2935"/>
    <w:rsid w:val="003D3548"/>
    <w:rsid w:val="003D62D5"/>
    <w:rsid w:val="003D6FC7"/>
    <w:rsid w:val="003D7938"/>
    <w:rsid w:val="003E1A5C"/>
    <w:rsid w:val="003E1EBE"/>
    <w:rsid w:val="003E587D"/>
    <w:rsid w:val="003E6430"/>
    <w:rsid w:val="003E6E69"/>
    <w:rsid w:val="003F0AFC"/>
    <w:rsid w:val="003F1E41"/>
    <w:rsid w:val="003F1E9C"/>
    <w:rsid w:val="004004C3"/>
    <w:rsid w:val="00404378"/>
    <w:rsid w:val="004056B7"/>
    <w:rsid w:val="0040799F"/>
    <w:rsid w:val="004105FC"/>
    <w:rsid w:val="004109B6"/>
    <w:rsid w:val="00411576"/>
    <w:rsid w:val="00412025"/>
    <w:rsid w:val="00412F23"/>
    <w:rsid w:val="0041453F"/>
    <w:rsid w:val="00417657"/>
    <w:rsid w:val="00417966"/>
    <w:rsid w:val="00423C4C"/>
    <w:rsid w:val="004315C1"/>
    <w:rsid w:val="00435449"/>
    <w:rsid w:val="00436674"/>
    <w:rsid w:val="00436F82"/>
    <w:rsid w:val="00437224"/>
    <w:rsid w:val="004372F7"/>
    <w:rsid w:val="00440E9A"/>
    <w:rsid w:val="00441444"/>
    <w:rsid w:val="004432B1"/>
    <w:rsid w:val="00443E77"/>
    <w:rsid w:val="00444095"/>
    <w:rsid w:val="00450D60"/>
    <w:rsid w:val="0045148D"/>
    <w:rsid w:val="00456096"/>
    <w:rsid w:val="004569A2"/>
    <w:rsid w:val="004573AC"/>
    <w:rsid w:val="004654D4"/>
    <w:rsid w:val="00470778"/>
    <w:rsid w:val="00470CE9"/>
    <w:rsid w:val="004722FD"/>
    <w:rsid w:val="004746B1"/>
    <w:rsid w:val="004751A6"/>
    <w:rsid w:val="00480D08"/>
    <w:rsid w:val="00481C00"/>
    <w:rsid w:val="004834CF"/>
    <w:rsid w:val="0048599F"/>
    <w:rsid w:val="0049059C"/>
    <w:rsid w:val="004935DC"/>
    <w:rsid w:val="004969D2"/>
    <w:rsid w:val="004A4A34"/>
    <w:rsid w:val="004B5854"/>
    <w:rsid w:val="004B6B25"/>
    <w:rsid w:val="004B6CB2"/>
    <w:rsid w:val="004C4CB6"/>
    <w:rsid w:val="004C5C4D"/>
    <w:rsid w:val="004D0A22"/>
    <w:rsid w:val="004D1CD8"/>
    <w:rsid w:val="004D2C0E"/>
    <w:rsid w:val="004D49BF"/>
    <w:rsid w:val="004E2139"/>
    <w:rsid w:val="004E6855"/>
    <w:rsid w:val="004F08E5"/>
    <w:rsid w:val="004F53F3"/>
    <w:rsid w:val="004F627A"/>
    <w:rsid w:val="004F695D"/>
    <w:rsid w:val="004F7084"/>
    <w:rsid w:val="004F729C"/>
    <w:rsid w:val="004F77EE"/>
    <w:rsid w:val="00500D0B"/>
    <w:rsid w:val="00501BE7"/>
    <w:rsid w:val="0050245F"/>
    <w:rsid w:val="0050520D"/>
    <w:rsid w:val="00511577"/>
    <w:rsid w:val="00513300"/>
    <w:rsid w:val="00514D91"/>
    <w:rsid w:val="00515384"/>
    <w:rsid w:val="00515FAC"/>
    <w:rsid w:val="00516EA2"/>
    <w:rsid w:val="0052004C"/>
    <w:rsid w:val="00520570"/>
    <w:rsid w:val="00523508"/>
    <w:rsid w:val="005238B5"/>
    <w:rsid w:val="005247E2"/>
    <w:rsid w:val="00532F49"/>
    <w:rsid w:val="00533559"/>
    <w:rsid w:val="00533C8F"/>
    <w:rsid w:val="00534084"/>
    <w:rsid w:val="00536D11"/>
    <w:rsid w:val="005412A8"/>
    <w:rsid w:val="0054176C"/>
    <w:rsid w:val="00543CBC"/>
    <w:rsid w:val="00543DC2"/>
    <w:rsid w:val="00544F42"/>
    <w:rsid w:val="005465E7"/>
    <w:rsid w:val="005465F7"/>
    <w:rsid w:val="00546E81"/>
    <w:rsid w:val="00550F54"/>
    <w:rsid w:val="0055178B"/>
    <w:rsid w:val="005540EF"/>
    <w:rsid w:val="00554607"/>
    <w:rsid w:val="00555AE0"/>
    <w:rsid w:val="00562923"/>
    <w:rsid w:val="005722B9"/>
    <w:rsid w:val="00575C66"/>
    <w:rsid w:val="0057749E"/>
    <w:rsid w:val="005779E8"/>
    <w:rsid w:val="005833F5"/>
    <w:rsid w:val="005908E9"/>
    <w:rsid w:val="00595F01"/>
    <w:rsid w:val="00597F74"/>
    <w:rsid w:val="005A25B4"/>
    <w:rsid w:val="005B1DE7"/>
    <w:rsid w:val="005B4F78"/>
    <w:rsid w:val="005B76B4"/>
    <w:rsid w:val="005C304C"/>
    <w:rsid w:val="005C7E19"/>
    <w:rsid w:val="005D0AC2"/>
    <w:rsid w:val="005D1E62"/>
    <w:rsid w:val="005D2884"/>
    <w:rsid w:val="005D28C4"/>
    <w:rsid w:val="005D445B"/>
    <w:rsid w:val="005D6E9E"/>
    <w:rsid w:val="005E2C34"/>
    <w:rsid w:val="005E6F9A"/>
    <w:rsid w:val="005F30AA"/>
    <w:rsid w:val="00600E07"/>
    <w:rsid w:val="00603337"/>
    <w:rsid w:val="00604DA5"/>
    <w:rsid w:val="006065B7"/>
    <w:rsid w:val="0061058D"/>
    <w:rsid w:val="00611B17"/>
    <w:rsid w:val="00611B89"/>
    <w:rsid w:val="00612B0C"/>
    <w:rsid w:val="00613F6D"/>
    <w:rsid w:val="00614A08"/>
    <w:rsid w:val="006159F0"/>
    <w:rsid w:val="006172C7"/>
    <w:rsid w:val="006216E7"/>
    <w:rsid w:val="00623335"/>
    <w:rsid w:val="00623E98"/>
    <w:rsid w:val="0062480C"/>
    <w:rsid w:val="0063386E"/>
    <w:rsid w:val="00633D11"/>
    <w:rsid w:val="006343C7"/>
    <w:rsid w:val="0063670C"/>
    <w:rsid w:val="00636BF8"/>
    <w:rsid w:val="00636E84"/>
    <w:rsid w:val="0063756B"/>
    <w:rsid w:val="00640A93"/>
    <w:rsid w:val="00640F2B"/>
    <w:rsid w:val="0064129B"/>
    <w:rsid w:val="00644B4D"/>
    <w:rsid w:val="00646BA7"/>
    <w:rsid w:val="00646E93"/>
    <w:rsid w:val="0066291A"/>
    <w:rsid w:val="00670436"/>
    <w:rsid w:val="00671347"/>
    <w:rsid w:val="00671CAB"/>
    <w:rsid w:val="00674D63"/>
    <w:rsid w:val="006773C0"/>
    <w:rsid w:val="00682705"/>
    <w:rsid w:val="0069610A"/>
    <w:rsid w:val="00697C8F"/>
    <w:rsid w:val="006A0CBA"/>
    <w:rsid w:val="006A26B1"/>
    <w:rsid w:val="006A3C5F"/>
    <w:rsid w:val="006A6121"/>
    <w:rsid w:val="006A768F"/>
    <w:rsid w:val="006B074A"/>
    <w:rsid w:val="006B1F64"/>
    <w:rsid w:val="006B36E5"/>
    <w:rsid w:val="006C295C"/>
    <w:rsid w:val="006C43F5"/>
    <w:rsid w:val="006C6FCF"/>
    <w:rsid w:val="006D0EC1"/>
    <w:rsid w:val="006D140B"/>
    <w:rsid w:val="006D4735"/>
    <w:rsid w:val="006D74D4"/>
    <w:rsid w:val="006E263C"/>
    <w:rsid w:val="006E58CA"/>
    <w:rsid w:val="006E5FDB"/>
    <w:rsid w:val="006F0F0E"/>
    <w:rsid w:val="006F2EAC"/>
    <w:rsid w:val="006F4CCD"/>
    <w:rsid w:val="006F673E"/>
    <w:rsid w:val="007035ED"/>
    <w:rsid w:val="007046CF"/>
    <w:rsid w:val="00710FE1"/>
    <w:rsid w:val="0071123E"/>
    <w:rsid w:val="00721F49"/>
    <w:rsid w:val="007224B1"/>
    <w:rsid w:val="007328B4"/>
    <w:rsid w:val="007371C0"/>
    <w:rsid w:val="00742EDB"/>
    <w:rsid w:val="007439FA"/>
    <w:rsid w:val="007457B8"/>
    <w:rsid w:val="007473FC"/>
    <w:rsid w:val="00750E67"/>
    <w:rsid w:val="00751A76"/>
    <w:rsid w:val="00752415"/>
    <w:rsid w:val="00753515"/>
    <w:rsid w:val="00753B41"/>
    <w:rsid w:val="007546DE"/>
    <w:rsid w:val="00755196"/>
    <w:rsid w:val="00755E00"/>
    <w:rsid w:val="00756A3F"/>
    <w:rsid w:val="00760EA2"/>
    <w:rsid w:val="00763055"/>
    <w:rsid w:val="00774003"/>
    <w:rsid w:val="007748C2"/>
    <w:rsid w:val="00780742"/>
    <w:rsid w:val="007818DF"/>
    <w:rsid w:val="00783807"/>
    <w:rsid w:val="007861BF"/>
    <w:rsid w:val="00786957"/>
    <w:rsid w:val="00795DCC"/>
    <w:rsid w:val="007A0652"/>
    <w:rsid w:val="007A143B"/>
    <w:rsid w:val="007A200A"/>
    <w:rsid w:val="007A42EB"/>
    <w:rsid w:val="007A7EC8"/>
    <w:rsid w:val="007B039B"/>
    <w:rsid w:val="007B2015"/>
    <w:rsid w:val="007B3A80"/>
    <w:rsid w:val="007B4B21"/>
    <w:rsid w:val="007B71BA"/>
    <w:rsid w:val="007C2028"/>
    <w:rsid w:val="007C4E57"/>
    <w:rsid w:val="007D1166"/>
    <w:rsid w:val="007D25A3"/>
    <w:rsid w:val="007D2C91"/>
    <w:rsid w:val="007D7488"/>
    <w:rsid w:val="007D7581"/>
    <w:rsid w:val="007D7FD4"/>
    <w:rsid w:val="007E1289"/>
    <w:rsid w:val="007E2B32"/>
    <w:rsid w:val="007E48B5"/>
    <w:rsid w:val="007E5C48"/>
    <w:rsid w:val="007E7F0F"/>
    <w:rsid w:val="007F2944"/>
    <w:rsid w:val="007F45E1"/>
    <w:rsid w:val="007F605B"/>
    <w:rsid w:val="007F7930"/>
    <w:rsid w:val="00801186"/>
    <w:rsid w:val="00802EDB"/>
    <w:rsid w:val="00804E8E"/>
    <w:rsid w:val="00810DAC"/>
    <w:rsid w:val="00812065"/>
    <w:rsid w:val="00812BE4"/>
    <w:rsid w:val="008146B8"/>
    <w:rsid w:val="00815464"/>
    <w:rsid w:val="00816BDC"/>
    <w:rsid w:val="00820289"/>
    <w:rsid w:val="00820E64"/>
    <w:rsid w:val="008228F4"/>
    <w:rsid w:val="00823515"/>
    <w:rsid w:val="00825772"/>
    <w:rsid w:val="0082627D"/>
    <w:rsid w:val="008308B5"/>
    <w:rsid w:val="00832941"/>
    <w:rsid w:val="00835D59"/>
    <w:rsid w:val="00840026"/>
    <w:rsid w:val="008426CE"/>
    <w:rsid w:val="0084588A"/>
    <w:rsid w:val="00857EE8"/>
    <w:rsid w:val="00862993"/>
    <w:rsid w:val="00864AD8"/>
    <w:rsid w:val="00864C62"/>
    <w:rsid w:val="0086583F"/>
    <w:rsid w:val="0086587A"/>
    <w:rsid w:val="00866E97"/>
    <w:rsid w:val="00873370"/>
    <w:rsid w:val="0087649A"/>
    <w:rsid w:val="008820BF"/>
    <w:rsid w:val="00882673"/>
    <w:rsid w:val="0088443B"/>
    <w:rsid w:val="00885671"/>
    <w:rsid w:val="00886F3B"/>
    <w:rsid w:val="0089058A"/>
    <w:rsid w:val="00895FE6"/>
    <w:rsid w:val="008A035F"/>
    <w:rsid w:val="008A6F96"/>
    <w:rsid w:val="008B00BB"/>
    <w:rsid w:val="008B0B01"/>
    <w:rsid w:val="008B153D"/>
    <w:rsid w:val="008B2FBE"/>
    <w:rsid w:val="008B430F"/>
    <w:rsid w:val="008B5618"/>
    <w:rsid w:val="008B696C"/>
    <w:rsid w:val="008C42BD"/>
    <w:rsid w:val="008C61DF"/>
    <w:rsid w:val="008D19A7"/>
    <w:rsid w:val="008D2766"/>
    <w:rsid w:val="008D300B"/>
    <w:rsid w:val="008D6770"/>
    <w:rsid w:val="008D683C"/>
    <w:rsid w:val="008E19AB"/>
    <w:rsid w:val="008E213A"/>
    <w:rsid w:val="008E2DFA"/>
    <w:rsid w:val="008E348E"/>
    <w:rsid w:val="008E3C54"/>
    <w:rsid w:val="008E4FD8"/>
    <w:rsid w:val="008F223A"/>
    <w:rsid w:val="008F552B"/>
    <w:rsid w:val="008F5CD7"/>
    <w:rsid w:val="008F5F0B"/>
    <w:rsid w:val="008F7266"/>
    <w:rsid w:val="008F7CA3"/>
    <w:rsid w:val="00901AE4"/>
    <w:rsid w:val="009033EB"/>
    <w:rsid w:val="00905825"/>
    <w:rsid w:val="00906332"/>
    <w:rsid w:val="00912652"/>
    <w:rsid w:val="00913EC6"/>
    <w:rsid w:val="0091795F"/>
    <w:rsid w:val="00917C00"/>
    <w:rsid w:val="00924C1E"/>
    <w:rsid w:val="00924E89"/>
    <w:rsid w:val="00925F56"/>
    <w:rsid w:val="0092683D"/>
    <w:rsid w:val="00935451"/>
    <w:rsid w:val="0093774B"/>
    <w:rsid w:val="0094180E"/>
    <w:rsid w:val="00956D14"/>
    <w:rsid w:val="00956F98"/>
    <w:rsid w:val="00960128"/>
    <w:rsid w:val="00961966"/>
    <w:rsid w:val="00961B64"/>
    <w:rsid w:val="00963385"/>
    <w:rsid w:val="0097337F"/>
    <w:rsid w:val="00975BE8"/>
    <w:rsid w:val="00980479"/>
    <w:rsid w:val="00982394"/>
    <w:rsid w:val="00984889"/>
    <w:rsid w:val="00990203"/>
    <w:rsid w:val="00991014"/>
    <w:rsid w:val="009910AC"/>
    <w:rsid w:val="009912C6"/>
    <w:rsid w:val="009958B1"/>
    <w:rsid w:val="009A02B7"/>
    <w:rsid w:val="009A13D2"/>
    <w:rsid w:val="009A1936"/>
    <w:rsid w:val="009B50B0"/>
    <w:rsid w:val="009B53AE"/>
    <w:rsid w:val="009B5A74"/>
    <w:rsid w:val="009B798C"/>
    <w:rsid w:val="009C19D3"/>
    <w:rsid w:val="009C7643"/>
    <w:rsid w:val="009C7B06"/>
    <w:rsid w:val="009C7DF1"/>
    <w:rsid w:val="009D4538"/>
    <w:rsid w:val="009D7649"/>
    <w:rsid w:val="009E1FCC"/>
    <w:rsid w:val="009E3701"/>
    <w:rsid w:val="009E426E"/>
    <w:rsid w:val="009E4AA4"/>
    <w:rsid w:val="009E4C0E"/>
    <w:rsid w:val="009E683A"/>
    <w:rsid w:val="009E7487"/>
    <w:rsid w:val="009E7AC3"/>
    <w:rsid w:val="009F1B6F"/>
    <w:rsid w:val="009F2DF1"/>
    <w:rsid w:val="009F303D"/>
    <w:rsid w:val="009F7E5F"/>
    <w:rsid w:val="00A02A04"/>
    <w:rsid w:val="00A03325"/>
    <w:rsid w:val="00A058BA"/>
    <w:rsid w:val="00A0608A"/>
    <w:rsid w:val="00A06C02"/>
    <w:rsid w:val="00A06D2A"/>
    <w:rsid w:val="00A0736D"/>
    <w:rsid w:val="00A102F3"/>
    <w:rsid w:val="00A15CD8"/>
    <w:rsid w:val="00A16766"/>
    <w:rsid w:val="00A16FCB"/>
    <w:rsid w:val="00A1706D"/>
    <w:rsid w:val="00A20BA6"/>
    <w:rsid w:val="00A20C42"/>
    <w:rsid w:val="00A2256A"/>
    <w:rsid w:val="00A24043"/>
    <w:rsid w:val="00A249FF"/>
    <w:rsid w:val="00A24F1F"/>
    <w:rsid w:val="00A24F6F"/>
    <w:rsid w:val="00A26C0A"/>
    <w:rsid w:val="00A27832"/>
    <w:rsid w:val="00A30EF9"/>
    <w:rsid w:val="00A31019"/>
    <w:rsid w:val="00A31C68"/>
    <w:rsid w:val="00A33F1D"/>
    <w:rsid w:val="00A3537E"/>
    <w:rsid w:val="00A36626"/>
    <w:rsid w:val="00A368AA"/>
    <w:rsid w:val="00A371E2"/>
    <w:rsid w:val="00A37234"/>
    <w:rsid w:val="00A375ED"/>
    <w:rsid w:val="00A4330D"/>
    <w:rsid w:val="00A43CB8"/>
    <w:rsid w:val="00A45516"/>
    <w:rsid w:val="00A47AE6"/>
    <w:rsid w:val="00A53482"/>
    <w:rsid w:val="00A56AE3"/>
    <w:rsid w:val="00A638CA"/>
    <w:rsid w:val="00A63904"/>
    <w:rsid w:val="00A659B6"/>
    <w:rsid w:val="00A7188B"/>
    <w:rsid w:val="00A72EFD"/>
    <w:rsid w:val="00A7464E"/>
    <w:rsid w:val="00A75854"/>
    <w:rsid w:val="00A768AC"/>
    <w:rsid w:val="00A81D8B"/>
    <w:rsid w:val="00A82EA5"/>
    <w:rsid w:val="00A85033"/>
    <w:rsid w:val="00A90466"/>
    <w:rsid w:val="00A92EF5"/>
    <w:rsid w:val="00A93677"/>
    <w:rsid w:val="00A93DC9"/>
    <w:rsid w:val="00A9516C"/>
    <w:rsid w:val="00AA274E"/>
    <w:rsid w:val="00AB0590"/>
    <w:rsid w:val="00AB5284"/>
    <w:rsid w:val="00AB5B27"/>
    <w:rsid w:val="00AB5CDE"/>
    <w:rsid w:val="00AC365F"/>
    <w:rsid w:val="00AC46DB"/>
    <w:rsid w:val="00AC4D52"/>
    <w:rsid w:val="00AC4EB8"/>
    <w:rsid w:val="00AC507B"/>
    <w:rsid w:val="00AC7FF3"/>
    <w:rsid w:val="00AD15E9"/>
    <w:rsid w:val="00AD1870"/>
    <w:rsid w:val="00AD2D3E"/>
    <w:rsid w:val="00AD746A"/>
    <w:rsid w:val="00AE1F23"/>
    <w:rsid w:val="00AE2167"/>
    <w:rsid w:val="00AE3B08"/>
    <w:rsid w:val="00AE6C65"/>
    <w:rsid w:val="00AF00CB"/>
    <w:rsid w:val="00AF1B1E"/>
    <w:rsid w:val="00AF5729"/>
    <w:rsid w:val="00AF76A4"/>
    <w:rsid w:val="00B01A93"/>
    <w:rsid w:val="00B01DE0"/>
    <w:rsid w:val="00B0382C"/>
    <w:rsid w:val="00B11108"/>
    <w:rsid w:val="00B132BF"/>
    <w:rsid w:val="00B14D9C"/>
    <w:rsid w:val="00B22036"/>
    <w:rsid w:val="00B2441E"/>
    <w:rsid w:val="00B26D9D"/>
    <w:rsid w:val="00B35202"/>
    <w:rsid w:val="00B40D66"/>
    <w:rsid w:val="00B41DBA"/>
    <w:rsid w:val="00B420FE"/>
    <w:rsid w:val="00B4769E"/>
    <w:rsid w:val="00B477CD"/>
    <w:rsid w:val="00B52F6E"/>
    <w:rsid w:val="00B53CF1"/>
    <w:rsid w:val="00B5475D"/>
    <w:rsid w:val="00B55EE0"/>
    <w:rsid w:val="00B60163"/>
    <w:rsid w:val="00B60A71"/>
    <w:rsid w:val="00B631A0"/>
    <w:rsid w:val="00B646F2"/>
    <w:rsid w:val="00B650CE"/>
    <w:rsid w:val="00B6666C"/>
    <w:rsid w:val="00B70C58"/>
    <w:rsid w:val="00B723F7"/>
    <w:rsid w:val="00B7480F"/>
    <w:rsid w:val="00B806C5"/>
    <w:rsid w:val="00B872FF"/>
    <w:rsid w:val="00B91CE1"/>
    <w:rsid w:val="00BA5402"/>
    <w:rsid w:val="00BA6B48"/>
    <w:rsid w:val="00BB318C"/>
    <w:rsid w:val="00BB45C6"/>
    <w:rsid w:val="00BB53D6"/>
    <w:rsid w:val="00BB74B4"/>
    <w:rsid w:val="00BC10E3"/>
    <w:rsid w:val="00BC214C"/>
    <w:rsid w:val="00BC6428"/>
    <w:rsid w:val="00BC6B07"/>
    <w:rsid w:val="00BC6EDD"/>
    <w:rsid w:val="00BD3F9D"/>
    <w:rsid w:val="00BD4E80"/>
    <w:rsid w:val="00BD6940"/>
    <w:rsid w:val="00BD7977"/>
    <w:rsid w:val="00BE188A"/>
    <w:rsid w:val="00BE1BE8"/>
    <w:rsid w:val="00BE288D"/>
    <w:rsid w:val="00BE4C08"/>
    <w:rsid w:val="00BE5075"/>
    <w:rsid w:val="00BF0D46"/>
    <w:rsid w:val="00BF29C2"/>
    <w:rsid w:val="00BF520F"/>
    <w:rsid w:val="00BF6CC0"/>
    <w:rsid w:val="00C00DAD"/>
    <w:rsid w:val="00C01FAC"/>
    <w:rsid w:val="00C048FB"/>
    <w:rsid w:val="00C05617"/>
    <w:rsid w:val="00C107B9"/>
    <w:rsid w:val="00C1780F"/>
    <w:rsid w:val="00C20560"/>
    <w:rsid w:val="00C22CDB"/>
    <w:rsid w:val="00C27E0A"/>
    <w:rsid w:val="00C3204D"/>
    <w:rsid w:val="00C3452C"/>
    <w:rsid w:val="00C354F2"/>
    <w:rsid w:val="00C37A7D"/>
    <w:rsid w:val="00C42431"/>
    <w:rsid w:val="00C42E88"/>
    <w:rsid w:val="00C451F3"/>
    <w:rsid w:val="00C45DD7"/>
    <w:rsid w:val="00C529EB"/>
    <w:rsid w:val="00C53FC3"/>
    <w:rsid w:val="00C60DE9"/>
    <w:rsid w:val="00C639E8"/>
    <w:rsid w:val="00C63AA4"/>
    <w:rsid w:val="00C640E0"/>
    <w:rsid w:val="00C66523"/>
    <w:rsid w:val="00C7330D"/>
    <w:rsid w:val="00C75ACA"/>
    <w:rsid w:val="00C763F4"/>
    <w:rsid w:val="00C76A2D"/>
    <w:rsid w:val="00C83453"/>
    <w:rsid w:val="00C838D9"/>
    <w:rsid w:val="00C84D35"/>
    <w:rsid w:val="00C8657F"/>
    <w:rsid w:val="00C8678B"/>
    <w:rsid w:val="00C93202"/>
    <w:rsid w:val="00C936F3"/>
    <w:rsid w:val="00C93B35"/>
    <w:rsid w:val="00C970C4"/>
    <w:rsid w:val="00C97E7B"/>
    <w:rsid w:val="00CA00C0"/>
    <w:rsid w:val="00CA0DB7"/>
    <w:rsid w:val="00CA6319"/>
    <w:rsid w:val="00CA6414"/>
    <w:rsid w:val="00CB2ABB"/>
    <w:rsid w:val="00CB4A58"/>
    <w:rsid w:val="00CB740E"/>
    <w:rsid w:val="00CC13EC"/>
    <w:rsid w:val="00CC3545"/>
    <w:rsid w:val="00CC5565"/>
    <w:rsid w:val="00CC61F4"/>
    <w:rsid w:val="00CC7AD1"/>
    <w:rsid w:val="00CD0451"/>
    <w:rsid w:val="00CD2792"/>
    <w:rsid w:val="00CD2C2A"/>
    <w:rsid w:val="00CD4636"/>
    <w:rsid w:val="00CD7D96"/>
    <w:rsid w:val="00CE1F73"/>
    <w:rsid w:val="00CE336C"/>
    <w:rsid w:val="00CE5BD3"/>
    <w:rsid w:val="00CE778E"/>
    <w:rsid w:val="00CE78D0"/>
    <w:rsid w:val="00CF1110"/>
    <w:rsid w:val="00CF1C7A"/>
    <w:rsid w:val="00CF5532"/>
    <w:rsid w:val="00CF6F94"/>
    <w:rsid w:val="00D02A43"/>
    <w:rsid w:val="00D02CB1"/>
    <w:rsid w:val="00D04617"/>
    <w:rsid w:val="00D04D3C"/>
    <w:rsid w:val="00D057D0"/>
    <w:rsid w:val="00D06FFB"/>
    <w:rsid w:val="00D072CF"/>
    <w:rsid w:val="00D160EE"/>
    <w:rsid w:val="00D21B3A"/>
    <w:rsid w:val="00D22D2F"/>
    <w:rsid w:val="00D23A57"/>
    <w:rsid w:val="00D2465F"/>
    <w:rsid w:val="00D24FA3"/>
    <w:rsid w:val="00D25AE8"/>
    <w:rsid w:val="00D275E6"/>
    <w:rsid w:val="00D30C7C"/>
    <w:rsid w:val="00D30DD1"/>
    <w:rsid w:val="00D31159"/>
    <w:rsid w:val="00D33322"/>
    <w:rsid w:val="00D34E32"/>
    <w:rsid w:val="00D52894"/>
    <w:rsid w:val="00D528D0"/>
    <w:rsid w:val="00D53F0E"/>
    <w:rsid w:val="00D54394"/>
    <w:rsid w:val="00D5565D"/>
    <w:rsid w:val="00D5636B"/>
    <w:rsid w:val="00D57AB5"/>
    <w:rsid w:val="00D60D27"/>
    <w:rsid w:val="00D81C1D"/>
    <w:rsid w:val="00D82CB9"/>
    <w:rsid w:val="00D84EF7"/>
    <w:rsid w:val="00D8537E"/>
    <w:rsid w:val="00D9103B"/>
    <w:rsid w:val="00D94068"/>
    <w:rsid w:val="00D94B21"/>
    <w:rsid w:val="00D94DA3"/>
    <w:rsid w:val="00DA0703"/>
    <w:rsid w:val="00DA5BC6"/>
    <w:rsid w:val="00DB0CCC"/>
    <w:rsid w:val="00DB0F2A"/>
    <w:rsid w:val="00DB0F4A"/>
    <w:rsid w:val="00DB16E9"/>
    <w:rsid w:val="00DC09CB"/>
    <w:rsid w:val="00DC71C8"/>
    <w:rsid w:val="00DD521B"/>
    <w:rsid w:val="00DD68DC"/>
    <w:rsid w:val="00DE035D"/>
    <w:rsid w:val="00DE07E5"/>
    <w:rsid w:val="00DE32D5"/>
    <w:rsid w:val="00DF056F"/>
    <w:rsid w:val="00DF2B78"/>
    <w:rsid w:val="00DF4462"/>
    <w:rsid w:val="00DF7A86"/>
    <w:rsid w:val="00E01255"/>
    <w:rsid w:val="00E01957"/>
    <w:rsid w:val="00E01DF3"/>
    <w:rsid w:val="00E04B5E"/>
    <w:rsid w:val="00E075CD"/>
    <w:rsid w:val="00E12C4C"/>
    <w:rsid w:val="00E1565A"/>
    <w:rsid w:val="00E1602C"/>
    <w:rsid w:val="00E2069D"/>
    <w:rsid w:val="00E23662"/>
    <w:rsid w:val="00E245D6"/>
    <w:rsid w:val="00E301CA"/>
    <w:rsid w:val="00E32B14"/>
    <w:rsid w:val="00E42757"/>
    <w:rsid w:val="00E42BA2"/>
    <w:rsid w:val="00E43185"/>
    <w:rsid w:val="00E44481"/>
    <w:rsid w:val="00E44540"/>
    <w:rsid w:val="00E46176"/>
    <w:rsid w:val="00E47CF8"/>
    <w:rsid w:val="00E50126"/>
    <w:rsid w:val="00E50A11"/>
    <w:rsid w:val="00E52218"/>
    <w:rsid w:val="00E53568"/>
    <w:rsid w:val="00E603E3"/>
    <w:rsid w:val="00E619C6"/>
    <w:rsid w:val="00E61F2D"/>
    <w:rsid w:val="00E65075"/>
    <w:rsid w:val="00E65978"/>
    <w:rsid w:val="00E73925"/>
    <w:rsid w:val="00E74120"/>
    <w:rsid w:val="00E77487"/>
    <w:rsid w:val="00E845A8"/>
    <w:rsid w:val="00E90EE1"/>
    <w:rsid w:val="00E910C1"/>
    <w:rsid w:val="00E9260D"/>
    <w:rsid w:val="00E936F5"/>
    <w:rsid w:val="00EA3AE2"/>
    <w:rsid w:val="00EA7DC8"/>
    <w:rsid w:val="00EB1D2C"/>
    <w:rsid w:val="00EB5BC1"/>
    <w:rsid w:val="00EB606B"/>
    <w:rsid w:val="00EC28FD"/>
    <w:rsid w:val="00EC2BE2"/>
    <w:rsid w:val="00EC553F"/>
    <w:rsid w:val="00ED0B83"/>
    <w:rsid w:val="00ED177D"/>
    <w:rsid w:val="00ED3343"/>
    <w:rsid w:val="00ED656C"/>
    <w:rsid w:val="00ED6D4C"/>
    <w:rsid w:val="00ED7CD9"/>
    <w:rsid w:val="00EE0C43"/>
    <w:rsid w:val="00EE0C81"/>
    <w:rsid w:val="00EE3087"/>
    <w:rsid w:val="00EE318B"/>
    <w:rsid w:val="00EF0FF1"/>
    <w:rsid w:val="00EF449D"/>
    <w:rsid w:val="00EF783E"/>
    <w:rsid w:val="00F00801"/>
    <w:rsid w:val="00F06976"/>
    <w:rsid w:val="00F107DB"/>
    <w:rsid w:val="00F12331"/>
    <w:rsid w:val="00F12D36"/>
    <w:rsid w:val="00F149AE"/>
    <w:rsid w:val="00F149C4"/>
    <w:rsid w:val="00F151C5"/>
    <w:rsid w:val="00F1616F"/>
    <w:rsid w:val="00F220E7"/>
    <w:rsid w:val="00F2262B"/>
    <w:rsid w:val="00F22B9D"/>
    <w:rsid w:val="00F2302F"/>
    <w:rsid w:val="00F23E4D"/>
    <w:rsid w:val="00F2519D"/>
    <w:rsid w:val="00F2718F"/>
    <w:rsid w:val="00F27F1A"/>
    <w:rsid w:val="00F3091C"/>
    <w:rsid w:val="00F3265F"/>
    <w:rsid w:val="00F34AF3"/>
    <w:rsid w:val="00F404D3"/>
    <w:rsid w:val="00F4068F"/>
    <w:rsid w:val="00F4614A"/>
    <w:rsid w:val="00F473B8"/>
    <w:rsid w:val="00F47948"/>
    <w:rsid w:val="00F500D9"/>
    <w:rsid w:val="00F51714"/>
    <w:rsid w:val="00F52287"/>
    <w:rsid w:val="00F5278B"/>
    <w:rsid w:val="00F5364B"/>
    <w:rsid w:val="00F56675"/>
    <w:rsid w:val="00F61C21"/>
    <w:rsid w:val="00F629CA"/>
    <w:rsid w:val="00F63ABA"/>
    <w:rsid w:val="00F7284E"/>
    <w:rsid w:val="00F74CFC"/>
    <w:rsid w:val="00F75291"/>
    <w:rsid w:val="00F77434"/>
    <w:rsid w:val="00F83B55"/>
    <w:rsid w:val="00F84D94"/>
    <w:rsid w:val="00F86E47"/>
    <w:rsid w:val="00F92423"/>
    <w:rsid w:val="00FA6212"/>
    <w:rsid w:val="00FB1C46"/>
    <w:rsid w:val="00FB20E9"/>
    <w:rsid w:val="00FB2DFA"/>
    <w:rsid w:val="00FC00F2"/>
    <w:rsid w:val="00FC0DC6"/>
    <w:rsid w:val="00FC1B4C"/>
    <w:rsid w:val="00FC1D1A"/>
    <w:rsid w:val="00FC316D"/>
    <w:rsid w:val="00FD452C"/>
    <w:rsid w:val="00FD45F5"/>
    <w:rsid w:val="00FD65D6"/>
    <w:rsid w:val="00FD6645"/>
    <w:rsid w:val="00FD6813"/>
    <w:rsid w:val="00FE0C80"/>
    <w:rsid w:val="00FE1B9A"/>
    <w:rsid w:val="00FE6228"/>
    <w:rsid w:val="00FF1293"/>
    <w:rsid w:val="00FF18BA"/>
    <w:rsid w:val="00FF25EF"/>
    <w:rsid w:val="00FF2EE5"/>
    <w:rsid w:val="00FF51E5"/>
    <w:rsid w:val="00FF61F5"/>
    <w:rsid w:val="00FF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/>
    <o:shapelayout v:ext="edit">
      <o:idmap v:ext="edit" data="1"/>
    </o:shapelayout>
  </w:shapeDefaults>
  <w:decimalSymbol w:val=","/>
  <w:listSeparator w:val=";"/>
  <w14:docId w14:val="2E62A453"/>
  <w15:chartTrackingRefBased/>
  <w15:docId w15:val="{22EF4C4D-B063-406B-B805-BA4399AAF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74B4"/>
    <w:pPr>
      <w:spacing w:after="120" w:line="276" w:lineRule="auto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240F11"/>
    <w:pPr>
      <w:spacing w:after="360"/>
      <w:outlineLvl w:val="0"/>
    </w:pPr>
    <w:rPr>
      <w:rFonts w:asciiTheme="minorHAnsi" w:eastAsia="Times New Roman" w:hAnsiTheme="minorHAnsi" w:cstheme="min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480C"/>
    <w:pPr>
      <w:keepNext/>
      <w:keepLines/>
      <w:spacing w:after="240"/>
      <w:outlineLvl w:val="1"/>
    </w:pPr>
    <w:rPr>
      <w:rFonts w:eastAsiaTheme="majorEastAsia" w:cstheme="majorBidi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035CE9"/>
    <w:pPr>
      <w:keepNext/>
      <w:keepLines/>
      <w:spacing w:before="120"/>
      <w:outlineLvl w:val="2"/>
    </w:pPr>
    <w:rPr>
      <w:rFonts w:asciiTheme="minorHAnsi" w:eastAsia="Times New Roman" w:hAnsiTheme="minorHAnsi" w:cstheme="min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2480C"/>
    <w:pPr>
      <w:keepNext/>
      <w:keepLines/>
      <w:outlineLvl w:val="3"/>
    </w:pPr>
    <w:rPr>
      <w:rFonts w:eastAsiaTheme="majorEastAsia" w:cstheme="majorBidi"/>
      <w:b/>
      <w:i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437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40F11"/>
    <w:rPr>
      <w:rFonts w:eastAsia="Times New Roman"/>
      <w:b/>
      <w:bCs/>
      <w:sz w:val="32"/>
      <w:szCs w:val="28"/>
    </w:rPr>
  </w:style>
  <w:style w:type="paragraph" w:styleId="Nagwekspisutreci">
    <w:name w:val="TOC Heading"/>
    <w:basedOn w:val="Nagwek1"/>
    <w:next w:val="Normalny"/>
    <w:autoRedefine/>
    <w:uiPriority w:val="39"/>
    <w:qFormat/>
    <w:rsid w:val="00670436"/>
    <w:pPr>
      <w:outlineLvl w:val="9"/>
    </w:pPr>
    <w:rPr>
      <w:rFonts w:cs="Times New Roman"/>
      <w:b w:val="0"/>
      <w:bCs w:val="0"/>
      <w:sz w:val="28"/>
      <w:lang w:eastAsia="pl-PL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autoRedefine/>
    <w:uiPriority w:val="99"/>
    <w:qFormat/>
    <w:rsid w:val="00CF5532"/>
    <w:pPr>
      <w:spacing w:after="0" w:line="240" w:lineRule="auto"/>
    </w:pPr>
    <w:rPr>
      <w:rFonts w:asciiTheme="minorHAnsi" w:eastAsiaTheme="minorHAnsi" w:hAnsiTheme="minorHAnsi" w:cstheme="minorBidi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rsid w:val="00CF5532"/>
    <w:rPr>
      <w:rFonts w:eastAsiaTheme="minorHAnsi"/>
      <w:szCs w:val="20"/>
    </w:rPr>
  </w:style>
  <w:style w:type="character" w:customStyle="1" w:styleId="Nagwek3Znak">
    <w:name w:val="Nagłówek 3 Znak"/>
    <w:basedOn w:val="Domylnaczcionkaakapitu"/>
    <w:link w:val="Nagwek3"/>
    <w:uiPriority w:val="99"/>
    <w:rsid w:val="00035CE9"/>
    <w:rPr>
      <w:rFonts w:eastAsia="Times New Roman"/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62480C"/>
    <w:rPr>
      <w:rFonts w:ascii="Calibri" w:eastAsiaTheme="majorEastAsia" w:hAnsi="Calibri" w:cstheme="majorBidi"/>
      <w:b/>
      <w:sz w:val="24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62480C"/>
    <w:rPr>
      <w:rFonts w:ascii="Calibri" w:eastAsiaTheme="majorEastAsia" w:hAnsi="Calibri" w:cstheme="majorBidi"/>
      <w:b/>
      <w:iCs/>
    </w:rPr>
  </w:style>
  <w:style w:type="table" w:styleId="Tabela-Siatka">
    <w:name w:val="Table Grid"/>
    <w:basedOn w:val="Standardowy"/>
    <w:uiPriority w:val="39"/>
    <w:rsid w:val="00624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62480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248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48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2480C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link w:val="FootnoteReference1"/>
    <w:uiPriority w:val="99"/>
    <w:unhideWhenUsed/>
    <w:qFormat/>
    <w:rsid w:val="0062480C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624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24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80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1F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1F2D"/>
    <w:rPr>
      <w:rFonts w:ascii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07F3E"/>
    <w:pPr>
      <w:spacing w:after="0" w:line="240" w:lineRule="auto"/>
    </w:pPr>
    <w:rPr>
      <w:rFonts w:ascii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364B88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4B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4B88"/>
    <w:rPr>
      <w:rFonts w:ascii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4B88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49B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D4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9BF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D4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9BF"/>
    <w:rPr>
      <w:rFonts w:ascii="Calibri" w:hAnsi="Calibri" w:cs="Times New Roman"/>
    </w:rPr>
  </w:style>
  <w:style w:type="paragraph" w:styleId="Spistreci1">
    <w:name w:val="toc 1"/>
    <w:basedOn w:val="Normalny"/>
    <w:next w:val="Normalny"/>
    <w:autoRedefine/>
    <w:uiPriority w:val="39"/>
    <w:unhideWhenUsed/>
    <w:rsid w:val="002B69A9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2B69A9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2B69A9"/>
    <w:pPr>
      <w:spacing w:after="100"/>
      <w:ind w:left="440"/>
    </w:pPr>
  </w:style>
  <w:style w:type="table" w:customStyle="1" w:styleId="Tabela-Siatka17">
    <w:name w:val="Tabela - Siatka17"/>
    <w:basedOn w:val="Standardowy"/>
    <w:next w:val="Tabela-Siatka"/>
    <w:uiPriority w:val="39"/>
    <w:rsid w:val="00C3204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4378"/>
    <w:rPr>
      <w:rFonts w:asciiTheme="majorHAnsi" w:eastAsiaTheme="majorEastAsia" w:hAnsiTheme="majorHAnsi" w:cstheme="majorBidi"/>
      <w:color w:val="1F3763" w:themeColor="accent1" w:themeShade="7F"/>
    </w:rPr>
  </w:style>
  <w:style w:type="table" w:customStyle="1" w:styleId="Tabela-Siatka18">
    <w:name w:val="Tabela - Siatka18"/>
    <w:basedOn w:val="Standardowy"/>
    <w:next w:val="Tabela-Siatka"/>
    <w:uiPriority w:val="39"/>
    <w:rsid w:val="0040437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39"/>
    <w:rsid w:val="0040437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link w:val="Akapitzlist"/>
    <w:uiPriority w:val="34"/>
    <w:qFormat/>
    <w:locked/>
    <w:rsid w:val="00A16766"/>
    <w:rPr>
      <w:rFonts w:ascii="Calibri" w:hAnsi="Calibri" w:cs="Times New Roman"/>
    </w:rPr>
  </w:style>
  <w:style w:type="character" w:customStyle="1" w:styleId="text-justify">
    <w:name w:val="text-justify"/>
    <w:basedOn w:val="Domylnaczcionkaakapitu"/>
    <w:rsid w:val="00A375ED"/>
  </w:style>
  <w:style w:type="character" w:customStyle="1" w:styleId="fn-ref">
    <w:name w:val="fn-ref"/>
    <w:basedOn w:val="Domylnaczcionkaakapitu"/>
    <w:rsid w:val="00A375ED"/>
  </w:style>
  <w:style w:type="paragraph" w:customStyle="1" w:styleId="FootnoteReference1">
    <w:name w:val="Footnote Reference1"/>
    <w:basedOn w:val="Normalny"/>
    <w:link w:val="Odwoanieprzypisudolnego"/>
    <w:uiPriority w:val="99"/>
    <w:rsid w:val="00671CAB"/>
    <w:pPr>
      <w:spacing w:before="120" w:line="240" w:lineRule="exact"/>
      <w:ind w:firstLine="567"/>
      <w:jc w:val="both"/>
    </w:pPr>
    <w:rPr>
      <w:rFonts w:asciiTheme="minorHAnsi" w:hAnsiTheme="minorHAnsi" w:cstheme="minorBidi"/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CD7D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4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59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9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1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55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2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29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866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041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2723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7493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6005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06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419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190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4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5343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7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5039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8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983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1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2903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1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unduszeeuropejskie.gov.pl/strony/o-funduszach/fundusze-europejskie-bez-barier/dostepnosc-plus/poradniki-standardy-wskazowki/standardy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bip.brpo.gov.pl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ip.lex.pl/" TargetMode="External"/><Relationship Id="rId2" Type="http://schemas.openxmlformats.org/officeDocument/2006/relationships/hyperlink" Target="https://www.bip.pomorskie.eu/a,73409,w-sprawie-przyjecia-regionalnego-programu-polityki-zdrowotnej-pn-kompleksowy-program-przeciwdzialani.html" TargetMode="External"/><Relationship Id="rId1" Type="http://schemas.openxmlformats.org/officeDocument/2006/relationships/hyperlink" Target="https://bip.brpo.gov.pl/" TargetMode="External"/><Relationship Id="rId4" Type="http://schemas.openxmlformats.org/officeDocument/2006/relationships/hyperlink" Target="https://www.funduszeeuropejskie.gov.pl/strony/o-funduszach/fundusze-europejskie-bez-barier/dostepnosc-plus/poradniki-standardy-wskazowki/standard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FF561-4FF5-4728-A9F5-E2AB4F1401A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78F9B21-417F-4B41-B1F6-7F5C6CB18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25</Pages>
  <Words>5023</Words>
  <Characters>30142</Characters>
  <Application>Microsoft Office Word</Application>
  <DocSecurity>0</DocSecurity>
  <Lines>251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468/85/25 ZWP z dn. 24.04.2025 r.</vt:lpstr>
    </vt:vector>
  </TitlesOfParts>
  <Company>Urzad Marszalkowski Wojewodztwa Pomorskiego</Company>
  <LinksUpToDate>false</LinksUpToDate>
  <CharactersWithSpaces>35095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5_X_25 - Kryteria Dz. 5.17. (Otyłość dzieci)</dc:title>
  <dc:subject>Kryteria wyboru dla Dz. 5.17. FEP 2021-2027 (RPPZ 4(k))</dc:subject>
  <dc:creator>Mróz Agata</dc:creator>
  <cp:keywords>kryteria wyboru projektów; uchwała ZWP</cp:keywords>
  <dc:description/>
  <cp:lastModifiedBy>A.S.</cp:lastModifiedBy>
  <cp:revision>13</cp:revision>
  <cp:lastPrinted>2025-09-15T09:41:00Z</cp:lastPrinted>
  <dcterms:created xsi:type="dcterms:W3CDTF">2025-04-24T10:44:00Z</dcterms:created>
  <dcterms:modified xsi:type="dcterms:W3CDTF">2025-09-16T10:58:00Z</dcterms:modified>
</cp:coreProperties>
</file>