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2FB193" w14:textId="2B92759D" w:rsidR="00890E1D" w:rsidRPr="00312C71" w:rsidRDefault="00890E1D" w:rsidP="00890E1D">
      <w:pPr>
        <w:spacing w:line="360" w:lineRule="auto"/>
        <w:jc w:val="center"/>
        <w:rPr>
          <w:b/>
          <w:sz w:val="24"/>
          <w:szCs w:val="24"/>
        </w:rPr>
      </w:pPr>
      <w:r w:rsidRPr="00312C71">
        <w:rPr>
          <w:b/>
          <w:sz w:val="24"/>
          <w:szCs w:val="24"/>
        </w:rPr>
        <w:t>Nabór nr FEPM.05.0</w:t>
      </w:r>
      <w:r>
        <w:rPr>
          <w:b/>
          <w:sz w:val="24"/>
          <w:szCs w:val="24"/>
        </w:rPr>
        <w:t>7</w:t>
      </w:r>
      <w:r w:rsidRPr="00312C71">
        <w:rPr>
          <w:b/>
          <w:sz w:val="24"/>
          <w:szCs w:val="24"/>
        </w:rPr>
        <w:t>-IZ.00-001/2</w:t>
      </w:r>
      <w:r>
        <w:rPr>
          <w:b/>
          <w:sz w:val="24"/>
          <w:szCs w:val="24"/>
        </w:rPr>
        <w:t>5</w:t>
      </w:r>
    </w:p>
    <w:p w14:paraId="54BC2540" w14:textId="77777777" w:rsidR="00890E1D" w:rsidRPr="00312C71" w:rsidRDefault="00890E1D" w:rsidP="00890E1D">
      <w:pPr>
        <w:shd w:val="clear" w:color="auto" w:fill="FFFFFF"/>
        <w:spacing w:after="100" w:afterAutospacing="1" w:line="360" w:lineRule="auto"/>
        <w:outlineLvl w:val="2"/>
        <w:rPr>
          <w:rFonts w:eastAsia="Times New Roman" w:cstheme="minorHAnsi"/>
          <w:color w:val="212529"/>
          <w:sz w:val="24"/>
          <w:szCs w:val="24"/>
          <w:lang w:eastAsia="pl-PL"/>
        </w:rPr>
      </w:pPr>
      <w:r w:rsidRPr="00312C71">
        <w:rPr>
          <w:rFonts w:eastAsia="Times New Roman" w:cstheme="minorHAnsi"/>
          <w:color w:val="212529"/>
          <w:sz w:val="24"/>
          <w:szCs w:val="24"/>
          <w:lang w:eastAsia="pl-PL"/>
        </w:rPr>
        <w:t>Pytania i odpowiedzi</w:t>
      </w:r>
    </w:p>
    <w:p w14:paraId="50EDE1B7" w14:textId="5C03CDA4" w:rsidR="00890E1D" w:rsidRPr="00312C71" w:rsidRDefault="00890E1D" w:rsidP="00890E1D">
      <w:pPr>
        <w:shd w:val="clear" w:color="auto" w:fill="FFFFFF"/>
        <w:spacing w:after="100" w:afterAutospacing="1" w:line="360" w:lineRule="auto"/>
        <w:rPr>
          <w:rFonts w:eastAsia="Times New Roman" w:cstheme="minorHAnsi"/>
          <w:color w:val="212529"/>
          <w:sz w:val="24"/>
          <w:szCs w:val="24"/>
          <w:lang w:eastAsia="pl-PL"/>
        </w:rPr>
      </w:pPr>
      <w:r w:rsidRPr="00312C71">
        <w:rPr>
          <w:rFonts w:eastAsia="Times New Roman" w:cstheme="minorHAnsi"/>
          <w:color w:val="212529"/>
          <w:sz w:val="24"/>
          <w:szCs w:val="24"/>
          <w:lang w:eastAsia="pl-PL"/>
        </w:rPr>
        <w:t>Pytania dotyczące naboru należy kierować najpóźniej do dnia zakończenia naboru wniosków na adres poczty elektronicznej: </w:t>
      </w:r>
      <w:hyperlink r:id="rId9" w:history="1">
        <w:r w:rsidRPr="008B7FA5">
          <w:rPr>
            <w:rStyle w:val="Hipercze"/>
            <w:rFonts w:eastAsia="Times New Roman" w:cstheme="minorHAnsi"/>
            <w:sz w:val="24"/>
            <w:szCs w:val="24"/>
            <w:lang w:eastAsia="pl-PL"/>
          </w:rPr>
          <w:t>edukacja.efs@pomorskie.eu</w:t>
        </w:r>
      </w:hyperlink>
    </w:p>
    <w:p w14:paraId="50F8FEAC" w14:textId="77777777" w:rsidR="00890E1D" w:rsidRPr="00312C71" w:rsidRDefault="00890E1D" w:rsidP="00890E1D">
      <w:pPr>
        <w:shd w:val="clear" w:color="auto" w:fill="FFFFFF"/>
        <w:spacing w:after="100" w:afterAutospacing="1" w:line="360" w:lineRule="auto"/>
        <w:rPr>
          <w:rFonts w:eastAsia="Times New Roman" w:cstheme="minorHAnsi"/>
          <w:color w:val="212529"/>
          <w:sz w:val="24"/>
          <w:szCs w:val="24"/>
          <w:lang w:eastAsia="pl-PL"/>
        </w:rPr>
      </w:pPr>
      <w:r w:rsidRPr="00312C71">
        <w:rPr>
          <w:rFonts w:eastAsia="Times New Roman" w:cstheme="minorHAnsi"/>
          <w:b/>
          <w:bCs/>
          <w:color w:val="212529"/>
          <w:sz w:val="24"/>
          <w:szCs w:val="24"/>
          <w:lang w:eastAsia="pl-PL"/>
        </w:rPr>
        <w:t>UWAGA!!!</w:t>
      </w:r>
    </w:p>
    <w:p w14:paraId="7B4EFA7A" w14:textId="77777777" w:rsidR="00890E1D" w:rsidRPr="00312C71" w:rsidRDefault="00890E1D" w:rsidP="00890E1D">
      <w:pPr>
        <w:shd w:val="clear" w:color="auto" w:fill="FFFFFF"/>
        <w:spacing w:after="100" w:afterAutospacing="1" w:line="360" w:lineRule="auto"/>
        <w:rPr>
          <w:rFonts w:eastAsia="Times New Roman" w:cstheme="minorHAnsi"/>
          <w:color w:val="212529"/>
          <w:sz w:val="24"/>
          <w:szCs w:val="24"/>
          <w:lang w:eastAsia="pl-PL"/>
        </w:rPr>
      </w:pPr>
      <w:r w:rsidRPr="00312C71">
        <w:rPr>
          <w:rFonts w:eastAsia="Times New Roman" w:cstheme="minorHAnsi"/>
          <w:b/>
          <w:bCs/>
          <w:color w:val="212529"/>
          <w:sz w:val="24"/>
          <w:szCs w:val="24"/>
          <w:lang w:eastAsia="pl-PL"/>
        </w:rPr>
        <w:t>Każde pytanie ze strony wnioskodawcy jest rozpatrywane indywidualnie przez IZ FEP.</w:t>
      </w:r>
    </w:p>
    <w:p w14:paraId="1FEC0D0A" w14:textId="38DA8BCD" w:rsidR="00890E1D" w:rsidRPr="00312C71" w:rsidRDefault="00890E1D" w:rsidP="00890E1D">
      <w:pPr>
        <w:shd w:val="clear" w:color="auto" w:fill="FFFFFF"/>
        <w:spacing w:after="100" w:afterAutospacing="1" w:line="360" w:lineRule="auto"/>
        <w:rPr>
          <w:rFonts w:eastAsia="Times New Roman" w:cstheme="minorHAnsi"/>
          <w:color w:val="212529"/>
          <w:sz w:val="24"/>
          <w:szCs w:val="24"/>
          <w:lang w:eastAsia="pl-PL"/>
        </w:rPr>
      </w:pPr>
      <w:r w:rsidRPr="00312C71">
        <w:rPr>
          <w:rFonts w:eastAsia="Times New Roman" w:cstheme="minorHAnsi"/>
          <w:b/>
          <w:bCs/>
          <w:color w:val="212529"/>
          <w:sz w:val="24"/>
          <w:szCs w:val="24"/>
          <w:lang w:eastAsia="pl-PL"/>
        </w:rPr>
        <w:t xml:space="preserve">W przypadku wysłania pytań w ostatnich dniach naboru należy mieć na uwadze, iż czas otrzymania odpowiedzi na zadane przez Państwa pytania może ulec wydłużeniu lub też może wiązać się </w:t>
      </w:r>
      <w:r w:rsidR="00EF0E73">
        <w:rPr>
          <w:rFonts w:eastAsia="Times New Roman" w:cstheme="minorHAnsi"/>
          <w:b/>
          <w:bCs/>
          <w:color w:val="212529"/>
          <w:sz w:val="24"/>
          <w:szCs w:val="24"/>
          <w:lang w:eastAsia="pl-PL"/>
        </w:rPr>
        <w:br/>
      </w:r>
      <w:r w:rsidRPr="00312C71">
        <w:rPr>
          <w:rFonts w:eastAsia="Times New Roman" w:cstheme="minorHAnsi"/>
          <w:b/>
          <w:bCs/>
          <w:color w:val="212529"/>
          <w:sz w:val="24"/>
          <w:szCs w:val="24"/>
          <w:lang w:eastAsia="pl-PL"/>
        </w:rPr>
        <w:t>z otrzymaniem odpowiedzi po zakończeniu naboru.</w:t>
      </w:r>
    </w:p>
    <w:p w14:paraId="7E57BF05" w14:textId="4ABD10E7" w:rsidR="00042FCE" w:rsidRPr="00340743" w:rsidRDefault="00D41DED" w:rsidP="0073003B">
      <w:pPr>
        <w:spacing w:before="360"/>
        <w:rPr>
          <w:rFonts w:eastAsia="Times New Roman" w:cstheme="minorHAnsi"/>
          <w:b/>
          <w:sz w:val="24"/>
          <w:szCs w:val="24"/>
          <w:lang w:eastAsia="pl-PL"/>
        </w:rPr>
      </w:pPr>
      <w:r w:rsidRPr="00340743">
        <w:rPr>
          <w:rFonts w:eastAsia="Times New Roman" w:cstheme="minorHAnsi"/>
          <w:b/>
          <w:sz w:val="24"/>
          <w:szCs w:val="24"/>
          <w:lang w:eastAsia="pl-PL"/>
        </w:rPr>
        <w:t>KRYTERIA WYBORU:</w:t>
      </w:r>
    </w:p>
    <w:p w14:paraId="523E4043" w14:textId="7CE9A143" w:rsidR="00D41DED" w:rsidRPr="00730D5B" w:rsidRDefault="00D41DED" w:rsidP="00F942DF">
      <w:pPr>
        <w:pStyle w:val="Akapitzlist"/>
        <w:numPr>
          <w:ilvl w:val="0"/>
          <w:numId w:val="2"/>
        </w:numPr>
        <w:spacing w:line="276" w:lineRule="auto"/>
        <w:rPr>
          <w:szCs w:val="22"/>
        </w:rPr>
      </w:pPr>
      <w:r w:rsidRPr="00730D5B">
        <w:rPr>
          <w:szCs w:val="22"/>
        </w:rPr>
        <w:t>Czy jeżeli tworzymy w ramach projektu 10 nowych miejsc wychowania przedszkolnego to czy koszt ogółem projektu może wynieść maksymalnie 42 500zł? Chcemy zaplanować zajęcia dodatkowe dla większości dzieci w przedszkolu, chcemy zaplanować wyjazdy edukacyjne dla większości dzieci w przedszkolu, chcemy zaplanować szkolenia/studia podyplomowe dla większości nauczycieli w przedszkolu- to czy te działania muszą się zmieścić w tej kwocie 42 500zł.</w:t>
      </w:r>
    </w:p>
    <w:p w14:paraId="19E49ABF" w14:textId="2380506D" w:rsidR="00D41DED" w:rsidRPr="00D41DED" w:rsidRDefault="00D41DED" w:rsidP="00D41DED">
      <w:pPr>
        <w:spacing w:line="276" w:lineRule="auto"/>
        <w:rPr>
          <w:b/>
        </w:rPr>
      </w:pPr>
      <w:r w:rsidRPr="00D41DED">
        <w:rPr>
          <w:b/>
        </w:rPr>
        <w:t>Odpowiedź z 31.12.2025</w:t>
      </w:r>
    </w:p>
    <w:p w14:paraId="018D98F9" w14:textId="2C291057" w:rsidR="00D41DED" w:rsidRPr="00D41DED" w:rsidRDefault="00D41DED" w:rsidP="00671776">
      <w:pPr>
        <w:spacing w:after="0" w:line="276" w:lineRule="auto"/>
        <w:rPr>
          <w:rFonts w:eastAsia="Times New Roman" w:cs="Times New Roman"/>
          <w:szCs w:val="22"/>
          <w:lang w:eastAsia="pl-PL"/>
        </w:rPr>
      </w:pPr>
      <w:r w:rsidRPr="00D41DED">
        <w:rPr>
          <w:rFonts w:eastAsia="Times New Roman" w:cs="Times New Roman"/>
          <w:szCs w:val="22"/>
          <w:lang w:eastAsia="pl-PL"/>
        </w:rPr>
        <w:t>Zgodnie z pkt 2.4.1 Kryteria zgodności z FEP 2021-2027 i dokumentami programowymi – specyficzne, w zakresie kryterium zgodności ze szczegółowymi uwarunkowaniami określonymi dla naboru, sprawdzeniu podlega min. czy średni koszt jednostkowy odpowiadający utworzeniu nowego miejsca wychowania przedszkolnego określony został na poziomie maksymalnie 42,5 tys. zł wydatków ogółem projektu, zaś w treści</w:t>
      </w:r>
      <w:r>
        <w:rPr>
          <w:rFonts w:eastAsia="Times New Roman" w:cs="Times New Roman"/>
          <w:szCs w:val="22"/>
          <w:lang w:eastAsia="pl-PL"/>
        </w:rPr>
        <w:t xml:space="preserve"> </w:t>
      </w:r>
      <w:r w:rsidRPr="00D41DED">
        <w:rPr>
          <w:rFonts w:eastAsia="Times New Roman" w:cs="Times New Roman"/>
          <w:szCs w:val="22"/>
          <w:lang w:eastAsia="pl-PL"/>
        </w:rPr>
        <w:t xml:space="preserve">pkt </w:t>
      </w:r>
      <w:r w:rsidRPr="00D41DED">
        <w:rPr>
          <w:rFonts w:eastAsia="Times New Roman" w:cs="Times New Roman"/>
          <w:b/>
          <w:bCs/>
          <w:szCs w:val="22"/>
          <w:lang w:eastAsia="pl-PL"/>
        </w:rPr>
        <w:t>Ad 2.b.</w:t>
      </w:r>
      <w:r w:rsidR="00736558">
        <w:rPr>
          <w:rFonts w:eastAsia="Times New Roman" w:cs="Times New Roman"/>
          <w:b/>
          <w:bCs/>
          <w:szCs w:val="22"/>
          <w:lang w:eastAsia="pl-PL"/>
        </w:rPr>
        <w:t xml:space="preserve"> </w:t>
      </w:r>
      <w:r w:rsidRPr="00D41DED">
        <w:rPr>
          <w:rFonts w:eastAsia="Times New Roman" w:cs="Times New Roman"/>
          <w:b/>
          <w:bCs/>
          <w:szCs w:val="22"/>
          <w:lang w:eastAsia="pl-PL"/>
        </w:rPr>
        <w:t xml:space="preserve">(STRONA 25) </w:t>
      </w:r>
      <w:r w:rsidRPr="00D41DED">
        <w:rPr>
          <w:rFonts w:eastAsia="Times New Roman" w:cs="Times New Roman"/>
          <w:szCs w:val="22"/>
          <w:lang w:eastAsia="pl-PL"/>
        </w:rPr>
        <w:t>wskazano informacje w zakresie sposobu weryfikacji w/w kryterium :</w:t>
      </w:r>
    </w:p>
    <w:p w14:paraId="30324753" w14:textId="77777777" w:rsidR="00D41DED" w:rsidRPr="00D41DED" w:rsidRDefault="00D41DED" w:rsidP="00671776">
      <w:pPr>
        <w:spacing w:after="120" w:line="276" w:lineRule="auto"/>
        <w:rPr>
          <w:rFonts w:eastAsia="Times New Roman" w:cs="Times New Roman"/>
          <w:szCs w:val="22"/>
          <w:lang w:eastAsia="pl-PL"/>
        </w:rPr>
      </w:pPr>
      <w:r w:rsidRPr="00D41DED">
        <w:rPr>
          <w:rFonts w:eastAsia="Times New Roman" w:cs="Times New Roman"/>
          <w:b/>
          <w:bCs/>
          <w:szCs w:val="22"/>
          <w:lang w:eastAsia="pl-PL"/>
        </w:rPr>
        <w:t>„Weryfikacja spełnienia warunku polegać będzie na podzieleniu wydatków ogółem (100% wartości projektu) przez wartość wskaźnika produktu PLFCO10 – Liczba dofinansowanych miejsc wychowania przedszkolnego (sztuki). Iloraz nie może być większy od kwoty 42 500,00 zł</w:t>
      </w:r>
      <w:r w:rsidRPr="00D41DED">
        <w:rPr>
          <w:rFonts w:eastAsia="Times New Roman" w:cs="Times New Roman"/>
          <w:szCs w:val="22"/>
          <w:lang w:eastAsia="pl-PL"/>
        </w:rPr>
        <w:t>.”</w:t>
      </w:r>
    </w:p>
    <w:p w14:paraId="13E6FDD8" w14:textId="256025F0" w:rsidR="00D41DED" w:rsidRPr="00D41DED" w:rsidRDefault="00D41DED" w:rsidP="00671776">
      <w:pPr>
        <w:spacing w:after="0" w:line="276" w:lineRule="auto"/>
        <w:rPr>
          <w:rFonts w:eastAsia="Times New Roman" w:cs="Times New Roman"/>
          <w:szCs w:val="22"/>
          <w:lang w:eastAsia="pl-PL"/>
        </w:rPr>
      </w:pPr>
      <w:r w:rsidRPr="00D41DED">
        <w:rPr>
          <w:rFonts w:eastAsia="Times New Roman" w:cs="Times New Roman"/>
          <w:szCs w:val="22"/>
          <w:lang w:eastAsia="pl-PL"/>
        </w:rPr>
        <w:t>W związku z powyższym przy założeniu, iż wnioskodawca tworzy w ramach projektu 10 nowych miejsc wychowania przedszkolnego, koszt ogółem projektu może wynieść maksymalnie 425 000,00 zł. (słownie: czterysta dwadzieścia pięć tysięcy złotych 00/100gr) (42 500,00 zł x 10 NMP)</w:t>
      </w:r>
      <w:r w:rsidR="00F60C36">
        <w:rPr>
          <w:rFonts w:eastAsia="Times New Roman" w:cs="Times New Roman"/>
          <w:szCs w:val="22"/>
          <w:lang w:eastAsia="pl-PL"/>
        </w:rPr>
        <w:t>.</w:t>
      </w:r>
    </w:p>
    <w:p w14:paraId="1FA4F969" w14:textId="77777777" w:rsidR="00D41DED" w:rsidRPr="00D41DED" w:rsidRDefault="00D41DED" w:rsidP="00671776">
      <w:pPr>
        <w:spacing w:after="0" w:line="276" w:lineRule="auto"/>
        <w:rPr>
          <w:rFonts w:eastAsia="Times New Roman" w:cs="Times New Roman"/>
          <w:szCs w:val="22"/>
          <w:lang w:eastAsia="pl-PL"/>
        </w:rPr>
      </w:pPr>
    </w:p>
    <w:p w14:paraId="0C9A28A9" w14:textId="5E9F56C7" w:rsidR="00D41DED" w:rsidRDefault="00D41DED" w:rsidP="00671776">
      <w:pPr>
        <w:spacing w:line="276" w:lineRule="auto"/>
        <w:rPr>
          <w:rFonts w:eastAsia="Times New Roman" w:cs="Times New Roman"/>
          <w:szCs w:val="22"/>
          <w:lang w:eastAsia="pl-PL"/>
        </w:rPr>
      </w:pPr>
      <w:r w:rsidRPr="00D41DED">
        <w:rPr>
          <w:rFonts w:eastAsia="Times New Roman" w:cs="Times New Roman"/>
          <w:szCs w:val="22"/>
          <w:lang w:eastAsia="pl-PL"/>
        </w:rPr>
        <w:t>Ponadto należy mieć także na uwadze, że zgodnie z Regulaminem, w ramach przedmiotowego naboru wartość wydatków w ramach cross-</w:t>
      </w:r>
      <w:proofErr w:type="spellStart"/>
      <w:r w:rsidRPr="00D41DED">
        <w:rPr>
          <w:rFonts w:eastAsia="Times New Roman" w:cs="Times New Roman"/>
          <w:szCs w:val="22"/>
          <w:lang w:eastAsia="pl-PL"/>
        </w:rPr>
        <w:t>financingu</w:t>
      </w:r>
      <w:proofErr w:type="spellEnd"/>
      <w:r w:rsidRPr="00D41DED">
        <w:rPr>
          <w:rFonts w:eastAsia="Times New Roman" w:cs="Times New Roman"/>
          <w:szCs w:val="22"/>
          <w:lang w:eastAsia="pl-PL"/>
        </w:rPr>
        <w:t xml:space="preserve"> nie może stanowić więcej niż 40% wartości projektu ogółem. Do limitu cross-</w:t>
      </w:r>
      <w:proofErr w:type="spellStart"/>
      <w:r w:rsidRPr="00D41DED">
        <w:rPr>
          <w:rFonts w:eastAsia="Times New Roman" w:cs="Times New Roman"/>
          <w:szCs w:val="22"/>
          <w:lang w:eastAsia="pl-PL"/>
        </w:rPr>
        <w:t>financingu</w:t>
      </w:r>
      <w:proofErr w:type="spellEnd"/>
      <w:r w:rsidRPr="00D41DED">
        <w:rPr>
          <w:rFonts w:eastAsia="Times New Roman" w:cs="Times New Roman"/>
          <w:szCs w:val="22"/>
          <w:lang w:eastAsia="pl-PL"/>
        </w:rPr>
        <w:t xml:space="preserve"> wlicza się sumę kosztów bezpośrednich, oznaczonych w budżecie projektu jako wydatki objęte limitem cross-</w:t>
      </w:r>
      <w:proofErr w:type="spellStart"/>
      <w:r w:rsidRPr="00D41DED">
        <w:rPr>
          <w:rFonts w:eastAsia="Times New Roman" w:cs="Times New Roman"/>
          <w:szCs w:val="22"/>
          <w:lang w:eastAsia="pl-PL"/>
        </w:rPr>
        <w:t>financingu</w:t>
      </w:r>
      <w:proofErr w:type="spellEnd"/>
      <w:r w:rsidRPr="00D41DED">
        <w:rPr>
          <w:rFonts w:eastAsia="Times New Roman" w:cs="Times New Roman"/>
          <w:szCs w:val="22"/>
          <w:lang w:eastAsia="pl-PL"/>
        </w:rPr>
        <w:t xml:space="preserve"> oraz naliczone od nich koszty pośrednie, zgodnie z właściwą stawką ryczałtową. W ramach cross-</w:t>
      </w:r>
      <w:proofErr w:type="spellStart"/>
      <w:r w:rsidRPr="00D41DED">
        <w:rPr>
          <w:rFonts w:eastAsia="Times New Roman" w:cs="Times New Roman"/>
          <w:szCs w:val="22"/>
          <w:lang w:eastAsia="pl-PL"/>
        </w:rPr>
        <w:t>financingu</w:t>
      </w:r>
      <w:proofErr w:type="spellEnd"/>
      <w:r w:rsidRPr="00D41DED">
        <w:rPr>
          <w:rFonts w:eastAsia="Times New Roman" w:cs="Times New Roman"/>
          <w:szCs w:val="22"/>
          <w:lang w:eastAsia="pl-PL"/>
        </w:rPr>
        <w:t xml:space="preserve"> nie będą kwalifikowalne wydatki związane z budową.</w:t>
      </w:r>
    </w:p>
    <w:p w14:paraId="2EA50A6B" w14:textId="14EC72FA" w:rsidR="00805A10" w:rsidRDefault="00805A10" w:rsidP="00805A10">
      <w:pPr>
        <w:pStyle w:val="Zwykytekst"/>
      </w:pPr>
    </w:p>
    <w:p w14:paraId="21D106C2" w14:textId="7F213F2D" w:rsidR="003773A5" w:rsidRDefault="00805A10" w:rsidP="00805A10">
      <w:pPr>
        <w:pStyle w:val="Akapitzlist"/>
        <w:numPr>
          <w:ilvl w:val="0"/>
          <w:numId w:val="7"/>
        </w:numPr>
        <w:spacing w:line="276" w:lineRule="auto"/>
      </w:pPr>
      <w:r>
        <w:t>Mam pytanie w sprawie naboru o Zintegrowane Porozumienie Terytorialne.</w:t>
      </w:r>
      <w:r w:rsidR="006663A1">
        <w:t xml:space="preserve"> </w:t>
      </w:r>
      <w:r>
        <w:t xml:space="preserve">W regulaminie jest tylko ogólna  informacja w tej sprawie obwarowana liczbą punktów 22 lub 0. Jak rozumieć należy ten punkt,  jakie terytoria są preferowane,  jakie </w:t>
      </w:r>
      <w:proofErr w:type="spellStart"/>
      <w:r>
        <w:t>sa</w:t>
      </w:r>
      <w:proofErr w:type="spellEnd"/>
      <w:r>
        <w:t xml:space="preserve"> wykluczone z naboru?</w:t>
      </w:r>
    </w:p>
    <w:p w14:paraId="0B14E5EF" w14:textId="04250D46" w:rsidR="00F942DF" w:rsidRDefault="00805A10" w:rsidP="0073003B">
      <w:pPr>
        <w:spacing w:after="120" w:line="240" w:lineRule="auto"/>
        <w:rPr>
          <w:b/>
        </w:rPr>
      </w:pPr>
      <w:r w:rsidRPr="00D41DED">
        <w:rPr>
          <w:b/>
        </w:rPr>
        <w:lastRenderedPageBreak/>
        <w:t xml:space="preserve">Odpowiedź z </w:t>
      </w:r>
      <w:r>
        <w:rPr>
          <w:b/>
        </w:rPr>
        <w:t>12.01.2026</w:t>
      </w:r>
    </w:p>
    <w:p w14:paraId="690CF518" w14:textId="77777777" w:rsidR="00805A10" w:rsidRPr="002D42D1" w:rsidRDefault="00805A10" w:rsidP="00805A10">
      <w:pPr>
        <w:shd w:val="clear" w:color="auto" w:fill="FFFFFF"/>
        <w:rPr>
          <w:rFonts w:asciiTheme="minorHAnsi" w:hAnsiTheme="minorHAnsi" w:cstheme="minorHAnsi"/>
          <w:color w:val="212529"/>
          <w:szCs w:val="22"/>
          <w:lang w:eastAsia="pl-PL"/>
        </w:rPr>
      </w:pPr>
      <w:r w:rsidRPr="002D42D1">
        <w:rPr>
          <w:rFonts w:asciiTheme="minorHAnsi" w:hAnsiTheme="minorHAnsi" w:cstheme="minorHAnsi"/>
          <w:color w:val="212529"/>
          <w:szCs w:val="22"/>
          <w:lang w:eastAsia="pl-PL"/>
        </w:rPr>
        <w:t xml:space="preserve">Instrument Zintegrowanych Porozumień Terytorialnych (ZPT) w ramach programu Fundusze  Europejskie dla Pomorza 2021-2027 dedykowany jest pięciu obszarom funkcjonalnych (OF) wyznaczonym w Planie zagospodarowania przestrzennego województwa pomorskiego 2030 r. (PZPWP 2030) przyjętym uchwałą nr 318/XXX/16 Sejmiku Województwa Pomorskiego z dnia 29 grudnia 2016 r. </w:t>
      </w:r>
    </w:p>
    <w:p w14:paraId="391A9ADA" w14:textId="77777777" w:rsidR="00805A10" w:rsidRPr="002D42D1" w:rsidRDefault="00805A10" w:rsidP="00805A10">
      <w:pPr>
        <w:rPr>
          <w:rFonts w:asciiTheme="minorHAnsi" w:hAnsiTheme="minorHAnsi" w:cstheme="minorHAnsi"/>
          <w:color w:val="212529"/>
          <w:szCs w:val="22"/>
          <w:lang w:eastAsia="pl-PL"/>
        </w:rPr>
      </w:pPr>
      <w:r w:rsidRPr="002D42D1">
        <w:rPr>
          <w:rFonts w:asciiTheme="minorHAnsi" w:hAnsiTheme="minorHAnsi" w:cstheme="minorHAnsi"/>
          <w:color w:val="212529"/>
          <w:szCs w:val="22"/>
          <w:lang w:eastAsia="pl-PL"/>
        </w:rPr>
        <w:t>OF wyznaczone w PZPWP 2030 obejmują obszary wiejskie i małe miasta, które z uwagi na specyfikę położenia geograficznego oraz relacje funkcjonalno-przestrzenne charakteryzują się zróżnicowanymi uwarunkowaniami rozwojowymi, odmiennymi potencjałami i specyficznymi barierami. Są to OF: Bory Tucholskie (gminy: Brusy, Chojnice, Czarna Woda, Czersk, Dziemiany, Kaliska, Karsin, Konarzyny, Kościerzyna, Lipnica, Lipusz, Lubichowo, Osieczna, Osiek, m. Skórcz, gm. Skórcz, Smętowo Graniczne, Stara Kiszewa, Studzienice), Strefa Przybrzeżna (gminy:  Główczyce, Łeba, Smołdzino, m. Ustka, gm. Ustka, Wicko), Środkowe Pomorze (gminy: Czarne, Kępice, Koczała, Kołczygłowy, Miastko, Przechlewo, Rzeczenica, Trzebielino, Tuchomie), Wschodnie Powiśle (gminy: Dzierzgoń, Gardeja, Prabuty, Ryjewo, Stary Dzierzgoń, Stary Targ), Żuławy (gminy: Cedry Wielkie, Krynica Morska, Lichnowy, m. Malbork, gm. Malbork, Miłoradz , Nowy Dwór Gdański, Nowy Staw, Ostaszewo, Pruszcz Gdański, Pszczółki, Stare Pole, Stegna, Suchy Dąb, Sztutowo).</w:t>
      </w:r>
    </w:p>
    <w:p w14:paraId="4CB37F33" w14:textId="7E50BE05" w:rsidR="00805A10" w:rsidRPr="002D42D1" w:rsidRDefault="00805A10" w:rsidP="00805A10">
      <w:pPr>
        <w:rPr>
          <w:rFonts w:asciiTheme="minorHAnsi" w:hAnsiTheme="minorHAnsi" w:cstheme="minorHAnsi"/>
          <w:color w:val="212529"/>
          <w:szCs w:val="22"/>
          <w:lang w:eastAsia="pl-PL"/>
        </w:rPr>
      </w:pPr>
      <w:r w:rsidRPr="002D42D1">
        <w:rPr>
          <w:rFonts w:asciiTheme="minorHAnsi" w:hAnsiTheme="minorHAnsi" w:cstheme="minorHAnsi"/>
          <w:color w:val="212529"/>
          <w:szCs w:val="22"/>
          <w:lang w:eastAsia="pl-PL"/>
        </w:rPr>
        <w:t>Decyzja o zaprojektowaniu dedykowanej ścieżki wsparcia dla JST zlokalizowanych w OF została podjęta w Strategii Rozwoju Województwa Pomorskiego 2030 (SRWP 2030), przyjętej przez Sejmik Województwa Pomorskiego uchwałą nr 376/XXXI/21 z dnia 12 kwietnia 2021 r. Dokument ten był szeroko konsultowany społecznie w okresie od 31 stycznia do 30 czerwca 2020 r.</w:t>
      </w:r>
      <w:r w:rsidRPr="002D42D1">
        <w:rPr>
          <w:rFonts w:asciiTheme="minorHAnsi" w:hAnsiTheme="minorHAnsi" w:cstheme="minorHAnsi"/>
          <w:color w:val="212529"/>
          <w:szCs w:val="22"/>
          <w:lang w:eastAsia="pl-PL"/>
        </w:rPr>
        <w:br/>
        <w:t>Warunkiem objęcia instrumentem ZPT jest wypracowanie Zintegrowanego Porozumienia Terytorialnego pomiędzy Samorządem Województwa Pomorskiego (SWP) reprezentowanym przez Zarząd Województwa Pomorskiego (ZWP) a działającymi w partnerstwie JST ze wskazanych OF.</w:t>
      </w:r>
    </w:p>
    <w:p w14:paraId="1C7ADBE5" w14:textId="7A96BCE0" w:rsidR="00805A10" w:rsidRDefault="00805A10" w:rsidP="00BB5E6A">
      <w:pPr>
        <w:spacing w:after="360" w:line="240" w:lineRule="auto"/>
        <w:rPr>
          <w:rFonts w:eastAsia="Times New Roman" w:cstheme="minorHAnsi"/>
          <w:b/>
          <w:sz w:val="24"/>
          <w:szCs w:val="24"/>
          <w:lang w:eastAsia="pl-PL"/>
        </w:rPr>
      </w:pPr>
      <w:r w:rsidRPr="002D42D1">
        <w:rPr>
          <w:rFonts w:asciiTheme="minorHAnsi" w:hAnsiTheme="minorHAnsi" w:cstheme="minorHAnsi"/>
          <w:color w:val="212529"/>
          <w:szCs w:val="22"/>
          <w:lang w:eastAsia="pl-PL"/>
        </w:rPr>
        <w:t>Zintegrowane Porozumienie Terytorialne powinno zawierać wynegocjowaną z SWP listę projektów, które mogą uzyskać wsparcie w ramach w FEP 2021-2027. Zawarcie Porozumienia nie gwarantuje realizacji wskazanych w nim projektów. Nie przewiduje się dedykowanej alokacji dla projektów w ramach ZPT. Jednak z uwagi na skoordynowany i uspołeczniony przez partnerstwa JST w ramach OF proces wyboru projektów, mogą one uzyskać preferencje w ramach konkurencyjnego sposobu wyboru projektów w FEP 2021-2027. Projekty poza instrumentem ZPT nie mają możliwości uzyskania analogicznych preferencji na etapie ich oceny.</w:t>
      </w:r>
    </w:p>
    <w:p w14:paraId="332A4678" w14:textId="76A69D96" w:rsidR="00BB5E6A" w:rsidRDefault="00BB5E6A" w:rsidP="00BB5E6A">
      <w:pPr>
        <w:pStyle w:val="NormalnyWeb"/>
        <w:numPr>
          <w:ilvl w:val="0"/>
          <w:numId w:val="11"/>
        </w:numPr>
        <w:spacing w:after="0" w:afterAutospacing="0" w:line="276" w:lineRule="auto"/>
      </w:pPr>
      <w:r>
        <w:t xml:space="preserve">Utworzenie nowych miejsc wychowania przedszkolnego jest obligatoryjnym elementem Działania 5.7 Edukacja przedszkolna. W związku z powyższym proszę o doprecyzowanie, w jaki sposób będzie weryfikowane spełnienie tego warunku. Nawet przy prawidłowo przeprowadzonej diagnozie potrzeb, liczba dzieci korzystających z wychowania przedszkolnego ma charakter zmienny i zależny od wielu czynników (m.in. migracje rodzin, sytuacja demograficzna, decyzje rodziców). Na przykład w momencie rekrutacji liczba dzieci wynosiła ok. 30, natomiast obecnie jest to 19 dzieci – w międzyczasie część dzieci odeszła, a inne zostały przyjęte. </w:t>
      </w:r>
    </w:p>
    <w:p w14:paraId="3F037163" w14:textId="797D12AE" w:rsidR="00F942DF" w:rsidRDefault="00BB5E6A" w:rsidP="00BB5E6A">
      <w:pPr>
        <w:pStyle w:val="Akapitzlist"/>
        <w:spacing w:after="0" w:line="276" w:lineRule="auto"/>
        <w:rPr>
          <w:rFonts w:eastAsia="Times New Roman" w:cstheme="minorHAnsi"/>
          <w:b/>
          <w:sz w:val="24"/>
          <w:szCs w:val="24"/>
          <w:lang w:eastAsia="pl-PL"/>
        </w:rPr>
      </w:pPr>
      <w:r>
        <w:t xml:space="preserve">W związku z powyższym proszę o potwierdzenie, czy w przypadku zadeklarowania utworzenia np. </w:t>
      </w:r>
      <w:r>
        <w:br/>
        <w:t>3 nowych miejsc wychowania przedszkolnego, warunek ten będzie uznany za spełniony poprzez utrzymanie gotowości organizacyjnej placówki do świadczenia usług w ramach tych miejsc, czy też wymagane jest ich faktyczne i nieprzerwane obsadzenie dziećmi, przy jednoczesnym zachowaniu dotychczasowej liczby wychowanków.</w:t>
      </w:r>
    </w:p>
    <w:p w14:paraId="4E429D7D" w14:textId="6CA09D0C" w:rsidR="00BB5E6A" w:rsidRDefault="00BB5E6A" w:rsidP="00BB5E6A">
      <w:pPr>
        <w:pStyle w:val="Akapitzlist"/>
        <w:spacing w:after="0" w:line="276" w:lineRule="auto"/>
        <w:rPr>
          <w:rFonts w:eastAsia="Times New Roman" w:cstheme="minorHAnsi"/>
          <w:b/>
          <w:sz w:val="24"/>
          <w:szCs w:val="24"/>
          <w:lang w:eastAsia="pl-PL"/>
        </w:rPr>
      </w:pPr>
    </w:p>
    <w:p w14:paraId="68B5D0FD" w14:textId="6C243D4E" w:rsidR="00BB5E6A" w:rsidRDefault="00BB5E6A" w:rsidP="00BB5E6A">
      <w:pPr>
        <w:spacing w:after="480" w:line="276" w:lineRule="auto"/>
      </w:pPr>
      <w:r w:rsidRPr="00BB5E6A">
        <w:rPr>
          <w:b/>
        </w:rPr>
        <w:t xml:space="preserve">Odpowiedź z </w:t>
      </w:r>
      <w:r>
        <w:rPr>
          <w:b/>
        </w:rPr>
        <w:t>20</w:t>
      </w:r>
      <w:r w:rsidRPr="00BB5E6A">
        <w:rPr>
          <w:b/>
        </w:rPr>
        <w:t>.01.2026</w:t>
      </w:r>
      <w:r>
        <w:rPr>
          <w:b/>
        </w:rPr>
        <w:br/>
      </w:r>
      <w:r>
        <w:rPr>
          <w:b/>
        </w:rPr>
        <w:br/>
      </w:r>
      <w:bookmarkStart w:id="0" w:name="_Hlk219723693"/>
      <w:r w:rsidRPr="00D41185">
        <w:t xml:space="preserve">Zgodnie z Regulaminem konkursu (część 2.3.4. Zasady przeprowadzenia diagnozy) warunkiem realizacji działań w zakresie upowszechniania edukacji przedszkolnej jest przeprowadzenie przez wnioskodawcę diagnozy, obejmującej </w:t>
      </w:r>
      <w:r w:rsidRPr="00D41185">
        <w:rPr>
          <w:b/>
          <w:bCs/>
        </w:rPr>
        <w:t>faktyczne oraz prognozowane zapotrzebowanie</w:t>
      </w:r>
      <w:r w:rsidRPr="00D41185">
        <w:t xml:space="preserve"> na usługi edukacji przedszkolnej z uwzględnieniem odniesienia do istniejących miejsc przedszkolnych. Wsparcie w powyższym zakresie musi skutkować </w:t>
      </w:r>
      <w:r w:rsidRPr="00D41185">
        <w:rPr>
          <w:b/>
          <w:bCs/>
        </w:rPr>
        <w:t>zwiększeniem liczby miejsc przedszkolnych podlegających pod konkretny organ prowadzący na terenie danej gminy</w:t>
      </w:r>
      <w:r w:rsidRPr="00D41185">
        <w:t xml:space="preserve"> w stosunku do danych z </w:t>
      </w:r>
      <w:r w:rsidRPr="00D41185">
        <w:lastRenderedPageBreak/>
        <w:t>roku poprzedzającego rok rozpoczęcia realizacji projektu. W związku z powyższym Wnioskodawca jest zobowiązany do założenia wartości docelowych wskaźników adekwatnie do zapotrzebowania wynikającego z  przeprowadzonej diagnozy, również w kontekście zachowani</w:t>
      </w:r>
      <w:r>
        <w:t>a</w:t>
      </w:r>
      <w:r w:rsidRPr="00D41185">
        <w:t xml:space="preserve"> trwałości projektu. Przez nowe miejsca należy rozumieć instytucjonalną gotowość do objęcia edukacją przedszkolną danej liczby dzieci, tj. jeśli przed realizacją projektu organ prowadzący był gotowy na objęcie edukacją przedszkolną np. 30 dzieci, to w wyniku realizacji projektu liczba ta powinna ulec zwiększeniu. Zgodnie z zapisami  wzoru Umowy o dofinansowanie (załącznik nr 5 do regulaminu) Beneficjent odpowiada za realizację Projektu zgodnie z wnioskiem, w tym za osiągnięcie zadeklarowanych wskaźników produktu oraz rezultatu określonych we wniosku; Beneficjent powinien mieć na uwadze, że niewykonanie wskaźnika zadeklarowanego we wniosku może stanowić przesłankę do stwierdzenia nieprawidłowości indywidualnej zgodnie z art. 28 ust. 7 ustawy wdrożeniowej.</w:t>
      </w:r>
      <w:bookmarkEnd w:id="0"/>
    </w:p>
    <w:p w14:paraId="1EE99658" w14:textId="5ED34E5D" w:rsidR="00152F77" w:rsidRPr="00152F77" w:rsidRDefault="00152F77" w:rsidP="00152F77">
      <w:pPr>
        <w:pStyle w:val="Akapitzlist"/>
        <w:numPr>
          <w:ilvl w:val="0"/>
          <w:numId w:val="12"/>
        </w:numPr>
        <w:rPr>
          <w:rFonts w:asciiTheme="minorHAnsi" w:hAnsiTheme="minorHAnsi" w:cstheme="minorHAnsi"/>
          <w:color w:val="000000"/>
          <w:szCs w:val="22"/>
          <w:shd w:val="clear" w:color="auto" w:fill="FFFFFF"/>
        </w:rPr>
      </w:pPr>
      <w:r w:rsidRPr="00152F77">
        <w:rPr>
          <w:rFonts w:asciiTheme="minorHAnsi" w:hAnsiTheme="minorHAnsi" w:cstheme="minorHAnsi"/>
          <w:color w:val="000000"/>
          <w:szCs w:val="22"/>
          <w:shd w:val="clear" w:color="auto" w:fill="FFFFFF"/>
        </w:rPr>
        <w:t>Czy wykazanie deficytu miejsc wychowania przedszkolnego jest warunkiem obligatoryjnym do uzyskania dofinansowania w ramach niniejszego naboru? </w:t>
      </w:r>
    </w:p>
    <w:p w14:paraId="0239626C" w14:textId="23D04993" w:rsidR="00152F77" w:rsidRPr="00152F77" w:rsidRDefault="00152F77" w:rsidP="00152F77">
      <w:pPr>
        <w:rPr>
          <w:rFonts w:asciiTheme="minorHAnsi" w:hAnsiTheme="minorHAnsi" w:cstheme="minorHAnsi"/>
          <w:b/>
          <w:color w:val="000000"/>
          <w:szCs w:val="22"/>
          <w:shd w:val="clear" w:color="auto" w:fill="FFFFFF"/>
        </w:rPr>
      </w:pPr>
      <w:r w:rsidRPr="00152F77">
        <w:rPr>
          <w:rFonts w:asciiTheme="minorHAnsi" w:hAnsiTheme="minorHAnsi" w:cstheme="minorHAnsi"/>
          <w:b/>
          <w:color w:val="000000"/>
          <w:szCs w:val="22"/>
          <w:shd w:val="clear" w:color="auto" w:fill="FFFFFF"/>
        </w:rPr>
        <w:t>Odpowiedź z 20.01.2026</w:t>
      </w:r>
    </w:p>
    <w:p w14:paraId="4550D172" w14:textId="08DDAC9E" w:rsidR="00A07608" w:rsidRDefault="00152F77" w:rsidP="00152F77">
      <w:pPr>
        <w:spacing w:after="480" w:line="276" w:lineRule="auto"/>
        <w:rPr>
          <w:rFonts w:eastAsia="Calibri"/>
          <w:szCs w:val="22"/>
        </w:rPr>
      </w:pPr>
      <w:r w:rsidRPr="00152F77">
        <w:rPr>
          <w:rFonts w:asciiTheme="minorHAnsi" w:hAnsiTheme="minorHAnsi"/>
          <w:szCs w:val="22"/>
        </w:rPr>
        <w:t xml:space="preserve">Tak. Zgodnie z zapisami Regulaminu wyboru projektów </w:t>
      </w:r>
      <w:r w:rsidRPr="00152F77">
        <w:rPr>
          <w:rFonts w:eastAsia="Calibri"/>
          <w:szCs w:val="22"/>
        </w:rPr>
        <w:t>działania związanie z tworzeniem nowych miejsc wychowania przedszkolnego są obowiązkowe i powinny być realizowane tam, gdzie występują rzeczywiste deficyty i potrzeby na obszarze objętym działaniami projektowymi, które nie mogą być zaspokojone przy dotychczasowej liczbie miejsc wychowania przedszkolnego.</w:t>
      </w:r>
    </w:p>
    <w:p w14:paraId="517EFA18" w14:textId="11520B5A" w:rsidR="00DF5695" w:rsidRPr="00DF5695" w:rsidRDefault="00DF5695" w:rsidP="00237336">
      <w:pPr>
        <w:pStyle w:val="NormalnyWeb"/>
        <w:numPr>
          <w:ilvl w:val="0"/>
          <w:numId w:val="14"/>
        </w:numPr>
        <w:spacing w:line="276" w:lineRule="auto"/>
      </w:pPr>
      <w:r w:rsidRPr="00DF5695">
        <w:t xml:space="preserve">Czy diagnoza zapotrzebowania powinna obejmować wyłącznie obszar gminy, na terenie której funkcjonuje placówka, czy możliwe jest uwzględnienie szerszego obszaru oddziaływania (np. gmin sąsiednich)? </w:t>
      </w:r>
    </w:p>
    <w:p w14:paraId="0A67D655" w14:textId="77777777" w:rsidR="00DF5695" w:rsidRPr="00DF5695" w:rsidRDefault="00DF5695" w:rsidP="00DF5695">
      <w:pPr>
        <w:spacing w:line="276" w:lineRule="auto"/>
        <w:rPr>
          <w:rFonts w:eastAsia="Times New Roman" w:cs="Times New Roman"/>
          <w:b/>
          <w:lang w:eastAsia="pl-PL"/>
        </w:rPr>
      </w:pPr>
      <w:r w:rsidRPr="00DF5695">
        <w:rPr>
          <w:rFonts w:eastAsia="Times New Roman" w:cs="Times New Roman"/>
          <w:b/>
          <w:lang w:eastAsia="pl-PL"/>
        </w:rPr>
        <w:t>Odpowiedź z 21.01.2026</w:t>
      </w:r>
    </w:p>
    <w:p w14:paraId="0F4D5B0A" w14:textId="77777777" w:rsidR="00DF5695" w:rsidRPr="00DF5695" w:rsidRDefault="00DF5695" w:rsidP="00DF5695">
      <w:pPr>
        <w:tabs>
          <w:tab w:val="left" w:pos="1908"/>
        </w:tabs>
        <w:spacing w:line="276" w:lineRule="auto"/>
        <w:rPr>
          <w:rFonts w:eastAsia="Calibri"/>
          <w:lang w:eastAsia="ja-JP"/>
        </w:rPr>
      </w:pPr>
      <w:r w:rsidRPr="00DF5695">
        <w:rPr>
          <w:rFonts w:eastAsia="Times New Roman"/>
          <w:lang w:eastAsia="pl-PL"/>
        </w:rPr>
        <w:t xml:space="preserve">Regulamin wyboru projektów wskazuje, że diagnoza ma odzwierciedlać </w:t>
      </w:r>
      <w:r w:rsidRPr="00DF5695">
        <w:rPr>
          <w:rFonts w:eastAsia="Calibri"/>
        </w:rPr>
        <w:t xml:space="preserve">faktyczne oraz prognozowane zapotrzebowanie na usługi edukacji przedszkolnej </w:t>
      </w:r>
      <w:r w:rsidRPr="00DF5695">
        <w:rPr>
          <w:rFonts w:eastAsia="Calibri"/>
          <w:b/>
        </w:rPr>
        <w:t>na terenie gminy</w:t>
      </w:r>
      <w:r w:rsidRPr="00DF5695">
        <w:rPr>
          <w:rFonts w:eastAsia="Calibri"/>
        </w:rPr>
        <w:t xml:space="preserve"> w perspektywie 3-letniej, z uwzględnieniem odniesienia do istniejących miejsc przedszkolnych. </w:t>
      </w:r>
      <w:r w:rsidRPr="00DF5695">
        <w:rPr>
          <w:rFonts w:eastAsia="Calibri"/>
          <w:lang w:eastAsia="ja-JP"/>
        </w:rPr>
        <w:t xml:space="preserve">Niemniej nie ogranicza wnioskodawcy jedynie do jej obszaru. </w:t>
      </w:r>
    </w:p>
    <w:p w14:paraId="3B33E903" w14:textId="1832B421" w:rsidR="00DF5695" w:rsidRDefault="00DF5695" w:rsidP="00DF5695">
      <w:pPr>
        <w:spacing w:after="480" w:line="276" w:lineRule="auto"/>
      </w:pPr>
      <w:r w:rsidRPr="00DF5695">
        <w:rPr>
          <w:rFonts w:eastAsia="Calibri"/>
          <w:lang w:eastAsia="ja-JP"/>
        </w:rPr>
        <w:t xml:space="preserve">Diagnoza potrzeb może uwzględniać szerszy obszar oddziaływania, jednak przypominam, że grupę docelową projektu mogą stanowić </w:t>
      </w:r>
      <w:r w:rsidRPr="00DF5695">
        <w:t>osoby fizyczne mające miejsce zamieszkania w rozumieniu ustawy z dnia 23 kwietnia 1964 roku Kodeks cywilny lub pracujące albo uczące się na terenie województwa pomorskiego.</w:t>
      </w:r>
    </w:p>
    <w:p w14:paraId="24454D9C" w14:textId="0C9719D8" w:rsidR="00CB3590" w:rsidRPr="00CB3590" w:rsidRDefault="00CB3590" w:rsidP="00F13042">
      <w:pPr>
        <w:pStyle w:val="NormalnyWeb"/>
        <w:numPr>
          <w:ilvl w:val="0"/>
          <w:numId w:val="15"/>
        </w:numPr>
        <w:spacing w:line="276" w:lineRule="auto"/>
        <w:ind w:left="714" w:hanging="357"/>
      </w:pPr>
      <w:r w:rsidRPr="00CB3590">
        <w:t xml:space="preserve">Jak szczegółowa powinna być prognoza zapotrzebowania na miejsca wychowania przedszkolnego na okres co najmniej 3 lat? Czy wystarczające jest wskazanie trendów demograficznych, czy wymagane są konkretne wartości liczbowe? </w:t>
      </w:r>
    </w:p>
    <w:p w14:paraId="076D5614" w14:textId="77777777" w:rsidR="00CB3590" w:rsidRDefault="00CB3590" w:rsidP="00D620DC">
      <w:pPr>
        <w:spacing w:before="100" w:beforeAutospacing="1" w:after="100" w:afterAutospacing="1" w:line="276" w:lineRule="auto"/>
        <w:rPr>
          <w:rFonts w:eastAsia="Times New Roman" w:cs="Times New Roman"/>
          <w:b/>
          <w:lang w:eastAsia="pl-PL"/>
        </w:rPr>
      </w:pPr>
      <w:r w:rsidRPr="00DF5695">
        <w:rPr>
          <w:rFonts w:eastAsia="Times New Roman" w:cs="Times New Roman"/>
          <w:b/>
          <w:lang w:eastAsia="pl-PL"/>
        </w:rPr>
        <w:t>Odpowiedź z 21.01.2026</w:t>
      </w:r>
    </w:p>
    <w:p w14:paraId="11BF31A4" w14:textId="36842ADE" w:rsidR="00CB3590" w:rsidRPr="00CB3590" w:rsidRDefault="00CB3590" w:rsidP="00D620DC">
      <w:pPr>
        <w:spacing w:before="100" w:beforeAutospacing="1" w:after="100" w:afterAutospacing="1" w:line="276" w:lineRule="auto"/>
        <w:rPr>
          <w:rFonts w:asciiTheme="minorHAnsi" w:hAnsiTheme="minorHAnsi" w:cstheme="minorHAnsi"/>
        </w:rPr>
      </w:pPr>
      <w:r w:rsidRPr="00CB3590">
        <w:rPr>
          <w:rFonts w:eastAsia="Times New Roman"/>
          <w:lang w:eastAsia="pl-PL"/>
        </w:rPr>
        <w:t xml:space="preserve">Zgodnie z Instrukcją merytoryczną wypełniania wniosku o dofinansowanie projektu (zał. nr 4 do Regulaminu) w polu „Opis projektu” należy w </w:t>
      </w:r>
      <w:r w:rsidRPr="00CB3590">
        <w:rPr>
          <w:rFonts w:asciiTheme="minorHAnsi" w:hAnsiTheme="minorHAnsi" w:cstheme="minorHAnsi"/>
        </w:rPr>
        <w:t xml:space="preserve">jasny i przejrzysty sposób wskazać główne założenia projektu </w:t>
      </w:r>
    </w:p>
    <w:p w14:paraId="6EE01D7E" w14:textId="77777777" w:rsidR="00CB3590" w:rsidRPr="00CB3590" w:rsidRDefault="00CB3590" w:rsidP="00CB3590">
      <w:pPr>
        <w:spacing w:before="100" w:beforeAutospacing="1" w:after="100" w:afterAutospacing="1" w:line="276" w:lineRule="auto"/>
        <w:rPr>
          <w:rFonts w:eastAsia="Calibri" w:cstheme="minorHAnsi"/>
          <w:bCs/>
        </w:rPr>
      </w:pPr>
      <w:r w:rsidRPr="00CB3590">
        <w:rPr>
          <w:rFonts w:cstheme="minorHAnsi"/>
        </w:rPr>
        <w:t xml:space="preserve">Cel projektu powinien wynikać bezpośrednio ze zdiagnozowanych we wniosku problemów, które planuje się rozwiązać poprzez jego realizację. </w:t>
      </w:r>
      <w:r w:rsidRPr="00CB3590">
        <w:rPr>
          <w:rFonts w:eastAsia="Calibri" w:cstheme="minorHAnsi"/>
          <w:bCs/>
        </w:rPr>
        <w:t xml:space="preserve">W przedmiotowej części wniosku </w:t>
      </w:r>
      <w:r w:rsidRPr="00CB3590">
        <w:rPr>
          <w:rFonts w:eastAsia="Calibri" w:cstheme="minorHAnsi"/>
        </w:rPr>
        <w:t xml:space="preserve">należy opisać  </w:t>
      </w:r>
      <w:r w:rsidRPr="00CB3590">
        <w:rPr>
          <w:rFonts w:eastAsia="Calibri" w:cstheme="minorHAnsi"/>
          <w:b/>
        </w:rPr>
        <w:t xml:space="preserve">sytuację problemową, </w:t>
      </w:r>
      <w:r w:rsidRPr="00CB3590">
        <w:rPr>
          <w:rFonts w:eastAsia="Calibri" w:cstheme="minorHAnsi"/>
        </w:rPr>
        <w:t xml:space="preserve">która </w:t>
      </w:r>
      <w:r w:rsidRPr="00CB3590">
        <w:rPr>
          <w:rFonts w:eastAsia="Calibri" w:cstheme="minorHAnsi"/>
          <w:bCs/>
        </w:rPr>
        <w:t xml:space="preserve">dotyczy </w:t>
      </w:r>
      <w:r w:rsidRPr="00CB3590">
        <w:rPr>
          <w:rFonts w:eastAsia="Calibri" w:cstheme="minorHAnsi"/>
          <w:b/>
        </w:rPr>
        <w:t>grupy docelowej</w:t>
      </w:r>
      <w:r w:rsidRPr="00CB3590">
        <w:rPr>
          <w:rFonts w:eastAsia="Calibri" w:cstheme="minorHAnsi"/>
          <w:bCs/>
        </w:rPr>
        <w:t xml:space="preserve"> na </w:t>
      </w:r>
      <w:r w:rsidRPr="00CB3590">
        <w:rPr>
          <w:rFonts w:eastAsia="Calibri" w:cstheme="minorHAnsi"/>
          <w:b/>
          <w:bCs/>
        </w:rPr>
        <w:t>obszarze realizacji projektu.</w:t>
      </w:r>
      <w:r w:rsidRPr="00CB3590">
        <w:rPr>
          <w:rFonts w:eastAsia="Calibri" w:cstheme="minorHAnsi"/>
        </w:rPr>
        <w:t xml:space="preserve"> Obszar realizacji projektu powinien być dokładnie określony, co umożliwi precyzyjne opisanie problemów, na które napotykają odbiorcy wsparcia. Należy unikać sformułowań mówiących o ogólnej sytuacji problemowej w kraju lub w województwie, niezwiązanych bezpośrednio z grupą docelową przewidzianą do wsparcia ani obszarem realizacji projektu. Z opisu powinno wynikać, dlaczego wnioskodawca obejmuje konkretną grupę docelową.</w:t>
      </w:r>
    </w:p>
    <w:p w14:paraId="6C350C9C" w14:textId="3BF9168D" w:rsidR="00CB3590" w:rsidRDefault="00CB3590" w:rsidP="00CB3590">
      <w:pPr>
        <w:spacing w:after="480" w:line="276" w:lineRule="auto"/>
        <w:rPr>
          <w:rFonts w:asciiTheme="minorHAnsi" w:eastAsia="Calibri" w:hAnsiTheme="minorHAnsi" w:cstheme="minorHAnsi"/>
        </w:rPr>
      </w:pPr>
      <w:r w:rsidRPr="00CB3590">
        <w:rPr>
          <w:rFonts w:asciiTheme="minorHAnsi" w:eastAsia="Calibri" w:hAnsiTheme="minorHAnsi" w:cstheme="minorHAnsi"/>
          <w:bCs/>
        </w:rPr>
        <w:lastRenderedPageBreak/>
        <w:t xml:space="preserve">Informacje należy potwierdzić </w:t>
      </w:r>
      <w:r w:rsidRPr="00CB3590">
        <w:rPr>
          <w:rFonts w:asciiTheme="minorHAnsi" w:eastAsia="Calibri" w:hAnsiTheme="minorHAnsi" w:cstheme="minorHAnsi"/>
        </w:rPr>
        <w:t>danymi, które są weryfikowalne, poprzez określenie daty i źródła ich pochodzenia. Należy przytoczyć dane ilościowe, które są efektem analiz, konsultacji przeprowadzonych bezpośrednio na potrzeby zdiagnozowania sytuacji problemowej dla danego projektu (w szczególności na obszarze realizacji projektu i z udziałem potencjalnej/wybranej grupy docelowej).</w:t>
      </w:r>
    </w:p>
    <w:p w14:paraId="2DDFA0AF" w14:textId="50935F0A" w:rsidR="00EC1AD9" w:rsidRPr="00EC1AD9" w:rsidRDefault="00EC1AD9" w:rsidP="00EC1AD9">
      <w:pPr>
        <w:pStyle w:val="NormalnyWeb"/>
        <w:numPr>
          <w:ilvl w:val="0"/>
          <w:numId w:val="16"/>
        </w:numPr>
      </w:pPr>
      <w:r w:rsidRPr="00EC1AD9">
        <w:t xml:space="preserve">Czy w diagnozie konieczne jest osobne uzasadnienie planowanej liczby nowych miejsc (np. 10), wskazujące na możliwości lokalowe i organizacyjne placówki? </w:t>
      </w:r>
    </w:p>
    <w:p w14:paraId="51A4BE8E" w14:textId="77777777" w:rsidR="00EC1AD9" w:rsidRDefault="00EC1AD9" w:rsidP="00D620DC">
      <w:pPr>
        <w:spacing w:after="0" w:line="276" w:lineRule="auto"/>
        <w:rPr>
          <w:rFonts w:eastAsia="Times New Roman" w:cs="Times New Roman"/>
          <w:b/>
          <w:lang w:eastAsia="pl-PL"/>
        </w:rPr>
      </w:pPr>
      <w:r w:rsidRPr="00DF5695">
        <w:rPr>
          <w:rFonts w:eastAsia="Times New Roman" w:cs="Times New Roman"/>
          <w:b/>
          <w:lang w:eastAsia="pl-PL"/>
        </w:rPr>
        <w:t>Odpowiedź z 21.01.2026</w:t>
      </w:r>
    </w:p>
    <w:p w14:paraId="5DE2FC82" w14:textId="01D0B996" w:rsidR="00EC1AD9" w:rsidRDefault="00EC1AD9" w:rsidP="00D620DC">
      <w:pPr>
        <w:spacing w:before="100" w:beforeAutospacing="1" w:after="240" w:line="276" w:lineRule="auto"/>
        <w:rPr>
          <w:rFonts w:eastAsia="Calibri"/>
        </w:rPr>
      </w:pPr>
      <w:r w:rsidRPr="00EC1AD9">
        <w:t xml:space="preserve">Tak. </w:t>
      </w:r>
      <w:r w:rsidRPr="00EC1AD9">
        <w:rPr>
          <w:rFonts w:eastAsia="Calibri"/>
        </w:rPr>
        <w:t>Warunkiem realizacji projektu i udzielenia wsparcia na utworzenie nowych miejsc przedszkolnych jest przeprowadzenie diagnozy, ze szczególnym uwzględnieniem analizy bieżących i prognozowanych potrzeb w zakresie edukacji przedszkolnej. Wnioski z diagnozy powinny być precyzyjnie przedstawione we wniosku o dofinansowanie projektu.</w:t>
      </w:r>
    </w:p>
    <w:p w14:paraId="3F6C6478" w14:textId="49464376" w:rsidR="00192EE4" w:rsidRPr="00192EE4" w:rsidRDefault="00192EE4" w:rsidP="00192EE4">
      <w:pPr>
        <w:pStyle w:val="Akapitzlist"/>
        <w:numPr>
          <w:ilvl w:val="0"/>
          <w:numId w:val="22"/>
        </w:numPr>
        <w:spacing w:before="100" w:beforeAutospacing="1" w:after="240" w:line="276" w:lineRule="auto"/>
        <w:rPr>
          <w:rFonts w:eastAsia="Calibri"/>
        </w:rPr>
      </w:pPr>
      <w:r w:rsidRPr="00244C3D">
        <w:rPr>
          <w:rFonts w:cstheme="minorHAnsi"/>
        </w:rPr>
        <w:t>Jakie są konsekwencje nieobsadzenia zaplanowanych np. 10 nowych miejsc w ramach projektu? (założyłam 10 nowych miejsc, ale np. mam tylko 8 obsadzonych i mimo reklamy nie mogę dobrać 2 dzieci). I gdzie znajdują się zapisy na ten temat, ponieważ w Regulaminie i Wzorze umowy nie mogłam nic znaleźć w tym zakresie.</w:t>
      </w:r>
    </w:p>
    <w:p w14:paraId="2505893B" w14:textId="6EEDCFF3" w:rsidR="00192EE4" w:rsidRPr="00192EE4" w:rsidRDefault="00192EE4" w:rsidP="00192EE4">
      <w:pPr>
        <w:spacing w:after="0" w:line="276" w:lineRule="auto"/>
        <w:rPr>
          <w:rFonts w:eastAsia="Times New Roman" w:cs="Times New Roman"/>
          <w:b/>
          <w:lang w:eastAsia="pl-PL"/>
        </w:rPr>
      </w:pPr>
      <w:r w:rsidRPr="00192EE4">
        <w:rPr>
          <w:rFonts w:eastAsia="Times New Roman" w:cs="Times New Roman"/>
          <w:b/>
          <w:lang w:eastAsia="pl-PL"/>
        </w:rPr>
        <w:t>Odpowiedź z 2</w:t>
      </w:r>
      <w:r>
        <w:rPr>
          <w:rFonts w:eastAsia="Times New Roman" w:cs="Times New Roman"/>
          <w:b/>
          <w:lang w:eastAsia="pl-PL"/>
        </w:rPr>
        <w:t>2</w:t>
      </w:r>
      <w:r w:rsidRPr="00192EE4">
        <w:rPr>
          <w:rFonts w:eastAsia="Times New Roman" w:cs="Times New Roman"/>
          <w:b/>
          <w:lang w:eastAsia="pl-PL"/>
        </w:rPr>
        <w:t>.01.2026</w:t>
      </w:r>
    </w:p>
    <w:p w14:paraId="2796F1FE" w14:textId="0D728422" w:rsidR="00192EE4" w:rsidRPr="00192EE4" w:rsidRDefault="00192EE4" w:rsidP="00192EE4">
      <w:pPr>
        <w:spacing w:before="100" w:beforeAutospacing="1" w:after="240" w:line="276" w:lineRule="auto"/>
        <w:rPr>
          <w:rFonts w:eastAsia="Calibri"/>
        </w:rPr>
      </w:pPr>
      <w:r w:rsidRPr="002A5051">
        <w:t xml:space="preserve">Zgodnie z Regulaminem konkursu ( część 2.3.4. Zasady przeprowadzenia diagnozy) założona w projekcie liczba nowoutworzonych miejsc wychowania przedszkolnego, gdzie przez nowe miejsca należy rozumieć instytucjonalną gotowość do objęcia edukacją przedszkolną danej liczby dzieci, powinna wynikać z przeprowadzonej przez wnioskodawcę diagnozy, obejmującej </w:t>
      </w:r>
      <w:r w:rsidRPr="002A5051">
        <w:rPr>
          <w:b/>
          <w:bCs/>
        </w:rPr>
        <w:t>faktyczne oraz prognozowane zapotrzebowanie</w:t>
      </w:r>
      <w:r w:rsidRPr="002A5051">
        <w:t xml:space="preserve"> na usługi edukacji przedszkolnej z uwzględnieniem odniesienia do istniejących miejsc przedszkolnych. W związku z powyższym Wnioskodawca jest zobowiązany </w:t>
      </w:r>
      <w:r w:rsidRPr="002A5051">
        <w:rPr>
          <w:b/>
          <w:bCs/>
        </w:rPr>
        <w:t>do założenia wartości docelowych</w:t>
      </w:r>
      <w:r w:rsidRPr="002A5051">
        <w:t xml:space="preserve"> </w:t>
      </w:r>
      <w:r w:rsidRPr="002A5051">
        <w:rPr>
          <w:b/>
          <w:bCs/>
        </w:rPr>
        <w:t xml:space="preserve">wskaźników </w:t>
      </w:r>
      <w:r w:rsidRPr="002A5051">
        <w:t>adekwatnie do zapotrzebowania wynikającego z  przeprowadzonej diagnozy, również w kontekście zachowanie trwałości projektu. Zgodnie z zapisami  wzoru Umowy o dofinansowanie (załącznik nr 5 do regulaminu)  Beneficjent odpowiada za realizację Projektu zgodnie z wnioskiem, w tym za osiągnięcie zadeklarowanych wskaźników produktu oraz rezultatu określonych we wniosku. Beneficjent powinien mieć na uwadze, że niewykonanie wskaźnika zadeklarowanego we wniosku może stanowić przesłankę do stwierdzenia nieprawidłowości indywidualnej zgodnie z art. 28 ust. 7 ustawy wdrożeniowej.</w:t>
      </w:r>
    </w:p>
    <w:p w14:paraId="280EF7B7" w14:textId="27A41066" w:rsidR="003773A5" w:rsidRDefault="00F942DF" w:rsidP="00577A1B">
      <w:pPr>
        <w:spacing w:before="600" w:after="0" w:line="240" w:lineRule="auto"/>
        <w:rPr>
          <w:rFonts w:eastAsia="Times New Roman" w:cstheme="minorHAnsi"/>
          <w:b/>
          <w:sz w:val="24"/>
          <w:szCs w:val="24"/>
          <w:lang w:eastAsia="pl-PL"/>
        </w:rPr>
      </w:pPr>
      <w:r>
        <w:rPr>
          <w:rFonts w:eastAsia="Times New Roman" w:cstheme="minorHAnsi"/>
          <w:b/>
          <w:sz w:val="24"/>
          <w:szCs w:val="24"/>
          <w:lang w:eastAsia="pl-PL"/>
        </w:rPr>
        <w:t>KWALIFIKOWALNOŚĆ WYDATKÓW</w:t>
      </w:r>
      <w:r w:rsidR="003773A5" w:rsidRPr="00340743">
        <w:rPr>
          <w:rFonts w:eastAsia="Times New Roman" w:cstheme="minorHAnsi"/>
          <w:b/>
          <w:sz w:val="24"/>
          <w:szCs w:val="24"/>
          <w:lang w:eastAsia="pl-PL"/>
        </w:rPr>
        <w:t>:</w:t>
      </w:r>
    </w:p>
    <w:p w14:paraId="385CA4F3" w14:textId="77777777" w:rsidR="003773A5" w:rsidRDefault="003773A5" w:rsidP="003773A5">
      <w:pPr>
        <w:spacing w:after="0" w:line="240" w:lineRule="auto"/>
        <w:rPr>
          <w:rFonts w:eastAsia="Times New Roman" w:cs="Times New Roman"/>
          <w:szCs w:val="22"/>
          <w:lang w:eastAsia="pl-PL"/>
        </w:rPr>
      </w:pPr>
    </w:p>
    <w:p w14:paraId="34120BCC" w14:textId="5924227E" w:rsidR="003773A5" w:rsidRPr="00F942DF" w:rsidRDefault="003773A5" w:rsidP="00F13042">
      <w:pPr>
        <w:pStyle w:val="Akapitzlist"/>
        <w:numPr>
          <w:ilvl w:val="0"/>
          <w:numId w:val="3"/>
        </w:numPr>
        <w:spacing w:after="0" w:line="240" w:lineRule="auto"/>
        <w:ind w:left="714" w:hanging="357"/>
        <w:rPr>
          <w:rFonts w:eastAsia="Times New Roman" w:cs="Times New Roman"/>
          <w:szCs w:val="22"/>
          <w:lang w:eastAsia="pl-PL"/>
        </w:rPr>
      </w:pPr>
      <w:r w:rsidRPr="00F942DF">
        <w:rPr>
          <w:rFonts w:eastAsia="Times New Roman" w:cs="Times New Roman"/>
          <w:szCs w:val="22"/>
          <w:lang w:eastAsia="pl-PL"/>
        </w:rPr>
        <w:t>Czy jest możliwe sfinansowanie w ramach konkursu napraw</w:t>
      </w:r>
      <w:r w:rsidR="00EF0E73">
        <w:rPr>
          <w:rFonts w:eastAsia="Times New Roman" w:cs="Times New Roman"/>
          <w:szCs w:val="22"/>
          <w:lang w:eastAsia="pl-PL"/>
        </w:rPr>
        <w:t>y</w:t>
      </w:r>
      <w:r w:rsidRPr="00F942DF">
        <w:rPr>
          <w:rFonts w:eastAsia="Times New Roman" w:cs="Times New Roman"/>
          <w:szCs w:val="22"/>
          <w:lang w:eastAsia="pl-PL"/>
        </w:rPr>
        <w:t>/wymian</w:t>
      </w:r>
      <w:r w:rsidR="00EF0E73">
        <w:rPr>
          <w:rFonts w:eastAsia="Times New Roman" w:cs="Times New Roman"/>
          <w:szCs w:val="22"/>
          <w:lang w:eastAsia="pl-PL"/>
        </w:rPr>
        <w:t>y</w:t>
      </w:r>
      <w:r w:rsidRPr="00F942DF">
        <w:rPr>
          <w:rFonts w:eastAsia="Times New Roman" w:cs="Times New Roman"/>
          <w:szCs w:val="22"/>
          <w:lang w:eastAsia="pl-PL"/>
        </w:rPr>
        <w:t xml:space="preserve"> dachu w ośrodku wych</w:t>
      </w:r>
      <w:r w:rsidR="00EF0E73">
        <w:rPr>
          <w:rFonts w:eastAsia="Times New Roman" w:cs="Times New Roman"/>
          <w:szCs w:val="22"/>
          <w:lang w:eastAsia="pl-PL"/>
        </w:rPr>
        <w:t xml:space="preserve">owania </w:t>
      </w:r>
      <w:r w:rsidRPr="00F942DF">
        <w:rPr>
          <w:rFonts w:eastAsia="Times New Roman" w:cs="Times New Roman"/>
          <w:szCs w:val="22"/>
          <w:lang w:eastAsia="pl-PL"/>
        </w:rPr>
        <w:t xml:space="preserve">przedszkolnego. </w:t>
      </w:r>
    </w:p>
    <w:p w14:paraId="335B6149" w14:textId="77777777" w:rsidR="003773A5" w:rsidRPr="003773A5" w:rsidRDefault="003773A5" w:rsidP="003773A5">
      <w:pPr>
        <w:spacing w:after="0" w:line="240" w:lineRule="auto"/>
        <w:rPr>
          <w:rFonts w:eastAsia="Times New Roman" w:cs="Times New Roman"/>
          <w:szCs w:val="22"/>
          <w:lang w:eastAsia="pl-PL"/>
        </w:rPr>
      </w:pPr>
    </w:p>
    <w:p w14:paraId="53AFEEA2" w14:textId="700F941E" w:rsidR="003773A5" w:rsidRPr="003773A5" w:rsidRDefault="003773A5" w:rsidP="00D620DC">
      <w:pPr>
        <w:spacing w:after="0" w:line="240" w:lineRule="auto"/>
        <w:rPr>
          <w:rFonts w:eastAsia="Times New Roman" w:cs="Times New Roman"/>
          <w:b/>
          <w:szCs w:val="22"/>
          <w:lang w:eastAsia="pl-PL"/>
        </w:rPr>
      </w:pPr>
      <w:r w:rsidRPr="003773A5">
        <w:rPr>
          <w:rFonts w:eastAsia="Times New Roman" w:cs="Times New Roman"/>
          <w:b/>
          <w:szCs w:val="22"/>
          <w:lang w:eastAsia="pl-PL"/>
        </w:rPr>
        <w:t xml:space="preserve">Odpowiedź z 08.01.2025 </w:t>
      </w:r>
    </w:p>
    <w:p w14:paraId="1F6290C6" w14:textId="77777777" w:rsidR="003773A5" w:rsidRPr="003773A5" w:rsidRDefault="003773A5" w:rsidP="003773A5">
      <w:pPr>
        <w:spacing w:after="0" w:line="240" w:lineRule="auto"/>
        <w:rPr>
          <w:rFonts w:eastAsia="Times New Roman" w:cs="Times New Roman"/>
          <w:szCs w:val="22"/>
          <w:lang w:eastAsia="pl-PL"/>
        </w:rPr>
      </w:pPr>
    </w:p>
    <w:p w14:paraId="2358C031" w14:textId="77777777" w:rsidR="003773A5" w:rsidRPr="003773A5" w:rsidRDefault="003773A5" w:rsidP="00322F05">
      <w:pPr>
        <w:spacing w:after="0" w:line="276" w:lineRule="auto"/>
        <w:rPr>
          <w:rFonts w:eastAsia="Times New Roman" w:cs="Times New Roman"/>
          <w:szCs w:val="22"/>
          <w:lang w:eastAsia="pl-PL"/>
        </w:rPr>
      </w:pPr>
      <w:r w:rsidRPr="003773A5">
        <w:rPr>
          <w:rFonts w:eastAsia="Times New Roman" w:cs="Times New Roman"/>
          <w:szCs w:val="22"/>
          <w:lang w:eastAsia="pl-PL"/>
        </w:rPr>
        <w:t xml:space="preserve">Zgodnie z  Regulaminem wyboru projektów, w ramach działań ukierunkowanych na tworzenie miejsc wychowania przedszkolnego kwalifikowalne są wydatki dotyczące adaptacji (prace remontowo-wykończeniowe) lub dostosowania budynków lub pomieszczeń, w tym m.in. dostosowanie do wymogów budowlanych, sanitarno-higienicznych. W związku z powyższym zewnętrzna naprawa/ wymiana dachu nie będzie stanowiła wydatku kwalifikowalnego w ramach projektu. Z kolei wewnętrzna ingerencja w naprawę dachu może stanowić wydatek kwalifikowalny, proporcjonalnie do liczby utworzonych miejsc wychowania przedszkolnego w danym OWP w ramach realizacji projektu. </w:t>
      </w:r>
    </w:p>
    <w:p w14:paraId="1ED1DD7D" w14:textId="60E22E25" w:rsidR="003773A5" w:rsidRDefault="003773A5" w:rsidP="00F13042">
      <w:pPr>
        <w:spacing w:after="240" w:line="276" w:lineRule="auto"/>
        <w:rPr>
          <w:rFonts w:eastAsia="Times New Roman" w:cs="Times New Roman"/>
          <w:szCs w:val="22"/>
          <w:lang w:eastAsia="pl-PL"/>
        </w:rPr>
      </w:pPr>
      <w:r w:rsidRPr="003773A5">
        <w:rPr>
          <w:rFonts w:eastAsia="Times New Roman" w:cs="Times New Roman"/>
          <w:szCs w:val="22"/>
          <w:lang w:eastAsia="pl-PL"/>
        </w:rPr>
        <w:lastRenderedPageBreak/>
        <w:t>Jednocześnie przypominamy, że ocena kwalifikowalności wydatku, a więc jego racjonalności i zasadności następuje na etapie oceny projektu oraz rozliczenia wydatku w trakcie realizacji projektu.</w:t>
      </w:r>
    </w:p>
    <w:p w14:paraId="6011307C" w14:textId="09C285F0" w:rsidR="007239B7" w:rsidRPr="00F13042" w:rsidRDefault="00F13042" w:rsidP="00F13042">
      <w:pPr>
        <w:pStyle w:val="Akapitzlist"/>
        <w:numPr>
          <w:ilvl w:val="0"/>
          <w:numId w:val="25"/>
        </w:numPr>
        <w:spacing w:after="0" w:line="276" w:lineRule="auto"/>
        <w:ind w:left="714" w:hanging="357"/>
        <w:rPr>
          <w:rFonts w:eastAsia="Times New Roman" w:cs="Times New Roman"/>
          <w:szCs w:val="22"/>
          <w:lang w:eastAsia="pl-PL"/>
        </w:rPr>
      </w:pPr>
      <w:r w:rsidRPr="00A70EA3">
        <w:rPr>
          <w:szCs w:val="22"/>
        </w:rPr>
        <w:t>Planuję zabudowę tarasu w budynku</w:t>
      </w:r>
      <w:r>
        <w:rPr>
          <w:szCs w:val="22"/>
        </w:rPr>
        <w:t>,</w:t>
      </w:r>
      <w:r w:rsidRPr="00A70EA3">
        <w:rPr>
          <w:szCs w:val="22"/>
        </w:rPr>
        <w:t xml:space="preserve"> w którym funkcjonuje przedszkole aby pozyskać dodatkowe sale . Czy zabudowa: przeszklenie, dobudowanie 2 ścian i zadaszenie będzie kosztem kwalifikowalnym?</w:t>
      </w:r>
    </w:p>
    <w:p w14:paraId="06990C00" w14:textId="77777777" w:rsidR="00F13042" w:rsidRPr="00F13042" w:rsidRDefault="00F13042" w:rsidP="00F13042">
      <w:pPr>
        <w:spacing w:after="0" w:line="276" w:lineRule="auto"/>
        <w:ind w:left="360"/>
        <w:rPr>
          <w:rFonts w:eastAsia="Times New Roman" w:cs="Times New Roman"/>
          <w:szCs w:val="22"/>
          <w:lang w:eastAsia="pl-PL"/>
        </w:rPr>
      </w:pPr>
    </w:p>
    <w:p w14:paraId="06277DCE" w14:textId="17132A90" w:rsidR="003773A5" w:rsidRDefault="00F13042" w:rsidP="00671776">
      <w:pPr>
        <w:spacing w:line="276" w:lineRule="auto"/>
      </w:pPr>
      <w:r w:rsidRPr="00DF5695">
        <w:rPr>
          <w:rFonts w:eastAsia="Times New Roman" w:cs="Times New Roman"/>
          <w:b/>
          <w:lang w:eastAsia="pl-PL"/>
        </w:rPr>
        <w:t xml:space="preserve">Odpowiedź z </w:t>
      </w:r>
      <w:r>
        <w:rPr>
          <w:rFonts w:eastAsia="Times New Roman" w:cs="Times New Roman"/>
          <w:b/>
          <w:lang w:eastAsia="pl-PL"/>
        </w:rPr>
        <w:t>11.02</w:t>
      </w:r>
      <w:r w:rsidRPr="00DF5695">
        <w:rPr>
          <w:rFonts w:eastAsia="Times New Roman" w:cs="Times New Roman"/>
          <w:b/>
          <w:lang w:eastAsia="pl-PL"/>
        </w:rPr>
        <w:t>.2026</w:t>
      </w:r>
    </w:p>
    <w:p w14:paraId="1D1536A4" w14:textId="08E85883" w:rsidR="00F13042" w:rsidRDefault="00F13042" w:rsidP="00F13042">
      <w:pPr>
        <w:spacing w:after="240" w:line="276" w:lineRule="auto"/>
        <w:rPr>
          <w:szCs w:val="22"/>
        </w:rPr>
      </w:pPr>
      <w:r w:rsidRPr="00F13042">
        <w:rPr>
          <w:szCs w:val="22"/>
        </w:rPr>
        <w:t xml:space="preserve">Zgodnie z  Regulaminem wyboru projektów, w ramach działań ukierunkowanych na tworzenie miejsc wychowania przedszkolnego kwalifikowalne są wydatki dotyczące adaptacji (prace remontowo-wykończeniowe) lub dostosowania budynków lub pomieszczeń, w tym m.in. dostosowanie do wymogów budowlanych, sanitarno-higienicznych ponoszone w ramach cross – </w:t>
      </w:r>
      <w:proofErr w:type="spellStart"/>
      <w:r w:rsidRPr="00F13042">
        <w:rPr>
          <w:szCs w:val="22"/>
        </w:rPr>
        <w:t>financingu</w:t>
      </w:r>
      <w:proofErr w:type="spellEnd"/>
      <w:r w:rsidRPr="00F13042">
        <w:rPr>
          <w:szCs w:val="22"/>
        </w:rPr>
        <w:t xml:space="preserve"> z wyłączeniem wydatków związanych z budową ( pkt 4.2.3 Regulaminu).</w:t>
      </w:r>
      <w:r w:rsidR="00FA0683">
        <w:rPr>
          <w:szCs w:val="22"/>
        </w:rPr>
        <w:t xml:space="preserve"> </w:t>
      </w:r>
      <w:bookmarkStart w:id="1" w:name="_GoBack"/>
      <w:bookmarkEnd w:id="1"/>
      <w:r w:rsidRPr="00F13042">
        <w:rPr>
          <w:szCs w:val="22"/>
        </w:rPr>
        <w:t>Natomiast zgodnie z definicją zawartą w Ustawie Prawo budowlane za budowę - należy rozumieć wykonywanie obiektu budowlanego w określonym miejscu, a także odbudowę, rozbudowę, nadbudowę obiektu budowlanego. Mając na uwadze powyższe, adaptacja tarasu na sale nie może stanowić wydatku kwalifikowalnego w ramach projektu.</w:t>
      </w:r>
    </w:p>
    <w:p w14:paraId="375C5DDF" w14:textId="51DE0173" w:rsidR="002A04C5" w:rsidRDefault="002A04C5" w:rsidP="00F13042">
      <w:pPr>
        <w:spacing w:after="240" w:line="276" w:lineRule="auto"/>
      </w:pPr>
      <w:r>
        <w:rPr>
          <w:rFonts w:eastAsia="Times New Roman" w:cstheme="minorHAnsi"/>
          <w:b/>
          <w:sz w:val="24"/>
          <w:szCs w:val="24"/>
          <w:lang w:eastAsia="pl-PL"/>
        </w:rPr>
        <w:t>DZIAŁANIA</w:t>
      </w:r>
      <w:r w:rsidRPr="00340743">
        <w:rPr>
          <w:rFonts w:eastAsia="Times New Roman" w:cstheme="minorHAnsi"/>
          <w:b/>
          <w:sz w:val="24"/>
          <w:szCs w:val="24"/>
          <w:lang w:eastAsia="pl-PL"/>
        </w:rPr>
        <w:t>:</w:t>
      </w:r>
    </w:p>
    <w:p w14:paraId="5C3D8F26" w14:textId="0D02A0AC" w:rsidR="002A04C5" w:rsidRPr="00EF1F15" w:rsidRDefault="00EF0E73" w:rsidP="002A04C5">
      <w:pPr>
        <w:pStyle w:val="Zwykytekst"/>
        <w:numPr>
          <w:ilvl w:val="0"/>
          <w:numId w:val="4"/>
        </w:numPr>
        <w:spacing w:line="276" w:lineRule="auto"/>
      </w:pPr>
      <w:r>
        <w:t>P</w:t>
      </w:r>
      <w:r w:rsidR="002A04C5" w:rsidRPr="00EF1F15">
        <w:t>ytanie dot. zapisu w regulaminie na str. 15</w:t>
      </w:r>
      <w:r w:rsidR="002A04C5">
        <w:t>:</w:t>
      </w:r>
    </w:p>
    <w:p w14:paraId="45BC1FF4" w14:textId="39B8F6FE" w:rsidR="002A04C5" w:rsidRPr="00EF1F15" w:rsidRDefault="002A04C5" w:rsidP="002A04C5">
      <w:pPr>
        <w:pStyle w:val="Zwykytekst"/>
        <w:spacing w:line="276" w:lineRule="auto"/>
      </w:pPr>
      <w:r w:rsidRPr="00EF1F15">
        <w:t>W stosunku do nowo utworzonych miejsc w ramach projektu podmiot nie może występować o dotację z budżetu gminy w okresie realizacji projektu, gdyż wydatki na finansowanie działalności bieżącej są pokrywane ze środków projektowych. Wnioskodawca może natomiast nadal uzyskiwać dotacje z budżetu gminy wobec dotychczasowej (pozostałej) liczby dzieci objętych wychowaniem przedszkolnym. Po zakończeniu finansowania projektowego możliwe jest uzyskanie dotacji także na dzieci korzystające wcześniej z miejsc przedszkolnych utworzonych z EFS+.</w:t>
      </w:r>
    </w:p>
    <w:p w14:paraId="7670C334" w14:textId="77777777" w:rsidR="002A04C5" w:rsidRDefault="002A04C5" w:rsidP="002A04C5">
      <w:pPr>
        <w:pStyle w:val="Zwykytekst"/>
        <w:spacing w:line="276" w:lineRule="auto"/>
      </w:pPr>
    </w:p>
    <w:p w14:paraId="5D22A370" w14:textId="07E850CF" w:rsidR="002A04C5" w:rsidRDefault="002A04C5" w:rsidP="006C1EE1">
      <w:pPr>
        <w:pStyle w:val="Zwykytekst"/>
        <w:spacing w:line="276" w:lineRule="auto"/>
      </w:pPr>
      <w:r w:rsidRPr="00EF1F15">
        <w:t>Czy organ prowadzący przedszkole niepubliczne może wziąć dotację z urzędu miasta na wydatki, których nie pokryje budżet projektu w odniesieniu do nowych miejsc wychowania przedszkolnego utworzonych w ramach projektu? Tym samym nie zaistnieje sytuacja podwójnego finansowania tych samych wydatków.</w:t>
      </w:r>
      <w:r>
        <w:t xml:space="preserve"> </w:t>
      </w:r>
    </w:p>
    <w:p w14:paraId="11A95184" w14:textId="77777777" w:rsidR="006C1EE1" w:rsidRDefault="006C1EE1" w:rsidP="006C1EE1">
      <w:pPr>
        <w:spacing w:after="80" w:line="276" w:lineRule="auto"/>
        <w:rPr>
          <w:b/>
          <w:szCs w:val="22"/>
        </w:rPr>
      </w:pPr>
    </w:p>
    <w:p w14:paraId="2D0C241A" w14:textId="1A0A2139" w:rsidR="002A04C5" w:rsidRPr="009C4BC5" w:rsidRDefault="002A04C5" w:rsidP="006C1EE1">
      <w:pPr>
        <w:spacing w:line="276" w:lineRule="auto"/>
        <w:rPr>
          <w:b/>
          <w:szCs w:val="22"/>
        </w:rPr>
      </w:pPr>
      <w:r w:rsidRPr="002A04C5">
        <w:rPr>
          <w:b/>
          <w:szCs w:val="22"/>
        </w:rPr>
        <w:t xml:space="preserve">Odpowiedź </w:t>
      </w:r>
      <w:r w:rsidR="006C1EE1">
        <w:rPr>
          <w:b/>
          <w:szCs w:val="22"/>
        </w:rPr>
        <w:t>z</w:t>
      </w:r>
      <w:r w:rsidRPr="002A04C5">
        <w:rPr>
          <w:b/>
          <w:szCs w:val="22"/>
        </w:rPr>
        <w:t xml:space="preserve"> 08.01.2026 </w:t>
      </w:r>
    </w:p>
    <w:p w14:paraId="1A1FB1AC" w14:textId="1FAFDFB0" w:rsidR="002A04C5" w:rsidRPr="009C4BC5" w:rsidRDefault="002A04C5" w:rsidP="002A04C5">
      <w:pPr>
        <w:spacing w:line="276" w:lineRule="auto"/>
        <w:rPr>
          <w:szCs w:val="22"/>
        </w:rPr>
      </w:pPr>
      <w:r w:rsidRPr="009C4BC5">
        <w:rPr>
          <w:szCs w:val="22"/>
        </w:rPr>
        <w:t xml:space="preserve">Wnioskodawca jest </w:t>
      </w:r>
      <w:r w:rsidRPr="009C4BC5">
        <w:rPr>
          <w:b/>
          <w:bCs/>
          <w:szCs w:val="22"/>
        </w:rPr>
        <w:t>zobligowany do podjęcia decyzji</w:t>
      </w:r>
      <w:r w:rsidRPr="009C4BC5">
        <w:rPr>
          <w:szCs w:val="22"/>
        </w:rPr>
        <w:t xml:space="preserve">, czy działalność bieżąca w stosunku do nowo utworzonych miejsc w ramach projektu będzie finansowana ze środków EFS+, czy z krajowych środków publicznych i w związku </w:t>
      </w:r>
      <w:r w:rsidR="00EF0E73">
        <w:rPr>
          <w:szCs w:val="22"/>
        </w:rPr>
        <w:br/>
      </w:r>
      <w:r w:rsidRPr="009C4BC5">
        <w:rPr>
          <w:szCs w:val="22"/>
        </w:rPr>
        <w:t>z tym jest zobowiązany do zawarcia we wniosku o dofinasowanie deklaracji w tym zakresie. W sytuacji podjęcia decyzji  finansowania działalności bieżącej</w:t>
      </w:r>
      <w:r w:rsidRPr="009C4BC5">
        <w:rPr>
          <w:b/>
          <w:bCs/>
          <w:szCs w:val="22"/>
        </w:rPr>
        <w:t xml:space="preserve"> </w:t>
      </w:r>
      <w:r w:rsidRPr="009C4BC5">
        <w:rPr>
          <w:szCs w:val="22"/>
        </w:rPr>
        <w:t xml:space="preserve">ze środków EFS+ zgodnie z pkt 2.3.1 ust. 6 Regulaminu należy  we wniosku o dofinansowanie zawrzeć oświadczenie, że działalność bieżąca w zakresie projektu nie będzie dofinansowana </w:t>
      </w:r>
      <w:r w:rsidR="00EF0E73">
        <w:rPr>
          <w:szCs w:val="22"/>
        </w:rPr>
        <w:br/>
      </w:r>
      <w:r w:rsidRPr="009C4BC5">
        <w:rPr>
          <w:szCs w:val="22"/>
        </w:rPr>
        <w:t>z krajowych środków publicznych przeznaczonych na finansowanie wychowania przedszkolnego.</w:t>
      </w:r>
    </w:p>
    <w:p w14:paraId="217D7A45" w14:textId="77777777" w:rsidR="00B679B5" w:rsidRDefault="002A04C5" w:rsidP="00B679B5">
      <w:pPr>
        <w:spacing w:line="276" w:lineRule="auto"/>
        <w:rPr>
          <w:szCs w:val="22"/>
        </w:rPr>
      </w:pPr>
      <w:r w:rsidRPr="009C4BC5">
        <w:rPr>
          <w:szCs w:val="22"/>
        </w:rPr>
        <w:t xml:space="preserve">Powyższy warunek jest mechanizmem zapewniającym eliminowanie podwójnego finansowania tych samych wydatków, ze środków publicznych. Jednocześnie należy mieć na uwadze, że wydatki, dotyczące bieżącego funkcjonowania stanowią katalog otwarty, a finansowanie bieżącej działalności (przez okres nie dłuższy niż </w:t>
      </w:r>
      <w:r w:rsidR="00EF0E73">
        <w:rPr>
          <w:szCs w:val="22"/>
        </w:rPr>
        <w:br/>
      </w:r>
      <w:r w:rsidRPr="009C4BC5">
        <w:rPr>
          <w:szCs w:val="22"/>
        </w:rPr>
        <w:t xml:space="preserve">12 miesięcy), dotyczyć może wyłącznie nowo utworzonych miejsc. </w:t>
      </w:r>
    </w:p>
    <w:p w14:paraId="2919C933" w14:textId="7FD61CBE" w:rsidR="00B679B5" w:rsidRPr="00B679B5" w:rsidRDefault="00B679B5" w:rsidP="00B679B5">
      <w:pPr>
        <w:pStyle w:val="isselectedend"/>
        <w:numPr>
          <w:ilvl w:val="0"/>
          <w:numId w:val="4"/>
        </w:numPr>
        <w:spacing w:line="276" w:lineRule="auto"/>
        <w:ind w:left="708"/>
      </w:pPr>
      <w:r w:rsidRPr="00B679B5">
        <w:t xml:space="preserve">W ramach projektu planujemy utworzenie nowego publicznego przedszkola. </w:t>
      </w:r>
      <w:r>
        <w:t>C</w:t>
      </w:r>
      <w:r w:rsidRPr="00B679B5">
        <w:t>zy w ramach jednego projektu możliwe jest objęcie wsparciem również innych prowadzonych przez nas przedszkoli, w których nie będą tworzone nowe miejsca wychowania przedszkolnego, poprzez realizację działań wynikających z diagnozy potrzeb, w szczególności takich jak doposażenie placówek, zakup wyposażenia i pomocy dydaktycznych lub realizacja działań wspierających jakość edukacji przedszkolnej.</w:t>
      </w:r>
    </w:p>
    <w:p w14:paraId="5D4881CB" w14:textId="001EE766" w:rsidR="00B679B5" w:rsidRPr="00B679B5" w:rsidRDefault="00B679B5" w:rsidP="00B679B5">
      <w:pPr>
        <w:spacing w:line="276" w:lineRule="auto"/>
        <w:ind w:left="708"/>
        <w:rPr>
          <w:b/>
        </w:rPr>
      </w:pPr>
      <w:r w:rsidRPr="00B679B5">
        <w:lastRenderedPageBreak/>
        <w:t xml:space="preserve">Zakładamy, że część budżetu projektu zostałaby przeznaczona bezpośrednio na tworzenie nowych miejsc wychowania przedszkolnego, natomiast pozostała część na działania realizowane w innych placówkach, zgodnie z zakresem dopuszczalnym w regulaminie naboru oraz w oparciu o zidentyfikowane potrzeby. </w:t>
      </w:r>
    </w:p>
    <w:p w14:paraId="41A82189" w14:textId="536968C7" w:rsidR="00B679B5" w:rsidRPr="00B679B5" w:rsidRDefault="00B679B5" w:rsidP="00B679B5">
      <w:pPr>
        <w:spacing w:line="276" w:lineRule="auto"/>
        <w:rPr>
          <w:rFonts w:eastAsia="Times New Roman" w:cs="Times New Roman"/>
          <w:b/>
          <w:lang w:eastAsia="pl-PL"/>
        </w:rPr>
      </w:pPr>
      <w:r w:rsidRPr="00B679B5">
        <w:rPr>
          <w:rFonts w:eastAsia="Times New Roman" w:cs="Times New Roman"/>
          <w:b/>
          <w:lang w:eastAsia="pl-PL"/>
        </w:rPr>
        <w:t>Odpowiedź z 21.01.2026</w:t>
      </w:r>
    </w:p>
    <w:p w14:paraId="6A1B67F9" w14:textId="77777777" w:rsidR="00B679B5" w:rsidRPr="00B679B5" w:rsidRDefault="00B679B5" w:rsidP="00B679B5">
      <w:pPr>
        <w:spacing w:line="276" w:lineRule="auto"/>
        <w:rPr>
          <w:b/>
        </w:rPr>
      </w:pPr>
      <w:r w:rsidRPr="00B679B5">
        <w:rPr>
          <w:rFonts w:eastAsia="Times New Roman" w:cs="Times New Roman"/>
          <w:lang w:eastAsia="pl-PL"/>
        </w:rPr>
        <w:t xml:space="preserve">Zgodnie z zapisami Regulaminu wyboru projektów wsparcie organizowane w ramach projektu </w:t>
      </w:r>
      <w:r w:rsidRPr="00B679B5">
        <w:rPr>
          <w:rFonts w:eastAsia="Times New Roman" w:cs="Times New Roman"/>
          <w:bCs/>
          <w:lang w:eastAsia="pl-PL"/>
        </w:rPr>
        <w:t>może być adresowane jedynie do dzieci danego ośrodka wychowania przedszkolnego, w którym utworzono nowe miejsca przedszkolne</w:t>
      </w:r>
      <w:r w:rsidRPr="00B679B5">
        <w:rPr>
          <w:rFonts w:eastAsia="Times New Roman" w:cs="Times New Roman"/>
          <w:lang w:eastAsia="pl-PL"/>
        </w:rPr>
        <w:t>, zgodnie z opracowaną diagnozą potrzeb.</w:t>
      </w:r>
      <w:r w:rsidRPr="00B679B5">
        <w:t xml:space="preserve"> Jednocześnie podkreślam, że może ono </w:t>
      </w:r>
      <w:r w:rsidRPr="00B679B5">
        <w:rPr>
          <w:b/>
        </w:rPr>
        <w:t xml:space="preserve">objąć wszystkie dzieci z danego OWP, w którym utworzono nowe miejsca przedszkolne. </w:t>
      </w:r>
    </w:p>
    <w:p w14:paraId="5F1160D4" w14:textId="77777777" w:rsidR="00E312EF" w:rsidRDefault="00B679B5" w:rsidP="00B679B5">
      <w:pPr>
        <w:spacing w:line="276" w:lineRule="auto"/>
        <w:rPr>
          <w:rFonts w:eastAsia="Times New Roman" w:cs="Times New Roman"/>
          <w:lang w:eastAsia="pl-PL"/>
        </w:rPr>
      </w:pPr>
      <w:r w:rsidRPr="00B679B5">
        <w:rPr>
          <w:rFonts w:eastAsia="Times New Roman" w:cs="Times New Roman"/>
          <w:lang w:eastAsia="pl-PL"/>
        </w:rPr>
        <w:t>Nie ma jednak możliwości udzielenia wsparcia w postaci podnoszenia jakości edukacji przedszkolnej, tj. zakupu doposażenia, pomocy dydaktycznych lub realizacji zajęć dodatkowych w placówkach, w których nowe miejsca nie powstały.</w:t>
      </w:r>
      <w:r w:rsidRPr="00AA5A44">
        <w:rPr>
          <w:rFonts w:eastAsia="Times New Roman" w:cs="Times New Roman"/>
          <w:lang w:eastAsia="pl-PL"/>
        </w:rPr>
        <w:t> </w:t>
      </w:r>
    </w:p>
    <w:p w14:paraId="38BC80F4" w14:textId="07946AC4" w:rsidR="00E312EF" w:rsidRPr="00E312EF" w:rsidRDefault="00E312EF" w:rsidP="00E312EF">
      <w:pPr>
        <w:pStyle w:val="NormalnyWeb"/>
        <w:numPr>
          <w:ilvl w:val="0"/>
          <w:numId w:val="4"/>
        </w:numPr>
      </w:pPr>
      <w:r w:rsidRPr="00E312EF">
        <w:t xml:space="preserve">Czy jest konieczność prowadzenia badań ankietowych wśród rodziców? </w:t>
      </w:r>
    </w:p>
    <w:p w14:paraId="21C09B2F" w14:textId="77777777" w:rsidR="0028516F" w:rsidRDefault="0028516F" w:rsidP="00E312EF">
      <w:pPr>
        <w:spacing w:line="276" w:lineRule="auto"/>
        <w:rPr>
          <w:rFonts w:eastAsia="Times New Roman" w:cs="Times New Roman"/>
          <w:b/>
          <w:lang w:eastAsia="pl-PL"/>
        </w:rPr>
      </w:pPr>
      <w:r w:rsidRPr="00B679B5">
        <w:rPr>
          <w:rFonts w:eastAsia="Times New Roman" w:cs="Times New Roman"/>
          <w:b/>
          <w:lang w:eastAsia="pl-PL"/>
        </w:rPr>
        <w:t>Odpowiedź z 21.01.2026</w:t>
      </w:r>
    </w:p>
    <w:p w14:paraId="718085E4" w14:textId="77777777" w:rsidR="002E5BE3" w:rsidRDefault="00E312EF" w:rsidP="008022F2">
      <w:pPr>
        <w:spacing w:line="276" w:lineRule="auto"/>
        <w:rPr>
          <w:rFonts w:eastAsia="Times New Roman"/>
        </w:rPr>
      </w:pPr>
      <w:r w:rsidRPr="00E312EF">
        <w:rPr>
          <w:rFonts w:eastAsia="Times New Roman"/>
        </w:rPr>
        <w:t>ION nie narzuca metod oraz źródeł pozyskania informacji na temat bieżącej sytuacji oraz prognoz w 3-letniej perspektywie. Sposoby pozyskania danych pozostają w gestii wnioskodawcy. Dane wynikające z badań muszą znaleźć swoje odzwierciedlenie w treści wniosku o dofinansowanie, tak aby uzasadniały realizację projektu.</w:t>
      </w:r>
    </w:p>
    <w:p w14:paraId="6A9D743C" w14:textId="1C6E2BB8" w:rsidR="002E5BE3" w:rsidRPr="002E5BE3" w:rsidRDefault="002E5BE3" w:rsidP="002E5BE3">
      <w:pPr>
        <w:pStyle w:val="NormalnyWeb"/>
        <w:numPr>
          <w:ilvl w:val="0"/>
          <w:numId w:val="4"/>
        </w:numPr>
      </w:pPr>
      <w:r w:rsidRPr="002E5BE3">
        <w:t xml:space="preserve">Czy w ramach projektu dopuszczalne jest organizowanie zajęć dodatkowych skierowanych zarówno do dzieci z nowo utworzonych miejsc, jak i do dzieci uczęszczających już wcześniej do placówki? </w:t>
      </w:r>
    </w:p>
    <w:p w14:paraId="6E1234DC" w14:textId="77777777" w:rsidR="002E5BE3" w:rsidRDefault="002E5BE3" w:rsidP="002E5BE3">
      <w:pPr>
        <w:spacing w:line="276" w:lineRule="auto"/>
        <w:rPr>
          <w:rFonts w:eastAsia="Times New Roman" w:cs="Times New Roman"/>
          <w:b/>
          <w:lang w:eastAsia="pl-PL"/>
        </w:rPr>
      </w:pPr>
      <w:bookmarkStart w:id="2" w:name="_Hlk219454259"/>
      <w:r w:rsidRPr="00B679B5">
        <w:rPr>
          <w:rFonts w:eastAsia="Times New Roman" w:cs="Times New Roman"/>
          <w:b/>
          <w:lang w:eastAsia="pl-PL"/>
        </w:rPr>
        <w:t>Odpowiedź z 21.01.2026</w:t>
      </w:r>
    </w:p>
    <w:p w14:paraId="06DFEA9A" w14:textId="77777777" w:rsidR="00027AD5" w:rsidRDefault="002E5BE3" w:rsidP="00671776">
      <w:pPr>
        <w:spacing w:line="276" w:lineRule="auto"/>
        <w:rPr>
          <w:b/>
        </w:rPr>
      </w:pPr>
      <w:r w:rsidRPr="002E5BE3">
        <w:rPr>
          <w:rFonts w:eastAsia="Times New Roman" w:cs="Times New Roman"/>
        </w:rPr>
        <w:t xml:space="preserve">Tak, wsparcie organizowane w ramach projektu </w:t>
      </w:r>
      <w:r w:rsidRPr="002E5BE3">
        <w:rPr>
          <w:rFonts w:eastAsia="Times New Roman" w:cs="Times New Roman"/>
          <w:bCs/>
        </w:rPr>
        <w:t xml:space="preserve">może </w:t>
      </w:r>
      <w:r w:rsidRPr="002E5BE3">
        <w:t>objąć wszystkie dzieci z danego OWP, w którym utworzono nowe miejsca przedszkolne</w:t>
      </w:r>
      <w:r w:rsidRPr="002E5BE3">
        <w:rPr>
          <w:b/>
        </w:rPr>
        <w:t>.</w:t>
      </w:r>
      <w:bookmarkEnd w:id="2"/>
    </w:p>
    <w:p w14:paraId="7C2CC2E4" w14:textId="2E050A5C" w:rsidR="002A04C5" w:rsidRPr="00027AD5" w:rsidRDefault="00027AD5" w:rsidP="00027AD5">
      <w:pPr>
        <w:pStyle w:val="Akapitzlist"/>
        <w:numPr>
          <w:ilvl w:val="0"/>
          <w:numId w:val="4"/>
        </w:numPr>
        <w:spacing w:line="276" w:lineRule="auto"/>
      </w:pPr>
      <w:r>
        <w:rPr>
          <w:rFonts w:eastAsia="Times New Roman"/>
        </w:rPr>
        <w:t xml:space="preserve">Czy projekty dotyczące utworzenia miejsc oferujących zajęcia wspierające rozwój dzieci w wieku przedszkolnym będą rozpatrywane? Nie chodzi o typowe przedszkole ale o placówkę z ofertą aktywności dodatkowych oraz wsparcia </w:t>
      </w:r>
      <w:proofErr w:type="spellStart"/>
      <w:r>
        <w:rPr>
          <w:rFonts w:eastAsia="Times New Roman"/>
        </w:rPr>
        <w:t>psychologiczno</w:t>
      </w:r>
      <w:proofErr w:type="spellEnd"/>
      <w:r>
        <w:rPr>
          <w:rFonts w:eastAsia="Times New Roman"/>
        </w:rPr>
        <w:t xml:space="preserve"> pedagogicznego.</w:t>
      </w:r>
    </w:p>
    <w:p w14:paraId="126B40D8" w14:textId="3953C8F5" w:rsidR="00027AD5" w:rsidRDefault="00027AD5" w:rsidP="00027AD5">
      <w:pPr>
        <w:spacing w:line="276" w:lineRule="auto"/>
      </w:pPr>
      <w:r w:rsidRPr="00B679B5">
        <w:rPr>
          <w:rFonts w:eastAsia="Times New Roman" w:cs="Times New Roman"/>
          <w:b/>
          <w:lang w:eastAsia="pl-PL"/>
        </w:rPr>
        <w:t>Odpowiedź z 2</w:t>
      </w:r>
      <w:r>
        <w:rPr>
          <w:rFonts w:eastAsia="Times New Roman" w:cs="Times New Roman"/>
          <w:b/>
          <w:lang w:eastAsia="pl-PL"/>
        </w:rPr>
        <w:t>2</w:t>
      </w:r>
      <w:r w:rsidRPr="00B679B5">
        <w:rPr>
          <w:rFonts w:eastAsia="Times New Roman" w:cs="Times New Roman"/>
          <w:b/>
          <w:lang w:eastAsia="pl-PL"/>
        </w:rPr>
        <w:t>.01.2026</w:t>
      </w:r>
    </w:p>
    <w:p w14:paraId="127AAA2B" w14:textId="77777777" w:rsidR="00027AD5" w:rsidRPr="00BA64D3" w:rsidRDefault="00027AD5" w:rsidP="00027AD5">
      <w:pPr>
        <w:rPr>
          <w:rFonts w:eastAsia="Times New Roman" w:cs="Times New Roman"/>
          <w:bCs/>
          <w:lang w:eastAsia="pl-PL"/>
        </w:rPr>
      </w:pPr>
      <w:r w:rsidRPr="00EE4A78">
        <w:rPr>
          <w:rFonts w:eastAsia="Times New Roman" w:cs="Times New Roman"/>
          <w:lang w:eastAsia="pl-PL"/>
        </w:rPr>
        <w:t xml:space="preserve">Zgodnie z </w:t>
      </w:r>
      <w:r>
        <w:rPr>
          <w:rFonts w:eastAsia="Times New Roman" w:cs="Times New Roman"/>
          <w:lang w:eastAsia="pl-PL"/>
        </w:rPr>
        <w:t>R</w:t>
      </w:r>
      <w:r w:rsidRPr="00EE4A78">
        <w:rPr>
          <w:rFonts w:eastAsia="Times New Roman" w:cs="Times New Roman"/>
          <w:lang w:eastAsia="pl-PL"/>
        </w:rPr>
        <w:t xml:space="preserve">egulaminu </w:t>
      </w:r>
      <w:r>
        <w:rPr>
          <w:rFonts w:eastAsia="Times New Roman" w:cs="Times New Roman"/>
          <w:lang w:eastAsia="pl-PL"/>
        </w:rPr>
        <w:t>wyboru projektów</w:t>
      </w:r>
      <w:r w:rsidRPr="00EE4A78">
        <w:rPr>
          <w:rFonts w:eastAsia="Times New Roman" w:cs="Times New Roman"/>
          <w:lang w:eastAsia="pl-PL"/>
        </w:rPr>
        <w:t xml:space="preserve"> warunkiem realizacji projektu jest </w:t>
      </w:r>
      <w:r w:rsidRPr="00EE4A78">
        <w:rPr>
          <w:rFonts w:eastAsia="Times New Roman" w:cs="Times New Roman"/>
          <w:b/>
          <w:bCs/>
          <w:lang w:eastAsia="pl-PL"/>
        </w:rPr>
        <w:t>obowiązkowe tworzenie miejsc</w:t>
      </w:r>
      <w:r w:rsidRPr="00EE4A78">
        <w:rPr>
          <w:rFonts w:eastAsia="Times New Roman" w:cs="Times New Roman"/>
          <w:lang w:eastAsia="pl-PL"/>
        </w:rPr>
        <w:t xml:space="preserve"> </w:t>
      </w:r>
      <w:r w:rsidRPr="00EE4A78">
        <w:rPr>
          <w:rFonts w:eastAsia="Times New Roman" w:cs="Times New Roman"/>
          <w:b/>
          <w:bCs/>
          <w:lang w:eastAsia="pl-PL"/>
        </w:rPr>
        <w:t>wychowania przedszkolnego.</w:t>
      </w:r>
      <w:r>
        <w:rPr>
          <w:rFonts w:eastAsia="Times New Roman" w:cs="Times New Roman"/>
          <w:b/>
          <w:bCs/>
          <w:lang w:eastAsia="pl-PL"/>
        </w:rPr>
        <w:t xml:space="preserve"> </w:t>
      </w:r>
      <w:r w:rsidRPr="00BA64D3">
        <w:rPr>
          <w:rFonts w:eastAsia="Times New Roman" w:cs="Times New Roman"/>
          <w:bCs/>
          <w:lang w:eastAsia="pl-PL"/>
        </w:rPr>
        <w:t>Szczegółowe zasady w tym zakresie zawarto w sekcji 2.3.1</w:t>
      </w:r>
      <w:r>
        <w:rPr>
          <w:rFonts w:eastAsia="Times New Roman" w:cs="Times New Roman"/>
          <w:bCs/>
          <w:lang w:eastAsia="pl-PL"/>
        </w:rPr>
        <w:t>.</w:t>
      </w:r>
    </w:p>
    <w:p w14:paraId="06DEE527" w14:textId="77777777" w:rsidR="00027AD5" w:rsidRPr="00EE4A78" w:rsidRDefault="00027AD5" w:rsidP="00027AD5">
      <w:pPr>
        <w:rPr>
          <w:rFonts w:eastAsia="Times New Roman" w:cs="Times New Roman"/>
          <w:lang w:eastAsia="pl-PL"/>
        </w:rPr>
      </w:pPr>
      <w:r w:rsidRPr="00EE4A78">
        <w:rPr>
          <w:rFonts w:eastAsia="Times New Roman" w:cs="Times New Roman"/>
          <w:lang w:eastAsia="pl-PL"/>
        </w:rPr>
        <w:t xml:space="preserve">Ponadto, zgodnie z regulaminem, do naboru, jako wnioskodawcy, mogą przystąpić </w:t>
      </w:r>
      <w:r w:rsidRPr="00EE4A78">
        <w:rPr>
          <w:rFonts w:eastAsia="Times New Roman" w:cs="Times New Roman"/>
          <w:b/>
          <w:bCs/>
          <w:lang w:eastAsia="pl-PL"/>
        </w:rPr>
        <w:t>organy prowadzące ośrodki wychowania przedszkolnego</w:t>
      </w:r>
      <w:r w:rsidRPr="00EE4A78">
        <w:rPr>
          <w:rFonts w:eastAsia="Times New Roman" w:cs="Times New Roman"/>
          <w:lang w:eastAsia="pl-PL"/>
        </w:rPr>
        <w:t xml:space="preserve"> albo podmioty, które przed dniem podpisania umowy o dofinansowanie projektu uzyskają wpis do ewidencji prowadzonej przez właściwą jednostkę samorządu terytorialnego, o której mowa w art. 168 ust. 1 ustawy z dnia 14 grudnia 2016 r. Prawo oświatowe albo zezwolenie właściwego organu jednostki samorządu terytorialnego na założenie przedszkola publicznego, o którym mowa w art. 88 ust. 4 ustawy z dnia 14 grudnia 2016 r. Prawo oświatowe, uwzględniające miejsca edukacji przedszkolnej utworzone w ramach projektu.</w:t>
      </w:r>
    </w:p>
    <w:p w14:paraId="71A2FB3E" w14:textId="326A9A79" w:rsidR="006663A1" w:rsidRDefault="00027AD5" w:rsidP="00027AD5">
      <w:pPr>
        <w:rPr>
          <w:rFonts w:eastAsia="Times New Roman" w:cstheme="minorHAnsi"/>
          <w:b/>
          <w:sz w:val="24"/>
          <w:szCs w:val="24"/>
          <w:lang w:eastAsia="pl-PL"/>
        </w:rPr>
      </w:pPr>
      <w:r w:rsidRPr="00EE4A78">
        <w:rPr>
          <w:rFonts w:eastAsia="Times New Roman" w:cs="Times New Roman"/>
          <w:lang w:eastAsia="pl-PL"/>
        </w:rPr>
        <w:t xml:space="preserve">Biorąc pod uwagę powyższe warunki, nie ma możliwości realizacji działań polegających </w:t>
      </w:r>
      <w:r>
        <w:rPr>
          <w:rFonts w:eastAsia="Times New Roman" w:cs="Times New Roman"/>
          <w:lang w:eastAsia="pl-PL"/>
        </w:rPr>
        <w:t xml:space="preserve">na tworzeniu miejsc z ofertą dodatkowych aktywności oraz </w:t>
      </w:r>
      <w:r w:rsidRPr="00EE4A78">
        <w:rPr>
          <w:rFonts w:eastAsia="Times New Roman" w:cs="Times New Roman"/>
          <w:lang w:eastAsia="pl-PL"/>
        </w:rPr>
        <w:t xml:space="preserve">wsparcia psychologicznego, </w:t>
      </w:r>
      <w:r>
        <w:rPr>
          <w:rFonts w:eastAsia="Times New Roman" w:cs="Times New Roman"/>
          <w:lang w:eastAsia="pl-PL"/>
        </w:rPr>
        <w:t xml:space="preserve">bez </w:t>
      </w:r>
      <w:r w:rsidRPr="00AA5A44">
        <w:rPr>
          <w:rFonts w:eastAsia="Calibri" w:cs="Times New Roman"/>
          <w:b/>
          <w:szCs w:val="24"/>
          <w:lang w:eastAsia="pl-PL"/>
        </w:rPr>
        <w:t>zwiększen</w:t>
      </w:r>
      <w:r>
        <w:rPr>
          <w:rFonts w:eastAsia="Calibri" w:cs="Times New Roman"/>
          <w:b/>
          <w:szCs w:val="24"/>
          <w:lang w:eastAsia="pl-PL"/>
        </w:rPr>
        <w:t>ia</w:t>
      </w:r>
      <w:r w:rsidRPr="00AA5A44">
        <w:rPr>
          <w:rFonts w:eastAsia="Calibri" w:cs="Times New Roman"/>
          <w:b/>
          <w:szCs w:val="24"/>
          <w:lang w:eastAsia="pl-PL"/>
        </w:rPr>
        <w:t xml:space="preserve"> liczby miejsc przedszkolnych podlegających pod konkretny organ prowadzący na terenie danej gminy w stosunku do danych z roku poprzedzającego rok rozpoczęcia realizacji projektu</w:t>
      </w:r>
      <w:r w:rsidRPr="00AA5A44">
        <w:rPr>
          <w:rFonts w:eastAsia="Calibri" w:cs="Times New Roman"/>
          <w:szCs w:val="24"/>
          <w:lang w:eastAsia="pl-PL"/>
        </w:rPr>
        <w:t>.</w:t>
      </w:r>
      <w:r>
        <w:rPr>
          <w:rFonts w:eastAsia="Calibri" w:cs="Times New Roman"/>
          <w:szCs w:val="24"/>
          <w:lang w:eastAsia="pl-PL"/>
        </w:rPr>
        <w:br/>
      </w:r>
      <w:r>
        <w:rPr>
          <w:rFonts w:eastAsia="Times New Roman" w:cstheme="minorHAnsi"/>
          <w:b/>
          <w:sz w:val="24"/>
          <w:szCs w:val="24"/>
          <w:lang w:eastAsia="pl-PL"/>
        </w:rPr>
        <w:br/>
      </w:r>
      <w:r w:rsidR="006663A1">
        <w:rPr>
          <w:rFonts w:eastAsia="Times New Roman" w:cstheme="minorHAnsi"/>
          <w:b/>
          <w:sz w:val="24"/>
          <w:szCs w:val="24"/>
          <w:lang w:eastAsia="pl-PL"/>
        </w:rPr>
        <w:t>BUDŻET PROJEKTU</w:t>
      </w:r>
      <w:r w:rsidR="006663A1" w:rsidRPr="00340743">
        <w:rPr>
          <w:rFonts w:eastAsia="Times New Roman" w:cstheme="minorHAnsi"/>
          <w:b/>
          <w:sz w:val="24"/>
          <w:szCs w:val="24"/>
          <w:lang w:eastAsia="pl-PL"/>
        </w:rPr>
        <w:t>:</w:t>
      </w:r>
    </w:p>
    <w:p w14:paraId="5A824CEF" w14:textId="3CED2B4D" w:rsidR="006663A1" w:rsidRPr="00E56785" w:rsidRDefault="006663A1" w:rsidP="000F5E00">
      <w:pPr>
        <w:pStyle w:val="Akapitzlist"/>
        <w:numPr>
          <w:ilvl w:val="0"/>
          <w:numId w:val="8"/>
        </w:numPr>
        <w:ind w:left="714" w:hanging="357"/>
      </w:pPr>
      <w:r w:rsidRPr="00E56785">
        <w:t>Czy w ramach konkursu przedszkolnego obowiązują limity cen na najczęściej finansowane zakupy lub usługi?</w:t>
      </w:r>
    </w:p>
    <w:p w14:paraId="1158AB86" w14:textId="77777777" w:rsidR="006663A1" w:rsidRDefault="006663A1" w:rsidP="006663A1">
      <w:pPr>
        <w:rPr>
          <w:b/>
        </w:rPr>
      </w:pPr>
      <w:r w:rsidRPr="00D41DED">
        <w:rPr>
          <w:b/>
        </w:rPr>
        <w:t xml:space="preserve">Odpowiedź z </w:t>
      </w:r>
      <w:r>
        <w:rPr>
          <w:b/>
        </w:rPr>
        <w:t>12.01.2026</w:t>
      </w:r>
    </w:p>
    <w:p w14:paraId="53CE4025" w14:textId="7FF266A4" w:rsidR="006663A1" w:rsidRPr="00D709F5" w:rsidRDefault="006663A1" w:rsidP="006663A1">
      <w:r w:rsidRPr="00D709F5">
        <w:lastRenderedPageBreak/>
        <w:t>Tak. W ramach naboru</w:t>
      </w:r>
      <w:r>
        <w:rPr>
          <w:b/>
        </w:rPr>
        <w:t xml:space="preserve"> </w:t>
      </w:r>
      <w:r w:rsidRPr="00310698">
        <w:t xml:space="preserve">zostały określone maksymalne stawki rynkowe najczęściej finansowanych towarów lub usług </w:t>
      </w:r>
      <w:r>
        <w:t xml:space="preserve">w postaci załącznika nr 24 do Regulaminu pn. </w:t>
      </w:r>
      <w:r w:rsidRPr="00310698">
        <w:t>Taryfikator towarów i usł</w:t>
      </w:r>
      <w:r>
        <w:t>ug.</w:t>
      </w:r>
    </w:p>
    <w:p w14:paraId="2A7FA4AF" w14:textId="77777777" w:rsidR="006663A1" w:rsidRDefault="006663A1" w:rsidP="006663A1">
      <w:r>
        <w:t>Równocześnie poziom dofinansowania jest zależny od wartości projektu, która powinna wynikać bezpośrednio z realnych potrzeb określonych na podstawie przeprowadzonej diagnozy oraz liczby uczestników planowanych do objęcia wsparciem. Wydatki w ramach budżetu projektu muszą zostać oszacowane w sposób racjonalny i efektywny, w oparciu o stawki rynkowe z uwzględnieniem stawek podanych w Taryfikatorze towarów i usług.</w:t>
      </w:r>
    </w:p>
    <w:p w14:paraId="15759282" w14:textId="35019EFB" w:rsidR="006663A1" w:rsidRDefault="006663A1" w:rsidP="006663A1">
      <w:pPr>
        <w:spacing w:line="276" w:lineRule="auto"/>
      </w:pPr>
      <w:r>
        <w:t>Jednocześnie t</w:t>
      </w:r>
      <w:r w:rsidRPr="00310698">
        <w:t>aryfikator nie stanowi katalogu zamkniętego</w:t>
      </w:r>
      <w:r>
        <w:t>. D</w:t>
      </w:r>
      <w:r w:rsidRPr="00310698">
        <w:t>opuszczalne jest ujmowanie w budżecie projektu kosztów</w:t>
      </w:r>
      <w:r>
        <w:t>, które nie zostały</w:t>
      </w:r>
      <w:r w:rsidRPr="00310698">
        <w:t xml:space="preserve"> w nim wskazan</w:t>
      </w:r>
      <w:r>
        <w:t>e</w:t>
      </w:r>
      <w:r w:rsidRPr="00310698">
        <w:t>.</w:t>
      </w:r>
      <w:r>
        <w:t xml:space="preserve"> </w:t>
      </w:r>
      <w:r w:rsidRPr="00310698">
        <w:t xml:space="preserve">Stawki </w:t>
      </w:r>
      <w:r>
        <w:t>w nim przedstawione</w:t>
      </w:r>
      <w:r w:rsidRPr="00310698">
        <w:t xml:space="preserve"> należy traktować jako maksymalne i odstępstwo możliwe jest tylko w uzasadnionych przypadkach</w:t>
      </w:r>
      <w:r>
        <w:t xml:space="preserve">, niemniej w </w:t>
      </w:r>
      <w:r w:rsidRPr="00922EF2">
        <w:t>przypadku założenia w budżecie projektu stawek wyższych, należy wyjaśnić we wniosku o dofinansowanie (w części uzasadnienie wydatków) powód odstępstwa od stawek określonych w taryfikatorze.</w:t>
      </w:r>
    </w:p>
    <w:p w14:paraId="1A3CDF20" w14:textId="60F64671" w:rsidR="00E56785" w:rsidRPr="00E56785" w:rsidRDefault="00E56785" w:rsidP="00047505">
      <w:pPr>
        <w:pStyle w:val="Akapitzlist"/>
        <w:numPr>
          <w:ilvl w:val="0"/>
          <w:numId w:val="24"/>
        </w:numPr>
        <w:spacing w:line="276" w:lineRule="auto"/>
      </w:pPr>
      <w:r>
        <w:rPr>
          <w:rFonts w:eastAsia="Times New Roman"/>
        </w:rPr>
        <w:t>Beneficjent planuje w ramach projektu w związku z bieżącą działalnością nowo utworzonych miejsca wychowania przedszkolnego ująć wyłącznie wydatek dot. wyżywienia dzieci, który będzie stanowić wkład własny do projektu wnoszony przez rodziców dzieci objętych edukacją przedszkolną w ramach nowoutworzonych miejsc. Czy jest to dopuszczalne, a pozostałe wydatki związane z bieżącą działalnością będą finansowane z subwencji/dotacji oświatowej? (pragnę podkreślić, że wyżywienie dzieci nie może być finansowane z krajowych środków publicznych, przeznaczonych na finansowanie wychowania przedszkolnego, tj. zgodnie z ustawą o finansowaniu zadań oświatowych nie może być finansowane przez organy prowadzące inne niż JST z dotacji z budżetu gminy). Czy w przypadku odpowiedzi na powyższe pytania ma znaczenie czy Beneficjentem jest Gmina czy prywatny organ prowadzący?</w:t>
      </w:r>
    </w:p>
    <w:p w14:paraId="62F94F64" w14:textId="3757EBF7" w:rsidR="00E56785" w:rsidRPr="00E56785" w:rsidRDefault="00E56785" w:rsidP="00E56785">
      <w:pPr>
        <w:spacing w:line="276" w:lineRule="auto"/>
        <w:rPr>
          <w:b/>
          <w:szCs w:val="22"/>
        </w:rPr>
      </w:pPr>
      <w:r w:rsidRPr="00E56785">
        <w:rPr>
          <w:b/>
          <w:szCs w:val="22"/>
        </w:rPr>
        <w:t>Odpowiedź z 16.01.2026</w:t>
      </w:r>
    </w:p>
    <w:p w14:paraId="00AA3370" w14:textId="77777777" w:rsidR="00E56785" w:rsidRPr="00E56785" w:rsidRDefault="00E56785" w:rsidP="00E56785">
      <w:pPr>
        <w:spacing w:line="276" w:lineRule="auto"/>
        <w:rPr>
          <w:rFonts w:cs="Calibri"/>
          <w:szCs w:val="22"/>
        </w:rPr>
      </w:pPr>
      <w:r w:rsidRPr="00E56785">
        <w:t xml:space="preserve">Wniesienie wyżywienia jako wkładu własnego nie będzie stanowić sprzeczności z zapisami regulaminu w części 2.3.1 pkt 7. Niemniej jednak Wnioskodawca jest </w:t>
      </w:r>
      <w:r w:rsidRPr="00E56785">
        <w:rPr>
          <w:b/>
          <w:bCs/>
        </w:rPr>
        <w:t>zobligowany do podjęcia decyzji</w:t>
      </w:r>
      <w:r w:rsidRPr="00E56785">
        <w:t>, czy działalność bieżąca w stosunku do nowo utworzonych miejsc w ramach projektu będzie finansowana ze środków EFS+, czy z krajowych środków publicznych i w związku z tym jest zobowiązany do zawarcia we wniosku o dofinasowanie deklaracji w tym zakresie. W sytuacji podjęcia decyzji  finansowania działalności bieżącej</w:t>
      </w:r>
      <w:r w:rsidRPr="00E56785">
        <w:rPr>
          <w:b/>
          <w:bCs/>
        </w:rPr>
        <w:t xml:space="preserve"> </w:t>
      </w:r>
      <w:r w:rsidRPr="00E56785">
        <w:t>ze środków EFS+ zgodnie z pkt 2.3.1 ust. 6 Regulaminu należy  we wniosku o dofinansowanie zawrzeć oświadczenie, że działalność bieżąca w zakresie projektu nie będzie dofinansowana z krajowych środków publicznych przeznaczonych na finansowanie wychowania przedszkolnego.</w:t>
      </w:r>
    </w:p>
    <w:p w14:paraId="1C83F05C" w14:textId="77777777" w:rsidR="00E56785" w:rsidRPr="00E56785" w:rsidRDefault="00E56785" w:rsidP="00E56785">
      <w:pPr>
        <w:spacing w:line="276" w:lineRule="auto"/>
      </w:pPr>
      <w:r w:rsidRPr="00E56785">
        <w:t>Mając na uwadze powyższe, pozycja budżetowa dotycząca wkładu własnego w postaci wyżywienia będzie stanowić jedyną pozycję w zakresie bieżącego funkcjonowania w przypadku, gdy Wnioskodawca będzie pobierał dotację z budżetu gminy.</w:t>
      </w:r>
    </w:p>
    <w:p w14:paraId="3F1D43CC" w14:textId="77777777" w:rsidR="00E56785" w:rsidRPr="00E56785" w:rsidRDefault="00E56785" w:rsidP="00E56785">
      <w:pPr>
        <w:spacing w:line="276" w:lineRule="auto"/>
        <w:rPr>
          <w14:ligatures w14:val="standardContextual"/>
        </w:rPr>
      </w:pPr>
      <w:r w:rsidRPr="00E56785">
        <w:rPr>
          <w14:ligatures w14:val="standardContextual"/>
        </w:rPr>
        <w:t>Wkład własny wnoszony przez Beneficjenta  we wniosku o dofinansowanie projektu może być zarówno publiczny, jak i prywatny. Jego rodzaj zależy od statusu prawnego beneficjenta/partnera tj. :</w:t>
      </w:r>
    </w:p>
    <w:p w14:paraId="60BEB4AC" w14:textId="7DD397A8" w:rsidR="00E56785" w:rsidRDefault="00E56785" w:rsidP="00E56785">
      <w:pPr>
        <w:numPr>
          <w:ilvl w:val="0"/>
          <w:numId w:val="9"/>
        </w:numPr>
        <w:spacing w:after="0" w:line="276" w:lineRule="auto"/>
        <w:rPr>
          <w:rFonts w:eastAsia="Times New Roman"/>
          <w14:ligatures w14:val="standardContextual"/>
        </w:rPr>
      </w:pPr>
      <w:r w:rsidRPr="00E56785">
        <w:rPr>
          <w:rFonts w:eastAsia="Times New Roman"/>
          <w14:ligatures w14:val="standardContextual"/>
        </w:rPr>
        <w:t xml:space="preserve">firma prywatna wnosi wkład prywatny, </w:t>
      </w:r>
    </w:p>
    <w:p w14:paraId="396E1413" w14:textId="498F5789" w:rsidR="00E56785" w:rsidRPr="00E56785" w:rsidRDefault="00E56785" w:rsidP="00E56785">
      <w:pPr>
        <w:numPr>
          <w:ilvl w:val="0"/>
          <w:numId w:val="9"/>
        </w:numPr>
        <w:spacing w:after="0" w:line="276" w:lineRule="auto"/>
        <w:rPr>
          <w:rFonts w:eastAsia="Times New Roman"/>
          <w14:ligatures w14:val="standardContextual"/>
        </w:rPr>
      </w:pPr>
      <w:r w:rsidRPr="00E56785">
        <w:rPr>
          <w:rFonts w:eastAsia="Times New Roman"/>
          <w14:ligatures w14:val="standardContextual"/>
        </w:rPr>
        <w:t>jednostka samorządu terytorialnego (JST) wnosi wkład publiczny, pochodzący z budżetu państwa, funduszy celowych (PFRON, Fundusz Pracy) czy własnych środków gospodarczych (wpłat za wyżywienie).</w:t>
      </w:r>
    </w:p>
    <w:p w14:paraId="430431B4" w14:textId="6004E1A4" w:rsidR="00E56785" w:rsidRDefault="00E56785" w:rsidP="00E56785">
      <w:pPr>
        <w:spacing w:line="276" w:lineRule="auto"/>
      </w:pPr>
    </w:p>
    <w:p w14:paraId="36514D1C" w14:textId="1CE20C7D" w:rsidR="00E56785" w:rsidRPr="00E56785" w:rsidRDefault="00E56785" w:rsidP="00047505">
      <w:pPr>
        <w:pStyle w:val="Akapitzlist"/>
        <w:numPr>
          <w:ilvl w:val="0"/>
          <w:numId w:val="24"/>
        </w:numPr>
        <w:spacing w:line="276" w:lineRule="auto"/>
      </w:pPr>
      <w:r>
        <w:rPr>
          <w:rFonts w:eastAsia="Times New Roman"/>
        </w:rPr>
        <w:t>Czy wkładem do projektu mogą być środki uzyskane z Polskiego Ładu przez Gmin</w:t>
      </w:r>
      <w:r w:rsidR="00484207">
        <w:rPr>
          <w:rFonts w:eastAsia="Times New Roman"/>
        </w:rPr>
        <w:t>ę</w:t>
      </w:r>
      <w:r>
        <w:rPr>
          <w:rFonts w:eastAsia="Times New Roman"/>
        </w:rPr>
        <w:t xml:space="preserve"> na budowę i wyposażenie nowego przedszkola w części dot. nowoutworzonych miejsc wychowania przedszkolnego?</w:t>
      </w:r>
    </w:p>
    <w:p w14:paraId="6CE052D4" w14:textId="15D2B70F" w:rsidR="00E56785" w:rsidRDefault="00E56785" w:rsidP="00E56785">
      <w:pPr>
        <w:spacing w:line="276" w:lineRule="auto"/>
        <w:rPr>
          <w:b/>
          <w:szCs w:val="22"/>
        </w:rPr>
      </w:pPr>
      <w:r w:rsidRPr="00E56785">
        <w:rPr>
          <w:b/>
          <w:szCs w:val="22"/>
        </w:rPr>
        <w:t>Odpowiedź z 16.01.2026</w:t>
      </w:r>
    </w:p>
    <w:p w14:paraId="7EF9E229" w14:textId="77777777" w:rsidR="00E56785" w:rsidRPr="00E56785" w:rsidRDefault="00E56785" w:rsidP="00E56785">
      <w:pPr>
        <w:spacing w:line="276" w:lineRule="auto"/>
        <w:rPr>
          <w:rFonts w:cs="Calibri"/>
          <w:szCs w:val="22"/>
        </w:rPr>
      </w:pPr>
      <w:r w:rsidRPr="00E56785">
        <w:t xml:space="preserve">Zgodnie z Regulaminem konkursu (część 2.3.1 Tworzenie miejsc edukacji przedszkolnej pkt. 8) Wnioskodawca wnosi do projektu wkład własny, który może pochodzić z różnych źródeł, w tym ze środków prywatnych lub budżetu jednostki samorządu terytorialnego, pod warunkiem, że nie są to środki, o których mowa w pkt 7 ww. Regulaminu. </w:t>
      </w:r>
      <w:r w:rsidRPr="00E56785">
        <w:lastRenderedPageBreak/>
        <w:t xml:space="preserve">Niemniej we wniosku o dofinansowanie przy uzasadnieniu wydatku, należy jednoznacznie wskazać źródło finansowania danego wydatku. </w:t>
      </w:r>
    </w:p>
    <w:p w14:paraId="4FC57677" w14:textId="2A99E929" w:rsidR="00E56785" w:rsidRDefault="00E56785" w:rsidP="00E56785">
      <w:pPr>
        <w:spacing w:line="276" w:lineRule="auto"/>
      </w:pPr>
      <w:r w:rsidRPr="00E56785">
        <w:t>W przypadku wnoszenia wkładu np. w postaci środków uzyskanych z programu Polski Ład, należy pamiętać, iż muszą być one ponoszone w okresie realizacji projektu, w ramach zadań jako konkretne wydatki  związane z realizacją projektu.</w:t>
      </w:r>
    </w:p>
    <w:p w14:paraId="6D929678" w14:textId="0628BA42" w:rsidR="000F5E00" w:rsidRDefault="000F5E00" w:rsidP="00E56785">
      <w:pPr>
        <w:spacing w:line="276" w:lineRule="auto"/>
      </w:pPr>
    </w:p>
    <w:p w14:paraId="5221C1A2" w14:textId="27EA43BD" w:rsidR="000F5E00" w:rsidRDefault="000F5E00" w:rsidP="000F5E00">
      <w:pPr>
        <w:spacing w:after="240" w:line="276" w:lineRule="auto"/>
      </w:pPr>
      <w:r>
        <w:rPr>
          <w:rFonts w:eastAsia="Times New Roman" w:cstheme="minorHAnsi"/>
          <w:b/>
          <w:sz w:val="24"/>
          <w:szCs w:val="24"/>
          <w:lang w:eastAsia="pl-PL"/>
        </w:rPr>
        <w:t>PARTNERSTWO</w:t>
      </w:r>
      <w:r w:rsidRPr="00340743">
        <w:rPr>
          <w:rFonts w:eastAsia="Times New Roman" w:cstheme="minorHAnsi"/>
          <w:b/>
          <w:sz w:val="24"/>
          <w:szCs w:val="24"/>
          <w:lang w:eastAsia="pl-PL"/>
        </w:rPr>
        <w:t>:</w:t>
      </w:r>
    </w:p>
    <w:p w14:paraId="60619E23" w14:textId="50C67EA1" w:rsidR="000F5E00" w:rsidRPr="000F5E00" w:rsidRDefault="000F5E00" w:rsidP="000F5E00">
      <w:pPr>
        <w:pStyle w:val="Akapitzlist"/>
        <w:numPr>
          <w:ilvl w:val="0"/>
          <w:numId w:val="19"/>
        </w:numPr>
        <w:spacing w:after="0" w:line="276" w:lineRule="auto"/>
        <w:contextualSpacing w:val="0"/>
      </w:pPr>
      <w:r w:rsidRPr="000F5E00">
        <w:t xml:space="preserve">Czy partnerstwo w projekcie jest obligatoryjne? </w:t>
      </w:r>
    </w:p>
    <w:p w14:paraId="0BA86B9C" w14:textId="0D75FE59" w:rsidR="000F5E00" w:rsidRPr="000F5E00" w:rsidRDefault="000F5E00" w:rsidP="000F5E00">
      <w:pPr>
        <w:spacing w:before="240" w:after="240"/>
        <w:rPr>
          <w:b/>
        </w:rPr>
      </w:pPr>
      <w:r w:rsidRPr="000F5E00">
        <w:rPr>
          <w:b/>
        </w:rPr>
        <w:t>Odpowiedź z 21.01.2026</w:t>
      </w:r>
    </w:p>
    <w:p w14:paraId="26FED8BD" w14:textId="6A70FD0A" w:rsidR="000F5E00" w:rsidRPr="000F5E00" w:rsidRDefault="000F5E00" w:rsidP="000F5E00">
      <w:r w:rsidRPr="000F5E00">
        <w:t xml:space="preserve">Nie, zgodnie z treścią Regulaminu wyboru projektów partnerstwo nie jest obligatoryjne. </w:t>
      </w:r>
    </w:p>
    <w:p w14:paraId="19CD8B53" w14:textId="655B9C91" w:rsidR="000F5E00" w:rsidRDefault="000F5E00" w:rsidP="003E60D2">
      <w:pPr>
        <w:spacing w:after="360" w:line="276" w:lineRule="auto"/>
        <w:rPr>
          <w:rFonts w:asciiTheme="minorHAnsi" w:hAnsiTheme="minorHAnsi"/>
          <w:bCs/>
        </w:rPr>
      </w:pPr>
      <w:r w:rsidRPr="000F5E00">
        <w:rPr>
          <w:rFonts w:asciiTheme="minorHAnsi" w:hAnsiTheme="minorHAnsi"/>
        </w:rPr>
        <w:t xml:space="preserve">Niemniej zawarcie partnerstwa w celu realizacji projektu jest możliwe, przy spełnieniu określonych warunków. Zasady realizacji projektów partnerskich oraz zasady wyboru partnerów zostały uregulowane w art. 39 ustawy wdrożeniowej oraz opisane </w:t>
      </w:r>
      <w:bookmarkStart w:id="3" w:name="_Toc422301633"/>
      <w:bookmarkStart w:id="4" w:name="_Toc448399230"/>
      <w:bookmarkStart w:id="5" w:name="_Toc447262907"/>
      <w:bookmarkStart w:id="6" w:name="_Toc440885208"/>
      <w:bookmarkStart w:id="7" w:name="_Toc142029834"/>
      <w:bookmarkStart w:id="8" w:name="_Toc138234615"/>
      <w:bookmarkStart w:id="9" w:name="_Toc136253558"/>
      <w:r w:rsidRPr="000F5E00">
        <w:rPr>
          <w:rFonts w:asciiTheme="minorHAnsi" w:hAnsiTheme="minorHAnsi"/>
        </w:rPr>
        <w:t xml:space="preserve">w sekcji </w:t>
      </w:r>
      <w:bookmarkStart w:id="10" w:name="_Toc419892494"/>
      <w:bookmarkStart w:id="11" w:name="_Toc138234616"/>
      <w:bookmarkStart w:id="12" w:name="_Toc448399231"/>
      <w:bookmarkStart w:id="13" w:name="_Toc447262908"/>
      <w:bookmarkStart w:id="14" w:name="_Toc440885209"/>
      <w:bookmarkStart w:id="15" w:name="_Toc422301641"/>
      <w:bookmarkEnd w:id="3"/>
      <w:bookmarkEnd w:id="4"/>
      <w:bookmarkEnd w:id="5"/>
      <w:bookmarkEnd w:id="6"/>
      <w:bookmarkEnd w:id="7"/>
      <w:bookmarkEnd w:id="8"/>
      <w:bookmarkEnd w:id="9"/>
      <w:r w:rsidRPr="000F5E00">
        <w:rPr>
          <w:rFonts w:asciiTheme="minorHAnsi" w:hAnsiTheme="minorHAnsi"/>
          <w:bCs/>
        </w:rPr>
        <w:t xml:space="preserve">4.1 Regulaminu </w:t>
      </w:r>
      <w:r w:rsidRPr="000F5E00">
        <w:rPr>
          <w:rFonts w:asciiTheme="minorHAnsi" w:hAnsiTheme="minorHAnsi"/>
          <w:bCs/>
          <w:i/>
        </w:rPr>
        <w:t>Partnerstwo w projek</w:t>
      </w:r>
      <w:bookmarkEnd w:id="10"/>
      <w:r w:rsidRPr="000F5E00">
        <w:rPr>
          <w:rFonts w:asciiTheme="minorHAnsi" w:hAnsiTheme="minorHAnsi"/>
          <w:bCs/>
          <w:i/>
        </w:rPr>
        <w:t>cie</w:t>
      </w:r>
      <w:bookmarkEnd w:id="11"/>
      <w:bookmarkEnd w:id="12"/>
      <w:bookmarkEnd w:id="13"/>
      <w:bookmarkEnd w:id="14"/>
      <w:bookmarkEnd w:id="15"/>
      <w:r w:rsidRPr="000F5E00">
        <w:rPr>
          <w:rFonts w:asciiTheme="minorHAnsi" w:hAnsiTheme="minorHAnsi"/>
          <w:bCs/>
          <w:i/>
        </w:rPr>
        <w:t>.</w:t>
      </w:r>
    </w:p>
    <w:p w14:paraId="335CC095" w14:textId="08D8FB6F" w:rsidR="008022F2" w:rsidRPr="003E60D2" w:rsidRDefault="003E60D2" w:rsidP="008022F2">
      <w:pPr>
        <w:pStyle w:val="Akapitzlist"/>
        <w:numPr>
          <w:ilvl w:val="0"/>
          <w:numId w:val="19"/>
        </w:numPr>
      </w:pPr>
      <w:r>
        <w:t>C</w:t>
      </w:r>
      <w:r w:rsidR="008022F2" w:rsidRPr="003E60D2">
        <w:t>zy możemy złożyć 2 wnioski o dofinansowanie? 1 jako Beneficjent, 2 w partnerstwie?</w:t>
      </w:r>
    </w:p>
    <w:p w14:paraId="0854D732" w14:textId="3980FA9A" w:rsidR="008022F2" w:rsidRPr="003E60D2" w:rsidRDefault="008022F2" w:rsidP="008022F2">
      <w:pPr>
        <w:rPr>
          <w:b/>
          <w:color w:val="000000"/>
        </w:rPr>
      </w:pPr>
      <w:r w:rsidRPr="003E60D2">
        <w:rPr>
          <w:b/>
        </w:rPr>
        <w:t>Odpowiedź z 21.01.2026</w:t>
      </w:r>
    </w:p>
    <w:p w14:paraId="069259BB" w14:textId="39D03C15" w:rsidR="008022F2" w:rsidRPr="008022F2" w:rsidRDefault="008022F2" w:rsidP="003E60D2">
      <w:pPr>
        <w:spacing w:before="240" w:line="276" w:lineRule="auto"/>
        <w:rPr>
          <w:rFonts w:asciiTheme="minorHAnsi" w:hAnsiTheme="minorHAnsi"/>
          <w:bCs/>
        </w:rPr>
      </w:pPr>
      <w:r w:rsidRPr="003E60D2">
        <w:rPr>
          <w:color w:val="000000"/>
        </w:rPr>
        <w:t>Regulamin naboru projektów w ramach Działania 5.7. Edukacja przedszkolna nie nakłada ograniczeń dotyczących liczby składanych wniosków o dofinansowanie przez jednego wnioskodawcę.</w:t>
      </w:r>
    </w:p>
    <w:p w14:paraId="64A31B77" w14:textId="1B9052CC" w:rsidR="000F5E00" w:rsidRDefault="00752712" w:rsidP="00752712">
      <w:pPr>
        <w:spacing w:before="600" w:line="276" w:lineRule="auto"/>
        <w:rPr>
          <w:rFonts w:eastAsia="Times New Roman" w:cstheme="minorHAnsi"/>
          <w:b/>
          <w:sz w:val="24"/>
          <w:szCs w:val="24"/>
          <w:lang w:eastAsia="pl-PL"/>
        </w:rPr>
      </w:pPr>
      <w:r>
        <w:rPr>
          <w:rFonts w:eastAsia="Times New Roman" w:cstheme="minorHAnsi"/>
          <w:b/>
          <w:sz w:val="24"/>
          <w:szCs w:val="24"/>
          <w:lang w:eastAsia="pl-PL"/>
        </w:rPr>
        <w:t>WSKAŹNIKI</w:t>
      </w:r>
      <w:r w:rsidRPr="00340743">
        <w:rPr>
          <w:rFonts w:eastAsia="Times New Roman" w:cstheme="minorHAnsi"/>
          <w:b/>
          <w:sz w:val="24"/>
          <w:szCs w:val="24"/>
          <w:lang w:eastAsia="pl-PL"/>
        </w:rPr>
        <w:t>:</w:t>
      </w:r>
    </w:p>
    <w:p w14:paraId="31DFB892" w14:textId="48C0A686" w:rsidR="00752712" w:rsidRPr="00752712" w:rsidRDefault="00BD3C35" w:rsidP="000E5D30">
      <w:pPr>
        <w:pStyle w:val="Akapitzlist"/>
        <w:numPr>
          <w:ilvl w:val="0"/>
          <w:numId w:val="20"/>
        </w:numPr>
        <w:rPr>
          <w:b/>
          <w:bCs/>
        </w:rPr>
      </w:pPr>
      <w:r>
        <w:t>M</w:t>
      </w:r>
      <w:r w:rsidR="00752712" w:rsidRPr="00752712">
        <w:t xml:space="preserve">am pytanie odnośnie wskaźnika: </w:t>
      </w:r>
      <w:r w:rsidR="00752712" w:rsidRPr="00752712">
        <w:rPr>
          <w:b/>
          <w:bCs/>
        </w:rPr>
        <w:t xml:space="preserve">Liczba przedstawicieli kadry szkół i placówek systemu oświaty, którzy uzyskali kwalifikacje po opuszczeniu programu – </w:t>
      </w:r>
      <w:r w:rsidR="00752712" w:rsidRPr="00752712">
        <w:t xml:space="preserve">musi być na poziomie 76% i jest to kryterium obligatoryjne, jeśli w projekcie zaplanowano udział przedstawicieli kadry szkół i placówek systemu oświaty wykazanych w ramach wskaźnika </w:t>
      </w:r>
      <w:r w:rsidR="00752712" w:rsidRPr="00752712">
        <w:rPr>
          <w:b/>
          <w:bCs/>
        </w:rPr>
        <w:t xml:space="preserve">Liczba przedstawicieli kadry szkół i placówek systemu oświaty objętych wsparciem (2 typ projektu). Czy dobrze rozumiem, że we Wniosku </w:t>
      </w:r>
      <w:r w:rsidR="00752712" w:rsidRPr="00752712">
        <w:rPr>
          <w:b/>
          <w:bCs/>
          <w:u w:val="single"/>
        </w:rPr>
        <w:t xml:space="preserve">można nie wybierać </w:t>
      </w:r>
      <w:r w:rsidR="00752712" w:rsidRPr="00752712">
        <w:rPr>
          <w:b/>
          <w:bCs/>
        </w:rPr>
        <w:t xml:space="preserve">2 typu projektu, tj. podnoszenia kompetencji nauczycieli w ramach doskonalenia zawodowego? </w:t>
      </w:r>
    </w:p>
    <w:p w14:paraId="6EB87F78" w14:textId="6F1C08BE" w:rsidR="00752712" w:rsidRPr="00752712" w:rsidRDefault="00AF21CB" w:rsidP="00752712">
      <w:pPr>
        <w:rPr>
          <w:b/>
          <w:bCs/>
          <w:lang w:eastAsia="pl-PL"/>
        </w:rPr>
      </w:pPr>
      <w:r>
        <w:rPr>
          <w:b/>
          <w:bCs/>
          <w:lang w:eastAsia="pl-PL"/>
        </w:rPr>
        <w:br/>
      </w:r>
      <w:r>
        <w:rPr>
          <w:b/>
          <w:bCs/>
          <w:lang w:eastAsia="pl-PL"/>
        </w:rPr>
        <w:br/>
      </w:r>
      <w:r w:rsidR="00752712" w:rsidRPr="00752712">
        <w:rPr>
          <w:b/>
          <w:bCs/>
          <w:lang w:eastAsia="pl-PL"/>
        </w:rPr>
        <w:t>Odpowiedź z 21.01.2026</w:t>
      </w:r>
    </w:p>
    <w:p w14:paraId="0AC522D8" w14:textId="36FF14E8" w:rsidR="00752712" w:rsidRPr="00E56785" w:rsidRDefault="00752712" w:rsidP="00752712">
      <w:pPr>
        <w:spacing w:before="120" w:line="276" w:lineRule="auto"/>
      </w:pPr>
      <w:bookmarkStart w:id="16" w:name="_Hlk219790617"/>
      <w:r w:rsidRPr="00752712">
        <w:rPr>
          <w:bCs/>
          <w:lang w:eastAsia="pl-PL"/>
        </w:rPr>
        <w:t>Tak, d</w:t>
      </w:r>
      <w:r w:rsidRPr="00752712">
        <w:rPr>
          <w:rFonts w:eastAsia="Calibri"/>
        </w:rPr>
        <w:t>oskonalenie zawodowe nauczycieli wychowania przedszkolnego</w:t>
      </w:r>
      <w:r w:rsidRPr="00752712">
        <w:rPr>
          <w:rFonts w:cstheme="minorHAnsi"/>
          <w:lang w:eastAsia="pl-PL"/>
        </w:rPr>
        <w:t xml:space="preserve"> </w:t>
      </w:r>
      <w:r w:rsidRPr="00752712">
        <w:rPr>
          <w:rFonts w:cstheme="minorHAnsi"/>
          <w:b/>
          <w:lang w:eastAsia="pl-PL"/>
        </w:rPr>
        <w:t>nie jest obligatoryjne</w:t>
      </w:r>
      <w:r w:rsidRPr="00752712">
        <w:rPr>
          <w:rFonts w:cstheme="minorHAnsi"/>
          <w:lang w:eastAsia="pl-PL"/>
        </w:rPr>
        <w:t xml:space="preserve"> w przedmiotowym naborze.</w:t>
      </w:r>
      <w:bookmarkEnd w:id="16"/>
    </w:p>
    <w:sectPr w:rsidR="00752712" w:rsidRPr="00E56785" w:rsidSect="00C2101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2C1DC8" w14:textId="77777777" w:rsidR="00C12223" w:rsidRDefault="00C12223" w:rsidP="00842964">
      <w:pPr>
        <w:spacing w:after="0" w:line="240" w:lineRule="auto"/>
      </w:pPr>
      <w:r>
        <w:separator/>
      </w:r>
    </w:p>
  </w:endnote>
  <w:endnote w:type="continuationSeparator" w:id="0">
    <w:p w14:paraId="605B1964" w14:textId="77777777" w:rsidR="00C12223" w:rsidRDefault="00C12223" w:rsidP="00842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CA33F2" w14:textId="77777777" w:rsidR="00C12223" w:rsidRDefault="00C12223" w:rsidP="00842964">
      <w:pPr>
        <w:spacing w:after="0" w:line="240" w:lineRule="auto"/>
      </w:pPr>
      <w:r>
        <w:separator/>
      </w:r>
    </w:p>
  </w:footnote>
  <w:footnote w:type="continuationSeparator" w:id="0">
    <w:p w14:paraId="4F97D6F2" w14:textId="77777777" w:rsidR="00C12223" w:rsidRDefault="00C12223" w:rsidP="008429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B6259"/>
    <w:multiLevelType w:val="hybridMultilevel"/>
    <w:tmpl w:val="3B766704"/>
    <w:lvl w:ilvl="0" w:tplc="7F7059B2">
      <w:start w:val="1"/>
      <w:numFmt w:val="decimal"/>
      <w:lvlText w:val="%1."/>
      <w:lvlJc w:val="left"/>
      <w:pPr>
        <w:ind w:left="720" w:hanging="360"/>
      </w:pPr>
      <w:rPr>
        <w:rFonts w:asciiTheme="minorHAnsi" w:hAnsiTheme="minorHAnsi" w:hint="default"/>
        <w:b/>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037A94"/>
    <w:multiLevelType w:val="hybridMultilevel"/>
    <w:tmpl w:val="72A22C42"/>
    <w:lvl w:ilvl="0" w:tplc="8BCEC8FE">
      <w:start w:val="2"/>
      <w:numFmt w:val="decimal"/>
      <w:lvlText w:val="%1."/>
      <w:lvlJc w:val="left"/>
      <w:pPr>
        <w:ind w:left="720" w:hanging="360"/>
      </w:pPr>
      <w:rPr>
        <w:rFonts w:hint="default"/>
        <w:b/>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33106A"/>
    <w:multiLevelType w:val="hybridMultilevel"/>
    <w:tmpl w:val="93DCC7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79D0DBD"/>
    <w:multiLevelType w:val="hybridMultilevel"/>
    <w:tmpl w:val="782E07CE"/>
    <w:lvl w:ilvl="0" w:tplc="DF7E7752">
      <w:start w:val="1"/>
      <w:numFmt w:val="bullet"/>
      <w:lvlText w:val="•"/>
      <w:lvlJc w:val="left"/>
      <w:pPr>
        <w:tabs>
          <w:tab w:val="num" w:pos="720"/>
        </w:tabs>
        <w:ind w:left="720" w:hanging="360"/>
      </w:pPr>
      <w:rPr>
        <w:rFonts w:ascii="Arial" w:hAnsi="Arial" w:cs="Times New Roman" w:hint="default"/>
      </w:rPr>
    </w:lvl>
    <w:lvl w:ilvl="1" w:tplc="F920E0FE">
      <w:start w:val="1"/>
      <w:numFmt w:val="bullet"/>
      <w:lvlText w:val="•"/>
      <w:lvlJc w:val="left"/>
      <w:pPr>
        <w:tabs>
          <w:tab w:val="num" w:pos="1440"/>
        </w:tabs>
        <w:ind w:left="1440" w:hanging="360"/>
      </w:pPr>
      <w:rPr>
        <w:rFonts w:ascii="Arial" w:hAnsi="Arial" w:cs="Times New Roman" w:hint="default"/>
      </w:rPr>
    </w:lvl>
    <w:lvl w:ilvl="2" w:tplc="EEC23AFE">
      <w:start w:val="1"/>
      <w:numFmt w:val="bullet"/>
      <w:lvlText w:val="•"/>
      <w:lvlJc w:val="left"/>
      <w:pPr>
        <w:tabs>
          <w:tab w:val="num" w:pos="2160"/>
        </w:tabs>
        <w:ind w:left="2160" w:hanging="360"/>
      </w:pPr>
      <w:rPr>
        <w:rFonts w:ascii="Arial" w:hAnsi="Arial" w:cs="Times New Roman" w:hint="default"/>
      </w:rPr>
    </w:lvl>
    <w:lvl w:ilvl="3" w:tplc="A29CE15E">
      <w:start w:val="1"/>
      <w:numFmt w:val="bullet"/>
      <w:lvlText w:val="•"/>
      <w:lvlJc w:val="left"/>
      <w:pPr>
        <w:tabs>
          <w:tab w:val="num" w:pos="2880"/>
        </w:tabs>
        <w:ind w:left="2880" w:hanging="360"/>
      </w:pPr>
      <w:rPr>
        <w:rFonts w:ascii="Arial" w:hAnsi="Arial" w:cs="Times New Roman" w:hint="default"/>
      </w:rPr>
    </w:lvl>
    <w:lvl w:ilvl="4" w:tplc="6332DEA8">
      <w:start w:val="1"/>
      <w:numFmt w:val="bullet"/>
      <w:lvlText w:val="•"/>
      <w:lvlJc w:val="left"/>
      <w:pPr>
        <w:tabs>
          <w:tab w:val="num" w:pos="3600"/>
        </w:tabs>
        <w:ind w:left="3600" w:hanging="360"/>
      </w:pPr>
      <w:rPr>
        <w:rFonts w:ascii="Arial" w:hAnsi="Arial" w:cs="Times New Roman" w:hint="default"/>
      </w:rPr>
    </w:lvl>
    <w:lvl w:ilvl="5" w:tplc="6EA04B3E">
      <w:start w:val="1"/>
      <w:numFmt w:val="bullet"/>
      <w:lvlText w:val="•"/>
      <w:lvlJc w:val="left"/>
      <w:pPr>
        <w:tabs>
          <w:tab w:val="num" w:pos="4320"/>
        </w:tabs>
        <w:ind w:left="4320" w:hanging="360"/>
      </w:pPr>
      <w:rPr>
        <w:rFonts w:ascii="Arial" w:hAnsi="Arial" w:cs="Times New Roman" w:hint="default"/>
      </w:rPr>
    </w:lvl>
    <w:lvl w:ilvl="6" w:tplc="F928FA64">
      <w:start w:val="1"/>
      <w:numFmt w:val="bullet"/>
      <w:lvlText w:val="•"/>
      <w:lvlJc w:val="left"/>
      <w:pPr>
        <w:tabs>
          <w:tab w:val="num" w:pos="5040"/>
        </w:tabs>
        <w:ind w:left="5040" w:hanging="360"/>
      </w:pPr>
      <w:rPr>
        <w:rFonts w:ascii="Arial" w:hAnsi="Arial" w:cs="Times New Roman" w:hint="default"/>
      </w:rPr>
    </w:lvl>
    <w:lvl w:ilvl="7" w:tplc="8632C852">
      <w:start w:val="1"/>
      <w:numFmt w:val="bullet"/>
      <w:lvlText w:val="•"/>
      <w:lvlJc w:val="left"/>
      <w:pPr>
        <w:tabs>
          <w:tab w:val="num" w:pos="5760"/>
        </w:tabs>
        <w:ind w:left="5760" w:hanging="360"/>
      </w:pPr>
      <w:rPr>
        <w:rFonts w:ascii="Arial" w:hAnsi="Arial" w:cs="Times New Roman" w:hint="default"/>
      </w:rPr>
    </w:lvl>
    <w:lvl w:ilvl="8" w:tplc="8A7AEAB2">
      <w:start w:val="1"/>
      <w:numFmt w:val="bullet"/>
      <w:lvlText w:val="•"/>
      <w:lvlJc w:val="left"/>
      <w:pPr>
        <w:tabs>
          <w:tab w:val="num" w:pos="6480"/>
        </w:tabs>
        <w:ind w:left="6480" w:hanging="360"/>
      </w:pPr>
      <w:rPr>
        <w:rFonts w:ascii="Arial" w:hAnsi="Arial" w:cs="Times New Roman" w:hint="default"/>
      </w:rPr>
    </w:lvl>
  </w:abstractNum>
  <w:abstractNum w:abstractNumId="4" w15:restartNumberingAfterBreak="0">
    <w:nsid w:val="23800E09"/>
    <w:multiLevelType w:val="hybridMultilevel"/>
    <w:tmpl w:val="1BA86E24"/>
    <w:lvl w:ilvl="0" w:tplc="7F7059B2">
      <w:start w:val="1"/>
      <w:numFmt w:val="decimal"/>
      <w:lvlText w:val="%1."/>
      <w:lvlJc w:val="left"/>
      <w:pPr>
        <w:ind w:left="720" w:hanging="360"/>
      </w:pPr>
      <w:rPr>
        <w:rFonts w:asciiTheme="minorHAnsi" w:hAnsiTheme="minorHAnsi" w:hint="default"/>
        <w:b/>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6EE34E9"/>
    <w:multiLevelType w:val="hybridMultilevel"/>
    <w:tmpl w:val="A07C663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27FD3CB6"/>
    <w:multiLevelType w:val="hybridMultilevel"/>
    <w:tmpl w:val="B554CA62"/>
    <w:lvl w:ilvl="0" w:tplc="58B2FCCA">
      <w:start w:val="2"/>
      <w:numFmt w:val="decimal"/>
      <w:lvlText w:val="%1."/>
      <w:lvlJc w:val="left"/>
      <w:pPr>
        <w:ind w:left="720" w:hanging="360"/>
      </w:pPr>
      <w:rPr>
        <w:rFonts w:asciiTheme="minorHAnsi" w:hAnsiTheme="minorHAnsi" w:hint="default"/>
        <w:b/>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91A12E5"/>
    <w:multiLevelType w:val="hybridMultilevel"/>
    <w:tmpl w:val="E1FAC99C"/>
    <w:lvl w:ilvl="0" w:tplc="7F7059B2">
      <w:start w:val="1"/>
      <w:numFmt w:val="decimal"/>
      <w:lvlText w:val="%1."/>
      <w:lvlJc w:val="left"/>
      <w:pPr>
        <w:ind w:left="720" w:hanging="360"/>
      </w:pPr>
      <w:rPr>
        <w:rFonts w:asciiTheme="minorHAnsi" w:hAnsiTheme="minorHAnsi" w:hint="default"/>
        <w:b/>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F3244AD"/>
    <w:multiLevelType w:val="hybridMultilevel"/>
    <w:tmpl w:val="C8CCC534"/>
    <w:lvl w:ilvl="0" w:tplc="2D1A974A">
      <w:start w:val="5"/>
      <w:numFmt w:val="decimal"/>
      <w:lvlText w:val="%1."/>
      <w:lvlJc w:val="left"/>
      <w:pPr>
        <w:ind w:left="720" w:hanging="360"/>
      </w:pPr>
      <w:rPr>
        <w:rFonts w:asciiTheme="minorHAnsi" w:hAnsiTheme="minorHAnsi" w:hint="default"/>
        <w:b/>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0206B99"/>
    <w:multiLevelType w:val="hybridMultilevel"/>
    <w:tmpl w:val="4ED815AE"/>
    <w:lvl w:ilvl="0" w:tplc="C686B26C">
      <w:start w:val="7"/>
      <w:numFmt w:val="decimal"/>
      <w:lvlText w:val="%1."/>
      <w:lvlJc w:val="left"/>
      <w:pPr>
        <w:ind w:left="720" w:hanging="360"/>
      </w:pPr>
      <w:rPr>
        <w:rFonts w:asciiTheme="minorHAnsi" w:hAnsiTheme="minorHAnsi" w:hint="default"/>
        <w:b/>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2D551D6"/>
    <w:multiLevelType w:val="hybridMultilevel"/>
    <w:tmpl w:val="1F903966"/>
    <w:lvl w:ilvl="0" w:tplc="7F7059B2">
      <w:start w:val="1"/>
      <w:numFmt w:val="decimal"/>
      <w:lvlText w:val="%1."/>
      <w:lvlJc w:val="left"/>
      <w:pPr>
        <w:ind w:left="720" w:hanging="360"/>
      </w:pPr>
      <w:rPr>
        <w:rFonts w:asciiTheme="minorHAnsi" w:hAnsiTheme="minorHAnsi" w:hint="default"/>
        <w:b/>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45C6D85"/>
    <w:multiLevelType w:val="hybridMultilevel"/>
    <w:tmpl w:val="97D68E88"/>
    <w:lvl w:ilvl="0" w:tplc="58B2FCCA">
      <w:start w:val="2"/>
      <w:numFmt w:val="decimal"/>
      <w:lvlText w:val="%1."/>
      <w:lvlJc w:val="left"/>
      <w:pPr>
        <w:ind w:left="720" w:hanging="360"/>
      </w:pPr>
      <w:rPr>
        <w:rFonts w:asciiTheme="minorHAnsi" w:hAnsiTheme="minorHAnsi" w:hint="default"/>
        <w:b/>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5065803"/>
    <w:multiLevelType w:val="hybridMultilevel"/>
    <w:tmpl w:val="3B766704"/>
    <w:lvl w:ilvl="0" w:tplc="7F7059B2">
      <w:start w:val="1"/>
      <w:numFmt w:val="decimal"/>
      <w:lvlText w:val="%1."/>
      <w:lvlJc w:val="left"/>
      <w:pPr>
        <w:ind w:left="720" w:hanging="360"/>
      </w:pPr>
      <w:rPr>
        <w:rFonts w:asciiTheme="minorHAnsi" w:hAnsiTheme="minorHAnsi" w:hint="default"/>
        <w:b/>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62B5039"/>
    <w:multiLevelType w:val="hybridMultilevel"/>
    <w:tmpl w:val="C14E5522"/>
    <w:lvl w:ilvl="0" w:tplc="88080DD2">
      <w:start w:val="3"/>
      <w:numFmt w:val="decimal"/>
      <w:lvlText w:val="%1."/>
      <w:lvlJc w:val="left"/>
      <w:pPr>
        <w:ind w:left="720" w:hanging="360"/>
      </w:pPr>
      <w:rPr>
        <w:rFonts w:asciiTheme="minorHAnsi" w:hAnsiTheme="minorHAnsi" w:hint="default"/>
        <w:b/>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921757F"/>
    <w:multiLevelType w:val="hybridMultilevel"/>
    <w:tmpl w:val="CD189B82"/>
    <w:lvl w:ilvl="0" w:tplc="2CDAF688">
      <w:start w:val="4"/>
      <w:numFmt w:val="decimal"/>
      <w:lvlText w:val="%1."/>
      <w:lvlJc w:val="left"/>
      <w:pPr>
        <w:ind w:left="720" w:hanging="360"/>
      </w:pPr>
      <w:rPr>
        <w:rFonts w:asciiTheme="minorHAnsi" w:hAnsiTheme="minorHAnsi" w:hint="default"/>
        <w:b/>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B1B49CB"/>
    <w:multiLevelType w:val="hybridMultilevel"/>
    <w:tmpl w:val="811CAF40"/>
    <w:lvl w:ilvl="0" w:tplc="AA6A59F4">
      <w:start w:val="6"/>
      <w:numFmt w:val="decimal"/>
      <w:lvlText w:val="%1."/>
      <w:lvlJc w:val="left"/>
      <w:pPr>
        <w:ind w:left="720" w:hanging="360"/>
      </w:pPr>
      <w:rPr>
        <w:rFonts w:asciiTheme="minorHAnsi" w:hAnsiTheme="minorHAnsi" w:hint="default"/>
        <w:b/>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BAD2DC9"/>
    <w:multiLevelType w:val="hybridMultilevel"/>
    <w:tmpl w:val="D6EA83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BBC2468"/>
    <w:multiLevelType w:val="hybridMultilevel"/>
    <w:tmpl w:val="CED2F314"/>
    <w:lvl w:ilvl="0" w:tplc="72BC01AC">
      <w:start w:val="8"/>
      <w:numFmt w:val="decimal"/>
      <w:lvlText w:val="%1."/>
      <w:lvlJc w:val="left"/>
      <w:pPr>
        <w:ind w:left="720" w:hanging="360"/>
      </w:pPr>
      <w:rPr>
        <w:rFonts w:asciiTheme="minorHAnsi" w:hAnsiTheme="minorHAnsi" w:hint="default"/>
        <w:b/>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1612B82"/>
    <w:multiLevelType w:val="hybridMultilevel"/>
    <w:tmpl w:val="6908D54A"/>
    <w:lvl w:ilvl="0" w:tplc="7F7059B2">
      <w:start w:val="1"/>
      <w:numFmt w:val="decimal"/>
      <w:lvlText w:val="%1."/>
      <w:lvlJc w:val="left"/>
      <w:pPr>
        <w:ind w:left="720" w:hanging="360"/>
      </w:pPr>
      <w:rPr>
        <w:rFonts w:asciiTheme="minorHAnsi" w:hAnsiTheme="minorHAnsi" w:hint="default"/>
        <w:b/>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3FD4EDC"/>
    <w:multiLevelType w:val="hybridMultilevel"/>
    <w:tmpl w:val="93DCC7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B290096"/>
    <w:multiLevelType w:val="hybridMultilevel"/>
    <w:tmpl w:val="1F903966"/>
    <w:lvl w:ilvl="0" w:tplc="7F7059B2">
      <w:start w:val="1"/>
      <w:numFmt w:val="decimal"/>
      <w:lvlText w:val="%1."/>
      <w:lvlJc w:val="left"/>
      <w:pPr>
        <w:ind w:left="720" w:hanging="360"/>
      </w:pPr>
      <w:rPr>
        <w:rFonts w:asciiTheme="minorHAnsi" w:hAnsiTheme="minorHAnsi" w:hint="default"/>
        <w:b/>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C351DB8"/>
    <w:multiLevelType w:val="hybridMultilevel"/>
    <w:tmpl w:val="BDE698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D1A053A"/>
    <w:multiLevelType w:val="hybridMultilevel"/>
    <w:tmpl w:val="C582B100"/>
    <w:lvl w:ilvl="0" w:tplc="7F7059B2">
      <w:start w:val="1"/>
      <w:numFmt w:val="decimal"/>
      <w:lvlText w:val="%1."/>
      <w:lvlJc w:val="left"/>
      <w:pPr>
        <w:ind w:left="720" w:hanging="360"/>
      </w:pPr>
      <w:rPr>
        <w:rFonts w:asciiTheme="minorHAnsi" w:hAnsiTheme="minorHAnsi" w:hint="default"/>
        <w:b/>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6FC14A6"/>
    <w:multiLevelType w:val="multilevel"/>
    <w:tmpl w:val="64408900"/>
    <w:styleLink w:val="Styl1"/>
    <w:lvl w:ilvl="0">
      <w:start w:val="1"/>
      <w:numFmt w:val="none"/>
      <w:lvlText w:val="%1"/>
      <w:lvlJc w:val="left"/>
      <w:pPr>
        <w:ind w:left="360" w:hanging="360"/>
      </w:pPr>
    </w:lvl>
    <w:lvl w:ilvl="1">
      <w:start w:val="1"/>
      <w:numFmt w:val="decimal"/>
      <w:lvlText w:val="%2."/>
      <w:lvlJc w:val="left"/>
      <w:pPr>
        <w:ind w:left="709" w:hanging="340"/>
      </w:pPr>
    </w:lvl>
    <w:lvl w:ilvl="2">
      <w:start w:val="1"/>
      <w:numFmt w:val="decimal"/>
      <w:lvlText w:val="%2.%3"/>
      <w:lvlJc w:val="left"/>
      <w:pPr>
        <w:ind w:left="1134" w:hanging="425"/>
      </w:pPr>
    </w:lvl>
    <w:lvl w:ilvl="3">
      <w:start w:val="1"/>
      <w:numFmt w:val="none"/>
      <w:lvlText w:val=""/>
      <w:lvlJc w:val="left"/>
      <w:pPr>
        <w:ind w:left="1446" w:hanging="312"/>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C4030B0"/>
    <w:multiLevelType w:val="hybridMultilevel"/>
    <w:tmpl w:val="6908D54A"/>
    <w:lvl w:ilvl="0" w:tplc="7F7059B2">
      <w:start w:val="1"/>
      <w:numFmt w:val="decimal"/>
      <w:lvlText w:val="%1."/>
      <w:lvlJc w:val="left"/>
      <w:pPr>
        <w:ind w:left="720" w:hanging="360"/>
      </w:pPr>
      <w:rPr>
        <w:rFonts w:asciiTheme="minorHAnsi" w:hAnsiTheme="minorHAnsi" w:hint="default"/>
        <w:b/>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3"/>
  </w:num>
  <w:num w:numId="2">
    <w:abstractNumId w:val="10"/>
  </w:num>
  <w:num w:numId="3">
    <w:abstractNumId w:val="22"/>
  </w:num>
  <w:num w:numId="4">
    <w:abstractNumId w:val="0"/>
  </w:num>
  <w:num w:numId="5">
    <w:abstractNumId w:val="16"/>
  </w:num>
  <w:num w:numId="6">
    <w:abstractNumId w:val="7"/>
  </w:num>
  <w:num w:numId="7">
    <w:abstractNumId w:val="1"/>
  </w:num>
  <w:num w:numId="8">
    <w:abstractNumId w:val="21"/>
  </w:num>
  <w:num w:numId="9">
    <w:abstractNumId w:val="3"/>
  </w:num>
  <w:num w:numId="10">
    <w:abstractNumId w:val="4"/>
  </w:num>
  <w:num w:numId="11">
    <w:abstractNumId w:val="13"/>
  </w:num>
  <w:num w:numId="12">
    <w:abstractNumId w:val="14"/>
  </w:num>
  <w:num w:numId="13">
    <w:abstractNumId w:val="2"/>
  </w:num>
  <w:num w:numId="14">
    <w:abstractNumId w:val="8"/>
  </w:num>
  <w:num w:numId="15">
    <w:abstractNumId w:val="15"/>
  </w:num>
  <w:num w:numId="16">
    <w:abstractNumId w:val="9"/>
  </w:num>
  <w:num w:numId="17">
    <w:abstractNumId w:val="19"/>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24"/>
  </w:num>
  <w:num w:numId="21">
    <w:abstractNumId w:val="20"/>
  </w:num>
  <w:num w:numId="22">
    <w:abstractNumId w:val="17"/>
  </w:num>
  <w:num w:numId="23">
    <w:abstractNumId w:val="12"/>
  </w:num>
  <w:num w:numId="24">
    <w:abstractNumId w:val="11"/>
  </w:num>
  <w:num w:numId="25">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609BF5F6-A534-4DE8-9EDF-68FC9A34DDEF}"/>
  </w:docVars>
  <w:rsids>
    <w:rsidRoot w:val="007D5B08"/>
    <w:rsid w:val="000108E4"/>
    <w:rsid w:val="0001247D"/>
    <w:rsid w:val="000147A8"/>
    <w:rsid w:val="000254A2"/>
    <w:rsid w:val="00027AD5"/>
    <w:rsid w:val="00042FCE"/>
    <w:rsid w:val="00047505"/>
    <w:rsid w:val="0005028D"/>
    <w:rsid w:val="000570BD"/>
    <w:rsid w:val="00061B71"/>
    <w:rsid w:val="00074515"/>
    <w:rsid w:val="0007486D"/>
    <w:rsid w:val="0007670B"/>
    <w:rsid w:val="00083CC4"/>
    <w:rsid w:val="000A555C"/>
    <w:rsid w:val="000D1450"/>
    <w:rsid w:val="000D4007"/>
    <w:rsid w:val="000D5470"/>
    <w:rsid w:val="000F5D46"/>
    <w:rsid w:val="000F5E00"/>
    <w:rsid w:val="000F6259"/>
    <w:rsid w:val="00102433"/>
    <w:rsid w:val="00106171"/>
    <w:rsid w:val="0011058C"/>
    <w:rsid w:val="001142F7"/>
    <w:rsid w:val="00152AFA"/>
    <w:rsid w:val="00152F77"/>
    <w:rsid w:val="00161971"/>
    <w:rsid w:val="0017112E"/>
    <w:rsid w:val="00182097"/>
    <w:rsid w:val="00192EE4"/>
    <w:rsid w:val="001B1BA6"/>
    <w:rsid w:val="001B21EC"/>
    <w:rsid w:val="001B4397"/>
    <w:rsid w:val="001D3A38"/>
    <w:rsid w:val="001E0558"/>
    <w:rsid w:val="001E336D"/>
    <w:rsid w:val="001F048B"/>
    <w:rsid w:val="001F0C72"/>
    <w:rsid w:val="001F66FF"/>
    <w:rsid w:val="00206B89"/>
    <w:rsid w:val="0022585B"/>
    <w:rsid w:val="00237336"/>
    <w:rsid w:val="002407A8"/>
    <w:rsid w:val="002472E4"/>
    <w:rsid w:val="00252803"/>
    <w:rsid w:val="0026701F"/>
    <w:rsid w:val="00270455"/>
    <w:rsid w:val="00275093"/>
    <w:rsid w:val="0028516F"/>
    <w:rsid w:val="00287C2C"/>
    <w:rsid w:val="002A04C5"/>
    <w:rsid w:val="002A42B2"/>
    <w:rsid w:val="002C2082"/>
    <w:rsid w:val="002C36AA"/>
    <w:rsid w:val="002C6326"/>
    <w:rsid w:val="002D2A1F"/>
    <w:rsid w:val="002D75B9"/>
    <w:rsid w:val="002E237D"/>
    <w:rsid w:val="002E2551"/>
    <w:rsid w:val="002E34A6"/>
    <w:rsid w:val="002E5BE3"/>
    <w:rsid w:val="002F06D6"/>
    <w:rsid w:val="002F3C0E"/>
    <w:rsid w:val="00314F9D"/>
    <w:rsid w:val="003177F5"/>
    <w:rsid w:val="00322F05"/>
    <w:rsid w:val="00340743"/>
    <w:rsid w:val="00361F8D"/>
    <w:rsid w:val="003773A5"/>
    <w:rsid w:val="003776F1"/>
    <w:rsid w:val="0038308D"/>
    <w:rsid w:val="003A38E2"/>
    <w:rsid w:val="003B23A2"/>
    <w:rsid w:val="003D5105"/>
    <w:rsid w:val="003D6AD7"/>
    <w:rsid w:val="003E60D2"/>
    <w:rsid w:val="003F1A8C"/>
    <w:rsid w:val="00406B6A"/>
    <w:rsid w:val="00407D63"/>
    <w:rsid w:val="00416E2C"/>
    <w:rsid w:val="00433317"/>
    <w:rsid w:val="004343D1"/>
    <w:rsid w:val="00462710"/>
    <w:rsid w:val="00467B7D"/>
    <w:rsid w:val="00472EF4"/>
    <w:rsid w:val="00482F90"/>
    <w:rsid w:val="00484207"/>
    <w:rsid w:val="004851AC"/>
    <w:rsid w:val="00486763"/>
    <w:rsid w:val="004A6B41"/>
    <w:rsid w:val="004A7E2C"/>
    <w:rsid w:val="004B3014"/>
    <w:rsid w:val="004C41E2"/>
    <w:rsid w:val="004D7564"/>
    <w:rsid w:val="004E643F"/>
    <w:rsid w:val="005062BD"/>
    <w:rsid w:val="005165E1"/>
    <w:rsid w:val="005202CB"/>
    <w:rsid w:val="005247C7"/>
    <w:rsid w:val="00534D4B"/>
    <w:rsid w:val="00541F2B"/>
    <w:rsid w:val="0054334C"/>
    <w:rsid w:val="00564C6E"/>
    <w:rsid w:val="0057507E"/>
    <w:rsid w:val="00577A1B"/>
    <w:rsid w:val="00582D47"/>
    <w:rsid w:val="005862BD"/>
    <w:rsid w:val="00596D9B"/>
    <w:rsid w:val="005A062F"/>
    <w:rsid w:val="005B2CF0"/>
    <w:rsid w:val="005C535B"/>
    <w:rsid w:val="005D0556"/>
    <w:rsid w:val="005D7775"/>
    <w:rsid w:val="005D7E67"/>
    <w:rsid w:val="005E265B"/>
    <w:rsid w:val="005F7C09"/>
    <w:rsid w:val="00606D6C"/>
    <w:rsid w:val="00632923"/>
    <w:rsid w:val="00633E5C"/>
    <w:rsid w:val="00635716"/>
    <w:rsid w:val="00640877"/>
    <w:rsid w:val="0064272F"/>
    <w:rsid w:val="00643B6D"/>
    <w:rsid w:val="0065508B"/>
    <w:rsid w:val="00664BBD"/>
    <w:rsid w:val="00665241"/>
    <w:rsid w:val="006663A1"/>
    <w:rsid w:val="00671776"/>
    <w:rsid w:val="00672C79"/>
    <w:rsid w:val="00674B1B"/>
    <w:rsid w:val="00685B15"/>
    <w:rsid w:val="0068639D"/>
    <w:rsid w:val="006927F4"/>
    <w:rsid w:val="006A2822"/>
    <w:rsid w:val="006A6346"/>
    <w:rsid w:val="006B3EDD"/>
    <w:rsid w:val="006B77FE"/>
    <w:rsid w:val="006C0875"/>
    <w:rsid w:val="006C1EE1"/>
    <w:rsid w:val="006C479B"/>
    <w:rsid w:val="006D34B7"/>
    <w:rsid w:val="006E5BFF"/>
    <w:rsid w:val="0071409F"/>
    <w:rsid w:val="00720CB5"/>
    <w:rsid w:val="007239B7"/>
    <w:rsid w:val="0073003B"/>
    <w:rsid w:val="00730D5B"/>
    <w:rsid w:val="007310C7"/>
    <w:rsid w:val="00736558"/>
    <w:rsid w:val="00736F8E"/>
    <w:rsid w:val="00736FA8"/>
    <w:rsid w:val="007455A7"/>
    <w:rsid w:val="00752712"/>
    <w:rsid w:val="00756341"/>
    <w:rsid w:val="00765D8C"/>
    <w:rsid w:val="007A2B68"/>
    <w:rsid w:val="007A3BDC"/>
    <w:rsid w:val="007B07EA"/>
    <w:rsid w:val="007B152E"/>
    <w:rsid w:val="007B22F5"/>
    <w:rsid w:val="007B5209"/>
    <w:rsid w:val="007B6C03"/>
    <w:rsid w:val="007C12CD"/>
    <w:rsid w:val="007D16DB"/>
    <w:rsid w:val="007D216E"/>
    <w:rsid w:val="007D5B08"/>
    <w:rsid w:val="007E0D76"/>
    <w:rsid w:val="007F259E"/>
    <w:rsid w:val="007F3C73"/>
    <w:rsid w:val="007F66C1"/>
    <w:rsid w:val="007F7D08"/>
    <w:rsid w:val="00801A5E"/>
    <w:rsid w:val="008022F2"/>
    <w:rsid w:val="0080462A"/>
    <w:rsid w:val="00805A10"/>
    <w:rsid w:val="008110D1"/>
    <w:rsid w:val="00811AC0"/>
    <w:rsid w:val="008233EB"/>
    <w:rsid w:val="008358DA"/>
    <w:rsid w:val="008413D2"/>
    <w:rsid w:val="00842964"/>
    <w:rsid w:val="00845F6B"/>
    <w:rsid w:val="0085255A"/>
    <w:rsid w:val="00863BBC"/>
    <w:rsid w:val="00866481"/>
    <w:rsid w:val="00866D84"/>
    <w:rsid w:val="00883794"/>
    <w:rsid w:val="00887053"/>
    <w:rsid w:val="00890E1D"/>
    <w:rsid w:val="0089137C"/>
    <w:rsid w:val="008A3CB4"/>
    <w:rsid w:val="008C50FE"/>
    <w:rsid w:val="008D1C57"/>
    <w:rsid w:val="008D6610"/>
    <w:rsid w:val="008E756F"/>
    <w:rsid w:val="008F2B7E"/>
    <w:rsid w:val="008F4F82"/>
    <w:rsid w:val="008F6D5E"/>
    <w:rsid w:val="008F76E0"/>
    <w:rsid w:val="00911269"/>
    <w:rsid w:val="00912598"/>
    <w:rsid w:val="00920E6B"/>
    <w:rsid w:val="00953C8A"/>
    <w:rsid w:val="00957D18"/>
    <w:rsid w:val="00967F70"/>
    <w:rsid w:val="0097395B"/>
    <w:rsid w:val="00990E96"/>
    <w:rsid w:val="00993B2D"/>
    <w:rsid w:val="00993BE6"/>
    <w:rsid w:val="009A18C0"/>
    <w:rsid w:val="009B081D"/>
    <w:rsid w:val="009B26A4"/>
    <w:rsid w:val="009B2FC3"/>
    <w:rsid w:val="009B6A7E"/>
    <w:rsid w:val="009C330B"/>
    <w:rsid w:val="009F2611"/>
    <w:rsid w:val="009F2A72"/>
    <w:rsid w:val="009F3603"/>
    <w:rsid w:val="00A060A9"/>
    <w:rsid w:val="00A07608"/>
    <w:rsid w:val="00A07CBD"/>
    <w:rsid w:val="00A12D9E"/>
    <w:rsid w:val="00A27DF6"/>
    <w:rsid w:val="00A45624"/>
    <w:rsid w:val="00A55790"/>
    <w:rsid w:val="00A65597"/>
    <w:rsid w:val="00A71FD4"/>
    <w:rsid w:val="00A812E6"/>
    <w:rsid w:val="00A81FCA"/>
    <w:rsid w:val="00A90AD5"/>
    <w:rsid w:val="00AA3F72"/>
    <w:rsid w:val="00AA773D"/>
    <w:rsid w:val="00AC1211"/>
    <w:rsid w:val="00AD69FA"/>
    <w:rsid w:val="00AE3471"/>
    <w:rsid w:val="00AE4F48"/>
    <w:rsid w:val="00AF02D2"/>
    <w:rsid w:val="00AF21CB"/>
    <w:rsid w:val="00B41BEB"/>
    <w:rsid w:val="00B5611F"/>
    <w:rsid w:val="00B56F34"/>
    <w:rsid w:val="00B679B5"/>
    <w:rsid w:val="00B71300"/>
    <w:rsid w:val="00B76B78"/>
    <w:rsid w:val="00B77A82"/>
    <w:rsid w:val="00B91B93"/>
    <w:rsid w:val="00BA2247"/>
    <w:rsid w:val="00BA6FDE"/>
    <w:rsid w:val="00BB5E6A"/>
    <w:rsid w:val="00BB73D2"/>
    <w:rsid w:val="00BC7EAA"/>
    <w:rsid w:val="00BD3C35"/>
    <w:rsid w:val="00BE5073"/>
    <w:rsid w:val="00BF12B4"/>
    <w:rsid w:val="00BF1BF0"/>
    <w:rsid w:val="00C0038E"/>
    <w:rsid w:val="00C12223"/>
    <w:rsid w:val="00C162B3"/>
    <w:rsid w:val="00C2101A"/>
    <w:rsid w:val="00C226AE"/>
    <w:rsid w:val="00C3347D"/>
    <w:rsid w:val="00C47185"/>
    <w:rsid w:val="00C518CE"/>
    <w:rsid w:val="00C63A53"/>
    <w:rsid w:val="00C80008"/>
    <w:rsid w:val="00C959C1"/>
    <w:rsid w:val="00C97638"/>
    <w:rsid w:val="00CB3590"/>
    <w:rsid w:val="00CD2196"/>
    <w:rsid w:val="00CD55E8"/>
    <w:rsid w:val="00CF7035"/>
    <w:rsid w:val="00D12D17"/>
    <w:rsid w:val="00D2542E"/>
    <w:rsid w:val="00D25655"/>
    <w:rsid w:val="00D4187E"/>
    <w:rsid w:val="00D41DED"/>
    <w:rsid w:val="00D5202E"/>
    <w:rsid w:val="00D548F0"/>
    <w:rsid w:val="00D5631A"/>
    <w:rsid w:val="00D620DC"/>
    <w:rsid w:val="00D92E27"/>
    <w:rsid w:val="00DA2307"/>
    <w:rsid w:val="00DA4879"/>
    <w:rsid w:val="00DB0DD1"/>
    <w:rsid w:val="00DB2323"/>
    <w:rsid w:val="00DD19E3"/>
    <w:rsid w:val="00DD3C56"/>
    <w:rsid w:val="00DD5843"/>
    <w:rsid w:val="00DE1F41"/>
    <w:rsid w:val="00DE62F6"/>
    <w:rsid w:val="00DF384F"/>
    <w:rsid w:val="00DF3A87"/>
    <w:rsid w:val="00DF5695"/>
    <w:rsid w:val="00DF7641"/>
    <w:rsid w:val="00E03928"/>
    <w:rsid w:val="00E05E15"/>
    <w:rsid w:val="00E12A80"/>
    <w:rsid w:val="00E12EC4"/>
    <w:rsid w:val="00E20831"/>
    <w:rsid w:val="00E27439"/>
    <w:rsid w:val="00E312EF"/>
    <w:rsid w:val="00E54F18"/>
    <w:rsid w:val="00E56785"/>
    <w:rsid w:val="00E57E95"/>
    <w:rsid w:val="00E61AA2"/>
    <w:rsid w:val="00E63A62"/>
    <w:rsid w:val="00E65627"/>
    <w:rsid w:val="00E9156C"/>
    <w:rsid w:val="00E97BB9"/>
    <w:rsid w:val="00EA0E22"/>
    <w:rsid w:val="00EC1AD9"/>
    <w:rsid w:val="00EC5DF7"/>
    <w:rsid w:val="00ED6945"/>
    <w:rsid w:val="00EE3162"/>
    <w:rsid w:val="00EE376F"/>
    <w:rsid w:val="00EF0E73"/>
    <w:rsid w:val="00F04793"/>
    <w:rsid w:val="00F13042"/>
    <w:rsid w:val="00F14C54"/>
    <w:rsid w:val="00F15688"/>
    <w:rsid w:val="00F16EC3"/>
    <w:rsid w:val="00F22F70"/>
    <w:rsid w:val="00F269E5"/>
    <w:rsid w:val="00F27666"/>
    <w:rsid w:val="00F305E1"/>
    <w:rsid w:val="00F31FF8"/>
    <w:rsid w:val="00F42399"/>
    <w:rsid w:val="00F55A43"/>
    <w:rsid w:val="00F60C36"/>
    <w:rsid w:val="00F62B5E"/>
    <w:rsid w:val="00F84371"/>
    <w:rsid w:val="00F92AB2"/>
    <w:rsid w:val="00F942DF"/>
    <w:rsid w:val="00FA0683"/>
    <w:rsid w:val="00FA4502"/>
    <w:rsid w:val="00FA4C4A"/>
    <w:rsid w:val="00FA5936"/>
    <w:rsid w:val="00FA6C88"/>
    <w:rsid w:val="00FB47AB"/>
    <w:rsid w:val="00FD1203"/>
    <w:rsid w:val="00FE17AB"/>
    <w:rsid w:val="00FF6B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87A3E"/>
  <w15:chartTrackingRefBased/>
  <w15:docId w15:val="{3B8E9480-1F3F-453C-ABEF-4B64957EA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F3C73"/>
    <w:rPr>
      <w:rFonts w:ascii="Calibri" w:hAnsi="Calibri" w:cstheme="majorBidi"/>
      <w:szCs w:val="32"/>
    </w:rPr>
  </w:style>
  <w:style w:type="paragraph" w:styleId="Nagwek1">
    <w:name w:val="heading 1"/>
    <w:basedOn w:val="Normalny"/>
    <w:link w:val="Nagwek1Znak"/>
    <w:uiPriority w:val="9"/>
    <w:qFormat/>
    <w:rsid w:val="00B5611F"/>
    <w:pPr>
      <w:spacing w:before="100" w:beforeAutospacing="1" w:after="100" w:afterAutospacing="1" w:line="240" w:lineRule="auto"/>
      <w:outlineLvl w:val="0"/>
    </w:pPr>
    <w:rPr>
      <w:rFonts w:cs="Calibri"/>
      <w:b/>
      <w:bCs/>
      <w:kern w:val="36"/>
      <w:sz w:val="48"/>
      <w:szCs w:val="48"/>
      <w:lang w:eastAsia="pl-PL"/>
    </w:rPr>
  </w:style>
  <w:style w:type="paragraph" w:styleId="Nagwek2">
    <w:name w:val="heading 2"/>
    <w:basedOn w:val="Normalny"/>
    <w:next w:val="Normalny"/>
    <w:link w:val="Nagwek2Znak"/>
    <w:uiPriority w:val="9"/>
    <w:unhideWhenUsed/>
    <w:qFormat/>
    <w:rsid w:val="007A3BDC"/>
    <w:pPr>
      <w:keepNext/>
      <w:keepLines/>
      <w:shd w:val="clear" w:color="auto" w:fill="1F3864" w:themeFill="accent1" w:themeFillShade="80"/>
      <w:tabs>
        <w:tab w:val="left" w:pos="425"/>
      </w:tabs>
      <w:spacing w:before="240" w:after="0" w:line="276" w:lineRule="auto"/>
      <w:ind w:left="426" w:hanging="426"/>
      <w:outlineLvl w:val="1"/>
    </w:pPr>
    <w:rPr>
      <w:rFonts w:eastAsiaTheme="majorEastAsia"/>
      <w:b/>
      <w:color w:val="FFFFFF" w:themeColor="background1"/>
      <w:sz w:val="28"/>
      <w:szCs w:val="26"/>
      <w:lang w:eastAsia="pl-PL"/>
    </w:rPr>
  </w:style>
  <w:style w:type="paragraph" w:styleId="Nagwek3">
    <w:name w:val="heading 3"/>
    <w:basedOn w:val="Normalny"/>
    <w:next w:val="Normalny"/>
    <w:link w:val="Nagwek3Znak"/>
    <w:uiPriority w:val="9"/>
    <w:unhideWhenUsed/>
    <w:qFormat/>
    <w:rsid w:val="007A3BDC"/>
    <w:pPr>
      <w:keepNext/>
      <w:keepLines/>
      <w:shd w:val="clear" w:color="auto" w:fill="2F5496" w:themeFill="accent1" w:themeFillShade="BF"/>
      <w:spacing w:before="240" w:after="0" w:line="276" w:lineRule="auto"/>
      <w:ind w:left="850" w:hanging="425"/>
      <w:outlineLvl w:val="2"/>
    </w:pPr>
    <w:rPr>
      <w:rFonts w:eastAsiaTheme="majorEastAsia"/>
      <w:b/>
      <w:color w:val="FFFFFF" w:themeColor="background1"/>
      <w:sz w:val="26"/>
      <w:szCs w:val="24"/>
      <w:lang w:eastAsia="pl-PL"/>
    </w:rPr>
  </w:style>
  <w:style w:type="paragraph" w:styleId="Nagwek4">
    <w:name w:val="heading 4"/>
    <w:basedOn w:val="Normalny"/>
    <w:next w:val="Normalny"/>
    <w:link w:val="Nagwek4Znak"/>
    <w:autoRedefine/>
    <w:uiPriority w:val="99"/>
    <w:unhideWhenUsed/>
    <w:qFormat/>
    <w:rsid w:val="007A3BDC"/>
    <w:pPr>
      <w:keepNext/>
      <w:keepLines/>
      <w:spacing w:before="120" w:after="0" w:line="276" w:lineRule="auto"/>
      <w:ind w:hanging="312"/>
      <w:outlineLvl w:val="3"/>
    </w:pPr>
    <w:rPr>
      <w:rFonts w:eastAsia="MS Mincho"/>
      <w:b/>
      <w:bCs/>
      <w:sz w:val="26"/>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List Paragraph,List Paragraph compact,Normal bullet 2,Paragraphe de liste 2,Reference list,Bullet list,Numbered List,List Paragraph1,1st level - Bullet List Paragraph,Lettre d'introduction,Paragraph,Bullet EY,List Paragraph11"/>
    <w:basedOn w:val="Normalny"/>
    <w:link w:val="AkapitzlistZnak"/>
    <w:uiPriority w:val="34"/>
    <w:qFormat/>
    <w:rsid w:val="00A060A9"/>
    <w:pPr>
      <w:ind w:left="720"/>
      <w:contextualSpacing/>
    </w:pPr>
  </w:style>
  <w:style w:type="character" w:styleId="Hipercze">
    <w:name w:val="Hyperlink"/>
    <w:basedOn w:val="Domylnaczcionkaakapitu"/>
    <w:uiPriority w:val="99"/>
    <w:unhideWhenUsed/>
    <w:rsid w:val="00845F6B"/>
    <w:rPr>
      <w:color w:val="0563C1"/>
      <w:u w:val="single"/>
    </w:rPr>
  </w:style>
  <w:style w:type="character" w:styleId="UyteHipercze">
    <w:name w:val="FollowedHyperlink"/>
    <w:basedOn w:val="Domylnaczcionkaakapitu"/>
    <w:uiPriority w:val="99"/>
    <w:semiHidden/>
    <w:unhideWhenUsed/>
    <w:rsid w:val="00845F6B"/>
    <w:rPr>
      <w:color w:val="954F72" w:themeColor="followedHyperlink"/>
      <w:u w:val="single"/>
    </w:rPr>
  </w:style>
  <w:style w:type="character" w:customStyle="1" w:styleId="font">
    <w:name w:val="font"/>
    <w:basedOn w:val="Domylnaczcionkaakapitu"/>
    <w:rsid w:val="00A45624"/>
  </w:style>
  <w:style w:type="character" w:styleId="Odwoaniedokomentarza">
    <w:name w:val="annotation reference"/>
    <w:basedOn w:val="Domylnaczcionkaakapitu"/>
    <w:uiPriority w:val="99"/>
    <w:semiHidden/>
    <w:unhideWhenUsed/>
    <w:rsid w:val="008A3CB4"/>
    <w:rPr>
      <w:sz w:val="16"/>
      <w:szCs w:val="16"/>
    </w:rPr>
  </w:style>
  <w:style w:type="paragraph" w:styleId="Tekstkomentarza">
    <w:name w:val="annotation text"/>
    <w:basedOn w:val="Normalny"/>
    <w:link w:val="TekstkomentarzaZnak"/>
    <w:uiPriority w:val="99"/>
    <w:unhideWhenUsed/>
    <w:rsid w:val="008A3CB4"/>
    <w:pPr>
      <w:spacing w:after="0" w:line="240" w:lineRule="auto"/>
    </w:pPr>
    <w:rPr>
      <w:rFonts w:cs="Calibri"/>
      <w:sz w:val="20"/>
      <w:szCs w:val="20"/>
      <w:lang w:eastAsia="pl-PL"/>
    </w:rPr>
  </w:style>
  <w:style w:type="character" w:customStyle="1" w:styleId="TekstkomentarzaZnak">
    <w:name w:val="Tekst komentarza Znak"/>
    <w:basedOn w:val="Domylnaczcionkaakapitu"/>
    <w:link w:val="Tekstkomentarza"/>
    <w:uiPriority w:val="99"/>
    <w:rsid w:val="008A3CB4"/>
    <w:rPr>
      <w:rFonts w:ascii="Calibri" w:hAnsi="Calibri" w:cs="Calibri"/>
      <w:sz w:val="20"/>
      <w:szCs w:val="20"/>
      <w:lang w:eastAsia="pl-PL"/>
    </w:rPr>
  </w:style>
  <w:style w:type="paragraph" w:styleId="Tekstdymka">
    <w:name w:val="Balloon Text"/>
    <w:basedOn w:val="Normalny"/>
    <w:link w:val="TekstdymkaZnak"/>
    <w:uiPriority w:val="99"/>
    <w:semiHidden/>
    <w:unhideWhenUsed/>
    <w:rsid w:val="008A3CB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A3CB4"/>
    <w:rPr>
      <w:rFonts w:ascii="Segoe UI" w:hAnsi="Segoe UI" w:cs="Segoe UI"/>
      <w:sz w:val="18"/>
      <w:szCs w:val="18"/>
    </w:rPr>
  </w:style>
  <w:style w:type="paragraph" w:styleId="NormalnyWeb">
    <w:name w:val="Normal (Web)"/>
    <w:basedOn w:val="Normalny"/>
    <w:uiPriority w:val="99"/>
    <w:unhideWhenUsed/>
    <w:rsid w:val="00482F90"/>
    <w:pPr>
      <w:spacing w:before="100" w:beforeAutospacing="1" w:after="100" w:afterAutospacing="1" w:line="240" w:lineRule="auto"/>
    </w:pPr>
    <w:rPr>
      <w:rFonts w:cs="Calibri"/>
      <w:szCs w:val="22"/>
      <w:lang w:eastAsia="pl-PL"/>
    </w:rPr>
  </w:style>
  <w:style w:type="character" w:styleId="Pogrubienie">
    <w:name w:val="Strong"/>
    <w:basedOn w:val="Domylnaczcionkaakapitu"/>
    <w:uiPriority w:val="22"/>
    <w:qFormat/>
    <w:rsid w:val="006C0875"/>
    <w:rPr>
      <w:b/>
      <w:bCs/>
    </w:rPr>
  </w:style>
  <w:style w:type="paragraph" w:styleId="Nagwek">
    <w:name w:val="header"/>
    <w:basedOn w:val="Normalny"/>
    <w:link w:val="NagwekZnak"/>
    <w:uiPriority w:val="99"/>
    <w:unhideWhenUsed/>
    <w:rsid w:val="0084296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42964"/>
    <w:rPr>
      <w:rFonts w:ascii="Calibri" w:hAnsi="Calibri" w:cstheme="majorBidi"/>
      <w:szCs w:val="32"/>
    </w:rPr>
  </w:style>
  <w:style w:type="paragraph" w:styleId="Stopka">
    <w:name w:val="footer"/>
    <w:basedOn w:val="Normalny"/>
    <w:link w:val="StopkaZnak"/>
    <w:uiPriority w:val="99"/>
    <w:unhideWhenUsed/>
    <w:rsid w:val="0084296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42964"/>
    <w:rPr>
      <w:rFonts w:ascii="Calibri" w:hAnsi="Calibri" w:cstheme="majorBidi"/>
      <w:szCs w:val="32"/>
    </w:rPr>
  </w:style>
  <w:style w:type="character" w:customStyle="1" w:styleId="AkapitzlistZnak">
    <w:name w:val="Akapit z listą Znak"/>
    <w:aliases w:val="Numerowanie Znak,List Paragraph Znak,List Paragraph compact Znak,Normal bullet 2 Znak,Paragraphe de liste 2 Znak,Reference list Znak,Bullet list Znak,Numbered List Znak,List Paragraph1 Znak,1st level - Bullet List Paragraph Znak"/>
    <w:link w:val="Akapitzlist"/>
    <w:uiPriority w:val="34"/>
    <w:qFormat/>
    <w:locked/>
    <w:rsid w:val="00E05E15"/>
    <w:rPr>
      <w:rFonts w:ascii="Calibri" w:hAnsi="Calibri" w:cstheme="majorBidi"/>
      <w:szCs w:val="32"/>
    </w:rPr>
  </w:style>
  <w:style w:type="character" w:customStyle="1" w:styleId="size">
    <w:name w:val="size"/>
    <w:basedOn w:val="Domylnaczcionkaakapitu"/>
    <w:rsid w:val="009F2A72"/>
  </w:style>
  <w:style w:type="paragraph" w:styleId="HTML-wstpniesformatowany">
    <w:name w:val="HTML Preformatted"/>
    <w:basedOn w:val="Normalny"/>
    <w:link w:val="HTML-wstpniesformatowanyZnak"/>
    <w:uiPriority w:val="99"/>
    <w:unhideWhenUsed/>
    <w:rsid w:val="00076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07670B"/>
    <w:rPr>
      <w:rFonts w:ascii="Courier New" w:hAnsi="Courier New" w:cs="Courier New"/>
      <w:sz w:val="20"/>
      <w:szCs w:val="20"/>
      <w:lang w:eastAsia="pl-PL"/>
    </w:rPr>
  </w:style>
  <w:style w:type="paragraph" w:customStyle="1" w:styleId="selectionshareable">
    <w:name w:val="selectionshareable"/>
    <w:basedOn w:val="Normalny"/>
    <w:rsid w:val="00632923"/>
    <w:pPr>
      <w:spacing w:before="100" w:beforeAutospacing="1" w:after="100" w:afterAutospacing="1" w:line="240" w:lineRule="auto"/>
    </w:pPr>
    <w:rPr>
      <w:rFonts w:cs="Calibri"/>
      <w:szCs w:val="22"/>
      <w:lang w:eastAsia="pl-PL"/>
    </w:rPr>
  </w:style>
  <w:style w:type="paragraph" w:customStyle="1" w:styleId="WW-Default">
    <w:name w:val="WW-Default"/>
    <w:uiPriority w:val="99"/>
    <w:rsid w:val="00640877"/>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styleId="Bezodstpw">
    <w:name w:val="No Spacing"/>
    <w:basedOn w:val="Normalny"/>
    <w:uiPriority w:val="1"/>
    <w:qFormat/>
    <w:rsid w:val="00F269E5"/>
    <w:pPr>
      <w:spacing w:before="100" w:beforeAutospacing="1" w:after="100" w:afterAutospacing="1" w:line="240" w:lineRule="auto"/>
    </w:pPr>
    <w:rPr>
      <w:rFonts w:cs="Calibri"/>
      <w:szCs w:val="22"/>
      <w:lang w:eastAsia="pl-PL"/>
    </w:rPr>
  </w:style>
  <w:style w:type="character" w:customStyle="1" w:styleId="Nagwek1Znak">
    <w:name w:val="Nagłówek 1 Znak"/>
    <w:basedOn w:val="Domylnaczcionkaakapitu"/>
    <w:link w:val="Nagwek1"/>
    <w:uiPriority w:val="9"/>
    <w:rsid w:val="00B5611F"/>
    <w:rPr>
      <w:rFonts w:ascii="Calibri" w:hAnsi="Calibri" w:cs="Calibri"/>
      <w:b/>
      <w:bCs/>
      <w:kern w:val="36"/>
      <w:sz w:val="48"/>
      <w:szCs w:val="48"/>
      <w:lang w:eastAsia="pl-PL"/>
    </w:rPr>
  </w:style>
  <w:style w:type="numbering" w:customStyle="1" w:styleId="Styl1">
    <w:name w:val="Styl1"/>
    <w:uiPriority w:val="99"/>
    <w:rsid w:val="00B5611F"/>
    <w:pPr>
      <w:numPr>
        <w:numId w:val="1"/>
      </w:numPr>
    </w:pPr>
  </w:style>
  <w:style w:type="paragraph" w:customStyle="1" w:styleId="PRZYPISKI1">
    <w:name w:val="PRZYPISKI1"/>
    <w:basedOn w:val="Normalny"/>
    <w:uiPriority w:val="99"/>
    <w:rsid w:val="00F62B5E"/>
    <w:pPr>
      <w:spacing w:after="0" w:line="240" w:lineRule="auto"/>
    </w:pPr>
    <w:rPr>
      <w:rFonts w:ascii="Times New Roman" w:hAnsi="Times New Roman" w:cs="Times New Roman"/>
      <w:sz w:val="20"/>
      <w:szCs w:val="20"/>
      <w:lang w:eastAsia="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uiPriority w:val="99"/>
    <w:unhideWhenUsed/>
    <w:rsid w:val="00F62B5E"/>
    <w:rPr>
      <w:vertAlign w:val="superscript"/>
    </w:rPr>
  </w:style>
  <w:style w:type="character" w:customStyle="1" w:styleId="Nagwek2Znak">
    <w:name w:val="Nagłówek 2 Znak"/>
    <w:basedOn w:val="Domylnaczcionkaakapitu"/>
    <w:link w:val="Nagwek2"/>
    <w:uiPriority w:val="9"/>
    <w:rsid w:val="007A3BDC"/>
    <w:rPr>
      <w:rFonts w:ascii="Calibri" w:eastAsiaTheme="majorEastAsia" w:hAnsi="Calibri" w:cstheme="majorBidi"/>
      <w:b/>
      <w:color w:val="FFFFFF" w:themeColor="background1"/>
      <w:sz w:val="28"/>
      <w:szCs w:val="26"/>
      <w:shd w:val="clear" w:color="auto" w:fill="1F3864" w:themeFill="accent1" w:themeFillShade="80"/>
      <w:lang w:eastAsia="pl-PL"/>
    </w:rPr>
  </w:style>
  <w:style w:type="character" w:customStyle="1" w:styleId="Nagwek3Znak">
    <w:name w:val="Nagłówek 3 Znak"/>
    <w:basedOn w:val="Domylnaczcionkaakapitu"/>
    <w:link w:val="Nagwek3"/>
    <w:uiPriority w:val="9"/>
    <w:rsid w:val="007A3BDC"/>
    <w:rPr>
      <w:rFonts w:ascii="Calibri" w:eastAsiaTheme="majorEastAsia" w:hAnsi="Calibri" w:cstheme="majorBidi"/>
      <w:b/>
      <w:color w:val="FFFFFF" w:themeColor="background1"/>
      <w:sz w:val="26"/>
      <w:szCs w:val="24"/>
      <w:shd w:val="clear" w:color="auto" w:fill="2F5496" w:themeFill="accent1" w:themeFillShade="BF"/>
      <w:lang w:eastAsia="pl-PL"/>
    </w:rPr>
  </w:style>
  <w:style w:type="character" w:customStyle="1" w:styleId="Nagwek4Znak">
    <w:name w:val="Nagłówek 4 Znak"/>
    <w:basedOn w:val="Domylnaczcionkaakapitu"/>
    <w:link w:val="Nagwek4"/>
    <w:uiPriority w:val="99"/>
    <w:rsid w:val="007A3BDC"/>
    <w:rPr>
      <w:rFonts w:ascii="Calibri" w:eastAsia="MS Mincho" w:hAnsi="Calibri" w:cstheme="majorBidi"/>
      <w:b/>
      <w:bCs/>
      <w:sz w:val="26"/>
      <w:szCs w:val="28"/>
      <w:lang w:eastAsia="pl-PL"/>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nhideWhenUsed/>
    <w:qFormat/>
    <w:rsid w:val="007A3BDC"/>
    <w:pPr>
      <w:spacing w:after="0" w:line="240" w:lineRule="auto"/>
    </w:pPr>
    <w:rPr>
      <w:rFonts w:cs="Calibri"/>
      <w:sz w:val="20"/>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basedOn w:val="Domylnaczcionkaakapitu"/>
    <w:link w:val="Tekstprzypisudolnego"/>
    <w:rsid w:val="007A3BDC"/>
    <w:rPr>
      <w:rFonts w:ascii="Calibri" w:hAnsi="Calibri" w:cs="Calibri"/>
      <w:sz w:val="20"/>
      <w:szCs w:val="20"/>
    </w:rPr>
  </w:style>
  <w:style w:type="paragraph" w:styleId="Zwykytekst">
    <w:name w:val="Plain Text"/>
    <w:basedOn w:val="Normalny"/>
    <w:link w:val="ZwykytekstZnak"/>
    <w:uiPriority w:val="99"/>
    <w:unhideWhenUsed/>
    <w:rsid w:val="00061B71"/>
    <w:pPr>
      <w:spacing w:after="0" w:line="240" w:lineRule="auto"/>
    </w:pPr>
    <w:rPr>
      <w:rFonts w:cstheme="minorBidi"/>
      <w:szCs w:val="21"/>
    </w:rPr>
  </w:style>
  <w:style w:type="character" w:customStyle="1" w:styleId="ZwykytekstZnak">
    <w:name w:val="Zwykły tekst Znak"/>
    <w:basedOn w:val="Domylnaczcionkaakapitu"/>
    <w:link w:val="Zwykytekst"/>
    <w:uiPriority w:val="99"/>
    <w:rsid w:val="00061B71"/>
    <w:rPr>
      <w:rFonts w:ascii="Calibri" w:hAnsi="Calibri"/>
      <w:szCs w:val="21"/>
    </w:rPr>
  </w:style>
  <w:style w:type="character" w:customStyle="1" w:styleId="gmaildefault">
    <w:name w:val="gmail_default"/>
    <w:basedOn w:val="Domylnaczcionkaakapitu"/>
    <w:rsid w:val="00E54F18"/>
  </w:style>
  <w:style w:type="paragraph" w:customStyle="1" w:styleId="v1msonormal">
    <w:name w:val="v1msonormal"/>
    <w:basedOn w:val="Normalny"/>
    <w:uiPriority w:val="99"/>
    <w:rsid w:val="001E336D"/>
    <w:pPr>
      <w:spacing w:before="100" w:beforeAutospacing="1" w:after="100" w:afterAutospacing="1" w:line="240" w:lineRule="auto"/>
    </w:pPr>
    <w:rPr>
      <w:rFonts w:ascii="Times New Roman" w:hAnsi="Times New Roman" w:cs="Times New Roman"/>
      <w:sz w:val="24"/>
      <w:szCs w:val="24"/>
      <w:lang w:eastAsia="pl-PL"/>
    </w:rPr>
  </w:style>
  <w:style w:type="paragraph" w:customStyle="1" w:styleId="styl3">
    <w:name w:val="styl3"/>
    <w:basedOn w:val="Normalny"/>
    <w:rsid w:val="00BC7EAA"/>
    <w:pPr>
      <w:spacing w:before="100" w:beforeAutospacing="1" w:after="100" w:afterAutospacing="1" w:line="240" w:lineRule="auto"/>
    </w:pPr>
    <w:rPr>
      <w:rFonts w:cs="Calibri"/>
      <w:szCs w:val="22"/>
      <w:lang w:eastAsia="pl-PL"/>
    </w:rPr>
  </w:style>
  <w:style w:type="character" w:styleId="Uwydatnienie">
    <w:name w:val="Emphasis"/>
    <w:basedOn w:val="Domylnaczcionkaakapitu"/>
    <w:uiPriority w:val="20"/>
    <w:qFormat/>
    <w:rsid w:val="005D0556"/>
    <w:rPr>
      <w:i/>
      <w:iCs/>
    </w:rPr>
  </w:style>
  <w:style w:type="paragraph" w:customStyle="1" w:styleId="default">
    <w:name w:val="default"/>
    <w:basedOn w:val="Normalny"/>
    <w:rsid w:val="00A27DF6"/>
    <w:pPr>
      <w:spacing w:before="100" w:beforeAutospacing="1" w:after="100" w:afterAutospacing="1" w:line="240" w:lineRule="auto"/>
    </w:pPr>
    <w:rPr>
      <w:rFonts w:cs="Calibri"/>
      <w:szCs w:val="22"/>
      <w:lang w:eastAsia="pl-PL"/>
    </w:rPr>
  </w:style>
  <w:style w:type="paragraph" w:customStyle="1" w:styleId="text-lead">
    <w:name w:val="text-lead"/>
    <w:basedOn w:val="Normalny"/>
    <w:rsid w:val="00462710"/>
    <w:pPr>
      <w:spacing w:before="100" w:beforeAutospacing="1" w:after="100" w:afterAutospacing="1" w:line="240" w:lineRule="auto"/>
    </w:pPr>
    <w:rPr>
      <w:rFonts w:ascii="Times New Roman" w:hAnsi="Times New Roman" w:cs="Times New Roman"/>
      <w:sz w:val="24"/>
      <w:szCs w:val="24"/>
      <w:lang w:eastAsia="pl-PL"/>
    </w:rPr>
  </w:style>
  <w:style w:type="character" w:styleId="Nierozpoznanawzmianka">
    <w:name w:val="Unresolved Mention"/>
    <w:basedOn w:val="Domylnaczcionkaakapitu"/>
    <w:uiPriority w:val="99"/>
    <w:semiHidden/>
    <w:unhideWhenUsed/>
    <w:rsid w:val="00C12223"/>
    <w:rPr>
      <w:color w:val="605E5C"/>
      <w:shd w:val="clear" w:color="auto" w:fill="E1DFDD"/>
    </w:rPr>
  </w:style>
  <w:style w:type="paragraph" w:customStyle="1" w:styleId="isselectedend">
    <w:name w:val="isselectedend"/>
    <w:basedOn w:val="Normalny"/>
    <w:rsid w:val="00B679B5"/>
    <w:pPr>
      <w:spacing w:before="100" w:beforeAutospacing="1" w:after="100" w:afterAutospacing="1" w:line="240" w:lineRule="auto"/>
    </w:pPr>
    <w:rPr>
      <w:rFonts w:cs="Calibri"/>
      <w:szCs w:val="22"/>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777654">
      <w:bodyDiv w:val="1"/>
      <w:marLeft w:val="0"/>
      <w:marRight w:val="0"/>
      <w:marTop w:val="0"/>
      <w:marBottom w:val="0"/>
      <w:divBdr>
        <w:top w:val="none" w:sz="0" w:space="0" w:color="auto"/>
        <w:left w:val="none" w:sz="0" w:space="0" w:color="auto"/>
        <w:bottom w:val="none" w:sz="0" w:space="0" w:color="auto"/>
        <w:right w:val="none" w:sz="0" w:space="0" w:color="auto"/>
      </w:divBdr>
    </w:div>
    <w:div w:id="225531942">
      <w:bodyDiv w:val="1"/>
      <w:marLeft w:val="0"/>
      <w:marRight w:val="0"/>
      <w:marTop w:val="0"/>
      <w:marBottom w:val="0"/>
      <w:divBdr>
        <w:top w:val="none" w:sz="0" w:space="0" w:color="auto"/>
        <w:left w:val="none" w:sz="0" w:space="0" w:color="auto"/>
        <w:bottom w:val="none" w:sz="0" w:space="0" w:color="auto"/>
        <w:right w:val="none" w:sz="0" w:space="0" w:color="auto"/>
      </w:divBdr>
    </w:div>
    <w:div w:id="259872130">
      <w:bodyDiv w:val="1"/>
      <w:marLeft w:val="0"/>
      <w:marRight w:val="0"/>
      <w:marTop w:val="0"/>
      <w:marBottom w:val="0"/>
      <w:divBdr>
        <w:top w:val="none" w:sz="0" w:space="0" w:color="auto"/>
        <w:left w:val="none" w:sz="0" w:space="0" w:color="auto"/>
        <w:bottom w:val="none" w:sz="0" w:space="0" w:color="auto"/>
        <w:right w:val="none" w:sz="0" w:space="0" w:color="auto"/>
      </w:divBdr>
    </w:div>
    <w:div w:id="296644774">
      <w:bodyDiv w:val="1"/>
      <w:marLeft w:val="0"/>
      <w:marRight w:val="0"/>
      <w:marTop w:val="0"/>
      <w:marBottom w:val="0"/>
      <w:divBdr>
        <w:top w:val="none" w:sz="0" w:space="0" w:color="auto"/>
        <w:left w:val="none" w:sz="0" w:space="0" w:color="auto"/>
        <w:bottom w:val="none" w:sz="0" w:space="0" w:color="auto"/>
        <w:right w:val="none" w:sz="0" w:space="0" w:color="auto"/>
      </w:divBdr>
    </w:div>
    <w:div w:id="408967083">
      <w:bodyDiv w:val="1"/>
      <w:marLeft w:val="0"/>
      <w:marRight w:val="0"/>
      <w:marTop w:val="0"/>
      <w:marBottom w:val="0"/>
      <w:divBdr>
        <w:top w:val="none" w:sz="0" w:space="0" w:color="auto"/>
        <w:left w:val="none" w:sz="0" w:space="0" w:color="auto"/>
        <w:bottom w:val="none" w:sz="0" w:space="0" w:color="auto"/>
        <w:right w:val="none" w:sz="0" w:space="0" w:color="auto"/>
      </w:divBdr>
    </w:div>
    <w:div w:id="452284131">
      <w:bodyDiv w:val="1"/>
      <w:marLeft w:val="0"/>
      <w:marRight w:val="0"/>
      <w:marTop w:val="0"/>
      <w:marBottom w:val="0"/>
      <w:divBdr>
        <w:top w:val="none" w:sz="0" w:space="0" w:color="auto"/>
        <w:left w:val="none" w:sz="0" w:space="0" w:color="auto"/>
        <w:bottom w:val="none" w:sz="0" w:space="0" w:color="auto"/>
        <w:right w:val="none" w:sz="0" w:space="0" w:color="auto"/>
      </w:divBdr>
    </w:div>
    <w:div w:id="738207643">
      <w:bodyDiv w:val="1"/>
      <w:marLeft w:val="0"/>
      <w:marRight w:val="0"/>
      <w:marTop w:val="0"/>
      <w:marBottom w:val="0"/>
      <w:divBdr>
        <w:top w:val="none" w:sz="0" w:space="0" w:color="auto"/>
        <w:left w:val="none" w:sz="0" w:space="0" w:color="auto"/>
        <w:bottom w:val="none" w:sz="0" w:space="0" w:color="auto"/>
        <w:right w:val="none" w:sz="0" w:space="0" w:color="auto"/>
      </w:divBdr>
    </w:div>
    <w:div w:id="984579258">
      <w:bodyDiv w:val="1"/>
      <w:marLeft w:val="0"/>
      <w:marRight w:val="0"/>
      <w:marTop w:val="0"/>
      <w:marBottom w:val="0"/>
      <w:divBdr>
        <w:top w:val="none" w:sz="0" w:space="0" w:color="auto"/>
        <w:left w:val="none" w:sz="0" w:space="0" w:color="auto"/>
        <w:bottom w:val="none" w:sz="0" w:space="0" w:color="auto"/>
        <w:right w:val="none" w:sz="0" w:space="0" w:color="auto"/>
      </w:divBdr>
    </w:div>
    <w:div w:id="1060133012">
      <w:bodyDiv w:val="1"/>
      <w:marLeft w:val="0"/>
      <w:marRight w:val="0"/>
      <w:marTop w:val="0"/>
      <w:marBottom w:val="0"/>
      <w:divBdr>
        <w:top w:val="none" w:sz="0" w:space="0" w:color="auto"/>
        <w:left w:val="none" w:sz="0" w:space="0" w:color="auto"/>
        <w:bottom w:val="none" w:sz="0" w:space="0" w:color="auto"/>
        <w:right w:val="none" w:sz="0" w:space="0" w:color="auto"/>
      </w:divBdr>
    </w:div>
    <w:div w:id="1069425124">
      <w:bodyDiv w:val="1"/>
      <w:marLeft w:val="0"/>
      <w:marRight w:val="0"/>
      <w:marTop w:val="0"/>
      <w:marBottom w:val="0"/>
      <w:divBdr>
        <w:top w:val="none" w:sz="0" w:space="0" w:color="auto"/>
        <w:left w:val="none" w:sz="0" w:space="0" w:color="auto"/>
        <w:bottom w:val="none" w:sz="0" w:space="0" w:color="auto"/>
        <w:right w:val="none" w:sz="0" w:space="0" w:color="auto"/>
      </w:divBdr>
    </w:div>
    <w:div w:id="1100644237">
      <w:bodyDiv w:val="1"/>
      <w:marLeft w:val="0"/>
      <w:marRight w:val="0"/>
      <w:marTop w:val="0"/>
      <w:marBottom w:val="0"/>
      <w:divBdr>
        <w:top w:val="none" w:sz="0" w:space="0" w:color="auto"/>
        <w:left w:val="none" w:sz="0" w:space="0" w:color="auto"/>
        <w:bottom w:val="none" w:sz="0" w:space="0" w:color="auto"/>
        <w:right w:val="none" w:sz="0" w:space="0" w:color="auto"/>
      </w:divBdr>
    </w:div>
    <w:div w:id="1149205148">
      <w:bodyDiv w:val="1"/>
      <w:marLeft w:val="0"/>
      <w:marRight w:val="0"/>
      <w:marTop w:val="0"/>
      <w:marBottom w:val="0"/>
      <w:divBdr>
        <w:top w:val="none" w:sz="0" w:space="0" w:color="auto"/>
        <w:left w:val="none" w:sz="0" w:space="0" w:color="auto"/>
        <w:bottom w:val="none" w:sz="0" w:space="0" w:color="auto"/>
        <w:right w:val="none" w:sz="0" w:space="0" w:color="auto"/>
      </w:divBdr>
    </w:div>
    <w:div w:id="1193107010">
      <w:bodyDiv w:val="1"/>
      <w:marLeft w:val="0"/>
      <w:marRight w:val="0"/>
      <w:marTop w:val="0"/>
      <w:marBottom w:val="0"/>
      <w:divBdr>
        <w:top w:val="none" w:sz="0" w:space="0" w:color="auto"/>
        <w:left w:val="none" w:sz="0" w:space="0" w:color="auto"/>
        <w:bottom w:val="none" w:sz="0" w:space="0" w:color="auto"/>
        <w:right w:val="none" w:sz="0" w:space="0" w:color="auto"/>
      </w:divBdr>
    </w:div>
    <w:div w:id="1446265216">
      <w:bodyDiv w:val="1"/>
      <w:marLeft w:val="0"/>
      <w:marRight w:val="0"/>
      <w:marTop w:val="0"/>
      <w:marBottom w:val="0"/>
      <w:divBdr>
        <w:top w:val="none" w:sz="0" w:space="0" w:color="auto"/>
        <w:left w:val="none" w:sz="0" w:space="0" w:color="auto"/>
        <w:bottom w:val="none" w:sz="0" w:space="0" w:color="auto"/>
        <w:right w:val="none" w:sz="0" w:space="0" w:color="auto"/>
      </w:divBdr>
    </w:div>
    <w:div w:id="1460762322">
      <w:bodyDiv w:val="1"/>
      <w:marLeft w:val="0"/>
      <w:marRight w:val="0"/>
      <w:marTop w:val="0"/>
      <w:marBottom w:val="0"/>
      <w:divBdr>
        <w:top w:val="none" w:sz="0" w:space="0" w:color="auto"/>
        <w:left w:val="none" w:sz="0" w:space="0" w:color="auto"/>
        <w:bottom w:val="none" w:sz="0" w:space="0" w:color="auto"/>
        <w:right w:val="none" w:sz="0" w:space="0" w:color="auto"/>
      </w:divBdr>
    </w:div>
    <w:div w:id="1916234111">
      <w:bodyDiv w:val="1"/>
      <w:marLeft w:val="0"/>
      <w:marRight w:val="0"/>
      <w:marTop w:val="0"/>
      <w:marBottom w:val="0"/>
      <w:divBdr>
        <w:top w:val="none" w:sz="0" w:space="0" w:color="auto"/>
        <w:left w:val="none" w:sz="0" w:space="0" w:color="auto"/>
        <w:bottom w:val="none" w:sz="0" w:space="0" w:color="auto"/>
        <w:right w:val="none" w:sz="0" w:space="0" w:color="auto"/>
      </w:divBdr>
    </w:div>
    <w:div w:id="2002997949">
      <w:bodyDiv w:val="1"/>
      <w:marLeft w:val="0"/>
      <w:marRight w:val="0"/>
      <w:marTop w:val="0"/>
      <w:marBottom w:val="0"/>
      <w:divBdr>
        <w:top w:val="none" w:sz="0" w:space="0" w:color="auto"/>
        <w:left w:val="none" w:sz="0" w:space="0" w:color="auto"/>
        <w:bottom w:val="none" w:sz="0" w:space="0" w:color="auto"/>
        <w:right w:val="none" w:sz="0" w:space="0" w:color="auto"/>
      </w:divBdr>
    </w:div>
    <w:div w:id="2043706251">
      <w:bodyDiv w:val="1"/>
      <w:marLeft w:val="0"/>
      <w:marRight w:val="0"/>
      <w:marTop w:val="0"/>
      <w:marBottom w:val="0"/>
      <w:divBdr>
        <w:top w:val="none" w:sz="0" w:space="0" w:color="auto"/>
        <w:left w:val="none" w:sz="0" w:space="0" w:color="auto"/>
        <w:bottom w:val="none" w:sz="0" w:space="0" w:color="auto"/>
        <w:right w:val="none" w:sz="0" w:space="0" w:color="auto"/>
      </w:divBdr>
    </w:div>
    <w:div w:id="2124879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edukacja.efs@pomorskie.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BF5F6-A534-4DE8-9EDF-68FC9A34DDEF}">
  <ds:schemaRefs>
    <ds:schemaRef ds:uri="http://www.w3.org/2001/XMLSchema"/>
  </ds:schemaRefs>
</ds:datastoreItem>
</file>

<file path=customXml/itemProps2.xml><?xml version="1.0" encoding="utf-8"?>
<ds:datastoreItem xmlns:ds="http://schemas.openxmlformats.org/officeDocument/2006/customXml" ds:itemID="{E888FD1D-AE5E-4646-BF17-198CBCE3C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8</Pages>
  <Words>3763</Words>
  <Characters>22580</Characters>
  <Application>Microsoft Office Word</Application>
  <DocSecurity>0</DocSecurity>
  <Lines>188</Lines>
  <Paragraphs>52</Paragraphs>
  <ScaleCrop>false</ScaleCrop>
  <HeadingPairs>
    <vt:vector size="2" baseType="variant">
      <vt:variant>
        <vt:lpstr>Tytuł</vt:lpstr>
      </vt:variant>
      <vt:variant>
        <vt:i4>1</vt:i4>
      </vt:variant>
    </vt:vector>
  </HeadingPairs>
  <TitlesOfParts>
    <vt:vector size="1" baseType="lpstr">
      <vt:lpstr/>
    </vt:vector>
  </TitlesOfParts>
  <Company>Urzad Marszalkowski Wojewodztwa Pomorskiego</Company>
  <LinksUpToDate>false</LinksUpToDate>
  <CharactersWithSpaces>26291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Deleżyńska Katarzyna</dc:creator>
  <cp:keywords/>
  <dc:description/>
  <cp:lastModifiedBy>Mojek Daria</cp:lastModifiedBy>
  <cp:revision>4</cp:revision>
  <dcterms:created xsi:type="dcterms:W3CDTF">2026-02-11T07:48:00Z</dcterms:created>
  <dcterms:modified xsi:type="dcterms:W3CDTF">2026-02-11T12:28:00Z</dcterms:modified>
</cp:coreProperties>
</file>