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23153" w14:textId="77777777" w:rsidR="00B73A7F" w:rsidRDefault="00B73A7F" w:rsidP="00CD0783">
      <w:pPr>
        <w:pStyle w:val="Tytu"/>
        <w:spacing w:after="120" w:line="240" w:lineRule="auto"/>
        <w:jc w:val="center"/>
        <w:rPr>
          <w:rFonts w:asciiTheme="minorHAnsi" w:hAnsiTheme="minorHAnsi" w:cstheme="minorHAnsi"/>
          <w:sz w:val="40"/>
          <w:szCs w:val="40"/>
        </w:rPr>
      </w:pPr>
    </w:p>
    <w:p w14:paraId="7AF28BF8" w14:textId="77777777" w:rsidR="00B73A7F" w:rsidRDefault="00B73A7F" w:rsidP="00CD0783">
      <w:pPr>
        <w:pStyle w:val="Tytu"/>
        <w:spacing w:after="120" w:line="240" w:lineRule="auto"/>
        <w:jc w:val="center"/>
        <w:rPr>
          <w:rFonts w:asciiTheme="minorHAnsi" w:hAnsiTheme="minorHAnsi" w:cstheme="minorHAnsi"/>
          <w:sz w:val="40"/>
          <w:szCs w:val="40"/>
        </w:rPr>
      </w:pPr>
    </w:p>
    <w:p w14:paraId="3C7BFBB4" w14:textId="77777777" w:rsidR="00B73A7F" w:rsidRDefault="00B73A7F" w:rsidP="00CD0783">
      <w:pPr>
        <w:pStyle w:val="Tytu"/>
        <w:spacing w:after="120" w:line="240" w:lineRule="auto"/>
        <w:jc w:val="center"/>
        <w:rPr>
          <w:rFonts w:asciiTheme="minorHAnsi" w:hAnsiTheme="minorHAnsi" w:cstheme="minorHAnsi"/>
          <w:sz w:val="40"/>
          <w:szCs w:val="40"/>
        </w:rPr>
      </w:pPr>
    </w:p>
    <w:p w14:paraId="2D8077DB" w14:textId="77777777" w:rsidR="00B73A7F" w:rsidRDefault="00B73A7F" w:rsidP="00CD0783">
      <w:pPr>
        <w:pStyle w:val="Tytu"/>
        <w:spacing w:after="120" w:line="240" w:lineRule="auto"/>
        <w:jc w:val="center"/>
        <w:rPr>
          <w:rFonts w:asciiTheme="minorHAnsi" w:hAnsiTheme="minorHAnsi" w:cstheme="minorHAnsi"/>
          <w:sz w:val="40"/>
          <w:szCs w:val="40"/>
        </w:rPr>
      </w:pPr>
    </w:p>
    <w:p w14:paraId="1AC28044" w14:textId="77777777" w:rsidR="00B73A7F" w:rsidRDefault="00B73A7F" w:rsidP="00CD0783">
      <w:pPr>
        <w:pStyle w:val="Tytu"/>
        <w:spacing w:after="120" w:line="240" w:lineRule="auto"/>
        <w:jc w:val="center"/>
        <w:rPr>
          <w:rFonts w:asciiTheme="minorHAnsi" w:hAnsiTheme="minorHAnsi" w:cstheme="minorHAnsi"/>
          <w:sz w:val="40"/>
          <w:szCs w:val="40"/>
        </w:rPr>
      </w:pPr>
    </w:p>
    <w:p w14:paraId="768C66B0" w14:textId="77777777" w:rsidR="00B73A7F" w:rsidRDefault="00B73A7F" w:rsidP="00CD0783">
      <w:pPr>
        <w:pStyle w:val="Tytu"/>
        <w:spacing w:after="120" w:line="240" w:lineRule="auto"/>
        <w:jc w:val="center"/>
        <w:rPr>
          <w:rFonts w:asciiTheme="minorHAnsi" w:hAnsiTheme="minorHAnsi" w:cstheme="minorHAnsi"/>
          <w:sz w:val="40"/>
          <w:szCs w:val="40"/>
        </w:rPr>
      </w:pPr>
    </w:p>
    <w:p w14:paraId="0E27476B" w14:textId="14F09BC2" w:rsidR="00B6638D" w:rsidRDefault="00B6638D" w:rsidP="00CD0783">
      <w:pPr>
        <w:pStyle w:val="Tytu"/>
        <w:spacing w:after="120" w:line="240" w:lineRule="auto"/>
        <w:jc w:val="center"/>
        <w:rPr>
          <w:rFonts w:asciiTheme="minorHAnsi" w:hAnsiTheme="minorHAnsi" w:cstheme="minorHAnsi"/>
          <w:sz w:val="40"/>
          <w:szCs w:val="40"/>
        </w:rPr>
      </w:pPr>
      <w:r>
        <w:rPr>
          <w:rFonts w:asciiTheme="minorHAnsi" w:hAnsiTheme="minorHAnsi" w:cstheme="minorHAnsi"/>
          <w:sz w:val="40"/>
          <w:szCs w:val="40"/>
        </w:rPr>
        <w:t>P</w:t>
      </w:r>
      <w:r w:rsidRPr="000C3C25">
        <w:rPr>
          <w:rFonts w:asciiTheme="minorHAnsi" w:hAnsiTheme="minorHAnsi" w:cstheme="minorHAnsi"/>
          <w:sz w:val="40"/>
          <w:szCs w:val="40"/>
        </w:rPr>
        <w:t xml:space="preserve">odpisanie </w:t>
      </w:r>
      <w:r w:rsidR="00F96AA8">
        <w:rPr>
          <w:rFonts w:asciiTheme="minorHAnsi" w:hAnsiTheme="minorHAnsi" w:cstheme="minorHAnsi"/>
          <w:sz w:val="40"/>
          <w:szCs w:val="40"/>
        </w:rPr>
        <w:t>6</w:t>
      </w:r>
      <w:r w:rsidRPr="000C3C25">
        <w:rPr>
          <w:rFonts w:asciiTheme="minorHAnsi" w:hAnsiTheme="minorHAnsi" w:cstheme="minorHAnsi"/>
          <w:sz w:val="40"/>
          <w:szCs w:val="40"/>
        </w:rPr>
        <w:t xml:space="preserve"> Umów w ramach FEP 2021-2027</w:t>
      </w:r>
    </w:p>
    <w:p w14:paraId="1AE55F00" w14:textId="77777777" w:rsidR="005B10E9" w:rsidRPr="005B10E9" w:rsidRDefault="005B10E9" w:rsidP="005B10E9"/>
    <w:p w14:paraId="69853E6F" w14:textId="4D05E8F1" w:rsidR="00B6638D" w:rsidRPr="00CD0783" w:rsidRDefault="00B6638D" w:rsidP="00183C24">
      <w:pPr>
        <w:pStyle w:val="Podtytu"/>
        <w:spacing w:before="240" w:after="0" w:line="276" w:lineRule="auto"/>
        <w:jc w:val="center"/>
        <w:rPr>
          <w:rFonts w:cstheme="minorHAnsi"/>
          <w:b/>
          <w:sz w:val="24"/>
          <w:szCs w:val="24"/>
        </w:rPr>
      </w:pPr>
      <w:r w:rsidRPr="00EE0DC5">
        <w:rPr>
          <w:rFonts w:cstheme="minorHAnsi"/>
          <w:b/>
          <w:sz w:val="26"/>
          <w:szCs w:val="26"/>
        </w:rPr>
        <w:t xml:space="preserve">1 umowa – </w:t>
      </w:r>
      <w:r w:rsidRPr="00CD0783">
        <w:rPr>
          <w:rFonts w:cstheme="minorHAnsi"/>
          <w:b/>
          <w:sz w:val="24"/>
          <w:szCs w:val="24"/>
        </w:rPr>
        <w:t>DZIAŁANIE 2.9 przystosowanie do zmian klimatu</w:t>
      </w:r>
    </w:p>
    <w:p w14:paraId="2E1E244D" w14:textId="198597F5" w:rsidR="00B6638D" w:rsidRPr="00CD0783" w:rsidRDefault="00B6638D" w:rsidP="00B6638D">
      <w:pPr>
        <w:pStyle w:val="Podtytu"/>
        <w:spacing w:before="120" w:after="0" w:line="276" w:lineRule="auto"/>
        <w:jc w:val="center"/>
        <w:rPr>
          <w:rFonts w:cstheme="minorHAnsi"/>
          <w:b/>
          <w:sz w:val="24"/>
          <w:szCs w:val="24"/>
        </w:rPr>
      </w:pPr>
      <w:r w:rsidRPr="00CD0783">
        <w:rPr>
          <w:rFonts w:cstheme="minorHAnsi"/>
          <w:b/>
          <w:sz w:val="24"/>
          <w:szCs w:val="24"/>
        </w:rPr>
        <w:t>1 umowa – DZIAŁANIE</w:t>
      </w:r>
      <w:r w:rsidR="00EE0DC5" w:rsidRPr="00CD0783">
        <w:rPr>
          <w:rFonts w:cstheme="minorHAnsi"/>
          <w:b/>
          <w:sz w:val="24"/>
          <w:szCs w:val="24"/>
        </w:rPr>
        <w:t xml:space="preserve"> 2.11 PRZYSTOSOWANIE DO ZMIAN KLIMATU – ZIT POZA TERENEM OBSZARU METROPOLITALNEGO</w:t>
      </w:r>
    </w:p>
    <w:p w14:paraId="6BC3BA30" w14:textId="77777777" w:rsidR="005B10E9" w:rsidRDefault="00B6638D" w:rsidP="00B6638D">
      <w:pPr>
        <w:pStyle w:val="Podtytu"/>
        <w:spacing w:before="120" w:after="0" w:line="276" w:lineRule="auto"/>
        <w:jc w:val="center"/>
        <w:rPr>
          <w:rFonts w:cstheme="minorHAnsi"/>
          <w:b/>
          <w:sz w:val="24"/>
          <w:szCs w:val="24"/>
        </w:rPr>
      </w:pPr>
      <w:r w:rsidRPr="00CD0783">
        <w:rPr>
          <w:rFonts w:cstheme="minorHAnsi"/>
          <w:b/>
          <w:sz w:val="24"/>
          <w:szCs w:val="24"/>
        </w:rPr>
        <w:t>2 umowy – DziałaniE 3.3 Mobilność miejska – ZIT poza terenem obszaru metropolitalnego</w:t>
      </w:r>
    </w:p>
    <w:p w14:paraId="732AB951" w14:textId="58DBEE59" w:rsidR="005B10E9" w:rsidRPr="005B10E9" w:rsidRDefault="005B10E9" w:rsidP="005B10E9">
      <w:pPr>
        <w:pStyle w:val="Podtytu"/>
        <w:spacing w:before="120" w:after="0" w:line="276" w:lineRule="auto"/>
        <w:jc w:val="center"/>
        <w:rPr>
          <w:rFonts w:cstheme="minorHAnsi"/>
          <w:b/>
          <w:sz w:val="24"/>
          <w:szCs w:val="24"/>
        </w:rPr>
      </w:pPr>
      <w:r w:rsidRPr="005B10E9">
        <w:rPr>
          <w:rFonts w:cstheme="minorHAnsi"/>
          <w:b/>
          <w:sz w:val="24"/>
          <w:szCs w:val="24"/>
        </w:rPr>
        <w:t>1 UMOWA – DZIAŁANIE</w:t>
      </w:r>
      <w:r>
        <w:rPr>
          <w:rFonts w:cstheme="minorHAnsi"/>
          <w:b/>
          <w:sz w:val="24"/>
          <w:szCs w:val="24"/>
        </w:rPr>
        <w:t xml:space="preserve"> 6.9 </w:t>
      </w:r>
      <w:r w:rsidRPr="005B10E9">
        <w:rPr>
          <w:rFonts w:cstheme="minorHAnsi"/>
          <w:b/>
          <w:sz w:val="24"/>
          <w:szCs w:val="24"/>
        </w:rPr>
        <w:t>Infrastruktura zdrowia</w:t>
      </w:r>
    </w:p>
    <w:p w14:paraId="647DB70B" w14:textId="08B0D1DD" w:rsidR="00B6638D" w:rsidRDefault="00B6638D" w:rsidP="00B6638D">
      <w:pPr>
        <w:pStyle w:val="Podtytu"/>
        <w:spacing w:before="120" w:after="0" w:line="276" w:lineRule="auto"/>
        <w:jc w:val="center"/>
        <w:rPr>
          <w:rFonts w:cstheme="minorHAnsi"/>
          <w:b/>
          <w:sz w:val="24"/>
          <w:szCs w:val="24"/>
        </w:rPr>
      </w:pPr>
      <w:r w:rsidRPr="00CD0783">
        <w:rPr>
          <w:rFonts w:cstheme="minorHAnsi"/>
          <w:b/>
          <w:sz w:val="24"/>
          <w:szCs w:val="24"/>
        </w:rPr>
        <w:t xml:space="preserve">1 umowa – DZIAŁANIE </w:t>
      </w:r>
      <w:r w:rsidR="00EE0DC5" w:rsidRPr="00CD0783">
        <w:rPr>
          <w:rFonts w:cstheme="minorHAnsi"/>
          <w:b/>
          <w:sz w:val="24"/>
          <w:szCs w:val="24"/>
        </w:rPr>
        <w:t>7.1 REWITALIZACJA ZDEGRADOWANYCH OBSZARÓW MIEJSKICH</w:t>
      </w:r>
    </w:p>
    <w:p w14:paraId="293224DB" w14:textId="77777777" w:rsidR="005B10E9" w:rsidRPr="005B10E9" w:rsidRDefault="005B10E9" w:rsidP="005B10E9"/>
    <w:p w14:paraId="134DBFCC" w14:textId="6F9A26DF" w:rsidR="00B6638D" w:rsidRPr="00997BE6" w:rsidRDefault="00B6638D" w:rsidP="00CD0783">
      <w:pPr>
        <w:pStyle w:val="Podtytu"/>
        <w:spacing w:before="120" w:after="0" w:line="276" w:lineRule="auto"/>
        <w:jc w:val="center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21 września</w:t>
      </w:r>
      <w:r w:rsidRPr="00997BE6">
        <w:rPr>
          <w:rFonts w:cstheme="minorHAnsi"/>
          <w:sz w:val="26"/>
          <w:szCs w:val="26"/>
        </w:rPr>
        <w:t xml:space="preserve"> 202</w:t>
      </w:r>
      <w:r>
        <w:rPr>
          <w:rFonts w:cstheme="minorHAnsi"/>
          <w:sz w:val="26"/>
          <w:szCs w:val="26"/>
        </w:rPr>
        <w:t>6 r.</w:t>
      </w:r>
      <w:r w:rsidRPr="00997BE6">
        <w:rPr>
          <w:rFonts w:cstheme="minorHAnsi"/>
          <w:sz w:val="26"/>
          <w:szCs w:val="26"/>
        </w:rPr>
        <w:t xml:space="preserve">, godzina </w:t>
      </w:r>
      <w:r>
        <w:rPr>
          <w:rFonts w:cstheme="minorHAnsi"/>
          <w:sz w:val="26"/>
          <w:szCs w:val="26"/>
        </w:rPr>
        <w:t>9</w:t>
      </w:r>
      <w:r w:rsidRPr="00997BE6">
        <w:rPr>
          <w:rFonts w:cstheme="minorHAnsi"/>
          <w:sz w:val="26"/>
          <w:szCs w:val="26"/>
        </w:rPr>
        <w:t>.</w:t>
      </w:r>
      <w:r>
        <w:rPr>
          <w:rFonts w:cstheme="minorHAnsi"/>
          <w:sz w:val="26"/>
          <w:szCs w:val="26"/>
        </w:rPr>
        <w:t>0</w:t>
      </w:r>
      <w:r w:rsidRPr="00997BE6">
        <w:rPr>
          <w:rFonts w:cstheme="minorHAnsi"/>
          <w:sz w:val="26"/>
          <w:szCs w:val="26"/>
        </w:rPr>
        <w:t>0,</w:t>
      </w:r>
    </w:p>
    <w:p w14:paraId="28C3C3DC" w14:textId="77777777" w:rsidR="00B6638D" w:rsidRDefault="00B6638D" w:rsidP="001A3644">
      <w:pPr>
        <w:pStyle w:val="Podtytu"/>
        <w:spacing w:after="360" w:line="276" w:lineRule="auto"/>
        <w:jc w:val="center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ul. </w:t>
      </w:r>
      <w:r w:rsidRPr="00744D41">
        <w:rPr>
          <w:rFonts w:cstheme="minorHAnsi"/>
          <w:sz w:val="26"/>
          <w:szCs w:val="26"/>
        </w:rPr>
        <w:t>Okopowa 21/27</w:t>
      </w:r>
      <w:r>
        <w:rPr>
          <w:rFonts w:cstheme="minorHAnsi"/>
          <w:sz w:val="26"/>
          <w:szCs w:val="26"/>
        </w:rPr>
        <w:t xml:space="preserve">, </w:t>
      </w:r>
      <w:r w:rsidRPr="00444027">
        <w:rPr>
          <w:rFonts w:cstheme="minorHAnsi"/>
          <w:sz w:val="26"/>
          <w:szCs w:val="26"/>
        </w:rPr>
        <w:t xml:space="preserve">sala </w:t>
      </w:r>
      <w:r>
        <w:rPr>
          <w:rFonts w:cstheme="minorHAnsi"/>
          <w:sz w:val="26"/>
          <w:szCs w:val="26"/>
        </w:rPr>
        <w:t>herbowa</w:t>
      </w:r>
      <w:r w:rsidRPr="00997BE6">
        <w:rPr>
          <w:rFonts w:cstheme="minorHAnsi"/>
          <w:sz w:val="26"/>
          <w:szCs w:val="26"/>
        </w:rPr>
        <w:t>, UMWP</w:t>
      </w:r>
    </w:p>
    <w:p w14:paraId="0BE13A3F" w14:textId="77777777" w:rsidR="005B10E9" w:rsidRDefault="005B10E9" w:rsidP="005B10E9"/>
    <w:p w14:paraId="1DEF9668" w14:textId="77777777" w:rsidR="005B10E9" w:rsidRDefault="005B10E9" w:rsidP="005B10E9"/>
    <w:p w14:paraId="76BFE19B" w14:textId="77777777" w:rsidR="005B10E9" w:rsidRDefault="005B10E9" w:rsidP="005B10E9"/>
    <w:p w14:paraId="1DDAE0A1" w14:textId="77777777" w:rsidR="005B10E9" w:rsidRDefault="005B10E9" w:rsidP="005B10E9"/>
    <w:p w14:paraId="1B9F088C" w14:textId="77777777" w:rsidR="005B10E9" w:rsidRDefault="005B10E9" w:rsidP="005B10E9"/>
    <w:p w14:paraId="0670B89C" w14:textId="77777777" w:rsidR="005B10E9" w:rsidRDefault="005B10E9" w:rsidP="005B10E9"/>
    <w:p w14:paraId="5EDA925B" w14:textId="77777777" w:rsidR="005B10E9" w:rsidRDefault="005B10E9" w:rsidP="005B10E9"/>
    <w:p w14:paraId="2B79CABD" w14:textId="77777777" w:rsidR="005B10E9" w:rsidRDefault="005B10E9" w:rsidP="005B10E9"/>
    <w:p w14:paraId="58926AD9" w14:textId="77777777" w:rsidR="005B10E9" w:rsidRDefault="005B10E9" w:rsidP="005B10E9"/>
    <w:p w14:paraId="581511EC" w14:textId="77777777" w:rsidR="00F96AA8" w:rsidRDefault="00F96AA8" w:rsidP="005B10E9"/>
    <w:p w14:paraId="6EC4840D" w14:textId="77777777" w:rsidR="005B10E9" w:rsidRDefault="005B10E9" w:rsidP="005B10E9"/>
    <w:p w14:paraId="28270F15" w14:textId="01A6DA76" w:rsidR="000478D4" w:rsidRPr="00CD0783" w:rsidRDefault="000478D4" w:rsidP="001A3644">
      <w:pPr>
        <w:pBdr>
          <w:top w:val="single" w:sz="24" w:space="0" w:color="DEEAF6"/>
          <w:left w:val="single" w:sz="24" w:space="0" w:color="DEEAF6"/>
          <w:bottom w:val="single" w:sz="24" w:space="0" w:color="DEEAF6"/>
          <w:right w:val="single" w:sz="24" w:space="0" w:color="DEEAF6"/>
        </w:pBdr>
        <w:shd w:val="clear" w:color="auto" w:fill="DEEAF6"/>
        <w:spacing w:before="120" w:after="120"/>
        <w:jc w:val="center"/>
        <w:outlineLvl w:val="1"/>
        <w:rPr>
          <w:rFonts w:ascii="Calibri" w:hAnsi="Calibri" w:cs="Calibri"/>
          <w:b/>
          <w:caps/>
          <w:spacing w:val="15"/>
          <w:sz w:val="22"/>
          <w:szCs w:val="22"/>
        </w:rPr>
      </w:pPr>
      <w:r w:rsidRPr="00CD0783">
        <w:rPr>
          <w:rFonts w:ascii="Calibri" w:hAnsi="Calibri" w:cs="Calibri"/>
          <w:b/>
          <w:caps/>
          <w:spacing w:val="15"/>
          <w:sz w:val="22"/>
          <w:szCs w:val="22"/>
        </w:rPr>
        <w:lastRenderedPageBreak/>
        <w:t>FEPM.02.09-IZ.00-0001/2</w:t>
      </w:r>
      <w:r w:rsidR="0061014E" w:rsidRPr="00CD0783">
        <w:rPr>
          <w:rFonts w:ascii="Calibri" w:hAnsi="Calibri" w:cs="Calibri"/>
          <w:b/>
          <w:caps/>
          <w:spacing w:val="15"/>
          <w:sz w:val="22"/>
          <w:szCs w:val="22"/>
        </w:rPr>
        <w:t>5</w:t>
      </w:r>
      <w:r w:rsidRPr="00CD0783">
        <w:rPr>
          <w:rFonts w:ascii="Calibri" w:hAnsi="Calibri" w:cs="Calibri"/>
          <w:b/>
          <w:caps/>
          <w:spacing w:val="15"/>
          <w:sz w:val="22"/>
          <w:szCs w:val="22"/>
        </w:rPr>
        <w:t>-00</w:t>
      </w:r>
    </w:p>
    <w:p w14:paraId="48CFFEC0" w14:textId="77777777" w:rsidR="0061014E" w:rsidRPr="00CD0783" w:rsidRDefault="0061014E" w:rsidP="001A3644">
      <w:pPr>
        <w:pBdr>
          <w:top w:val="single" w:sz="24" w:space="0" w:color="DEEAF6"/>
          <w:left w:val="single" w:sz="24" w:space="0" w:color="DEEAF6"/>
          <w:bottom w:val="single" w:sz="24" w:space="0" w:color="DEEAF6"/>
          <w:right w:val="single" w:sz="24" w:space="0" w:color="DEEAF6"/>
        </w:pBdr>
        <w:shd w:val="clear" w:color="auto" w:fill="DEEAF6"/>
        <w:spacing w:before="120" w:after="120"/>
        <w:jc w:val="center"/>
        <w:outlineLvl w:val="1"/>
        <w:rPr>
          <w:rFonts w:ascii="Calibri" w:hAnsi="Calibri" w:cs="Calibri"/>
          <w:caps/>
          <w:spacing w:val="15"/>
          <w:sz w:val="22"/>
          <w:szCs w:val="22"/>
        </w:rPr>
      </w:pPr>
      <w:r w:rsidRPr="00CD0783">
        <w:rPr>
          <w:rFonts w:ascii="Calibri" w:hAnsi="Calibri" w:cs="Calibri"/>
          <w:caps/>
          <w:spacing w:val="15"/>
          <w:sz w:val="22"/>
          <w:szCs w:val="22"/>
        </w:rPr>
        <w:t xml:space="preserve">Gmina Miejska Łeba </w:t>
      </w:r>
    </w:p>
    <w:p w14:paraId="59E2E12A" w14:textId="5FD9FD1C" w:rsidR="000478D4" w:rsidRPr="00CD0783" w:rsidRDefault="000478D4" w:rsidP="001A3644">
      <w:pPr>
        <w:pBdr>
          <w:top w:val="single" w:sz="24" w:space="0" w:color="DEEAF6"/>
          <w:left w:val="single" w:sz="24" w:space="0" w:color="DEEAF6"/>
          <w:bottom w:val="single" w:sz="24" w:space="0" w:color="DEEAF6"/>
          <w:right w:val="single" w:sz="24" w:space="0" w:color="DEEAF6"/>
        </w:pBdr>
        <w:shd w:val="clear" w:color="auto" w:fill="DEEAF6"/>
        <w:spacing w:before="120" w:after="120"/>
        <w:jc w:val="center"/>
        <w:outlineLvl w:val="1"/>
        <w:rPr>
          <w:rFonts w:ascii="Calibri" w:hAnsi="Calibri" w:cs="Calibri"/>
          <w:caps/>
          <w:spacing w:val="15"/>
          <w:sz w:val="22"/>
          <w:szCs w:val="22"/>
        </w:rPr>
      </w:pPr>
      <w:r w:rsidRPr="00CD0783">
        <w:rPr>
          <w:rFonts w:ascii="Calibri" w:hAnsi="Calibri" w:cs="Calibri"/>
          <w:caps/>
          <w:spacing w:val="15"/>
          <w:sz w:val="22"/>
          <w:szCs w:val="22"/>
        </w:rPr>
        <w:t>„</w:t>
      </w:r>
      <w:r w:rsidR="0061014E" w:rsidRPr="00CD0783">
        <w:rPr>
          <w:rFonts w:ascii="Calibri" w:hAnsi="Calibri" w:cs="Calibri"/>
          <w:caps/>
          <w:spacing w:val="15"/>
          <w:sz w:val="22"/>
          <w:szCs w:val="22"/>
        </w:rPr>
        <w:t>Zachowanie równowagi ekologicznej poprzez budowę i rozbudowę błękitno-zielonej infrastruktury na terenie Obszaru Funkcjonalnego Strefa Przybrzeżna - budowa kanalizacji deszczowej, zatrzymanie wody w miejscu opadu poprzez budowę zbiornika retencyjnego oraz zmodernizowanie zielonej infrastruktury w miejscowości Łeba</w:t>
      </w:r>
      <w:r w:rsidRPr="00CD0783">
        <w:rPr>
          <w:rFonts w:ascii="Calibri" w:hAnsi="Calibri" w:cs="Calibri"/>
          <w:caps/>
          <w:spacing w:val="15"/>
          <w:sz w:val="22"/>
          <w:szCs w:val="22"/>
        </w:rPr>
        <w:t>”</w:t>
      </w:r>
    </w:p>
    <w:p w14:paraId="3F5775FD" w14:textId="77777777" w:rsidR="000478D4" w:rsidRPr="00CD0783" w:rsidRDefault="000478D4" w:rsidP="000478D4">
      <w:pPr>
        <w:pBdr>
          <w:top w:val="single" w:sz="6" w:space="2" w:color="5B9BD5"/>
        </w:pBdr>
        <w:spacing w:before="240" w:after="120"/>
        <w:outlineLvl w:val="2"/>
        <w:rPr>
          <w:rFonts w:ascii="Calibri" w:hAnsi="Calibri" w:cs="Calibri"/>
          <w:caps/>
          <w:color w:val="1F4D78"/>
          <w:spacing w:val="15"/>
          <w:sz w:val="22"/>
          <w:szCs w:val="22"/>
        </w:rPr>
      </w:pPr>
      <w:r w:rsidRPr="00CD0783">
        <w:rPr>
          <w:rFonts w:ascii="Calibri" w:hAnsi="Calibri" w:cs="Calibri"/>
          <w:caps/>
          <w:color w:val="1F4D78"/>
          <w:spacing w:val="15"/>
          <w:sz w:val="22"/>
          <w:szCs w:val="22"/>
        </w:rPr>
        <w:t>osoby reprezentujĄce GMINĘ:</w:t>
      </w:r>
    </w:p>
    <w:p w14:paraId="19564B0C" w14:textId="7C1AFCEC" w:rsidR="000478D4" w:rsidRPr="00CD0783" w:rsidRDefault="00420B68" w:rsidP="000478D4">
      <w:pPr>
        <w:pBdr>
          <w:top w:val="single" w:sz="6" w:space="2" w:color="5B9BD5"/>
        </w:pBdr>
        <w:spacing w:before="120" w:after="120"/>
        <w:outlineLvl w:val="2"/>
        <w:rPr>
          <w:rFonts w:ascii="Calibri" w:hAnsi="Calibri" w:cs="Calibri"/>
          <w:caps/>
          <w:color w:val="1F4D78"/>
          <w:spacing w:val="15"/>
          <w:sz w:val="22"/>
          <w:szCs w:val="22"/>
          <w:highlight w:val="yellow"/>
        </w:rPr>
      </w:pPr>
      <w:r w:rsidRPr="00CD0783">
        <w:rPr>
          <w:rFonts w:ascii="Calibri" w:hAnsi="Calibri" w:cs="Calibri"/>
          <w:caps/>
          <w:color w:val="1F4D78"/>
          <w:spacing w:val="15"/>
          <w:sz w:val="22"/>
          <w:szCs w:val="22"/>
        </w:rPr>
        <w:t>Burmistrz Miasta Łeby – Pani Agnieszka Derba</w:t>
      </w:r>
    </w:p>
    <w:p w14:paraId="1E89C090" w14:textId="4DFBEFAB" w:rsidR="000478D4" w:rsidRPr="00CD0783" w:rsidRDefault="000478D4" w:rsidP="000478D4">
      <w:pPr>
        <w:pBdr>
          <w:top w:val="single" w:sz="6" w:space="2" w:color="5B9BD5"/>
        </w:pBdr>
        <w:spacing w:before="120"/>
        <w:outlineLvl w:val="2"/>
        <w:rPr>
          <w:rFonts w:ascii="Calibri" w:hAnsi="Calibri" w:cs="Calibri"/>
          <w:caps/>
          <w:color w:val="1F4D78"/>
          <w:spacing w:val="15"/>
          <w:sz w:val="22"/>
          <w:szCs w:val="22"/>
        </w:rPr>
      </w:pPr>
      <w:r w:rsidRPr="00CD0783">
        <w:rPr>
          <w:rFonts w:ascii="Calibri" w:hAnsi="Calibri" w:cs="Calibri"/>
          <w:caps/>
          <w:color w:val="1F4D78"/>
          <w:spacing w:val="15"/>
          <w:sz w:val="22"/>
          <w:szCs w:val="22"/>
        </w:rPr>
        <w:t>Skarbnik – pan</w:t>
      </w:r>
      <w:r w:rsidR="00A95084" w:rsidRPr="00CD0783">
        <w:rPr>
          <w:rFonts w:ascii="Calibri" w:hAnsi="Calibri" w:cs="Calibri"/>
          <w:caps/>
          <w:color w:val="1F4D78"/>
          <w:spacing w:val="15"/>
          <w:sz w:val="22"/>
          <w:szCs w:val="22"/>
        </w:rPr>
        <w:t>I</w:t>
      </w:r>
      <w:r w:rsidRPr="00CD0783">
        <w:rPr>
          <w:rFonts w:ascii="Calibri" w:hAnsi="Calibri" w:cs="Calibri"/>
          <w:caps/>
          <w:color w:val="1F4D78"/>
          <w:spacing w:val="15"/>
          <w:sz w:val="22"/>
          <w:szCs w:val="22"/>
        </w:rPr>
        <w:t xml:space="preserve"> </w:t>
      </w:r>
      <w:r w:rsidR="00A95084" w:rsidRPr="00CD0783">
        <w:rPr>
          <w:rFonts w:ascii="Calibri" w:hAnsi="Calibri" w:cs="Calibri"/>
          <w:caps/>
          <w:color w:val="1F4D78"/>
          <w:spacing w:val="15"/>
          <w:sz w:val="22"/>
          <w:szCs w:val="22"/>
        </w:rPr>
        <w:t>Katarzyna Górska</w:t>
      </w:r>
    </w:p>
    <w:p w14:paraId="25AD0671" w14:textId="58213FD4" w:rsidR="000478D4" w:rsidRPr="00CD0783" w:rsidRDefault="000478D4" w:rsidP="000478D4">
      <w:pPr>
        <w:autoSpaceDE w:val="0"/>
        <w:autoSpaceDN w:val="0"/>
        <w:adjustRightInd w:val="0"/>
        <w:spacing w:before="120" w:after="120"/>
        <w:rPr>
          <w:rFonts w:ascii="Calibri" w:hAnsi="Calibri" w:cs="Calibri"/>
          <w:sz w:val="22"/>
          <w:szCs w:val="22"/>
        </w:rPr>
      </w:pPr>
      <w:r w:rsidRPr="00CD0783">
        <w:rPr>
          <w:rFonts w:ascii="Calibri" w:hAnsi="Calibri" w:cs="Calibri"/>
          <w:b/>
          <w:sz w:val="22"/>
          <w:szCs w:val="22"/>
        </w:rPr>
        <w:t>Wartość ogółem projektu</w:t>
      </w:r>
      <w:r w:rsidRPr="00CD0783">
        <w:rPr>
          <w:rFonts w:ascii="Calibri" w:hAnsi="Calibri" w:cs="Calibri"/>
          <w:sz w:val="22"/>
          <w:szCs w:val="22"/>
        </w:rPr>
        <w:t xml:space="preserve">: </w:t>
      </w:r>
      <w:r w:rsidR="00DC0CE6" w:rsidRPr="00CD0783">
        <w:rPr>
          <w:rFonts w:ascii="Calibri" w:hAnsi="Calibri" w:cs="Calibri"/>
          <w:sz w:val="22"/>
          <w:szCs w:val="22"/>
        </w:rPr>
        <w:t xml:space="preserve">11 702 925,20 </w:t>
      </w:r>
      <w:r w:rsidRPr="00CD0783">
        <w:rPr>
          <w:rFonts w:ascii="Calibri" w:hAnsi="Calibri" w:cs="Calibri"/>
          <w:sz w:val="22"/>
          <w:szCs w:val="22"/>
        </w:rPr>
        <w:t>zł</w:t>
      </w:r>
    </w:p>
    <w:p w14:paraId="79DCE461" w14:textId="29B325AD" w:rsidR="000478D4" w:rsidRPr="00CD0783" w:rsidRDefault="000478D4" w:rsidP="000478D4">
      <w:pPr>
        <w:autoSpaceDE w:val="0"/>
        <w:autoSpaceDN w:val="0"/>
        <w:adjustRightInd w:val="0"/>
        <w:spacing w:before="120" w:after="120"/>
        <w:rPr>
          <w:rFonts w:ascii="Calibri" w:hAnsi="Calibri" w:cs="Calibri"/>
          <w:sz w:val="22"/>
          <w:szCs w:val="22"/>
        </w:rPr>
      </w:pPr>
      <w:r w:rsidRPr="00CD0783">
        <w:rPr>
          <w:rFonts w:ascii="Calibri" w:hAnsi="Calibri" w:cs="Calibri"/>
          <w:b/>
          <w:sz w:val="22"/>
          <w:szCs w:val="22"/>
        </w:rPr>
        <w:t>Wydatki kwalifikowalne projektu</w:t>
      </w:r>
      <w:r w:rsidRPr="00CD0783">
        <w:rPr>
          <w:rFonts w:ascii="Calibri" w:hAnsi="Calibri" w:cs="Calibri"/>
          <w:sz w:val="22"/>
          <w:szCs w:val="22"/>
        </w:rPr>
        <w:t xml:space="preserve">: </w:t>
      </w:r>
      <w:r w:rsidR="00DC0CE6" w:rsidRPr="00CD0783">
        <w:rPr>
          <w:rFonts w:ascii="Calibri" w:hAnsi="Calibri" w:cs="Calibri"/>
          <w:sz w:val="22"/>
          <w:szCs w:val="22"/>
        </w:rPr>
        <w:t xml:space="preserve">9 514 573,34 </w:t>
      </w:r>
      <w:r w:rsidRPr="00CD0783">
        <w:rPr>
          <w:rFonts w:ascii="Calibri" w:hAnsi="Calibri" w:cs="Calibri"/>
          <w:sz w:val="22"/>
          <w:szCs w:val="22"/>
        </w:rPr>
        <w:t>zł</w:t>
      </w:r>
    </w:p>
    <w:p w14:paraId="2A325A72" w14:textId="0DC7B756" w:rsidR="000478D4" w:rsidRPr="00CD0783" w:rsidRDefault="000478D4" w:rsidP="000478D4">
      <w:pPr>
        <w:autoSpaceDE w:val="0"/>
        <w:autoSpaceDN w:val="0"/>
        <w:adjustRightInd w:val="0"/>
        <w:spacing w:before="120" w:after="120"/>
        <w:rPr>
          <w:rFonts w:ascii="Calibri" w:hAnsi="Calibri" w:cs="Calibri"/>
          <w:sz w:val="22"/>
          <w:szCs w:val="22"/>
        </w:rPr>
      </w:pPr>
      <w:r w:rsidRPr="00CD0783">
        <w:rPr>
          <w:rFonts w:ascii="Calibri" w:hAnsi="Calibri" w:cs="Calibri"/>
          <w:b/>
          <w:sz w:val="22"/>
          <w:szCs w:val="22"/>
        </w:rPr>
        <w:t>Kwota dofinansowania</w:t>
      </w:r>
      <w:r w:rsidRPr="00CD0783">
        <w:rPr>
          <w:rFonts w:ascii="Calibri" w:hAnsi="Calibri" w:cs="Calibri"/>
          <w:sz w:val="22"/>
          <w:szCs w:val="22"/>
        </w:rPr>
        <w:t xml:space="preserve">: </w:t>
      </w:r>
      <w:r w:rsidR="00DC0CE6" w:rsidRPr="00CD0783">
        <w:rPr>
          <w:rFonts w:ascii="Calibri" w:hAnsi="Calibri" w:cs="Calibri"/>
          <w:sz w:val="22"/>
          <w:szCs w:val="22"/>
        </w:rPr>
        <w:t xml:space="preserve">8 087 387,33 </w:t>
      </w:r>
      <w:r w:rsidRPr="00CD0783">
        <w:rPr>
          <w:rFonts w:ascii="Calibri" w:hAnsi="Calibri" w:cs="Calibri"/>
          <w:sz w:val="22"/>
          <w:szCs w:val="22"/>
        </w:rPr>
        <w:t>zł</w:t>
      </w:r>
    </w:p>
    <w:p w14:paraId="68C48EF8" w14:textId="1CBC12DF" w:rsidR="000478D4" w:rsidRPr="00CD0783" w:rsidRDefault="000478D4" w:rsidP="000478D4">
      <w:pPr>
        <w:autoSpaceDE w:val="0"/>
        <w:autoSpaceDN w:val="0"/>
        <w:adjustRightInd w:val="0"/>
        <w:spacing w:before="120" w:after="120"/>
        <w:rPr>
          <w:rFonts w:ascii="Calibri" w:hAnsi="Calibri" w:cs="Calibri"/>
          <w:sz w:val="22"/>
          <w:szCs w:val="22"/>
        </w:rPr>
      </w:pPr>
      <w:r w:rsidRPr="00CD0783">
        <w:rPr>
          <w:rFonts w:ascii="Calibri" w:hAnsi="Calibri" w:cs="Calibri"/>
          <w:b/>
          <w:sz w:val="22"/>
          <w:szCs w:val="22"/>
        </w:rPr>
        <w:t>Poziom dofinansowania</w:t>
      </w:r>
      <w:r w:rsidRPr="00CD0783">
        <w:rPr>
          <w:rFonts w:ascii="Calibri" w:hAnsi="Calibri" w:cs="Calibri"/>
          <w:sz w:val="22"/>
          <w:szCs w:val="22"/>
        </w:rPr>
        <w:t xml:space="preserve">: </w:t>
      </w:r>
      <w:r w:rsidR="00DC0CE6" w:rsidRPr="00CD0783">
        <w:rPr>
          <w:rFonts w:ascii="Calibri" w:hAnsi="Calibri" w:cs="Calibri"/>
          <w:sz w:val="22"/>
          <w:szCs w:val="22"/>
        </w:rPr>
        <w:t>85</w:t>
      </w:r>
      <w:r w:rsidR="00B83565">
        <w:rPr>
          <w:rFonts w:ascii="Calibri" w:hAnsi="Calibri" w:cs="Calibri"/>
          <w:sz w:val="22"/>
          <w:szCs w:val="22"/>
        </w:rPr>
        <w:t>,00</w:t>
      </w:r>
      <w:r w:rsidRPr="00CD0783">
        <w:rPr>
          <w:rFonts w:ascii="Calibri" w:hAnsi="Calibri" w:cs="Calibri"/>
          <w:sz w:val="22"/>
          <w:szCs w:val="22"/>
        </w:rPr>
        <w:t>%</w:t>
      </w:r>
    </w:p>
    <w:p w14:paraId="7ABF05DA" w14:textId="5ABB7F32" w:rsidR="00E33DE6" w:rsidRPr="00CD0783" w:rsidRDefault="000478D4" w:rsidP="000478D4">
      <w:pPr>
        <w:autoSpaceDE w:val="0"/>
        <w:autoSpaceDN w:val="0"/>
        <w:adjustRightInd w:val="0"/>
        <w:spacing w:before="120" w:after="120"/>
        <w:rPr>
          <w:rFonts w:ascii="Calibri" w:hAnsi="Calibri" w:cs="Calibri"/>
          <w:sz w:val="22"/>
          <w:szCs w:val="22"/>
        </w:rPr>
      </w:pPr>
      <w:r w:rsidRPr="00CD0783">
        <w:rPr>
          <w:rFonts w:ascii="Calibri" w:hAnsi="Calibri" w:cs="Calibri"/>
          <w:b/>
          <w:sz w:val="22"/>
          <w:szCs w:val="22"/>
        </w:rPr>
        <w:t>Okres realizacji</w:t>
      </w:r>
      <w:r w:rsidRPr="00CD0783">
        <w:rPr>
          <w:rFonts w:ascii="Calibri" w:hAnsi="Calibri" w:cs="Calibri"/>
          <w:sz w:val="22"/>
          <w:szCs w:val="22"/>
        </w:rPr>
        <w:t>: 1 s</w:t>
      </w:r>
      <w:r w:rsidR="005F24FA" w:rsidRPr="00CD0783">
        <w:rPr>
          <w:rFonts w:ascii="Calibri" w:hAnsi="Calibri" w:cs="Calibri"/>
          <w:sz w:val="22"/>
          <w:szCs w:val="22"/>
        </w:rPr>
        <w:t>tycz</w:t>
      </w:r>
      <w:r w:rsidRPr="00CD0783">
        <w:rPr>
          <w:rFonts w:ascii="Calibri" w:hAnsi="Calibri" w:cs="Calibri"/>
          <w:sz w:val="22"/>
          <w:szCs w:val="22"/>
        </w:rPr>
        <w:t xml:space="preserve">nia 2026 r. – 31 </w:t>
      </w:r>
      <w:r w:rsidR="005F24FA" w:rsidRPr="00CD0783">
        <w:rPr>
          <w:rFonts w:ascii="Calibri" w:hAnsi="Calibri" w:cs="Calibri"/>
          <w:sz w:val="22"/>
          <w:szCs w:val="22"/>
        </w:rPr>
        <w:t>czerwc</w:t>
      </w:r>
      <w:r w:rsidRPr="00CD0783">
        <w:rPr>
          <w:rFonts w:ascii="Calibri" w:hAnsi="Calibri" w:cs="Calibri"/>
          <w:sz w:val="22"/>
          <w:szCs w:val="22"/>
        </w:rPr>
        <w:t>a 202</w:t>
      </w:r>
      <w:r w:rsidR="005F24FA" w:rsidRPr="00CD0783">
        <w:rPr>
          <w:rFonts w:ascii="Calibri" w:hAnsi="Calibri" w:cs="Calibri"/>
          <w:sz w:val="22"/>
          <w:szCs w:val="22"/>
        </w:rPr>
        <w:t>8</w:t>
      </w:r>
      <w:r w:rsidRPr="00CD0783">
        <w:rPr>
          <w:rFonts w:ascii="Calibri" w:hAnsi="Calibri" w:cs="Calibri"/>
          <w:sz w:val="22"/>
          <w:szCs w:val="22"/>
        </w:rPr>
        <w:t xml:space="preserve"> r. </w:t>
      </w:r>
    </w:p>
    <w:p w14:paraId="3CA63896" w14:textId="77777777" w:rsidR="000478D4" w:rsidRPr="00CD0783" w:rsidRDefault="000478D4" w:rsidP="000478D4">
      <w:pPr>
        <w:autoSpaceDE w:val="0"/>
        <w:autoSpaceDN w:val="0"/>
        <w:adjustRightInd w:val="0"/>
        <w:spacing w:before="120" w:after="120"/>
        <w:rPr>
          <w:rFonts w:ascii="Calibri" w:hAnsi="Calibri" w:cs="Calibri"/>
          <w:b/>
          <w:sz w:val="22"/>
          <w:szCs w:val="22"/>
        </w:rPr>
      </w:pPr>
      <w:r w:rsidRPr="00CD0783">
        <w:rPr>
          <w:rFonts w:ascii="Calibri" w:hAnsi="Calibri" w:cs="Calibri"/>
          <w:b/>
          <w:sz w:val="22"/>
          <w:szCs w:val="22"/>
        </w:rPr>
        <w:t>Opis projektu:</w:t>
      </w:r>
    </w:p>
    <w:p w14:paraId="621D51FC" w14:textId="6139D8B1" w:rsidR="00E33DE6" w:rsidRPr="00CD0783" w:rsidRDefault="000478D4" w:rsidP="00E33DE6">
      <w:pPr>
        <w:autoSpaceDE w:val="0"/>
        <w:autoSpaceDN w:val="0"/>
        <w:adjustRightInd w:val="0"/>
        <w:spacing w:before="120" w:after="120"/>
        <w:rPr>
          <w:rFonts w:ascii="Calibri" w:hAnsi="Calibri" w:cs="Calibri"/>
          <w:sz w:val="22"/>
          <w:szCs w:val="22"/>
        </w:rPr>
      </w:pPr>
      <w:r w:rsidRPr="00CD0783">
        <w:rPr>
          <w:rFonts w:ascii="Calibri" w:hAnsi="Calibri" w:cs="Calibri"/>
          <w:sz w:val="22"/>
          <w:szCs w:val="22"/>
        </w:rPr>
        <w:t>Głównym celem projektu jest</w:t>
      </w:r>
      <w:r w:rsidR="00E33DE6" w:rsidRPr="00CD0783">
        <w:rPr>
          <w:rFonts w:ascii="Calibri" w:hAnsi="Calibri" w:cs="Calibri"/>
          <w:sz w:val="22"/>
          <w:szCs w:val="22"/>
        </w:rPr>
        <w:t xml:space="preserve"> zwiększenie retencji wody, poprawa gospodarki wodnej, ochrona środowiska oraz poprawa jakości życia mieszkańców Gminy Miejskiej Łeba.</w:t>
      </w:r>
    </w:p>
    <w:p w14:paraId="05FE5F10" w14:textId="77777777" w:rsidR="005C78BD" w:rsidRPr="00CD0783" w:rsidRDefault="005C78BD" w:rsidP="005C78BD">
      <w:pPr>
        <w:autoSpaceDE w:val="0"/>
        <w:autoSpaceDN w:val="0"/>
        <w:adjustRightInd w:val="0"/>
        <w:spacing w:before="120" w:after="120"/>
        <w:rPr>
          <w:rFonts w:ascii="Calibri" w:hAnsi="Calibri" w:cs="Calibri"/>
          <w:sz w:val="22"/>
          <w:szCs w:val="22"/>
        </w:rPr>
      </w:pPr>
      <w:r w:rsidRPr="00CD0783">
        <w:rPr>
          <w:rFonts w:ascii="Calibri" w:hAnsi="Calibri" w:cs="Calibri"/>
          <w:sz w:val="22"/>
          <w:szCs w:val="22"/>
        </w:rPr>
        <w:t>W ramach projektu zaplanowano następujące działania:</w:t>
      </w:r>
    </w:p>
    <w:p w14:paraId="472F2747" w14:textId="2B95B3DF" w:rsidR="005C78BD" w:rsidRPr="00CD0783" w:rsidRDefault="005C78BD" w:rsidP="005C78BD">
      <w:pPr>
        <w:autoSpaceDE w:val="0"/>
        <w:autoSpaceDN w:val="0"/>
        <w:adjustRightInd w:val="0"/>
        <w:spacing w:before="120" w:after="120"/>
        <w:rPr>
          <w:rFonts w:ascii="Calibri" w:hAnsi="Calibri" w:cs="Calibri"/>
          <w:sz w:val="22"/>
          <w:szCs w:val="22"/>
        </w:rPr>
      </w:pPr>
      <w:r w:rsidRPr="00CD0783">
        <w:rPr>
          <w:rFonts w:ascii="Calibri" w:hAnsi="Calibri" w:cs="Calibri"/>
          <w:sz w:val="22"/>
          <w:szCs w:val="22"/>
        </w:rPr>
        <w:t>1. Budowa kanalizacji deszczowej;</w:t>
      </w:r>
    </w:p>
    <w:p w14:paraId="3137432C" w14:textId="217D361F" w:rsidR="000478D4" w:rsidRPr="00CD0783" w:rsidRDefault="005C78BD" w:rsidP="005C78BD">
      <w:pPr>
        <w:autoSpaceDE w:val="0"/>
        <w:autoSpaceDN w:val="0"/>
        <w:adjustRightInd w:val="0"/>
        <w:spacing w:before="120" w:after="120"/>
        <w:rPr>
          <w:rFonts w:ascii="Calibri" w:hAnsi="Calibri" w:cs="Calibri"/>
          <w:sz w:val="22"/>
          <w:szCs w:val="22"/>
        </w:rPr>
      </w:pPr>
      <w:r w:rsidRPr="00CD0783">
        <w:rPr>
          <w:rFonts w:ascii="Calibri" w:hAnsi="Calibri" w:cs="Calibri"/>
          <w:sz w:val="22"/>
          <w:szCs w:val="22"/>
        </w:rPr>
        <w:t>2. Utworzenie ogrodu deszczowego;</w:t>
      </w:r>
    </w:p>
    <w:p w14:paraId="73C71F8E" w14:textId="0E456DB3" w:rsidR="005C78BD" w:rsidRPr="00CD0783" w:rsidRDefault="005C78BD" w:rsidP="005C78BD">
      <w:pPr>
        <w:autoSpaceDE w:val="0"/>
        <w:autoSpaceDN w:val="0"/>
        <w:adjustRightInd w:val="0"/>
        <w:spacing w:before="120" w:after="120"/>
        <w:rPr>
          <w:rFonts w:ascii="Calibri" w:hAnsi="Calibri" w:cs="Calibri"/>
          <w:sz w:val="22"/>
          <w:szCs w:val="22"/>
        </w:rPr>
      </w:pPr>
      <w:r w:rsidRPr="00CD0783">
        <w:rPr>
          <w:rFonts w:ascii="Calibri" w:hAnsi="Calibri" w:cs="Calibri"/>
          <w:sz w:val="22"/>
          <w:szCs w:val="22"/>
        </w:rPr>
        <w:t>3. Budowa zbiornika retencyjnego;</w:t>
      </w:r>
    </w:p>
    <w:p w14:paraId="5BF9F4A6" w14:textId="6EC30BC7" w:rsidR="005C78BD" w:rsidRPr="00CD0783" w:rsidRDefault="005C78BD" w:rsidP="005C78BD">
      <w:pPr>
        <w:autoSpaceDE w:val="0"/>
        <w:autoSpaceDN w:val="0"/>
        <w:adjustRightInd w:val="0"/>
        <w:spacing w:before="120" w:after="120"/>
        <w:rPr>
          <w:rFonts w:ascii="Calibri" w:hAnsi="Calibri" w:cs="Calibri"/>
          <w:sz w:val="22"/>
          <w:szCs w:val="22"/>
        </w:rPr>
      </w:pPr>
      <w:r w:rsidRPr="00CD0783">
        <w:rPr>
          <w:rFonts w:ascii="Calibri" w:hAnsi="Calibri" w:cs="Calibri"/>
          <w:sz w:val="22"/>
          <w:szCs w:val="22"/>
        </w:rPr>
        <w:t xml:space="preserve">4. Działania </w:t>
      </w:r>
      <w:proofErr w:type="spellStart"/>
      <w:r w:rsidRPr="00CD0783">
        <w:rPr>
          <w:rFonts w:ascii="Calibri" w:hAnsi="Calibri" w:cs="Calibri"/>
          <w:sz w:val="22"/>
          <w:szCs w:val="22"/>
        </w:rPr>
        <w:t>informacyjno</w:t>
      </w:r>
      <w:proofErr w:type="spellEnd"/>
      <w:r w:rsidRPr="00CD0783">
        <w:rPr>
          <w:rFonts w:ascii="Calibri" w:hAnsi="Calibri" w:cs="Calibri"/>
          <w:sz w:val="22"/>
          <w:szCs w:val="22"/>
        </w:rPr>
        <w:t xml:space="preserve"> - promocyjne.</w:t>
      </w:r>
    </w:p>
    <w:p w14:paraId="3018AD53" w14:textId="77777777" w:rsidR="000478D4" w:rsidRPr="00CD0783" w:rsidRDefault="000478D4" w:rsidP="00EE0DC5">
      <w:pPr>
        <w:pStyle w:val="Informacjauzupeniajca"/>
        <w:spacing w:before="240"/>
        <w:jc w:val="left"/>
        <w:rPr>
          <w:rFonts w:cs="Calibri"/>
          <w:b/>
          <w:sz w:val="22"/>
          <w:szCs w:val="22"/>
        </w:rPr>
      </w:pPr>
      <w:r w:rsidRPr="00CD0783">
        <w:rPr>
          <w:rFonts w:cs="Calibri"/>
          <w:b/>
          <w:sz w:val="22"/>
          <w:szCs w:val="22"/>
        </w:rPr>
        <w:t xml:space="preserve">Wskaźniki produktu: </w:t>
      </w:r>
    </w:p>
    <w:p w14:paraId="3DBE27CA" w14:textId="2FD46517" w:rsidR="000478D4" w:rsidRPr="00CD0783" w:rsidRDefault="000478D4" w:rsidP="00291E4D">
      <w:pPr>
        <w:pStyle w:val="produkt"/>
      </w:pPr>
      <w:r w:rsidRPr="00CD0783">
        <w:t xml:space="preserve">Pojemność obiektów małej retencji – </w:t>
      </w:r>
      <w:r w:rsidR="008A0E4F" w:rsidRPr="00CD0783">
        <w:t xml:space="preserve">6 500 </w:t>
      </w:r>
      <w:r w:rsidRPr="00CD0783">
        <w:t>m</w:t>
      </w:r>
      <w:r w:rsidRPr="001A4586">
        <w:rPr>
          <w:vertAlign w:val="superscript"/>
        </w:rPr>
        <w:t>3</w:t>
      </w:r>
    </w:p>
    <w:p w14:paraId="430933AB" w14:textId="24FD35E2" w:rsidR="000478D4" w:rsidRPr="00CD0783" w:rsidRDefault="000478D4" w:rsidP="00291E4D">
      <w:pPr>
        <w:pStyle w:val="produkt"/>
      </w:pPr>
      <w:r w:rsidRPr="00CD0783">
        <w:t xml:space="preserve">Zielona infrastruktura wybudowana lub zmodernizowana w celu przystosowania się do zmian klimatu – </w:t>
      </w:r>
      <w:r w:rsidR="008A0E4F" w:rsidRPr="00CD0783">
        <w:t xml:space="preserve">0,49 </w:t>
      </w:r>
      <w:r w:rsidRPr="00CD0783">
        <w:t xml:space="preserve">ha </w:t>
      </w:r>
    </w:p>
    <w:p w14:paraId="40236B79" w14:textId="5FCFBDBD" w:rsidR="008F44A1" w:rsidRPr="00CD0783" w:rsidRDefault="008F44A1" w:rsidP="00291E4D">
      <w:pPr>
        <w:pStyle w:val="produkt"/>
      </w:pPr>
      <w:r w:rsidRPr="00CD0783">
        <w:t xml:space="preserve">Długość wybudowanej sieci kanalizacji deszczowej </w:t>
      </w:r>
      <w:r w:rsidR="00757947">
        <w:t>–</w:t>
      </w:r>
      <w:r w:rsidRPr="00CD0783">
        <w:t xml:space="preserve"> 1,46 km</w:t>
      </w:r>
    </w:p>
    <w:p w14:paraId="28A8678A" w14:textId="77777777" w:rsidR="000478D4" w:rsidRPr="00CD0783" w:rsidRDefault="000478D4" w:rsidP="00757947">
      <w:pPr>
        <w:autoSpaceDE w:val="0"/>
        <w:autoSpaceDN w:val="0"/>
        <w:adjustRightInd w:val="0"/>
        <w:spacing w:before="240" w:after="0"/>
        <w:rPr>
          <w:rFonts w:ascii="Calibri" w:hAnsi="Calibri" w:cs="Calibri"/>
          <w:b/>
          <w:sz w:val="22"/>
          <w:szCs w:val="22"/>
        </w:rPr>
      </w:pPr>
      <w:r w:rsidRPr="00CD0783">
        <w:rPr>
          <w:rFonts w:ascii="Calibri" w:hAnsi="Calibri" w:cs="Calibri"/>
          <w:b/>
          <w:sz w:val="22"/>
          <w:szCs w:val="22"/>
        </w:rPr>
        <w:t>Wskaźniki rezultatu:</w:t>
      </w:r>
    </w:p>
    <w:p w14:paraId="5F98E9AE" w14:textId="7703FC97" w:rsidR="000478D4" w:rsidRPr="00CD0783" w:rsidRDefault="000478D4" w:rsidP="000478D4">
      <w:pPr>
        <w:autoSpaceDE w:val="0"/>
        <w:autoSpaceDN w:val="0"/>
        <w:adjustRightInd w:val="0"/>
        <w:spacing w:before="120" w:after="0"/>
        <w:rPr>
          <w:rFonts w:ascii="Calibri" w:hAnsi="Calibri" w:cs="Calibri"/>
          <w:bCs/>
          <w:sz w:val="22"/>
          <w:szCs w:val="22"/>
        </w:rPr>
      </w:pPr>
      <w:r w:rsidRPr="00CD0783">
        <w:rPr>
          <w:rFonts w:ascii="Calibri" w:hAnsi="Calibri" w:cs="Calibri"/>
          <w:bCs/>
          <w:sz w:val="22"/>
          <w:szCs w:val="22"/>
        </w:rPr>
        <w:t xml:space="preserve">Ludność odnosząca korzyści ze środków ochrony przeciwpowodziowej </w:t>
      </w:r>
      <w:r w:rsidR="00757947">
        <w:rPr>
          <w:rFonts w:ascii="Calibri" w:hAnsi="Calibri" w:cs="Calibri"/>
          <w:bCs/>
          <w:sz w:val="22"/>
          <w:szCs w:val="22"/>
        </w:rPr>
        <w:t>–</w:t>
      </w:r>
      <w:r w:rsidRPr="00CD0783">
        <w:rPr>
          <w:rFonts w:ascii="Calibri" w:hAnsi="Calibri" w:cs="Calibri"/>
          <w:bCs/>
          <w:sz w:val="22"/>
          <w:szCs w:val="22"/>
        </w:rPr>
        <w:t xml:space="preserve"> 3</w:t>
      </w:r>
      <w:r w:rsidR="00757947">
        <w:rPr>
          <w:rFonts w:ascii="Calibri" w:hAnsi="Calibri" w:cs="Calibri"/>
          <w:bCs/>
          <w:sz w:val="22"/>
          <w:szCs w:val="22"/>
        </w:rPr>
        <w:t xml:space="preserve"> </w:t>
      </w:r>
      <w:r w:rsidRPr="00CD0783">
        <w:rPr>
          <w:rFonts w:ascii="Calibri" w:hAnsi="Calibri" w:cs="Calibri"/>
          <w:bCs/>
          <w:sz w:val="22"/>
          <w:szCs w:val="22"/>
        </w:rPr>
        <w:t>000 osób</w:t>
      </w:r>
    </w:p>
    <w:p w14:paraId="2B5CF266" w14:textId="23CD72EF" w:rsidR="000478D4" w:rsidRDefault="000478D4" w:rsidP="00291E4D">
      <w:pPr>
        <w:pStyle w:val="produkt"/>
      </w:pPr>
      <w:r w:rsidRPr="00CD0783">
        <w:t xml:space="preserve">Ludność odnosząca korzyści ze środków ochrony przed klęskami żywiołowymi związanymi z klimatem (oprócz powodzi lub niekontrolowanych pożarów) </w:t>
      </w:r>
      <w:r w:rsidR="00757947">
        <w:t>–</w:t>
      </w:r>
      <w:r w:rsidRPr="00CD0783">
        <w:t xml:space="preserve"> </w:t>
      </w:r>
      <w:r w:rsidR="003903A3" w:rsidRPr="00CD0783">
        <w:t>190</w:t>
      </w:r>
      <w:r w:rsidR="00757947">
        <w:t xml:space="preserve"> </w:t>
      </w:r>
      <w:r w:rsidRPr="00CD0783">
        <w:t>osób</w:t>
      </w:r>
    </w:p>
    <w:p w14:paraId="4582F87A" w14:textId="77777777" w:rsidR="005B10E9" w:rsidRDefault="005B10E9" w:rsidP="00291E4D">
      <w:pPr>
        <w:pStyle w:val="produkt"/>
      </w:pPr>
    </w:p>
    <w:p w14:paraId="628E9ABA" w14:textId="77777777" w:rsidR="005B10E9" w:rsidRDefault="005B10E9" w:rsidP="00291E4D">
      <w:pPr>
        <w:pStyle w:val="produkt"/>
      </w:pPr>
    </w:p>
    <w:p w14:paraId="16DDEC1A" w14:textId="77777777" w:rsidR="005B10E9" w:rsidRDefault="005B10E9" w:rsidP="00291E4D">
      <w:pPr>
        <w:pStyle w:val="produkt"/>
      </w:pPr>
    </w:p>
    <w:p w14:paraId="452ADFF3" w14:textId="77777777" w:rsidR="005B10E9" w:rsidRPr="00CD0783" w:rsidRDefault="005B10E9" w:rsidP="00291E4D">
      <w:pPr>
        <w:pStyle w:val="produkt"/>
      </w:pPr>
    </w:p>
    <w:p w14:paraId="5F28CEFF" w14:textId="01977D3C" w:rsidR="00F123FB" w:rsidRPr="001A3644" w:rsidRDefault="00F123FB" w:rsidP="00671F07">
      <w:pPr>
        <w:pBdr>
          <w:top w:val="single" w:sz="24" w:space="0" w:color="DEEAF6" w:themeColor="accent1" w:themeTint="33"/>
          <w:left w:val="single" w:sz="24" w:space="0" w:color="DEEAF6" w:themeColor="accent1" w:themeTint="33"/>
          <w:bottom w:val="single" w:sz="24" w:space="0" w:color="DEEAF6" w:themeColor="accent1" w:themeTint="33"/>
          <w:right w:val="single" w:sz="24" w:space="0" w:color="DEEAF6" w:themeColor="accent1" w:themeTint="33"/>
        </w:pBdr>
        <w:shd w:val="clear" w:color="auto" w:fill="DEEAF6" w:themeFill="accent1" w:themeFillTint="33"/>
        <w:spacing w:after="0"/>
        <w:jc w:val="center"/>
        <w:outlineLvl w:val="1"/>
        <w:rPr>
          <w:rFonts w:cstheme="minorHAnsi"/>
          <w:b/>
          <w:caps/>
          <w:spacing w:val="15"/>
          <w:sz w:val="22"/>
          <w:szCs w:val="22"/>
        </w:rPr>
      </w:pPr>
      <w:r w:rsidRPr="007402C2">
        <w:rPr>
          <w:rFonts w:cstheme="minorHAnsi"/>
          <w:b/>
          <w:caps/>
          <w:spacing w:val="15"/>
          <w:sz w:val="22"/>
          <w:szCs w:val="22"/>
        </w:rPr>
        <w:lastRenderedPageBreak/>
        <w:t>FEPM.02.11-IZ.00-0001/26-00</w:t>
      </w:r>
    </w:p>
    <w:p w14:paraId="7A4D907C" w14:textId="77777777" w:rsidR="00671F07" w:rsidRPr="001A3644" w:rsidRDefault="00671F07" w:rsidP="00671F07">
      <w:pPr>
        <w:pBdr>
          <w:top w:val="single" w:sz="24" w:space="0" w:color="DEEAF6" w:themeColor="accent1" w:themeTint="33"/>
          <w:left w:val="single" w:sz="24" w:space="0" w:color="DEEAF6" w:themeColor="accent1" w:themeTint="33"/>
          <w:bottom w:val="single" w:sz="24" w:space="0" w:color="DEEAF6" w:themeColor="accent1" w:themeTint="33"/>
          <w:right w:val="single" w:sz="24" w:space="0" w:color="DEEAF6" w:themeColor="accent1" w:themeTint="33"/>
        </w:pBdr>
        <w:shd w:val="clear" w:color="auto" w:fill="DEEAF6" w:themeFill="accent1" w:themeFillTint="33"/>
        <w:spacing w:after="0"/>
        <w:jc w:val="center"/>
        <w:outlineLvl w:val="1"/>
        <w:rPr>
          <w:rFonts w:cstheme="minorHAnsi"/>
          <w:bCs/>
          <w:caps/>
          <w:spacing w:val="15"/>
          <w:sz w:val="22"/>
          <w:szCs w:val="22"/>
        </w:rPr>
      </w:pPr>
      <w:r w:rsidRPr="001A3644">
        <w:rPr>
          <w:rFonts w:cstheme="minorHAnsi"/>
          <w:bCs/>
          <w:caps/>
          <w:spacing w:val="15"/>
          <w:sz w:val="22"/>
          <w:szCs w:val="22"/>
        </w:rPr>
        <w:t xml:space="preserve">Powiślańska Regionalna Agencja Zarządzania Energią </w:t>
      </w:r>
    </w:p>
    <w:p w14:paraId="0CACDDFC" w14:textId="77777777" w:rsidR="00671F07" w:rsidRPr="001A3644" w:rsidRDefault="00671F07" w:rsidP="00671F07">
      <w:pPr>
        <w:pBdr>
          <w:top w:val="single" w:sz="24" w:space="0" w:color="DEEAF6" w:themeColor="accent1" w:themeTint="33"/>
          <w:left w:val="single" w:sz="24" w:space="0" w:color="DEEAF6" w:themeColor="accent1" w:themeTint="33"/>
          <w:bottom w:val="single" w:sz="24" w:space="0" w:color="DEEAF6" w:themeColor="accent1" w:themeTint="33"/>
          <w:right w:val="single" w:sz="24" w:space="0" w:color="DEEAF6" w:themeColor="accent1" w:themeTint="33"/>
        </w:pBdr>
        <w:shd w:val="clear" w:color="auto" w:fill="DEEAF6" w:themeFill="accent1" w:themeFillTint="33"/>
        <w:spacing w:after="0"/>
        <w:jc w:val="center"/>
        <w:outlineLvl w:val="1"/>
        <w:rPr>
          <w:rFonts w:cstheme="minorHAnsi"/>
          <w:bCs/>
          <w:caps/>
          <w:spacing w:val="15"/>
          <w:sz w:val="22"/>
          <w:szCs w:val="22"/>
        </w:rPr>
      </w:pPr>
      <w:r w:rsidRPr="001A3644">
        <w:rPr>
          <w:rFonts w:cstheme="minorHAnsi"/>
          <w:bCs/>
          <w:caps/>
          <w:spacing w:val="15"/>
          <w:sz w:val="22"/>
          <w:szCs w:val="22"/>
        </w:rPr>
        <w:t>„Zakup i montaż indywidualnych systemów małej retencji na terenie MOF Kwidzyna”</w:t>
      </w:r>
    </w:p>
    <w:p w14:paraId="73DBD1B4" w14:textId="13EB6748" w:rsidR="001A3644" w:rsidRPr="001A3644" w:rsidRDefault="001A3644" w:rsidP="001A3644">
      <w:pPr>
        <w:pBdr>
          <w:top w:val="single" w:sz="24" w:space="0" w:color="DEEAF6"/>
          <w:left w:val="single" w:sz="24" w:space="0" w:color="DEEAF6"/>
          <w:bottom w:val="single" w:sz="24" w:space="0" w:color="DEEAF6"/>
          <w:right w:val="single" w:sz="24" w:space="0" w:color="DEEAF6"/>
        </w:pBdr>
        <w:shd w:val="clear" w:color="auto" w:fill="DEEAF6"/>
        <w:spacing w:before="0"/>
        <w:jc w:val="center"/>
        <w:outlineLvl w:val="1"/>
        <w:rPr>
          <w:rFonts w:cstheme="minorHAnsi"/>
          <w:bCs/>
          <w:caps/>
          <w:spacing w:val="15"/>
          <w:sz w:val="22"/>
          <w:szCs w:val="22"/>
        </w:rPr>
      </w:pPr>
      <w:r w:rsidRPr="001A3644">
        <w:rPr>
          <w:rFonts w:cstheme="minorHAnsi"/>
          <w:bCs/>
          <w:caps/>
          <w:spacing w:val="15"/>
          <w:sz w:val="22"/>
          <w:szCs w:val="22"/>
        </w:rPr>
        <w:t>ZIT MOF KWIDZYNa</w:t>
      </w:r>
    </w:p>
    <w:p w14:paraId="5ECCC69D" w14:textId="5CCBC09C" w:rsidR="00671F07" w:rsidRPr="00CD0783" w:rsidRDefault="00671F07" w:rsidP="00AB65E4">
      <w:pPr>
        <w:pBdr>
          <w:top w:val="single" w:sz="6" w:space="2" w:color="5B9BD5" w:themeColor="accent1"/>
        </w:pBdr>
        <w:spacing w:before="120" w:after="0"/>
        <w:outlineLvl w:val="2"/>
        <w:rPr>
          <w:rFonts w:cstheme="minorHAnsi"/>
          <w:caps/>
          <w:color w:val="1F4D78" w:themeColor="accent1" w:themeShade="7F"/>
          <w:spacing w:val="15"/>
          <w:sz w:val="22"/>
          <w:szCs w:val="22"/>
        </w:rPr>
      </w:pPr>
      <w:r w:rsidRPr="00CD0783">
        <w:rPr>
          <w:rFonts w:cstheme="minorHAnsi"/>
          <w:caps/>
          <w:color w:val="1F4D78" w:themeColor="accent1" w:themeShade="7F"/>
          <w:spacing w:val="15"/>
          <w:sz w:val="22"/>
          <w:szCs w:val="22"/>
        </w:rPr>
        <w:t xml:space="preserve">OSOBA REPREZENTUJĄCA: Prezes Zarządu </w:t>
      </w:r>
      <w:r w:rsidR="00B83565">
        <w:rPr>
          <w:rFonts w:cstheme="minorHAnsi"/>
          <w:caps/>
          <w:color w:val="1F4D78" w:themeColor="accent1" w:themeShade="7F"/>
          <w:spacing w:val="15"/>
          <w:sz w:val="22"/>
          <w:szCs w:val="22"/>
        </w:rPr>
        <w:t xml:space="preserve">– Pan </w:t>
      </w:r>
      <w:r w:rsidRPr="00CD0783">
        <w:rPr>
          <w:rFonts w:cstheme="minorHAnsi"/>
          <w:caps/>
          <w:color w:val="1F4D78" w:themeColor="accent1" w:themeShade="7F"/>
          <w:spacing w:val="15"/>
          <w:sz w:val="22"/>
          <w:szCs w:val="22"/>
        </w:rPr>
        <w:t>Marcin Duda</w:t>
      </w:r>
    </w:p>
    <w:p w14:paraId="70EC6C78" w14:textId="01D39028" w:rsidR="00671F07" w:rsidRPr="00CD0783" w:rsidRDefault="00671F07" w:rsidP="00671F07">
      <w:pPr>
        <w:autoSpaceDE w:val="0"/>
        <w:autoSpaceDN w:val="0"/>
        <w:adjustRightInd w:val="0"/>
        <w:spacing w:after="0"/>
        <w:rPr>
          <w:rFonts w:cstheme="minorHAnsi"/>
          <w:sz w:val="22"/>
          <w:szCs w:val="22"/>
        </w:rPr>
      </w:pPr>
      <w:r w:rsidRPr="00CD0783">
        <w:rPr>
          <w:rFonts w:cstheme="minorHAnsi"/>
          <w:b/>
          <w:sz w:val="22"/>
          <w:szCs w:val="22"/>
        </w:rPr>
        <w:t>Wartość ogółem projektu</w:t>
      </w:r>
      <w:r w:rsidRPr="00CD0783">
        <w:rPr>
          <w:rFonts w:cstheme="minorHAnsi"/>
          <w:sz w:val="22"/>
          <w:szCs w:val="22"/>
        </w:rPr>
        <w:t>: 4 941 697,20</w:t>
      </w:r>
      <w:r w:rsidR="00627BD0">
        <w:rPr>
          <w:rFonts w:cstheme="minorHAnsi"/>
          <w:sz w:val="22"/>
          <w:szCs w:val="22"/>
        </w:rPr>
        <w:t xml:space="preserve"> </w:t>
      </w:r>
      <w:r w:rsidRPr="00CD0783">
        <w:rPr>
          <w:rFonts w:cstheme="minorHAnsi"/>
          <w:sz w:val="22"/>
          <w:szCs w:val="22"/>
        </w:rPr>
        <w:t>zł</w:t>
      </w:r>
    </w:p>
    <w:p w14:paraId="390A25F7" w14:textId="2C4DF139" w:rsidR="00671F07" w:rsidRPr="00CD0783" w:rsidRDefault="00671F07" w:rsidP="00671F07">
      <w:pPr>
        <w:autoSpaceDE w:val="0"/>
        <w:autoSpaceDN w:val="0"/>
        <w:adjustRightInd w:val="0"/>
        <w:spacing w:after="0"/>
        <w:rPr>
          <w:rFonts w:cstheme="minorHAnsi"/>
          <w:sz w:val="22"/>
          <w:szCs w:val="22"/>
        </w:rPr>
      </w:pPr>
      <w:r w:rsidRPr="00CD0783">
        <w:rPr>
          <w:rFonts w:cstheme="minorHAnsi"/>
          <w:b/>
          <w:sz w:val="22"/>
          <w:szCs w:val="22"/>
        </w:rPr>
        <w:t>Wydatki kwalifikowalne projektu</w:t>
      </w:r>
      <w:r w:rsidRPr="00CD0783">
        <w:rPr>
          <w:rFonts w:cstheme="minorHAnsi"/>
          <w:sz w:val="22"/>
          <w:szCs w:val="22"/>
        </w:rPr>
        <w:t>: 4 017 640,00</w:t>
      </w:r>
      <w:r w:rsidR="00627BD0">
        <w:rPr>
          <w:rFonts w:cstheme="minorHAnsi"/>
          <w:sz w:val="22"/>
          <w:szCs w:val="22"/>
        </w:rPr>
        <w:t xml:space="preserve"> </w:t>
      </w:r>
      <w:r w:rsidRPr="00CD0783">
        <w:rPr>
          <w:rFonts w:cstheme="minorHAnsi"/>
          <w:sz w:val="22"/>
          <w:szCs w:val="22"/>
        </w:rPr>
        <w:t>zł</w:t>
      </w:r>
    </w:p>
    <w:p w14:paraId="555F3DA2" w14:textId="452BF55F" w:rsidR="00671F07" w:rsidRPr="00CD0783" w:rsidRDefault="00671F07" w:rsidP="00671F07">
      <w:pPr>
        <w:autoSpaceDE w:val="0"/>
        <w:autoSpaceDN w:val="0"/>
        <w:adjustRightInd w:val="0"/>
        <w:spacing w:after="0"/>
        <w:rPr>
          <w:rFonts w:cstheme="minorHAnsi"/>
          <w:sz w:val="22"/>
          <w:szCs w:val="22"/>
        </w:rPr>
      </w:pPr>
      <w:r w:rsidRPr="00CD0783">
        <w:rPr>
          <w:rFonts w:cstheme="minorHAnsi"/>
          <w:b/>
          <w:sz w:val="22"/>
          <w:szCs w:val="22"/>
        </w:rPr>
        <w:t>Kwota dofinansowania</w:t>
      </w:r>
      <w:r w:rsidRPr="00CD0783">
        <w:rPr>
          <w:rFonts w:cstheme="minorHAnsi"/>
          <w:sz w:val="22"/>
          <w:szCs w:val="22"/>
        </w:rPr>
        <w:t>: 3 414 994,00</w:t>
      </w:r>
      <w:r w:rsidR="00627BD0">
        <w:rPr>
          <w:rFonts w:cstheme="minorHAnsi"/>
          <w:sz w:val="22"/>
          <w:szCs w:val="22"/>
        </w:rPr>
        <w:t xml:space="preserve"> </w:t>
      </w:r>
      <w:r w:rsidRPr="00CD0783">
        <w:rPr>
          <w:rFonts w:cstheme="minorHAnsi"/>
          <w:sz w:val="22"/>
          <w:szCs w:val="22"/>
        </w:rPr>
        <w:t>zł</w:t>
      </w:r>
    </w:p>
    <w:p w14:paraId="41CC65F0" w14:textId="48084F35" w:rsidR="00671F07" w:rsidRPr="00CD0783" w:rsidRDefault="00671F07" w:rsidP="00671F07">
      <w:pPr>
        <w:autoSpaceDE w:val="0"/>
        <w:autoSpaceDN w:val="0"/>
        <w:adjustRightInd w:val="0"/>
        <w:spacing w:after="0"/>
        <w:rPr>
          <w:rFonts w:cstheme="minorHAnsi"/>
          <w:sz w:val="22"/>
          <w:szCs w:val="22"/>
        </w:rPr>
      </w:pPr>
      <w:r w:rsidRPr="00CD0783">
        <w:rPr>
          <w:rFonts w:cstheme="minorHAnsi"/>
          <w:b/>
          <w:sz w:val="22"/>
          <w:szCs w:val="22"/>
        </w:rPr>
        <w:t>Poziom dofinansowania</w:t>
      </w:r>
      <w:r w:rsidRPr="00CD0783">
        <w:rPr>
          <w:rFonts w:cstheme="minorHAnsi"/>
          <w:sz w:val="22"/>
          <w:szCs w:val="22"/>
        </w:rPr>
        <w:t>: 85</w:t>
      </w:r>
      <w:r w:rsidR="00627BD0">
        <w:rPr>
          <w:rFonts w:cstheme="minorHAnsi"/>
          <w:sz w:val="22"/>
          <w:szCs w:val="22"/>
        </w:rPr>
        <w:t>,00</w:t>
      </w:r>
      <w:r w:rsidRPr="00CD0783">
        <w:rPr>
          <w:rFonts w:cstheme="minorHAnsi"/>
          <w:sz w:val="22"/>
          <w:szCs w:val="22"/>
        </w:rPr>
        <w:t>%</w:t>
      </w:r>
    </w:p>
    <w:p w14:paraId="596F8C37" w14:textId="3840A754" w:rsidR="00671F07" w:rsidRPr="00CD0783" w:rsidRDefault="00671F07" w:rsidP="00671F07">
      <w:pPr>
        <w:autoSpaceDE w:val="0"/>
        <w:autoSpaceDN w:val="0"/>
        <w:adjustRightInd w:val="0"/>
        <w:spacing w:after="0"/>
        <w:rPr>
          <w:rFonts w:cstheme="minorHAnsi"/>
          <w:sz w:val="22"/>
          <w:szCs w:val="22"/>
        </w:rPr>
      </w:pPr>
      <w:r w:rsidRPr="00CD0783">
        <w:rPr>
          <w:rFonts w:cstheme="minorHAnsi"/>
          <w:b/>
          <w:sz w:val="22"/>
          <w:szCs w:val="22"/>
        </w:rPr>
        <w:t>Okres realizacji</w:t>
      </w:r>
      <w:r w:rsidRPr="00CD0783">
        <w:rPr>
          <w:rFonts w:cstheme="minorHAnsi"/>
          <w:sz w:val="22"/>
          <w:szCs w:val="22"/>
        </w:rPr>
        <w:t xml:space="preserve">: </w:t>
      </w:r>
      <w:r w:rsidR="00627BD0">
        <w:rPr>
          <w:rFonts w:cstheme="minorHAnsi"/>
          <w:sz w:val="22"/>
          <w:szCs w:val="22"/>
        </w:rPr>
        <w:t xml:space="preserve">1 stycznia 2027 r. – 31 grudnia 2028 r. </w:t>
      </w:r>
    </w:p>
    <w:p w14:paraId="1D021081" w14:textId="77777777" w:rsidR="00671F07" w:rsidRPr="00CD0783" w:rsidRDefault="00671F07" w:rsidP="00AB65E4">
      <w:pPr>
        <w:autoSpaceDE w:val="0"/>
        <w:autoSpaceDN w:val="0"/>
        <w:adjustRightInd w:val="0"/>
        <w:spacing w:before="120" w:after="120"/>
        <w:rPr>
          <w:rFonts w:cstheme="minorHAnsi"/>
          <w:b/>
          <w:sz w:val="22"/>
          <w:szCs w:val="22"/>
        </w:rPr>
      </w:pPr>
      <w:r w:rsidRPr="00CD0783">
        <w:rPr>
          <w:rFonts w:cstheme="minorHAnsi"/>
          <w:b/>
          <w:sz w:val="22"/>
          <w:szCs w:val="22"/>
        </w:rPr>
        <w:t>Realizowana inwestycja skupia się na kompleksowej gospodarce wód opadowych i roztopowych. Główne cele i elementy projektu obejmują:</w:t>
      </w:r>
    </w:p>
    <w:p w14:paraId="733FD94F" w14:textId="77777777" w:rsidR="00671F07" w:rsidRPr="00CD0783" w:rsidRDefault="00671F07" w:rsidP="00CD0783">
      <w:pPr>
        <w:numPr>
          <w:ilvl w:val="0"/>
          <w:numId w:val="33"/>
        </w:numPr>
        <w:autoSpaceDE w:val="0"/>
        <w:autoSpaceDN w:val="0"/>
        <w:adjustRightInd w:val="0"/>
        <w:spacing w:before="0" w:after="120"/>
        <w:ind w:left="426" w:hanging="357"/>
        <w:contextualSpacing/>
        <w:rPr>
          <w:rFonts w:cstheme="minorHAnsi"/>
          <w:bCs/>
          <w:sz w:val="22"/>
          <w:szCs w:val="22"/>
        </w:rPr>
      </w:pPr>
      <w:r w:rsidRPr="00CD0783">
        <w:rPr>
          <w:rFonts w:cstheme="minorHAnsi"/>
          <w:bCs/>
          <w:sz w:val="22"/>
          <w:szCs w:val="22"/>
        </w:rPr>
        <w:t xml:space="preserve">Zatrzymywanie i gromadzenie wody: Montaż systemów rynnowych, </w:t>
      </w:r>
      <w:proofErr w:type="spellStart"/>
      <w:r w:rsidRPr="00CD0783">
        <w:rPr>
          <w:rFonts w:cstheme="minorHAnsi"/>
          <w:bCs/>
          <w:sz w:val="22"/>
          <w:szCs w:val="22"/>
        </w:rPr>
        <w:t>odwodnień</w:t>
      </w:r>
      <w:proofErr w:type="spellEnd"/>
      <w:r w:rsidRPr="00CD0783">
        <w:rPr>
          <w:rFonts w:cstheme="minorHAnsi"/>
          <w:bCs/>
          <w:sz w:val="22"/>
          <w:szCs w:val="22"/>
        </w:rPr>
        <w:t xml:space="preserve"> oraz zbiorników retencyjnych (naziemnych, podziemnych i otwartych).</w:t>
      </w:r>
    </w:p>
    <w:p w14:paraId="7380B198" w14:textId="77777777" w:rsidR="00671F07" w:rsidRPr="00CD0783" w:rsidRDefault="00671F07" w:rsidP="00CD0783">
      <w:pPr>
        <w:numPr>
          <w:ilvl w:val="0"/>
          <w:numId w:val="33"/>
        </w:numPr>
        <w:autoSpaceDE w:val="0"/>
        <w:autoSpaceDN w:val="0"/>
        <w:adjustRightInd w:val="0"/>
        <w:spacing w:before="0" w:after="120"/>
        <w:ind w:left="426"/>
        <w:contextualSpacing/>
        <w:rPr>
          <w:rFonts w:cstheme="minorHAnsi"/>
          <w:bCs/>
          <w:sz w:val="22"/>
          <w:szCs w:val="22"/>
        </w:rPr>
      </w:pPr>
      <w:r w:rsidRPr="00CD0783">
        <w:rPr>
          <w:rFonts w:cstheme="minorHAnsi"/>
          <w:bCs/>
          <w:sz w:val="22"/>
          <w:szCs w:val="22"/>
        </w:rPr>
        <w:t>Naturalne wsparcie środowiska: Wprowadzenie rozwiązań infiltracyjnych (studnie chłonne, skrzynki rozsączające, drenaże) oraz wymiana nawierzchni nieprzepuszczalnych na przepuszczalne.</w:t>
      </w:r>
    </w:p>
    <w:p w14:paraId="2B2A04D6" w14:textId="77777777" w:rsidR="00671F07" w:rsidRPr="00CD0783" w:rsidRDefault="00671F07" w:rsidP="00CD0783">
      <w:pPr>
        <w:numPr>
          <w:ilvl w:val="0"/>
          <w:numId w:val="33"/>
        </w:numPr>
        <w:autoSpaceDE w:val="0"/>
        <w:autoSpaceDN w:val="0"/>
        <w:adjustRightInd w:val="0"/>
        <w:spacing w:before="0" w:after="120"/>
        <w:ind w:left="426"/>
        <w:contextualSpacing/>
        <w:rPr>
          <w:rFonts w:cstheme="minorHAnsi"/>
          <w:bCs/>
          <w:sz w:val="22"/>
          <w:szCs w:val="22"/>
        </w:rPr>
      </w:pPr>
      <w:r w:rsidRPr="00CD0783">
        <w:rPr>
          <w:rFonts w:cstheme="minorHAnsi"/>
          <w:bCs/>
          <w:sz w:val="22"/>
          <w:szCs w:val="22"/>
        </w:rPr>
        <w:t>Zieloną infrastrukturę: Tworzenie ogrodów deszczowych, nasadzenia roślinności hydrofitowej oraz zazielenianie terenów, co poprawia mikroklimat.</w:t>
      </w:r>
    </w:p>
    <w:p w14:paraId="06085FE3" w14:textId="77777777" w:rsidR="00671F07" w:rsidRPr="00CD0783" w:rsidRDefault="00671F07" w:rsidP="00CD0783">
      <w:pPr>
        <w:numPr>
          <w:ilvl w:val="0"/>
          <w:numId w:val="33"/>
        </w:numPr>
        <w:autoSpaceDE w:val="0"/>
        <w:autoSpaceDN w:val="0"/>
        <w:adjustRightInd w:val="0"/>
        <w:spacing w:before="0" w:after="120"/>
        <w:ind w:left="426"/>
        <w:contextualSpacing/>
        <w:rPr>
          <w:rFonts w:cstheme="minorHAnsi"/>
          <w:bCs/>
          <w:sz w:val="22"/>
          <w:szCs w:val="22"/>
        </w:rPr>
      </w:pPr>
      <w:r w:rsidRPr="00CD0783">
        <w:rPr>
          <w:rFonts w:cstheme="minorHAnsi"/>
          <w:bCs/>
          <w:sz w:val="22"/>
          <w:szCs w:val="22"/>
        </w:rPr>
        <w:t>Oszczędność i ekologię: Wykorzystanie zebranej deszczówki do podlewania zieleni i celów gospodarczych, co zmniejsza zużycie wody pitnej.</w:t>
      </w:r>
    </w:p>
    <w:p w14:paraId="05AB31A5" w14:textId="4FB97EB0" w:rsidR="00671F07" w:rsidRPr="00CD0783" w:rsidRDefault="00671F07" w:rsidP="00AB65E4">
      <w:pPr>
        <w:numPr>
          <w:ilvl w:val="0"/>
          <w:numId w:val="33"/>
        </w:numPr>
        <w:autoSpaceDE w:val="0"/>
        <w:autoSpaceDN w:val="0"/>
        <w:adjustRightInd w:val="0"/>
        <w:spacing w:before="0" w:after="120"/>
        <w:ind w:left="425" w:hanging="357"/>
        <w:contextualSpacing/>
        <w:rPr>
          <w:rFonts w:cstheme="minorHAnsi"/>
          <w:bCs/>
          <w:sz w:val="22"/>
          <w:szCs w:val="22"/>
        </w:rPr>
      </w:pPr>
      <w:r w:rsidRPr="00CD0783">
        <w:rPr>
          <w:rFonts w:cstheme="minorHAnsi"/>
          <w:bCs/>
          <w:sz w:val="22"/>
          <w:szCs w:val="22"/>
        </w:rPr>
        <w:t>Edukację społeczną: Instalację tablic informacyjnych promujących postawy proekologiczne i korzyści płynące z retencji.</w:t>
      </w:r>
    </w:p>
    <w:p w14:paraId="333D416D" w14:textId="77777777" w:rsidR="00671F07" w:rsidRPr="00CD0783" w:rsidRDefault="00671F07" w:rsidP="00AB65E4">
      <w:pPr>
        <w:autoSpaceDE w:val="0"/>
        <w:autoSpaceDN w:val="0"/>
        <w:adjustRightInd w:val="0"/>
        <w:spacing w:before="240" w:after="80"/>
        <w:rPr>
          <w:rFonts w:cstheme="minorHAnsi"/>
          <w:sz w:val="22"/>
          <w:szCs w:val="22"/>
        </w:rPr>
      </w:pPr>
      <w:r w:rsidRPr="00CD0783">
        <w:rPr>
          <w:rFonts w:cstheme="minorHAnsi"/>
          <w:b/>
          <w:sz w:val="22"/>
          <w:szCs w:val="22"/>
        </w:rPr>
        <w:t>Wskaźniki produktu:</w:t>
      </w:r>
    </w:p>
    <w:p w14:paraId="5003C252" w14:textId="77777777" w:rsidR="00671F07" w:rsidRPr="00CD0783" w:rsidRDefault="00671F07" w:rsidP="00AB65E4">
      <w:pPr>
        <w:autoSpaceDE w:val="0"/>
        <w:autoSpaceDN w:val="0"/>
        <w:adjustRightInd w:val="0"/>
        <w:spacing w:before="0" w:after="120"/>
        <w:contextualSpacing/>
        <w:rPr>
          <w:rFonts w:cstheme="minorHAnsi"/>
          <w:sz w:val="22"/>
          <w:szCs w:val="22"/>
        </w:rPr>
      </w:pPr>
      <w:r w:rsidRPr="00CD0783">
        <w:rPr>
          <w:rFonts w:cstheme="minorHAnsi"/>
          <w:sz w:val="22"/>
          <w:szCs w:val="22"/>
        </w:rPr>
        <w:t xml:space="preserve">Zielona infrastruktura wybudowana lub zmodernizowana w celu przystosowania się do zmian klimatu – 0,7457 ha, </w:t>
      </w:r>
    </w:p>
    <w:p w14:paraId="292B8979" w14:textId="2689774F" w:rsidR="00671F07" w:rsidRPr="00CD0783" w:rsidRDefault="00671F07" w:rsidP="00EE0DC5">
      <w:pPr>
        <w:autoSpaceDE w:val="0"/>
        <w:autoSpaceDN w:val="0"/>
        <w:adjustRightInd w:val="0"/>
        <w:spacing w:after="120"/>
        <w:contextualSpacing/>
        <w:rPr>
          <w:rFonts w:cstheme="minorHAnsi"/>
          <w:sz w:val="22"/>
          <w:szCs w:val="22"/>
        </w:rPr>
      </w:pPr>
      <w:r w:rsidRPr="00CD0783">
        <w:rPr>
          <w:rFonts w:cstheme="minorHAnsi"/>
          <w:sz w:val="22"/>
          <w:szCs w:val="22"/>
        </w:rPr>
        <w:t xml:space="preserve">Pojemność obiektów małej </w:t>
      </w:r>
      <w:proofErr w:type="spellStart"/>
      <w:r w:rsidRPr="00CD0783">
        <w:rPr>
          <w:rFonts w:cstheme="minorHAnsi"/>
          <w:sz w:val="22"/>
          <w:szCs w:val="22"/>
        </w:rPr>
        <w:t>retencjiOtwarta</w:t>
      </w:r>
      <w:proofErr w:type="spellEnd"/>
      <w:r w:rsidRPr="00CD0783">
        <w:rPr>
          <w:rFonts w:cstheme="minorHAnsi"/>
          <w:sz w:val="22"/>
          <w:szCs w:val="22"/>
        </w:rPr>
        <w:t xml:space="preserve"> przestrzeń utworzona lub rekultywowana na obszarach miejskich – 430 m</w:t>
      </w:r>
      <w:r w:rsidRPr="00CD0783">
        <w:rPr>
          <w:rFonts w:cstheme="minorHAnsi"/>
          <w:sz w:val="22"/>
          <w:szCs w:val="22"/>
          <w:vertAlign w:val="superscript"/>
        </w:rPr>
        <w:t>3</w:t>
      </w:r>
    </w:p>
    <w:p w14:paraId="6BF586FB" w14:textId="0645BF60" w:rsidR="00671F07" w:rsidRPr="00CD0783" w:rsidRDefault="00671F07" w:rsidP="00AB65E4">
      <w:pPr>
        <w:spacing w:before="240" w:after="80"/>
        <w:jc w:val="both"/>
        <w:rPr>
          <w:rFonts w:cstheme="minorHAnsi"/>
          <w:b/>
          <w:sz w:val="22"/>
          <w:szCs w:val="22"/>
        </w:rPr>
      </w:pPr>
      <w:r w:rsidRPr="00CD0783">
        <w:rPr>
          <w:rFonts w:cstheme="minorHAnsi"/>
          <w:b/>
          <w:sz w:val="22"/>
          <w:szCs w:val="22"/>
        </w:rPr>
        <w:t>Wskaźnik rezultatu:</w:t>
      </w:r>
    </w:p>
    <w:p w14:paraId="3C26B1CA" w14:textId="154248DA" w:rsidR="00B6638D" w:rsidRDefault="00671F07" w:rsidP="00AB65E4">
      <w:pPr>
        <w:autoSpaceDE w:val="0"/>
        <w:autoSpaceDN w:val="0"/>
        <w:adjustRightInd w:val="0"/>
        <w:spacing w:before="0" w:after="120"/>
        <w:contextualSpacing/>
        <w:rPr>
          <w:rFonts w:cstheme="minorHAnsi"/>
          <w:sz w:val="22"/>
          <w:szCs w:val="22"/>
        </w:rPr>
      </w:pPr>
      <w:r w:rsidRPr="00CD0783">
        <w:rPr>
          <w:rFonts w:cstheme="minorHAnsi"/>
          <w:sz w:val="22"/>
          <w:szCs w:val="22"/>
        </w:rPr>
        <w:t>Ludność odnosząca korzyści ze środków ochrony przed klęskami żywiołowymi związanymi z klimatem (oprócz powodzi lub niekontrolowanych pożarów) – 494 osoby</w:t>
      </w:r>
    </w:p>
    <w:p w14:paraId="24B3E08B" w14:textId="77777777" w:rsidR="005B10E9" w:rsidRDefault="005B10E9" w:rsidP="00AB65E4">
      <w:pPr>
        <w:autoSpaceDE w:val="0"/>
        <w:autoSpaceDN w:val="0"/>
        <w:adjustRightInd w:val="0"/>
        <w:spacing w:before="0" w:after="120"/>
        <w:contextualSpacing/>
        <w:rPr>
          <w:rFonts w:cstheme="minorHAnsi"/>
          <w:sz w:val="22"/>
          <w:szCs w:val="22"/>
        </w:rPr>
      </w:pPr>
    </w:p>
    <w:p w14:paraId="311B8991" w14:textId="77777777" w:rsidR="005B10E9" w:rsidRDefault="005B10E9" w:rsidP="00AB65E4">
      <w:pPr>
        <w:autoSpaceDE w:val="0"/>
        <w:autoSpaceDN w:val="0"/>
        <w:adjustRightInd w:val="0"/>
        <w:spacing w:before="0" w:after="120"/>
        <w:contextualSpacing/>
        <w:rPr>
          <w:rFonts w:cstheme="minorHAnsi"/>
          <w:sz w:val="22"/>
          <w:szCs w:val="22"/>
        </w:rPr>
      </w:pPr>
    </w:p>
    <w:p w14:paraId="2F3E733A" w14:textId="77777777" w:rsidR="005B10E9" w:rsidRDefault="005B10E9" w:rsidP="00AB65E4">
      <w:pPr>
        <w:autoSpaceDE w:val="0"/>
        <w:autoSpaceDN w:val="0"/>
        <w:adjustRightInd w:val="0"/>
        <w:spacing w:before="0" w:after="120"/>
        <w:contextualSpacing/>
        <w:rPr>
          <w:rFonts w:cstheme="minorHAnsi"/>
          <w:sz w:val="22"/>
          <w:szCs w:val="22"/>
        </w:rPr>
      </w:pPr>
    </w:p>
    <w:p w14:paraId="20EA71CC" w14:textId="77777777" w:rsidR="005B10E9" w:rsidRDefault="005B10E9" w:rsidP="00AB65E4">
      <w:pPr>
        <w:autoSpaceDE w:val="0"/>
        <w:autoSpaceDN w:val="0"/>
        <w:adjustRightInd w:val="0"/>
        <w:spacing w:before="0" w:after="120"/>
        <w:contextualSpacing/>
        <w:rPr>
          <w:rFonts w:cstheme="minorHAnsi"/>
          <w:sz w:val="22"/>
          <w:szCs w:val="22"/>
        </w:rPr>
      </w:pPr>
    </w:p>
    <w:p w14:paraId="261CCDB0" w14:textId="77777777" w:rsidR="005B10E9" w:rsidRDefault="005B10E9" w:rsidP="00AB65E4">
      <w:pPr>
        <w:autoSpaceDE w:val="0"/>
        <w:autoSpaceDN w:val="0"/>
        <w:adjustRightInd w:val="0"/>
        <w:spacing w:before="0" w:after="120"/>
        <w:contextualSpacing/>
        <w:rPr>
          <w:rFonts w:cstheme="minorHAnsi"/>
          <w:sz w:val="22"/>
          <w:szCs w:val="22"/>
        </w:rPr>
      </w:pPr>
    </w:p>
    <w:p w14:paraId="6A3017FE" w14:textId="77777777" w:rsidR="005B10E9" w:rsidRDefault="005B10E9" w:rsidP="00AB65E4">
      <w:pPr>
        <w:autoSpaceDE w:val="0"/>
        <w:autoSpaceDN w:val="0"/>
        <w:adjustRightInd w:val="0"/>
        <w:spacing w:before="0" w:after="120"/>
        <w:contextualSpacing/>
        <w:rPr>
          <w:rFonts w:cstheme="minorHAnsi"/>
          <w:sz w:val="22"/>
          <w:szCs w:val="22"/>
        </w:rPr>
      </w:pPr>
    </w:p>
    <w:p w14:paraId="1A365F97" w14:textId="77777777" w:rsidR="005B10E9" w:rsidRDefault="005B10E9" w:rsidP="00AB65E4">
      <w:pPr>
        <w:autoSpaceDE w:val="0"/>
        <w:autoSpaceDN w:val="0"/>
        <w:adjustRightInd w:val="0"/>
        <w:spacing w:before="0" w:after="120"/>
        <w:contextualSpacing/>
        <w:rPr>
          <w:rFonts w:cstheme="minorHAnsi"/>
          <w:sz w:val="22"/>
          <w:szCs w:val="22"/>
        </w:rPr>
      </w:pPr>
    </w:p>
    <w:p w14:paraId="51E9AAA4" w14:textId="77777777" w:rsidR="005B10E9" w:rsidRDefault="005B10E9" w:rsidP="00AB65E4">
      <w:pPr>
        <w:autoSpaceDE w:val="0"/>
        <w:autoSpaceDN w:val="0"/>
        <w:adjustRightInd w:val="0"/>
        <w:spacing w:before="0" w:after="120"/>
        <w:contextualSpacing/>
        <w:rPr>
          <w:rFonts w:cstheme="minorHAnsi"/>
          <w:sz w:val="22"/>
          <w:szCs w:val="22"/>
        </w:rPr>
      </w:pPr>
    </w:p>
    <w:p w14:paraId="30AAB8B9" w14:textId="77777777" w:rsidR="005B10E9" w:rsidRDefault="005B10E9" w:rsidP="00AB65E4">
      <w:pPr>
        <w:autoSpaceDE w:val="0"/>
        <w:autoSpaceDN w:val="0"/>
        <w:adjustRightInd w:val="0"/>
        <w:spacing w:before="0" w:after="120"/>
        <w:contextualSpacing/>
        <w:rPr>
          <w:rFonts w:cstheme="minorHAnsi"/>
          <w:sz w:val="22"/>
          <w:szCs w:val="22"/>
        </w:rPr>
      </w:pPr>
    </w:p>
    <w:p w14:paraId="04BD3157" w14:textId="77777777" w:rsidR="005B10E9" w:rsidRDefault="005B10E9" w:rsidP="00AB65E4">
      <w:pPr>
        <w:autoSpaceDE w:val="0"/>
        <w:autoSpaceDN w:val="0"/>
        <w:adjustRightInd w:val="0"/>
        <w:spacing w:before="0" w:after="120"/>
        <w:contextualSpacing/>
        <w:rPr>
          <w:rFonts w:cstheme="minorHAnsi"/>
          <w:sz w:val="22"/>
          <w:szCs w:val="22"/>
        </w:rPr>
      </w:pPr>
    </w:p>
    <w:p w14:paraId="39588300" w14:textId="77777777" w:rsidR="005B10E9" w:rsidRPr="00B6638D" w:rsidRDefault="005B10E9" w:rsidP="00AB65E4">
      <w:pPr>
        <w:autoSpaceDE w:val="0"/>
        <w:autoSpaceDN w:val="0"/>
        <w:adjustRightInd w:val="0"/>
        <w:spacing w:before="0" w:after="120"/>
        <w:contextualSpacing/>
        <w:rPr>
          <w:rFonts w:cstheme="minorHAnsi"/>
          <w:sz w:val="22"/>
          <w:szCs w:val="22"/>
        </w:rPr>
      </w:pPr>
    </w:p>
    <w:p w14:paraId="35477AE3" w14:textId="665BD4D3" w:rsidR="00B6638D" w:rsidRPr="004C3D0A" w:rsidRDefault="004C3D0A" w:rsidP="00B6638D">
      <w:pPr>
        <w:pBdr>
          <w:top w:val="single" w:sz="24" w:space="0" w:color="DEEAF6"/>
          <w:left w:val="single" w:sz="24" w:space="0" w:color="DEEAF6"/>
          <w:bottom w:val="single" w:sz="24" w:space="0" w:color="DEEAF6"/>
          <w:right w:val="single" w:sz="24" w:space="0" w:color="DEEAF6"/>
        </w:pBdr>
        <w:shd w:val="clear" w:color="auto" w:fill="DEEAF6"/>
        <w:jc w:val="center"/>
        <w:outlineLvl w:val="1"/>
        <w:rPr>
          <w:rFonts w:cstheme="minorHAnsi"/>
          <w:b/>
          <w:caps/>
          <w:spacing w:val="15"/>
          <w:sz w:val="22"/>
          <w:szCs w:val="22"/>
        </w:rPr>
      </w:pPr>
      <w:r w:rsidRPr="004C3D0A">
        <w:rPr>
          <w:rFonts w:cstheme="minorHAnsi"/>
          <w:b/>
          <w:caps/>
          <w:spacing w:val="15"/>
          <w:sz w:val="22"/>
          <w:szCs w:val="22"/>
        </w:rPr>
        <w:lastRenderedPageBreak/>
        <w:t>FEPM.03.03-IZ.00-0002/26-00</w:t>
      </w:r>
    </w:p>
    <w:p w14:paraId="124217BB" w14:textId="66EB7602" w:rsidR="00B6638D" w:rsidRPr="004C3D0A" w:rsidRDefault="004C3D0A" w:rsidP="00B6638D">
      <w:pPr>
        <w:pBdr>
          <w:top w:val="single" w:sz="24" w:space="0" w:color="DEEAF6"/>
          <w:left w:val="single" w:sz="24" w:space="0" w:color="DEEAF6"/>
          <w:bottom w:val="single" w:sz="24" w:space="0" w:color="DEEAF6"/>
          <w:right w:val="single" w:sz="24" w:space="0" w:color="DEEAF6"/>
        </w:pBdr>
        <w:shd w:val="clear" w:color="auto" w:fill="DEEAF6"/>
        <w:jc w:val="center"/>
        <w:outlineLvl w:val="1"/>
        <w:rPr>
          <w:rFonts w:cstheme="minorHAnsi"/>
          <w:caps/>
          <w:spacing w:val="15"/>
          <w:sz w:val="22"/>
          <w:szCs w:val="22"/>
        </w:rPr>
      </w:pPr>
      <w:r w:rsidRPr="004C3D0A">
        <w:rPr>
          <w:rFonts w:cstheme="minorHAnsi"/>
          <w:caps/>
          <w:spacing w:val="15"/>
          <w:sz w:val="22"/>
          <w:szCs w:val="22"/>
        </w:rPr>
        <w:t>Powiat Chojnicki</w:t>
      </w:r>
    </w:p>
    <w:p w14:paraId="0C951C6E" w14:textId="5873CD9A" w:rsidR="00B6638D" w:rsidRPr="004C3D0A" w:rsidRDefault="00B6638D" w:rsidP="00B6638D">
      <w:pPr>
        <w:pBdr>
          <w:top w:val="single" w:sz="24" w:space="0" w:color="DEEAF6"/>
          <w:left w:val="single" w:sz="24" w:space="0" w:color="DEEAF6"/>
          <w:bottom w:val="single" w:sz="24" w:space="0" w:color="DEEAF6"/>
          <w:right w:val="single" w:sz="24" w:space="0" w:color="DEEAF6"/>
        </w:pBdr>
        <w:shd w:val="clear" w:color="auto" w:fill="DEEAF6"/>
        <w:jc w:val="center"/>
        <w:outlineLvl w:val="1"/>
        <w:rPr>
          <w:rFonts w:cstheme="minorHAnsi"/>
          <w:caps/>
          <w:spacing w:val="15"/>
          <w:sz w:val="22"/>
          <w:szCs w:val="22"/>
        </w:rPr>
      </w:pPr>
      <w:r w:rsidRPr="004C3D0A">
        <w:rPr>
          <w:rFonts w:cstheme="minorHAnsi"/>
          <w:caps/>
          <w:spacing w:val="15"/>
          <w:sz w:val="22"/>
          <w:szCs w:val="22"/>
        </w:rPr>
        <w:t>„</w:t>
      </w:r>
      <w:r w:rsidR="004C3D0A" w:rsidRPr="004C3D0A">
        <w:rPr>
          <w:rFonts w:cstheme="minorHAnsi"/>
          <w:caps/>
          <w:spacing w:val="15"/>
          <w:sz w:val="22"/>
          <w:szCs w:val="22"/>
        </w:rPr>
        <w:t>Przebudowa drogi pieszo-rowerowej przy ulicy Leśnej w Chojnicach</w:t>
      </w:r>
      <w:r w:rsidRPr="004C3D0A">
        <w:rPr>
          <w:rFonts w:cstheme="minorHAnsi"/>
          <w:caps/>
          <w:spacing w:val="15"/>
          <w:sz w:val="22"/>
          <w:szCs w:val="22"/>
        </w:rPr>
        <w:t>”</w:t>
      </w:r>
    </w:p>
    <w:p w14:paraId="4F7063FA" w14:textId="48160B38" w:rsidR="00B6638D" w:rsidRPr="00A5145B" w:rsidRDefault="00B6638D" w:rsidP="00B6638D">
      <w:pPr>
        <w:pBdr>
          <w:top w:val="single" w:sz="24" w:space="0" w:color="DEEAF6"/>
          <w:left w:val="single" w:sz="24" w:space="0" w:color="DEEAF6"/>
          <w:bottom w:val="single" w:sz="24" w:space="0" w:color="DEEAF6"/>
          <w:right w:val="single" w:sz="24" w:space="0" w:color="DEEAF6"/>
        </w:pBdr>
        <w:shd w:val="clear" w:color="auto" w:fill="DEEAF6"/>
        <w:jc w:val="center"/>
        <w:outlineLvl w:val="1"/>
        <w:rPr>
          <w:rFonts w:cstheme="minorHAnsi"/>
          <w:caps/>
          <w:spacing w:val="15"/>
          <w:sz w:val="22"/>
          <w:szCs w:val="22"/>
        </w:rPr>
      </w:pPr>
      <w:r w:rsidRPr="00A5145B">
        <w:rPr>
          <w:rFonts w:cstheme="minorHAnsi"/>
          <w:caps/>
          <w:spacing w:val="15"/>
          <w:sz w:val="22"/>
          <w:szCs w:val="22"/>
        </w:rPr>
        <w:t xml:space="preserve">ZIT MOF </w:t>
      </w:r>
      <w:r w:rsidR="00F74052" w:rsidRPr="00A5145B">
        <w:rPr>
          <w:rFonts w:cstheme="minorHAnsi"/>
          <w:caps/>
          <w:spacing w:val="15"/>
          <w:sz w:val="22"/>
          <w:szCs w:val="22"/>
        </w:rPr>
        <w:t>chojnic</w:t>
      </w:r>
      <w:r w:rsidR="008E719D">
        <w:rPr>
          <w:rFonts w:cstheme="minorHAnsi"/>
          <w:caps/>
          <w:spacing w:val="15"/>
          <w:sz w:val="22"/>
          <w:szCs w:val="22"/>
        </w:rPr>
        <w:t>E</w:t>
      </w:r>
      <w:r w:rsidR="00F74052" w:rsidRPr="00A5145B">
        <w:rPr>
          <w:rFonts w:cstheme="minorHAnsi"/>
          <w:caps/>
          <w:spacing w:val="15"/>
          <w:sz w:val="22"/>
          <w:szCs w:val="22"/>
        </w:rPr>
        <w:t>-człuch</w:t>
      </w:r>
      <w:r w:rsidR="008E719D">
        <w:rPr>
          <w:rFonts w:cstheme="minorHAnsi"/>
          <w:caps/>
          <w:spacing w:val="15"/>
          <w:sz w:val="22"/>
          <w:szCs w:val="22"/>
        </w:rPr>
        <w:t>ów</w:t>
      </w:r>
    </w:p>
    <w:p w14:paraId="25B85A9E" w14:textId="73902599" w:rsidR="00B6638D" w:rsidRPr="004C3D0A" w:rsidRDefault="00B6638D" w:rsidP="00B6638D">
      <w:pPr>
        <w:pBdr>
          <w:top w:val="single" w:sz="6" w:space="2" w:color="5B9BD5"/>
        </w:pBdr>
        <w:spacing w:before="300" w:after="120"/>
        <w:outlineLvl w:val="2"/>
        <w:rPr>
          <w:rFonts w:cstheme="minorHAnsi"/>
          <w:caps/>
          <w:color w:val="1F4D78"/>
          <w:spacing w:val="15"/>
          <w:sz w:val="22"/>
          <w:szCs w:val="22"/>
        </w:rPr>
      </w:pPr>
      <w:r w:rsidRPr="004C3D0A">
        <w:rPr>
          <w:rFonts w:cstheme="minorHAnsi"/>
          <w:caps/>
          <w:color w:val="1F4D78"/>
          <w:spacing w:val="15"/>
          <w:sz w:val="22"/>
          <w:szCs w:val="22"/>
        </w:rPr>
        <w:t xml:space="preserve">osoby reprezentujĄce </w:t>
      </w:r>
      <w:r w:rsidR="004C3D0A" w:rsidRPr="004C3D0A">
        <w:rPr>
          <w:rFonts w:cstheme="minorHAnsi"/>
          <w:caps/>
          <w:color w:val="1F4D78"/>
          <w:spacing w:val="15"/>
          <w:sz w:val="22"/>
          <w:szCs w:val="22"/>
        </w:rPr>
        <w:t>powiat</w:t>
      </w:r>
      <w:r w:rsidRPr="004C3D0A">
        <w:rPr>
          <w:rFonts w:cstheme="minorHAnsi"/>
          <w:caps/>
          <w:color w:val="1F4D78"/>
          <w:spacing w:val="15"/>
          <w:sz w:val="22"/>
          <w:szCs w:val="22"/>
        </w:rPr>
        <w:t>:</w:t>
      </w:r>
    </w:p>
    <w:p w14:paraId="6F1A5BAE" w14:textId="567D992C" w:rsidR="004C3D0A" w:rsidRPr="004C3D0A" w:rsidRDefault="004C3D0A" w:rsidP="004C3D0A">
      <w:pPr>
        <w:pBdr>
          <w:top w:val="single" w:sz="6" w:space="2" w:color="5B9BD5"/>
        </w:pBdr>
        <w:spacing w:before="120" w:after="120"/>
        <w:outlineLvl w:val="2"/>
        <w:rPr>
          <w:rFonts w:cstheme="minorHAnsi"/>
          <w:caps/>
          <w:color w:val="1F4D78"/>
          <w:spacing w:val="15"/>
          <w:sz w:val="22"/>
          <w:szCs w:val="22"/>
        </w:rPr>
      </w:pPr>
      <w:r w:rsidRPr="004C3D0A">
        <w:rPr>
          <w:rFonts w:cstheme="minorHAnsi"/>
          <w:caps/>
          <w:color w:val="1F4D78"/>
          <w:spacing w:val="15"/>
          <w:sz w:val="22"/>
          <w:szCs w:val="22"/>
        </w:rPr>
        <w:t>Starosta Chojnicki – Pan Marek Szczepański</w:t>
      </w:r>
    </w:p>
    <w:p w14:paraId="2C792F59" w14:textId="613C044B" w:rsidR="00B6638D" w:rsidRPr="006A5494" w:rsidRDefault="004C3D0A" w:rsidP="004C3D0A">
      <w:pPr>
        <w:pBdr>
          <w:top w:val="single" w:sz="6" w:space="2" w:color="5B9BD5"/>
        </w:pBdr>
        <w:spacing w:before="120" w:after="120"/>
        <w:outlineLvl w:val="2"/>
        <w:rPr>
          <w:rFonts w:cstheme="minorHAnsi"/>
          <w:caps/>
          <w:color w:val="1F4D78"/>
          <w:spacing w:val="15"/>
          <w:sz w:val="22"/>
          <w:szCs w:val="22"/>
        </w:rPr>
      </w:pPr>
      <w:r w:rsidRPr="006A5494">
        <w:rPr>
          <w:rFonts w:cstheme="minorHAnsi"/>
          <w:caps/>
          <w:color w:val="1F4D78"/>
          <w:spacing w:val="15"/>
          <w:sz w:val="22"/>
          <w:szCs w:val="22"/>
        </w:rPr>
        <w:t>Wicestarosta Chojnicki – Pan Jacek Klajna</w:t>
      </w:r>
    </w:p>
    <w:p w14:paraId="401A3BE7" w14:textId="739A6005" w:rsidR="00B6638D" w:rsidRPr="006A5494" w:rsidRDefault="00B6638D" w:rsidP="00B6638D">
      <w:pPr>
        <w:pBdr>
          <w:top w:val="single" w:sz="6" w:space="2" w:color="5B9BD5"/>
        </w:pBdr>
        <w:spacing w:before="120"/>
        <w:outlineLvl w:val="2"/>
        <w:rPr>
          <w:rFonts w:cstheme="minorHAnsi"/>
          <w:caps/>
          <w:color w:val="1F4D78"/>
          <w:spacing w:val="15"/>
          <w:sz w:val="22"/>
          <w:szCs w:val="22"/>
        </w:rPr>
      </w:pPr>
      <w:r w:rsidRPr="006A5494">
        <w:rPr>
          <w:rFonts w:cstheme="minorHAnsi"/>
          <w:caps/>
          <w:color w:val="1F4D78"/>
          <w:spacing w:val="15"/>
          <w:sz w:val="22"/>
          <w:szCs w:val="22"/>
        </w:rPr>
        <w:t xml:space="preserve">skarbnik – Pani </w:t>
      </w:r>
      <w:r w:rsidR="006A5494" w:rsidRPr="006A5494">
        <w:rPr>
          <w:rFonts w:cstheme="minorHAnsi"/>
          <w:caps/>
          <w:color w:val="1F4D78"/>
          <w:spacing w:val="15"/>
          <w:sz w:val="22"/>
          <w:szCs w:val="22"/>
        </w:rPr>
        <w:t>Elżbieta Smaglinska</w:t>
      </w:r>
    </w:p>
    <w:p w14:paraId="4978ED33" w14:textId="5761D92B" w:rsidR="00B6638D" w:rsidRPr="00A5145B" w:rsidRDefault="00B6638D" w:rsidP="00B6638D">
      <w:pPr>
        <w:autoSpaceDE w:val="0"/>
        <w:autoSpaceDN w:val="0"/>
        <w:adjustRightInd w:val="0"/>
        <w:spacing w:before="120" w:after="120"/>
        <w:rPr>
          <w:rFonts w:cstheme="minorHAnsi"/>
          <w:sz w:val="22"/>
          <w:szCs w:val="22"/>
        </w:rPr>
      </w:pPr>
      <w:r w:rsidRPr="006A5494">
        <w:rPr>
          <w:rFonts w:cstheme="minorHAnsi"/>
          <w:b/>
          <w:sz w:val="22"/>
          <w:szCs w:val="22"/>
        </w:rPr>
        <w:t>Wartość ogółem projektu</w:t>
      </w:r>
      <w:r w:rsidRPr="006A5494">
        <w:rPr>
          <w:rFonts w:cstheme="minorHAnsi"/>
          <w:sz w:val="22"/>
          <w:szCs w:val="22"/>
        </w:rPr>
        <w:t xml:space="preserve">: </w:t>
      </w:r>
      <w:r w:rsidR="00A5145B" w:rsidRPr="006A5494">
        <w:rPr>
          <w:rFonts w:cstheme="minorHAnsi"/>
          <w:sz w:val="22"/>
          <w:szCs w:val="22"/>
        </w:rPr>
        <w:t>1 634 133</w:t>
      </w:r>
      <w:r w:rsidR="00A5145B" w:rsidRPr="00A5145B">
        <w:rPr>
          <w:rFonts w:cstheme="minorHAnsi"/>
          <w:sz w:val="22"/>
          <w:szCs w:val="22"/>
        </w:rPr>
        <w:t>,04</w:t>
      </w:r>
      <w:r w:rsidRPr="00A5145B">
        <w:rPr>
          <w:rFonts w:cstheme="minorHAnsi"/>
          <w:sz w:val="22"/>
          <w:szCs w:val="22"/>
        </w:rPr>
        <w:t xml:space="preserve"> zł</w:t>
      </w:r>
    </w:p>
    <w:p w14:paraId="3F30A707" w14:textId="4D9067CF" w:rsidR="00B6638D" w:rsidRPr="00A5145B" w:rsidRDefault="00B6638D" w:rsidP="00B6638D">
      <w:pPr>
        <w:autoSpaceDE w:val="0"/>
        <w:autoSpaceDN w:val="0"/>
        <w:adjustRightInd w:val="0"/>
        <w:spacing w:before="120" w:after="120"/>
        <w:rPr>
          <w:rFonts w:cstheme="minorHAnsi"/>
          <w:sz w:val="22"/>
          <w:szCs w:val="22"/>
        </w:rPr>
      </w:pPr>
      <w:r w:rsidRPr="00A5145B">
        <w:rPr>
          <w:rFonts w:cstheme="minorHAnsi"/>
          <w:b/>
          <w:sz w:val="22"/>
          <w:szCs w:val="22"/>
        </w:rPr>
        <w:t>Wydatki kwalifikowalne projektu</w:t>
      </w:r>
      <w:r w:rsidRPr="00A5145B">
        <w:rPr>
          <w:rFonts w:cstheme="minorHAnsi"/>
          <w:sz w:val="22"/>
          <w:szCs w:val="22"/>
        </w:rPr>
        <w:t xml:space="preserve">: </w:t>
      </w:r>
      <w:r w:rsidR="00A5145B" w:rsidRPr="00A5145B">
        <w:rPr>
          <w:rFonts w:cstheme="minorHAnsi"/>
          <w:sz w:val="22"/>
          <w:szCs w:val="22"/>
        </w:rPr>
        <w:t>1 239 006,81</w:t>
      </w:r>
      <w:r w:rsidRPr="00A5145B">
        <w:rPr>
          <w:rFonts w:cstheme="minorHAnsi"/>
          <w:sz w:val="22"/>
          <w:szCs w:val="22"/>
        </w:rPr>
        <w:t xml:space="preserve"> zł</w:t>
      </w:r>
    </w:p>
    <w:p w14:paraId="488487CA" w14:textId="0D31E58F" w:rsidR="00B6638D" w:rsidRPr="00A5145B" w:rsidRDefault="00B6638D" w:rsidP="00B6638D">
      <w:pPr>
        <w:autoSpaceDE w:val="0"/>
        <w:autoSpaceDN w:val="0"/>
        <w:adjustRightInd w:val="0"/>
        <w:spacing w:before="120" w:after="120"/>
        <w:rPr>
          <w:rFonts w:cstheme="minorHAnsi"/>
          <w:sz w:val="22"/>
          <w:szCs w:val="22"/>
        </w:rPr>
      </w:pPr>
      <w:r w:rsidRPr="00A5145B">
        <w:rPr>
          <w:rFonts w:cstheme="minorHAnsi"/>
          <w:b/>
          <w:sz w:val="22"/>
          <w:szCs w:val="22"/>
        </w:rPr>
        <w:t>Kwota dofinansowania</w:t>
      </w:r>
      <w:r w:rsidRPr="00A5145B">
        <w:rPr>
          <w:rFonts w:cstheme="minorHAnsi"/>
          <w:sz w:val="22"/>
          <w:szCs w:val="22"/>
        </w:rPr>
        <w:t xml:space="preserve">: </w:t>
      </w:r>
      <w:r w:rsidR="00A5145B" w:rsidRPr="00A5145B">
        <w:rPr>
          <w:rFonts w:cstheme="minorHAnsi"/>
          <w:sz w:val="22"/>
          <w:szCs w:val="22"/>
        </w:rPr>
        <w:t>695 689,99</w:t>
      </w:r>
      <w:r w:rsidRPr="00A5145B">
        <w:rPr>
          <w:rFonts w:cstheme="minorHAnsi"/>
          <w:sz w:val="22"/>
          <w:szCs w:val="22"/>
        </w:rPr>
        <w:t xml:space="preserve"> zł</w:t>
      </w:r>
    </w:p>
    <w:p w14:paraId="1F5A3ED4" w14:textId="382BE89E" w:rsidR="00B6638D" w:rsidRPr="00A5145B" w:rsidRDefault="00B6638D" w:rsidP="00B6638D">
      <w:pPr>
        <w:autoSpaceDE w:val="0"/>
        <w:autoSpaceDN w:val="0"/>
        <w:adjustRightInd w:val="0"/>
        <w:spacing w:before="120" w:after="120"/>
        <w:rPr>
          <w:rFonts w:cstheme="minorHAnsi"/>
          <w:sz w:val="22"/>
          <w:szCs w:val="22"/>
        </w:rPr>
      </w:pPr>
      <w:r w:rsidRPr="00A5145B">
        <w:rPr>
          <w:rFonts w:cstheme="minorHAnsi"/>
          <w:b/>
          <w:sz w:val="22"/>
          <w:szCs w:val="22"/>
        </w:rPr>
        <w:t>Poziom dofinansowania</w:t>
      </w:r>
      <w:r w:rsidRPr="00A5145B">
        <w:rPr>
          <w:rFonts w:cstheme="minorHAnsi"/>
          <w:sz w:val="22"/>
          <w:szCs w:val="22"/>
        </w:rPr>
        <w:t xml:space="preserve">: </w:t>
      </w:r>
      <w:r w:rsidR="00A5145B" w:rsidRPr="00A5145B">
        <w:rPr>
          <w:rFonts w:cstheme="minorHAnsi"/>
          <w:sz w:val="22"/>
          <w:szCs w:val="22"/>
        </w:rPr>
        <w:t>56</w:t>
      </w:r>
      <w:r w:rsidRPr="00A5145B">
        <w:rPr>
          <w:rFonts w:cstheme="minorHAnsi"/>
          <w:sz w:val="22"/>
          <w:szCs w:val="22"/>
        </w:rPr>
        <w:t>,</w:t>
      </w:r>
      <w:r w:rsidR="00A5145B" w:rsidRPr="00A5145B">
        <w:rPr>
          <w:rFonts w:cstheme="minorHAnsi"/>
          <w:sz w:val="22"/>
          <w:szCs w:val="22"/>
        </w:rPr>
        <w:t>15</w:t>
      </w:r>
      <w:r w:rsidRPr="00A5145B">
        <w:rPr>
          <w:rFonts w:cstheme="minorHAnsi"/>
          <w:sz w:val="22"/>
          <w:szCs w:val="22"/>
        </w:rPr>
        <w:t>%</w:t>
      </w:r>
    </w:p>
    <w:p w14:paraId="64291AD0" w14:textId="693A069B" w:rsidR="00B6638D" w:rsidRPr="00A5145B" w:rsidRDefault="00B6638D" w:rsidP="00B6638D">
      <w:pPr>
        <w:autoSpaceDE w:val="0"/>
        <w:autoSpaceDN w:val="0"/>
        <w:adjustRightInd w:val="0"/>
        <w:spacing w:before="120" w:after="120"/>
        <w:rPr>
          <w:rFonts w:cstheme="minorHAnsi"/>
          <w:sz w:val="22"/>
          <w:szCs w:val="22"/>
        </w:rPr>
      </w:pPr>
      <w:r w:rsidRPr="00A5145B">
        <w:rPr>
          <w:rFonts w:cstheme="minorHAnsi"/>
          <w:b/>
          <w:sz w:val="22"/>
          <w:szCs w:val="22"/>
        </w:rPr>
        <w:t>Okres realizacji</w:t>
      </w:r>
      <w:r w:rsidRPr="00A5145B">
        <w:rPr>
          <w:rFonts w:cstheme="minorHAnsi"/>
          <w:sz w:val="22"/>
          <w:szCs w:val="22"/>
        </w:rPr>
        <w:t xml:space="preserve">: </w:t>
      </w:r>
      <w:r w:rsidR="00A5145B" w:rsidRPr="00A5145B">
        <w:rPr>
          <w:rFonts w:cstheme="minorHAnsi"/>
          <w:sz w:val="22"/>
          <w:szCs w:val="22"/>
        </w:rPr>
        <w:t>1 czerwca</w:t>
      </w:r>
      <w:r w:rsidRPr="00A5145B">
        <w:rPr>
          <w:rFonts w:cstheme="minorHAnsi"/>
          <w:sz w:val="22"/>
          <w:szCs w:val="22"/>
        </w:rPr>
        <w:t xml:space="preserve"> 202</w:t>
      </w:r>
      <w:r w:rsidR="00A5145B" w:rsidRPr="00A5145B">
        <w:rPr>
          <w:rFonts w:cstheme="minorHAnsi"/>
          <w:sz w:val="22"/>
          <w:szCs w:val="22"/>
        </w:rPr>
        <w:t>6</w:t>
      </w:r>
      <w:r w:rsidRPr="00A5145B">
        <w:rPr>
          <w:rFonts w:cstheme="minorHAnsi"/>
          <w:sz w:val="22"/>
          <w:szCs w:val="22"/>
        </w:rPr>
        <w:t xml:space="preserve"> r. – 30 </w:t>
      </w:r>
      <w:r w:rsidR="00A5145B" w:rsidRPr="00A5145B">
        <w:rPr>
          <w:rFonts w:cstheme="minorHAnsi"/>
          <w:sz w:val="22"/>
          <w:szCs w:val="22"/>
        </w:rPr>
        <w:t>czerwca</w:t>
      </w:r>
      <w:r w:rsidRPr="00A5145B">
        <w:rPr>
          <w:rFonts w:cstheme="minorHAnsi"/>
          <w:sz w:val="22"/>
          <w:szCs w:val="22"/>
        </w:rPr>
        <w:t xml:space="preserve"> 202</w:t>
      </w:r>
      <w:r w:rsidR="00A5145B" w:rsidRPr="00A5145B">
        <w:rPr>
          <w:rFonts w:cstheme="minorHAnsi"/>
          <w:sz w:val="22"/>
          <w:szCs w:val="22"/>
        </w:rPr>
        <w:t>7</w:t>
      </w:r>
      <w:r w:rsidRPr="00A5145B">
        <w:rPr>
          <w:rFonts w:cstheme="minorHAnsi"/>
          <w:sz w:val="22"/>
          <w:szCs w:val="22"/>
        </w:rPr>
        <w:t xml:space="preserve"> r.</w:t>
      </w:r>
    </w:p>
    <w:p w14:paraId="17F68890" w14:textId="77777777" w:rsidR="00B6638D" w:rsidRPr="00A5145B" w:rsidRDefault="00B6638D" w:rsidP="00B6638D">
      <w:pPr>
        <w:autoSpaceDE w:val="0"/>
        <w:autoSpaceDN w:val="0"/>
        <w:adjustRightInd w:val="0"/>
        <w:spacing w:before="120"/>
        <w:rPr>
          <w:rFonts w:cstheme="minorHAnsi"/>
          <w:b/>
          <w:sz w:val="22"/>
          <w:szCs w:val="22"/>
        </w:rPr>
      </w:pPr>
      <w:r w:rsidRPr="00A5145B">
        <w:rPr>
          <w:rFonts w:cstheme="minorHAnsi"/>
          <w:b/>
          <w:sz w:val="22"/>
          <w:szCs w:val="22"/>
        </w:rPr>
        <w:t>Opis projektu:</w:t>
      </w:r>
    </w:p>
    <w:p w14:paraId="1820AC2F" w14:textId="08EB5242" w:rsidR="00A5145B" w:rsidRDefault="00A5145B" w:rsidP="00A5145B">
      <w:pPr>
        <w:autoSpaceDE w:val="0"/>
        <w:autoSpaceDN w:val="0"/>
        <w:adjustRightInd w:val="0"/>
        <w:spacing w:before="120" w:after="0"/>
        <w:rPr>
          <w:rFonts w:cstheme="minorHAnsi"/>
          <w:sz w:val="22"/>
          <w:szCs w:val="22"/>
        </w:rPr>
      </w:pPr>
      <w:r w:rsidRPr="00A5145B">
        <w:rPr>
          <w:rFonts w:cstheme="minorHAnsi"/>
          <w:sz w:val="22"/>
          <w:szCs w:val="22"/>
        </w:rPr>
        <w:t>Przedmiotem planowanego projektu jest budowa drogi dla ruchu rowerowego przy ulicy Leśnej w Chojnicach na odcinku od skrzyżowania z ul. Bytowską (DW212) do zjazdu na teren lotniska dla helikoptera przy Szpitalu Specjalistycznym w Chojnicach.</w:t>
      </w:r>
    </w:p>
    <w:p w14:paraId="34201A80" w14:textId="7266F61B" w:rsidR="00802C45" w:rsidRDefault="00A5145B" w:rsidP="00A5145B">
      <w:pPr>
        <w:autoSpaceDE w:val="0"/>
        <w:autoSpaceDN w:val="0"/>
        <w:adjustRightInd w:val="0"/>
        <w:spacing w:before="120" w:after="0"/>
        <w:rPr>
          <w:rFonts w:cstheme="minorHAnsi"/>
          <w:sz w:val="22"/>
          <w:szCs w:val="22"/>
        </w:rPr>
      </w:pPr>
      <w:r w:rsidRPr="00A5145B">
        <w:rPr>
          <w:rFonts w:cstheme="minorHAnsi"/>
          <w:sz w:val="22"/>
          <w:szCs w:val="22"/>
        </w:rPr>
        <w:t>W ramach przedmiotowej inwestycji wybudowan</w:t>
      </w:r>
      <w:r w:rsidR="00802C45">
        <w:rPr>
          <w:rFonts w:cstheme="minorHAnsi"/>
          <w:sz w:val="22"/>
          <w:szCs w:val="22"/>
        </w:rPr>
        <w:t>a</w:t>
      </w:r>
      <w:r w:rsidRPr="00A5145B">
        <w:rPr>
          <w:rFonts w:cstheme="minorHAnsi"/>
          <w:sz w:val="22"/>
          <w:szCs w:val="22"/>
        </w:rPr>
        <w:t xml:space="preserve"> zostan</w:t>
      </w:r>
      <w:r w:rsidR="00802C45">
        <w:rPr>
          <w:rFonts w:cstheme="minorHAnsi"/>
          <w:sz w:val="22"/>
          <w:szCs w:val="22"/>
        </w:rPr>
        <w:t>ie:</w:t>
      </w:r>
    </w:p>
    <w:p w14:paraId="5AFF9198" w14:textId="77777777" w:rsidR="00802C45" w:rsidRPr="00802C45" w:rsidRDefault="00A5145B" w:rsidP="00802C45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before="120" w:after="0"/>
        <w:ind w:left="426"/>
        <w:rPr>
          <w:rFonts w:cstheme="minorHAnsi"/>
          <w:sz w:val="22"/>
          <w:szCs w:val="22"/>
        </w:rPr>
      </w:pPr>
      <w:r w:rsidRPr="00802C45">
        <w:rPr>
          <w:rFonts w:cstheme="minorHAnsi"/>
          <w:sz w:val="22"/>
          <w:szCs w:val="22"/>
        </w:rPr>
        <w:t>droga dla rowerów o długości 225 m,</w:t>
      </w:r>
    </w:p>
    <w:p w14:paraId="1103E278" w14:textId="3B9DB65A" w:rsidR="00802C45" w:rsidRPr="00802C45" w:rsidRDefault="00A5145B" w:rsidP="00802C45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before="120" w:after="0"/>
        <w:ind w:left="425" w:hanging="357"/>
        <w:contextualSpacing w:val="0"/>
        <w:rPr>
          <w:rFonts w:cstheme="minorHAnsi"/>
          <w:sz w:val="22"/>
          <w:szCs w:val="22"/>
        </w:rPr>
      </w:pPr>
      <w:r w:rsidRPr="00802C45">
        <w:rPr>
          <w:rFonts w:cstheme="minorHAnsi"/>
          <w:sz w:val="22"/>
          <w:szCs w:val="22"/>
        </w:rPr>
        <w:t>droga dla pieszych i rowerów długości 181 m</w:t>
      </w:r>
      <w:r w:rsidR="00802C45" w:rsidRPr="00802C45">
        <w:rPr>
          <w:rFonts w:cstheme="minorHAnsi"/>
          <w:sz w:val="22"/>
          <w:szCs w:val="22"/>
        </w:rPr>
        <w:t>.</w:t>
      </w:r>
    </w:p>
    <w:p w14:paraId="0C6EC70D" w14:textId="5D36DDBF" w:rsidR="00B6638D" w:rsidRPr="00A5145B" w:rsidRDefault="00802C45" w:rsidP="00A5145B">
      <w:pPr>
        <w:autoSpaceDE w:val="0"/>
        <w:autoSpaceDN w:val="0"/>
        <w:adjustRightInd w:val="0"/>
        <w:spacing w:before="120" w:after="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Wykonana zostanie też </w:t>
      </w:r>
      <w:r w:rsidR="00A5145B" w:rsidRPr="00A5145B">
        <w:rPr>
          <w:rFonts w:cstheme="minorHAnsi"/>
          <w:sz w:val="22"/>
          <w:szCs w:val="22"/>
        </w:rPr>
        <w:t>droga dla pieszych</w:t>
      </w:r>
      <w:r>
        <w:rPr>
          <w:rFonts w:cstheme="minorHAnsi"/>
          <w:sz w:val="22"/>
          <w:szCs w:val="22"/>
        </w:rPr>
        <w:t xml:space="preserve"> oraz</w:t>
      </w:r>
      <w:r w:rsidR="00A5145B" w:rsidRPr="00A5145B">
        <w:rPr>
          <w:rFonts w:cstheme="minorHAnsi"/>
          <w:sz w:val="22"/>
          <w:szCs w:val="22"/>
        </w:rPr>
        <w:t xml:space="preserve"> oświetlenie. Projekt będzie realizowany w ramach inwestycji obejmującej rozbudowę drogi powiatowej nr 2682G </w:t>
      </w:r>
      <w:r>
        <w:rPr>
          <w:rFonts w:cstheme="minorHAnsi"/>
          <w:sz w:val="22"/>
          <w:szCs w:val="22"/>
        </w:rPr>
        <w:t>(</w:t>
      </w:r>
      <w:r w:rsidR="00A5145B" w:rsidRPr="00A5145B">
        <w:rPr>
          <w:rFonts w:cstheme="minorHAnsi"/>
          <w:sz w:val="22"/>
          <w:szCs w:val="22"/>
        </w:rPr>
        <w:t>ul. Leśn</w:t>
      </w:r>
      <w:r>
        <w:rPr>
          <w:rFonts w:cstheme="minorHAnsi"/>
          <w:sz w:val="22"/>
          <w:szCs w:val="22"/>
        </w:rPr>
        <w:t>ej)</w:t>
      </w:r>
      <w:r w:rsidR="00A5145B" w:rsidRPr="00A5145B">
        <w:rPr>
          <w:rFonts w:cstheme="minorHAnsi"/>
          <w:sz w:val="22"/>
          <w:szCs w:val="22"/>
        </w:rPr>
        <w:t xml:space="preserve"> w Chojnicach</w:t>
      </w:r>
      <w:r w:rsidR="00B6638D" w:rsidRPr="00A5145B">
        <w:rPr>
          <w:rFonts w:cstheme="minorHAnsi"/>
          <w:sz w:val="22"/>
          <w:szCs w:val="22"/>
        </w:rPr>
        <w:t>.</w:t>
      </w:r>
    </w:p>
    <w:p w14:paraId="79588AE5" w14:textId="360EEA47" w:rsidR="00A5145B" w:rsidRPr="00A5145B" w:rsidRDefault="00A5145B" w:rsidP="00A5145B">
      <w:pPr>
        <w:autoSpaceDE w:val="0"/>
        <w:autoSpaceDN w:val="0"/>
        <w:adjustRightInd w:val="0"/>
        <w:spacing w:before="120" w:after="0"/>
        <w:rPr>
          <w:rFonts w:cstheme="minorHAnsi"/>
          <w:sz w:val="22"/>
          <w:szCs w:val="22"/>
        </w:rPr>
      </w:pPr>
      <w:r w:rsidRPr="00A5145B">
        <w:rPr>
          <w:rFonts w:cstheme="minorHAnsi"/>
          <w:sz w:val="22"/>
          <w:szCs w:val="22"/>
        </w:rPr>
        <w:t xml:space="preserve">Realizacja inwestycji znacząco poprawi bezpieczeństwo ruchu rowerowego i pieszego na odcinku ulicy Leśnej, która jest mocno uczęszczana, gdyż prowadzi m. in. do szpitala. Dzięki realizacji projektu i powstaniu trasy rowerowej stworzone zostaną warunki dla sprawnego i efektywnego przemieszczania się środkami transportu rowerowego, co z kolei </w:t>
      </w:r>
      <w:r w:rsidR="00802C45">
        <w:rPr>
          <w:rFonts w:cstheme="minorHAnsi"/>
          <w:sz w:val="22"/>
          <w:szCs w:val="22"/>
        </w:rPr>
        <w:t>pozwoli na stworzenie</w:t>
      </w:r>
      <w:r w:rsidRPr="00A5145B">
        <w:rPr>
          <w:rFonts w:cstheme="minorHAnsi"/>
          <w:sz w:val="22"/>
          <w:szCs w:val="22"/>
        </w:rPr>
        <w:t xml:space="preserve"> alternatyw</w:t>
      </w:r>
      <w:r w:rsidR="00802C45">
        <w:rPr>
          <w:rFonts w:cstheme="minorHAnsi"/>
          <w:sz w:val="22"/>
          <w:szCs w:val="22"/>
        </w:rPr>
        <w:t>y</w:t>
      </w:r>
      <w:r w:rsidRPr="00A5145B">
        <w:rPr>
          <w:rFonts w:cstheme="minorHAnsi"/>
          <w:sz w:val="22"/>
          <w:szCs w:val="22"/>
        </w:rPr>
        <w:t xml:space="preserve"> dla ruchu samochodowego na terenie miasta.</w:t>
      </w:r>
    </w:p>
    <w:p w14:paraId="10D6E24A" w14:textId="77777777" w:rsidR="00B6638D" w:rsidRPr="00A5145B" w:rsidRDefault="00B6638D" w:rsidP="00B6638D">
      <w:pPr>
        <w:pStyle w:val="Informacjauzupeniajca"/>
        <w:spacing w:before="240"/>
        <w:rPr>
          <w:rFonts w:asciiTheme="minorHAnsi" w:hAnsiTheme="minorHAnsi" w:cstheme="minorHAnsi"/>
          <w:b/>
          <w:sz w:val="22"/>
          <w:szCs w:val="22"/>
        </w:rPr>
      </w:pPr>
      <w:r w:rsidRPr="00A5145B">
        <w:rPr>
          <w:rFonts w:asciiTheme="minorHAnsi" w:hAnsiTheme="minorHAnsi" w:cstheme="minorHAnsi"/>
          <w:b/>
          <w:sz w:val="22"/>
          <w:szCs w:val="22"/>
        </w:rPr>
        <w:t xml:space="preserve">Wskaźnik produktu: </w:t>
      </w:r>
    </w:p>
    <w:p w14:paraId="1EB3FCF0" w14:textId="61B0EDC8" w:rsidR="00B6638D" w:rsidRPr="00291E4D" w:rsidRDefault="00B6638D" w:rsidP="00291E4D">
      <w:pPr>
        <w:pStyle w:val="produkt"/>
      </w:pPr>
      <w:r w:rsidRPr="00291E4D">
        <w:t xml:space="preserve">Wspierana infrastruktura rowerowa – </w:t>
      </w:r>
      <w:r w:rsidR="00A5145B" w:rsidRPr="00291E4D">
        <w:t xml:space="preserve">0,406 </w:t>
      </w:r>
      <w:r w:rsidRPr="00291E4D">
        <w:t>km</w:t>
      </w:r>
    </w:p>
    <w:p w14:paraId="79FB44AC" w14:textId="77777777" w:rsidR="00B6638D" w:rsidRPr="00A5145B" w:rsidRDefault="00B6638D" w:rsidP="00B6638D">
      <w:pPr>
        <w:autoSpaceDE w:val="0"/>
        <w:autoSpaceDN w:val="0"/>
        <w:adjustRightInd w:val="0"/>
        <w:spacing w:before="240" w:after="120"/>
        <w:rPr>
          <w:rFonts w:cstheme="minorHAnsi"/>
          <w:b/>
          <w:sz w:val="22"/>
          <w:szCs w:val="22"/>
        </w:rPr>
      </w:pPr>
      <w:r w:rsidRPr="00A5145B">
        <w:rPr>
          <w:rFonts w:cstheme="minorHAnsi"/>
          <w:b/>
          <w:sz w:val="22"/>
          <w:szCs w:val="22"/>
        </w:rPr>
        <w:t>Wskaźnik rezultatu:</w:t>
      </w:r>
    </w:p>
    <w:p w14:paraId="00F1B89B" w14:textId="4CF5C349" w:rsidR="00B6638D" w:rsidRPr="001817A3" w:rsidRDefault="00B6638D" w:rsidP="00291E4D">
      <w:pPr>
        <w:pStyle w:val="produkt"/>
      </w:pPr>
      <w:r w:rsidRPr="00A5145B">
        <w:t xml:space="preserve">Roczna liczba użytkowników infrastruktury rowerowej – </w:t>
      </w:r>
      <w:r w:rsidR="00A5145B" w:rsidRPr="00A5145B">
        <w:t xml:space="preserve">15 000 </w:t>
      </w:r>
      <w:r w:rsidRPr="00A5145B">
        <w:t>osób</w:t>
      </w:r>
      <w:r w:rsidR="00291E4D">
        <w:t>.</w:t>
      </w:r>
    </w:p>
    <w:p w14:paraId="71AF2F98" w14:textId="77777777" w:rsidR="00B6638D" w:rsidRDefault="00B6638D" w:rsidP="00291E4D">
      <w:pPr>
        <w:pStyle w:val="produkt"/>
      </w:pPr>
    </w:p>
    <w:p w14:paraId="1E137331" w14:textId="77777777" w:rsidR="001A3644" w:rsidRDefault="001A3644" w:rsidP="00291E4D">
      <w:pPr>
        <w:pStyle w:val="produkt"/>
      </w:pPr>
    </w:p>
    <w:p w14:paraId="2E24985C" w14:textId="77777777" w:rsidR="00291E4D" w:rsidRDefault="00291E4D" w:rsidP="00291E4D">
      <w:pPr>
        <w:pStyle w:val="produkt"/>
      </w:pPr>
    </w:p>
    <w:p w14:paraId="37362746" w14:textId="77777777" w:rsidR="00802C45" w:rsidRPr="00B6638D" w:rsidRDefault="00802C45" w:rsidP="00291E4D">
      <w:pPr>
        <w:pStyle w:val="produkt"/>
      </w:pPr>
    </w:p>
    <w:p w14:paraId="5443D24C" w14:textId="1E505C05" w:rsidR="00B6638D" w:rsidRPr="001817A3" w:rsidRDefault="002903ED" w:rsidP="00B6638D">
      <w:pPr>
        <w:pBdr>
          <w:top w:val="single" w:sz="24" w:space="0" w:color="DEEAF6"/>
          <w:left w:val="single" w:sz="24" w:space="0" w:color="DEEAF6"/>
          <w:bottom w:val="single" w:sz="24" w:space="0" w:color="DEEAF6"/>
          <w:right w:val="single" w:sz="24" w:space="0" w:color="DEEAF6"/>
        </w:pBdr>
        <w:shd w:val="clear" w:color="auto" w:fill="DEEAF6"/>
        <w:spacing w:before="0"/>
        <w:jc w:val="center"/>
        <w:outlineLvl w:val="1"/>
        <w:rPr>
          <w:rFonts w:cstheme="minorHAnsi"/>
          <w:b/>
          <w:caps/>
          <w:spacing w:val="15"/>
          <w:sz w:val="22"/>
          <w:szCs w:val="22"/>
          <w:highlight w:val="yellow"/>
        </w:rPr>
      </w:pPr>
      <w:r w:rsidRPr="002903ED">
        <w:rPr>
          <w:rFonts w:cstheme="minorHAnsi"/>
          <w:b/>
          <w:caps/>
          <w:spacing w:val="15"/>
          <w:sz w:val="22"/>
          <w:szCs w:val="22"/>
        </w:rPr>
        <w:lastRenderedPageBreak/>
        <w:t>FEPM.03.03-IZ.00-0004/26-00</w:t>
      </w:r>
    </w:p>
    <w:p w14:paraId="48E78C18" w14:textId="34D878FC" w:rsidR="00B6638D" w:rsidRPr="002903ED" w:rsidRDefault="002903ED" w:rsidP="00B6638D">
      <w:pPr>
        <w:pBdr>
          <w:top w:val="single" w:sz="24" w:space="0" w:color="DEEAF6"/>
          <w:left w:val="single" w:sz="24" w:space="0" w:color="DEEAF6"/>
          <w:bottom w:val="single" w:sz="24" w:space="0" w:color="DEEAF6"/>
          <w:right w:val="single" w:sz="24" w:space="0" w:color="DEEAF6"/>
        </w:pBdr>
        <w:shd w:val="clear" w:color="auto" w:fill="DEEAF6"/>
        <w:jc w:val="center"/>
        <w:outlineLvl w:val="1"/>
        <w:rPr>
          <w:rFonts w:cstheme="minorHAnsi"/>
          <w:caps/>
          <w:spacing w:val="15"/>
          <w:sz w:val="22"/>
          <w:szCs w:val="22"/>
        </w:rPr>
      </w:pPr>
      <w:r w:rsidRPr="002903ED">
        <w:rPr>
          <w:rFonts w:cstheme="minorHAnsi"/>
          <w:caps/>
          <w:spacing w:val="15"/>
          <w:sz w:val="22"/>
          <w:szCs w:val="22"/>
        </w:rPr>
        <w:t>Gmina Nowy Staw</w:t>
      </w:r>
    </w:p>
    <w:p w14:paraId="75F65BE4" w14:textId="42F1D060" w:rsidR="00B6638D" w:rsidRPr="00653EAC" w:rsidRDefault="00B6638D" w:rsidP="00B6638D">
      <w:pPr>
        <w:pBdr>
          <w:top w:val="single" w:sz="24" w:space="0" w:color="DEEAF6"/>
          <w:left w:val="single" w:sz="24" w:space="0" w:color="DEEAF6"/>
          <w:bottom w:val="single" w:sz="24" w:space="0" w:color="DEEAF6"/>
          <w:right w:val="single" w:sz="24" w:space="0" w:color="DEEAF6"/>
        </w:pBdr>
        <w:shd w:val="clear" w:color="auto" w:fill="DEEAF6"/>
        <w:jc w:val="center"/>
        <w:outlineLvl w:val="1"/>
        <w:rPr>
          <w:rFonts w:cstheme="minorHAnsi"/>
          <w:caps/>
          <w:spacing w:val="15"/>
          <w:sz w:val="22"/>
          <w:szCs w:val="22"/>
        </w:rPr>
      </w:pPr>
      <w:r w:rsidRPr="002903ED">
        <w:rPr>
          <w:rFonts w:cstheme="minorHAnsi"/>
          <w:caps/>
          <w:spacing w:val="15"/>
          <w:sz w:val="22"/>
          <w:szCs w:val="22"/>
        </w:rPr>
        <w:t>„</w:t>
      </w:r>
      <w:r w:rsidR="002903ED" w:rsidRPr="002903ED">
        <w:rPr>
          <w:rFonts w:cstheme="minorHAnsi"/>
          <w:caps/>
          <w:spacing w:val="15"/>
          <w:sz w:val="22"/>
          <w:szCs w:val="22"/>
        </w:rPr>
        <w:t>Budowa drogi rowerowej wzdłuż drogi powiatowej 2340G na odcinku Nowy Staw-</w:t>
      </w:r>
      <w:r w:rsidR="002903ED" w:rsidRPr="00653EAC">
        <w:rPr>
          <w:rFonts w:cstheme="minorHAnsi"/>
          <w:caps/>
          <w:spacing w:val="15"/>
          <w:sz w:val="22"/>
          <w:szCs w:val="22"/>
        </w:rPr>
        <w:t>Brzózki do granicy z gminą Nowy Dwór Gdański</w:t>
      </w:r>
      <w:r w:rsidRPr="00653EAC">
        <w:rPr>
          <w:rFonts w:cstheme="minorHAnsi"/>
          <w:caps/>
          <w:spacing w:val="15"/>
          <w:sz w:val="22"/>
          <w:szCs w:val="22"/>
        </w:rPr>
        <w:t>”</w:t>
      </w:r>
    </w:p>
    <w:p w14:paraId="07303E9B" w14:textId="7791061D" w:rsidR="00B6638D" w:rsidRPr="00653EAC" w:rsidRDefault="00B6638D" w:rsidP="00B6638D">
      <w:pPr>
        <w:pBdr>
          <w:top w:val="single" w:sz="24" w:space="0" w:color="DEEAF6"/>
          <w:left w:val="single" w:sz="24" w:space="0" w:color="DEEAF6"/>
          <w:bottom w:val="single" w:sz="24" w:space="0" w:color="DEEAF6"/>
          <w:right w:val="single" w:sz="24" w:space="0" w:color="DEEAF6"/>
        </w:pBdr>
        <w:shd w:val="clear" w:color="auto" w:fill="DEEAF6"/>
        <w:jc w:val="center"/>
        <w:outlineLvl w:val="1"/>
        <w:rPr>
          <w:rFonts w:cstheme="minorHAnsi"/>
          <w:caps/>
          <w:spacing w:val="15"/>
          <w:sz w:val="22"/>
          <w:szCs w:val="22"/>
        </w:rPr>
      </w:pPr>
      <w:r w:rsidRPr="00653EAC">
        <w:rPr>
          <w:rFonts w:cstheme="minorHAnsi"/>
          <w:caps/>
          <w:spacing w:val="15"/>
          <w:sz w:val="22"/>
          <w:szCs w:val="22"/>
        </w:rPr>
        <w:t xml:space="preserve">ZIT MOF </w:t>
      </w:r>
      <w:r w:rsidR="00653EAC" w:rsidRPr="00653EAC">
        <w:rPr>
          <w:rFonts w:cstheme="minorHAnsi"/>
          <w:caps/>
          <w:spacing w:val="15"/>
          <w:sz w:val="22"/>
          <w:szCs w:val="22"/>
        </w:rPr>
        <w:t>malbork-sztum</w:t>
      </w:r>
    </w:p>
    <w:p w14:paraId="60DE6EB0" w14:textId="77777777" w:rsidR="00B6638D" w:rsidRPr="002903ED" w:rsidRDefault="00B6638D" w:rsidP="00B6638D">
      <w:pPr>
        <w:pBdr>
          <w:top w:val="single" w:sz="6" w:space="2" w:color="5B9BD5"/>
        </w:pBdr>
        <w:spacing w:before="240" w:after="120"/>
        <w:outlineLvl w:val="2"/>
        <w:rPr>
          <w:rFonts w:cstheme="minorHAnsi"/>
          <w:sz w:val="22"/>
          <w:szCs w:val="22"/>
        </w:rPr>
      </w:pPr>
      <w:r w:rsidRPr="002903ED">
        <w:rPr>
          <w:rFonts w:cstheme="minorHAnsi"/>
          <w:caps/>
          <w:color w:val="1F4D78"/>
          <w:spacing w:val="15"/>
          <w:sz w:val="22"/>
          <w:szCs w:val="22"/>
        </w:rPr>
        <w:t>osoby reprezentujĄce gminę:</w:t>
      </w:r>
    </w:p>
    <w:p w14:paraId="5049407C" w14:textId="21EF31EF" w:rsidR="00B6638D" w:rsidRPr="00A47466" w:rsidRDefault="002903ED" w:rsidP="00B6638D">
      <w:pPr>
        <w:pBdr>
          <w:top w:val="single" w:sz="6" w:space="2" w:color="5B9BD5"/>
        </w:pBdr>
        <w:spacing w:before="120" w:after="120"/>
        <w:outlineLvl w:val="2"/>
        <w:rPr>
          <w:rFonts w:cstheme="minorHAnsi"/>
          <w:caps/>
          <w:color w:val="1F4D78"/>
          <w:spacing w:val="15"/>
          <w:sz w:val="22"/>
          <w:szCs w:val="22"/>
        </w:rPr>
      </w:pPr>
      <w:r w:rsidRPr="00A47466">
        <w:rPr>
          <w:rFonts w:cstheme="minorHAnsi"/>
          <w:caps/>
          <w:color w:val="1F4D78"/>
          <w:spacing w:val="15"/>
          <w:sz w:val="22"/>
          <w:szCs w:val="22"/>
        </w:rPr>
        <w:t>Burmistrz – Pan Jerzy Szałach</w:t>
      </w:r>
    </w:p>
    <w:p w14:paraId="253BBA21" w14:textId="48A14B44" w:rsidR="00B6638D" w:rsidRPr="00A47466" w:rsidRDefault="00B6638D" w:rsidP="00B6638D">
      <w:pPr>
        <w:pBdr>
          <w:top w:val="single" w:sz="6" w:space="2" w:color="5B9BD5"/>
        </w:pBdr>
        <w:spacing w:before="120"/>
        <w:outlineLvl w:val="2"/>
        <w:rPr>
          <w:rFonts w:cstheme="minorHAnsi"/>
          <w:caps/>
          <w:color w:val="1F4D78"/>
          <w:spacing w:val="15"/>
          <w:sz w:val="22"/>
          <w:szCs w:val="22"/>
        </w:rPr>
      </w:pPr>
      <w:r w:rsidRPr="00A47466">
        <w:rPr>
          <w:rFonts w:cstheme="minorHAnsi"/>
          <w:caps/>
          <w:color w:val="1F4D78"/>
          <w:spacing w:val="15"/>
          <w:sz w:val="22"/>
          <w:szCs w:val="22"/>
        </w:rPr>
        <w:t xml:space="preserve">Skarbnik – pani </w:t>
      </w:r>
      <w:r w:rsidR="00A47466" w:rsidRPr="00A47466">
        <w:rPr>
          <w:rFonts w:cstheme="minorHAnsi"/>
          <w:caps/>
          <w:color w:val="1F4D78"/>
          <w:spacing w:val="15"/>
          <w:sz w:val="22"/>
          <w:szCs w:val="22"/>
        </w:rPr>
        <w:t>Hanna Gil</w:t>
      </w:r>
    </w:p>
    <w:p w14:paraId="7F6038BC" w14:textId="353BEC69" w:rsidR="00B6638D" w:rsidRPr="00653EAC" w:rsidRDefault="00B6638D" w:rsidP="00B6638D">
      <w:pPr>
        <w:autoSpaceDE w:val="0"/>
        <w:autoSpaceDN w:val="0"/>
        <w:adjustRightInd w:val="0"/>
        <w:spacing w:before="120" w:after="120"/>
        <w:rPr>
          <w:rFonts w:cstheme="minorHAnsi"/>
          <w:sz w:val="22"/>
          <w:szCs w:val="22"/>
        </w:rPr>
      </w:pPr>
      <w:r w:rsidRPr="00653EAC">
        <w:rPr>
          <w:rFonts w:cstheme="minorHAnsi"/>
          <w:b/>
          <w:sz w:val="22"/>
          <w:szCs w:val="22"/>
        </w:rPr>
        <w:t>Wartość ogółem projektu</w:t>
      </w:r>
      <w:r w:rsidRPr="00653EAC">
        <w:rPr>
          <w:rFonts w:cstheme="minorHAnsi"/>
          <w:sz w:val="22"/>
          <w:szCs w:val="22"/>
        </w:rPr>
        <w:t xml:space="preserve">: </w:t>
      </w:r>
      <w:r w:rsidR="00653EAC" w:rsidRPr="00653EAC">
        <w:rPr>
          <w:rFonts w:cstheme="minorHAnsi"/>
          <w:sz w:val="22"/>
          <w:szCs w:val="22"/>
        </w:rPr>
        <w:t>7 649 321,21</w:t>
      </w:r>
      <w:r w:rsidRPr="00653EAC">
        <w:rPr>
          <w:rFonts w:cstheme="minorHAnsi"/>
          <w:sz w:val="22"/>
          <w:szCs w:val="22"/>
        </w:rPr>
        <w:t xml:space="preserve"> zł</w:t>
      </w:r>
    </w:p>
    <w:p w14:paraId="296D7FB5" w14:textId="411E1443" w:rsidR="00B6638D" w:rsidRPr="00653EAC" w:rsidRDefault="00B6638D" w:rsidP="00B6638D">
      <w:pPr>
        <w:autoSpaceDE w:val="0"/>
        <w:autoSpaceDN w:val="0"/>
        <w:adjustRightInd w:val="0"/>
        <w:spacing w:before="120" w:after="120"/>
        <w:rPr>
          <w:rFonts w:cstheme="minorHAnsi"/>
          <w:sz w:val="22"/>
          <w:szCs w:val="22"/>
        </w:rPr>
      </w:pPr>
      <w:r w:rsidRPr="00653EAC">
        <w:rPr>
          <w:rFonts w:cstheme="minorHAnsi"/>
          <w:b/>
          <w:sz w:val="22"/>
          <w:szCs w:val="22"/>
        </w:rPr>
        <w:t>Wydatki kwalifikowalne projektu</w:t>
      </w:r>
      <w:r w:rsidRPr="00653EAC">
        <w:rPr>
          <w:rFonts w:cstheme="minorHAnsi"/>
          <w:sz w:val="22"/>
          <w:szCs w:val="22"/>
        </w:rPr>
        <w:t xml:space="preserve">: </w:t>
      </w:r>
      <w:r w:rsidR="00653EAC" w:rsidRPr="00653EAC">
        <w:rPr>
          <w:rFonts w:cstheme="minorHAnsi"/>
          <w:sz w:val="22"/>
          <w:szCs w:val="22"/>
        </w:rPr>
        <w:t>6 218 960,33</w:t>
      </w:r>
      <w:r w:rsidRPr="00653EAC">
        <w:rPr>
          <w:rFonts w:cstheme="minorHAnsi"/>
          <w:sz w:val="22"/>
          <w:szCs w:val="22"/>
        </w:rPr>
        <w:t xml:space="preserve"> zł</w:t>
      </w:r>
    </w:p>
    <w:p w14:paraId="68C8FC85" w14:textId="6BE72EC1" w:rsidR="00B6638D" w:rsidRPr="00437816" w:rsidRDefault="00B6638D" w:rsidP="00B6638D">
      <w:pPr>
        <w:autoSpaceDE w:val="0"/>
        <w:autoSpaceDN w:val="0"/>
        <w:adjustRightInd w:val="0"/>
        <w:spacing w:before="120" w:after="120"/>
        <w:rPr>
          <w:rFonts w:cstheme="minorHAnsi"/>
          <w:sz w:val="22"/>
          <w:szCs w:val="22"/>
        </w:rPr>
      </w:pPr>
      <w:r w:rsidRPr="00437816">
        <w:rPr>
          <w:rFonts w:cstheme="minorHAnsi"/>
          <w:b/>
          <w:sz w:val="22"/>
          <w:szCs w:val="22"/>
        </w:rPr>
        <w:t>Kwota dofinansowania</w:t>
      </w:r>
      <w:r w:rsidRPr="00437816">
        <w:rPr>
          <w:rFonts w:cstheme="minorHAnsi"/>
          <w:sz w:val="22"/>
          <w:szCs w:val="22"/>
        </w:rPr>
        <w:t xml:space="preserve">: </w:t>
      </w:r>
      <w:r w:rsidR="00653EAC" w:rsidRPr="00437816">
        <w:rPr>
          <w:rFonts w:cstheme="minorHAnsi"/>
          <w:sz w:val="22"/>
          <w:szCs w:val="22"/>
        </w:rPr>
        <w:t xml:space="preserve">5 241 217,69 </w:t>
      </w:r>
      <w:r w:rsidRPr="00437816">
        <w:rPr>
          <w:rFonts w:cstheme="minorHAnsi"/>
          <w:sz w:val="22"/>
          <w:szCs w:val="22"/>
        </w:rPr>
        <w:t>zł</w:t>
      </w:r>
    </w:p>
    <w:p w14:paraId="018C7C3F" w14:textId="4C5F6911" w:rsidR="00B6638D" w:rsidRPr="00437816" w:rsidRDefault="00B6638D" w:rsidP="00B6638D">
      <w:pPr>
        <w:autoSpaceDE w:val="0"/>
        <w:autoSpaceDN w:val="0"/>
        <w:adjustRightInd w:val="0"/>
        <w:spacing w:before="120" w:after="120"/>
        <w:rPr>
          <w:rFonts w:cstheme="minorHAnsi"/>
          <w:sz w:val="22"/>
          <w:szCs w:val="22"/>
        </w:rPr>
      </w:pPr>
      <w:r w:rsidRPr="00437816">
        <w:rPr>
          <w:rFonts w:cstheme="minorHAnsi"/>
          <w:b/>
          <w:sz w:val="22"/>
          <w:szCs w:val="22"/>
        </w:rPr>
        <w:t>Poziom dofinansowania</w:t>
      </w:r>
      <w:r w:rsidRPr="00437816">
        <w:rPr>
          <w:rFonts w:cstheme="minorHAnsi"/>
          <w:sz w:val="22"/>
          <w:szCs w:val="22"/>
        </w:rPr>
        <w:t>: 84,2</w:t>
      </w:r>
      <w:r w:rsidR="00653EAC" w:rsidRPr="00437816">
        <w:rPr>
          <w:rFonts w:cstheme="minorHAnsi"/>
          <w:sz w:val="22"/>
          <w:szCs w:val="22"/>
        </w:rPr>
        <w:t>8</w:t>
      </w:r>
      <w:r w:rsidRPr="00437816">
        <w:rPr>
          <w:rFonts w:cstheme="minorHAnsi"/>
          <w:sz w:val="22"/>
          <w:szCs w:val="22"/>
        </w:rPr>
        <w:t>%</w:t>
      </w:r>
    </w:p>
    <w:p w14:paraId="05872F05" w14:textId="76D31807" w:rsidR="00B6638D" w:rsidRPr="00437816" w:rsidRDefault="00B6638D" w:rsidP="00B6638D">
      <w:pPr>
        <w:autoSpaceDE w:val="0"/>
        <w:autoSpaceDN w:val="0"/>
        <w:adjustRightInd w:val="0"/>
        <w:spacing w:before="120" w:after="120"/>
        <w:rPr>
          <w:rFonts w:cstheme="minorHAnsi"/>
          <w:sz w:val="22"/>
          <w:szCs w:val="22"/>
        </w:rPr>
      </w:pPr>
      <w:r w:rsidRPr="00437816">
        <w:rPr>
          <w:rFonts w:cstheme="minorHAnsi"/>
          <w:b/>
          <w:sz w:val="22"/>
          <w:szCs w:val="22"/>
        </w:rPr>
        <w:t>Okres realizacji</w:t>
      </w:r>
      <w:r w:rsidRPr="00437816">
        <w:rPr>
          <w:rFonts w:cstheme="minorHAnsi"/>
          <w:sz w:val="22"/>
          <w:szCs w:val="22"/>
        </w:rPr>
        <w:t>: 1</w:t>
      </w:r>
      <w:r w:rsidR="00437816" w:rsidRPr="00437816">
        <w:rPr>
          <w:rFonts w:cstheme="minorHAnsi"/>
          <w:sz w:val="22"/>
          <w:szCs w:val="22"/>
        </w:rPr>
        <w:t>5 stycznia</w:t>
      </w:r>
      <w:r w:rsidRPr="00437816">
        <w:rPr>
          <w:rFonts w:cstheme="minorHAnsi"/>
          <w:sz w:val="22"/>
          <w:szCs w:val="22"/>
        </w:rPr>
        <w:t xml:space="preserve"> 202</w:t>
      </w:r>
      <w:r w:rsidR="00437816" w:rsidRPr="00437816">
        <w:rPr>
          <w:rFonts w:cstheme="minorHAnsi"/>
          <w:sz w:val="22"/>
          <w:szCs w:val="22"/>
        </w:rPr>
        <w:t>7</w:t>
      </w:r>
      <w:r w:rsidRPr="00437816">
        <w:rPr>
          <w:rFonts w:cstheme="minorHAnsi"/>
          <w:sz w:val="22"/>
          <w:szCs w:val="22"/>
        </w:rPr>
        <w:t xml:space="preserve"> r. – </w:t>
      </w:r>
      <w:r w:rsidR="00437816" w:rsidRPr="00437816">
        <w:rPr>
          <w:rFonts w:cstheme="minorHAnsi"/>
          <w:sz w:val="22"/>
          <w:szCs w:val="22"/>
        </w:rPr>
        <w:t>31 października</w:t>
      </w:r>
      <w:r w:rsidRPr="00437816">
        <w:rPr>
          <w:rFonts w:cstheme="minorHAnsi"/>
          <w:sz w:val="22"/>
          <w:szCs w:val="22"/>
        </w:rPr>
        <w:t xml:space="preserve"> 2027 r. </w:t>
      </w:r>
    </w:p>
    <w:p w14:paraId="2E2373CA" w14:textId="77777777" w:rsidR="00B6638D" w:rsidRPr="00437816" w:rsidRDefault="00B6638D" w:rsidP="00B6638D">
      <w:pPr>
        <w:autoSpaceDE w:val="0"/>
        <w:autoSpaceDN w:val="0"/>
        <w:adjustRightInd w:val="0"/>
        <w:spacing w:before="120" w:after="120"/>
        <w:rPr>
          <w:rFonts w:cstheme="minorHAnsi"/>
          <w:b/>
          <w:sz w:val="22"/>
          <w:szCs w:val="22"/>
        </w:rPr>
      </w:pPr>
      <w:r w:rsidRPr="00437816">
        <w:rPr>
          <w:rFonts w:cstheme="minorHAnsi"/>
          <w:b/>
          <w:sz w:val="22"/>
          <w:szCs w:val="22"/>
        </w:rPr>
        <w:t>Opis projektu:</w:t>
      </w:r>
    </w:p>
    <w:p w14:paraId="257C7128" w14:textId="77777777" w:rsidR="00AA102F" w:rsidRDefault="00AA102F" w:rsidP="00AA102F">
      <w:pPr>
        <w:pStyle w:val="Informacjauzupeniajca"/>
        <w:spacing w:before="240"/>
        <w:jc w:val="left"/>
        <w:rPr>
          <w:rFonts w:asciiTheme="minorHAnsi" w:eastAsiaTheme="minorEastAsia" w:hAnsiTheme="minorHAnsi" w:cstheme="minorHAnsi"/>
          <w:color w:val="auto"/>
          <w:sz w:val="22"/>
          <w:szCs w:val="22"/>
          <w:lang w:eastAsia="en-US"/>
        </w:rPr>
      </w:pPr>
      <w:r w:rsidRPr="00AA102F">
        <w:rPr>
          <w:rFonts w:asciiTheme="minorHAnsi" w:eastAsiaTheme="minorEastAsia" w:hAnsiTheme="minorHAnsi" w:cstheme="minorHAnsi"/>
          <w:color w:val="auto"/>
          <w:sz w:val="22"/>
          <w:szCs w:val="22"/>
          <w:lang w:eastAsia="en-US"/>
        </w:rPr>
        <w:t>Przedmiotem projektu jest budowa infrastruktury transportu rowerowego na terenie gminy Nowy Staw, która stworzy warunki do poprawy obsługi transportowej obszaru MOF Malbork-Sztum.</w:t>
      </w:r>
    </w:p>
    <w:p w14:paraId="3162AA5F" w14:textId="6A7A181E" w:rsidR="00AA102F" w:rsidRDefault="00AA102F" w:rsidP="00AA102F">
      <w:pPr>
        <w:pStyle w:val="Informacjauzupeniajca"/>
        <w:spacing w:before="240"/>
        <w:jc w:val="left"/>
        <w:rPr>
          <w:rFonts w:asciiTheme="minorHAnsi" w:eastAsiaTheme="minorEastAsia" w:hAnsiTheme="minorHAnsi" w:cstheme="minorHAnsi"/>
          <w:color w:val="auto"/>
          <w:sz w:val="22"/>
          <w:szCs w:val="22"/>
          <w:lang w:eastAsia="en-US"/>
        </w:rPr>
      </w:pPr>
      <w:r w:rsidRPr="00AA102F">
        <w:rPr>
          <w:rFonts w:asciiTheme="minorHAnsi" w:eastAsiaTheme="minorEastAsia" w:hAnsiTheme="minorHAnsi" w:cstheme="minorHAnsi"/>
          <w:color w:val="auto"/>
          <w:sz w:val="22"/>
          <w:szCs w:val="22"/>
          <w:lang w:eastAsia="en-US"/>
        </w:rPr>
        <w:t xml:space="preserve">Zakres projektu obejmuje budowę drogi rowerowej wraz budową i przebudową oświetlenia. </w:t>
      </w:r>
      <w:r>
        <w:rPr>
          <w:rFonts w:asciiTheme="minorHAnsi" w:eastAsiaTheme="minorEastAsia" w:hAnsiTheme="minorHAnsi" w:cstheme="minorHAnsi"/>
          <w:color w:val="auto"/>
          <w:sz w:val="22"/>
          <w:szCs w:val="22"/>
          <w:lang w:eastAsia="en-US"/>
        </w:rPr>
        <w:t>B</w:t>
      </w:r>
      <w:r w:rsidRPr="00AA102F">
        <w:rPr>
          <w:rFonts w:asciiTheme="minorHAnsi" w:eastAsiaTheme="minorEastAsia" w:hAnsiTheme="minorHAnsi" w:cstheme="minorHAnsi"/>
          <w:color w:val="auto"/>
          <w:sz w:val="22"/>
          <w:szCs w:val="22"/>
          <w:lang w:eastAsia="en-US"/>
        </w:rPr>
        <w:t>ędzie</w:t>
      </w:r>
      <w:r>
        <w:rPr>
          <w:rFonts w:asciiTheme="minorHAnsi" w:eastAsiaTheme="minorEastAsia" w:hAnsiTheme="minorHAnsi" w:cstheme="minorHAnsi"/>
          <w:color w:val="auto"/>
          <w:sz w:val="22"/>
          <w:szCs w:val="22"/>
          <w:lang w:eastAsia="en-US"/>
        </w:rPr>
        <w:t xml:space="preserve"> ona</w:t>
      </w:r>
      <w:r w:rsidRPr="00AA102F">
        <w:rPr>
          <w:rFonts w:asciiTheme="minorHAnsi" w:eastAsiaTheme="minorEastAsia" w:hAnsiTheme="minorHAnsi" w:cstheme="minorHAnsi"/>
          <w:color w:val="auto"/>
          <w:sz w:val="22"/>
          <w:szCs w:val="22"/>
          <w:lang w:eastAsia="en-US"/>
        </w:rPr>
        <w:t xml:space="preserve"> prowadziła wzdłuż drogi powiatowej 2340G od skrzyżowania ulicy Żuławskiej i Gdańskiej w Nowym Stawie w kierunku miejscowości Brzózki, biegn</w:t>
      </w:r>
      <w:r w:rsidR="009F64AC">
        <w:rPr>
          <w:rFonts w:asciiTheme="minorHAnsi" w:eastAsiaTheme="minorEastAsia" w:hAnsiTheme="minorHAnsi" w:cstheme="minorHAnsi"/>
          <w:color w:val="auto"/>
          <w:sz w:val="22"/>
          <w:szCs w:val="22"/>
          <w:lang w:eastAsia="en-US"/>
        </w:rPr>
        <w:t>ąc</w:t>
      </w:r>
      <w:r w:rsidRPr="00AA102F">
        <w:rPr>
          <w:rFonts w:asciiTheme="minorHAnsi" w:eastAsiaTheme="minorEastAsia" w:hAnsiTheme="minorHAnsi" w:cstheme="minorHAnsi"/>
          <w:color w:val="auto"/>
          <w:sz w:val="22"/>
          <w:szCs w:val="22"/>
          <w:lang w:eastAsia="en-US"/>
        </w:rPr>
        <w:t xml:space="preserve"> przez całą miejscowość</w:t>
      </w:r>
      <w:r w:rsidR="009F64AC">
        <w:rPr>
          <w:rFonts w:asciiTheme="minorHAnsi" w:eastAsiaTheme="minorEastAsia" w:hAnsiTheme="minorHAnsi" w:cstheme="minorHAnsi"/>
          <w:color w:val="auto"/>
          <w:sz w:val="22"/>
          <w:szCs w:val="22"/>
          <w:lang w:eastAsia="en-US"/>
        </w:rPr>
        <w:t>, a następnie</w:t>
      </w:r>
      <w:r w:rsidRPr="00AA102F">
        <w:rPr>
          <w:rFonts w:asciiTheme="minorHAnsi" w:eastAsiaTheme="minorEastAsia" w:hAnsiTheme="minorHAnsi" w:cstheme="minorHAnsi"/>
          <w:color w:val="auto"/>
          <w:sz w:val="22"/>
          <w:szCs w:val="22"/>
          <w:lang w:eastAsia="en-US"/>
        </w:rPr>
        <w:t xml:space="preserve"> </w:t>
      </w:r>
      <w:r w:rsidR="009F64AC">
        <w:rPr>
          <w:rFonts w:asciiTheme="minorHAnsi" w:eastAsiaTheme="minorEastAsia" w:hAnsiTheme="minorHAnsi" w:cstheme="minorHAnsi"/>
          <w:color w:val="auto"/>
          <w:sz w:val="22"/>
          <w:szCs w:val="22"/>
          <w:lang w:eastAsia="en-US"/>
        </w:rPr>
        <w:t>dochodząc do</w:t>
      </w:r>
      <w:r w:rsidRPr="00AA102F">
        <w:rPr>
          <w:rFonts w:asciiTheme="minorHAnsi" w:eastAsiaTheme="minorEastAsia" w:hAnsiTheme="minorHAnsi" w:cstheme="minorHAnsi"/>
          <w:color w:val="auto"/>
          <w:sz w:val="22"/>
          <w:szCs w:val="22"/>
          <w:lang w:eastAsia="en-US"/>
        </w:rPr>
        <w:t xml:space="preserve"> granicy z powiatem nowodworskim. W związku z koniecznością zlokalizowania drogi rowerowej w pasie drogowym na jej całej długości, zaprojektowano zasypanie części rowów przydrożnych i wykonanie w ich miejscu drenażu francuskiego.</w:t>
      </w:r>
    </w:p>
    <w:p w14:paraId="7E863489" w14:textId="63EE5F33" w:rsidR="00AA102F" w:rsidRDefault="00AA102F" w:rsidP="00AA102F">
      <w:pPr>
        <w:pStyle w:val="Informacjauzupeniajca"/>
        <w:spacing w:before="240"/>
        <w:jc w:val="left"/>
        <w:rPr>
          <w:rFonts w:asciiTheme="minorHAnsi" w:eastAsiaTheme="minorEastAsia" w:hAnsiTheme="minorHAnsi" w:cstheme="minorHAnsi"/>
          <w:color w:val="auto"/>
          <w:sz w:val="22"/>
          <w:szCs w:val="22"/>
          <w:lang w:eastAsia="en-US"/>
        </w:rPr>
      </w:pPr>
      <w:r>
        <w:rPr>
          <w:rFonts w:asciiTheme="minorHAnsi" w:eastAsiaTheme="minorEastAsia" w:hAnsiTheme="minorHAnsi" w:cstheme="minorHAnsi"/>
          <w:color w:val="auto"/>
          <w:sz w:val="22"/>
          <w:szCs w:val="22"/>
          <w:lang w:eastAsia="en-US"/>
        </w:rPr>
        <w:t>Efektem realizacji projektu będzie</w:t>
      </w:r>
      <w:r w:rsidRPr="00AA102F">
        <w:t xml:space="preserve"> </w:t>
      </w:r>
      <w:r>
        <w:rPr>
          <w:rFonts w:asciiTheme="minorHAnsi" w:eastAsiaTheme="minorEastAsia" w:hAnsiTheme="minorHAnsi" w:cstheme="minorHAnsi"/>
          <w:color w:val="auto"/>
          <w:sz w:val="22"/>
          <w:szCs w:val="22"/>
          <w:lang w:eastAsia="en-US"/>
        </w:rPr>
        <w:t>z</w:t>
      </w:r>
      <w:r w:rsidRPr="00AA102F">
        <w:rPr>
          <w:rFonts w:asciiTheme="minorHAnsi" w:eastAsiaTheme="minorEastAsia" w:hAnsiTheme="minorHAnsi" w:cstheme="minorHAnsi"/>
          <w:color w:val="auto"/>
          <w:sz w:val="22"/>
          <w:szCs w:val="22"/>
          <w:lang w:eastAsia="en-US"/>
        </w:rPr>
        <w:t>większenie bezpieczeństwa i uporządkowanie ruchu rowerowego</w:t>
      </w:r>
      <w:r>
        <w:rPr>
          <w:rFonts w:asciiTheme="minorHAnsi" w:eastAsiaTheme="minorEastAsia" w:hAnsiTheme="minorHAnsi" w:cstheme="minorHAnsi"/>
          <w:color w:val="auto"/>
          <w:sz w:val="22"/>
          <w:szCs w:val="22"/>
          <w:lang w:eastAsia="en-US"/>
        </w:rPr>
        <w:t>, co z kolei przyczyni się do z</w:t>
      </w:r>
      <w:r w:rsidRPr="00AA102F">
        <w:rPr>
          <w:rFonts w:asciiTheme="minorHAnsi" w:eastAsiaTheme="minorEastAsia" w:hAnsiTheme="minorHAnsi" w:cstheme="minorHAnsi"/>
          <w:color w:val="auto"/>
          <w:sz w:val="22"/>
          <w:szCs w:val="22"/>
          <w:lang w:eastAsia="en-US"/>
        </w:rPr>
        <w:t>większeni</w:t>
      </w:r>
      <w:r>
        <w:rPr>
          <w:rFonts w:asciiTheme="minorHAnsi" w:eastAsiaTheme="minorEastAsia" w:hAnsiTheme="minorHAnsi" w:cstheme="minorHAnsi"/>
          <w:color w:val="auto"/>
          <w:sz w:val="22"/>
          <w:szCs w:val="22"/>
          <w:lang w:eastAsia="en-US"/>
        </w:rPr>
        <w:t>a</w:t>
      </w:r>
      <w:r w:rsidRPr="00AA102F">
        <w:rPr>
          <w:rFonts w:asciiTheme="minorHAnsi" w:eastAsiaTheme="minorEastAsia" w:hAnsiTheme="minorHAnsi" w:cstheme="minorHAnsi"/>
          <w:color w:val="auto"/>
          <w:sz w:val="22"/>
          <w:szCs w:val="22"/>
          <w:lang w:eastAsia="en-US"/>
        </w:rPr>
        <w:t xml:space="preserve"> mobilności mieszkańców Gminy Nowy Staw</w:t>
      </w:r>
      <w:r>
        <w:rPr>
          <w:rFonts w:asciiTheme="minorHAnsi" w:eastAsiaTheme="minorEastAsia" w:hAnsiTheme="minorHAnsi" w:cstheme="minorHAnsi"/>
          <w:color w:val="auto"/>
          <w:sz w:val="22"/>
          <w:szCs w:val="22"/>
          <w:lang w:eastAsia="en-US"/>
        </w:rPr>
        <w:t>.</w:t>
      </w:r>
    </w:p>
    <w:p w14:paraId="656D710B" w14:textId="6DFD819F" w:rsidR="00B6638D" w:rsidRPr="00437816" w:rsidRDefault="00B6638D" w:rsidP="00B6638D">
      <w:pPr>
        <w:pStyle w:val="Informacjauzupeniajca"/>
        <w:spacing w:before="240"/>
        <w:rPr>
          <w:rFonts w:asciiTheme="minorHAnsi" w:hAnsiTheme="minorHAnsi" w:cstheme="minorHAnsi"/>
          <w:b/>
          <w:sz w:val="22"/>
          <w:szCs w:val="22"/>
        </w:rPr>
      </w:pPr>
      <w:r w:rsidRPr="00437816">
        <w:rPr>
          <w:rFonts w:asciiTheme="minorHAnsi" w:hAnsiTheme="minorHAnsi" w:cstheme="minorHAnsi"/>
          <w:b/>
          <w:sz w:val="22"/>
          <w:szCs w:val="22"/>
        </w:rPr>
        <w:t xml:space="preserve">Wskaźnik produktu: </w:t>
      </w:r>
    </w:p>
    <w:p w14:paraId="32969531" w14:textId="41D6170C" w:rsidR="00B6638D" w:rsidRPr="00437816" w:rsidRDefault="00B6638D" w:rsidP="00291E4D">
      <w:pPr>
        <w:pStyle w:val="produkt"/>
      </w:pPr>
      <w:r w:rsidRPr="00437816">
        <w:t xml:space="preserve">Wspierana infrastruktura rowerowa – </w:t>
      </w:r>
      <w:r w:rsidR="00437816" w:rsidRPr="00437816">
        <w:t>4,4</w:t>
      </w:r>
      <w:r w:rsidRPr="00437816">
        <w:t xml:space="preserve"> km</w:t>
      </w:r>
    </w:p>
    <w:p w14:paraId="55E64108" w14:textId="77777777" w:rsidR="00B6638D" w:rsidRPr="00437816" w:rsidRDefault="00B6638D" w:rsidP="00B6638D">
      <w:pPr>
        <w:autoSpaceDE w:val="0"/>
        <w:autoSpaceDN w:val="0"/>
        <w:adjustRightInd w:val="0"/>
        <w:spacing w:before="240" w:after="120"/>
        <w:rPr>
          <w:rFonts w:cstheme="minorHAnsi"/>
          <w:b/>
          <w:sz w:val="22"/>
          <w:szCs w:val="22"/>
        </w:rPr>
      </w:pPr>
      <w:r w:rsidRPr="00437816">
        <w:rPr>
          <w:rFonts w:cstheme="minorHAnsi"/>
          <w:b/>
          <w:sz w:val="22"/>
          <w:szCs w:val="22"/>
        </w:rPr>
        <w:t>Wskaźnik rezultatu:</w:t>
      </w:r>
    </w:p>
    <w:p w14:paraId="05196AB3" w14:textId="5E271612" w:rsidR="005B10E9" w:rsidRDefault="00B6638D" w:rsidP="005B10E9">
      <w:pPr>
        <w:autoSpaceDE w:val="0"/>
        <w:autoSpaceDN w:val="0"/>
        <w:adjustRightInd w:val="0"/>
        <w:spacing w:after="120"/>
        <w:rPr>
          <w:sz w:val="22"/>
          <w:szCs w:val="22"/>
        </w:rPr>
      </w:pPr>
      <w:r w:rsidRPr="00437816">
        <w:rPr>
          <w:sz w:val="22"/>
          <w:szCs w:val="22"/>
        </w:rPr>
        <w:t xml:space="preserve">Roczna liczba użytkowników infrastruktury rowerowej – </w:t>
      </w:r>
      <w:r w:rsidR="00437816" w:rsidRPr="00437816">
        <w:rPr>
          <w:sz w:val="22"/>
          <w:szCs w:val="22"/>
        </w:rPr>
        <w:t>3 500</w:t>
      </w:r>
      <w:r w:rsidRPr="00437816">
        <w:rPr>
          <w:sz w:val="22"/>
          <w:szCs w:val="22"/>
        </w:rPr>
        <w:t xml:space="preserve"> osób</w:t>
      </w:r>
      <w:r w:rsidR="00010ACC">
        <w:rPr>
          <w:sz w:val="22"/>
          <w:szCs w:val="22"/>
        </w:rPr>
        <w:t>.</w:t>
      </w:r>
    </w:p>
    <w:p w14:paraId="1796A54C" w14:textId="77777777" w:rsidR="005B10E9" w:rsidRDefault="005B10E9" w:rsidP="005B10E9">
      <w:pPr>
        <w:autoSpaceDE w:val="0"/>
        <w:autoSpaceDN w:val="0"/>
        <w:adjustRightInd w:val="0"/>
        <w:spacing w:after="120"/>
        <w:rPr>
          <w:sz w:val="22"/>
          <w:szCs w:val="22"/>
        </w:rPr>
      </w:pPr>
    </w:p>
    <w:p w14:paraId="614143E9" w14:textId="77777777" w:rsidR="005B10E9" w:rsidRDefault="005B10E9" w:rsidP="005B10E9">
      <w:pPr>
        <w:autoSpaceDE w:val="0"/>
        <w:autoSpaceDN w:val="0"/>
        <w:adjustRightInd w:val="0"/>
        <w:spacing w:after="120"/>
        <w:rPr>
          <w:sz w:val="22"/>
          <w:szCs w:val="22"/>
        </w:rPr>
      </w:pPr>
    </w:p>
    <w:p w14:paraId="19FE58F4" w14:textId="77777777" w:rsidR="005B10E9" w:rsidRDefault="005B10E9" w:rsidP="005B10E9">
      <w:pPr>
        <w:autoSpaceDE w:val="0"/>
        <w:autoSpaceDN w:val="0"/>
        <w:adjustRightInd w:val="0"/>
        <w:spacing w:after="120"/>
        <w:rPr>
          <w:sz w:val="22"/>
          <w:szCs w:val="22"/>
        </w:rPr>
      </w:pPr>
    </w:p>
    <w:p w14:paraId="2799CFF4" w14:textId="77777777" w:rsidR="005B10E9" w:rsidRDefault="005B10E9" w:rsidP="005B10E9">
      <w:pPr>
        <w:autoSpaceDE w:val="0"/>
        <w:autoSpaceDN w:val="0"/>
        <w:adjustRightInd w:val="0"/>
        <w:spacing w:after="120"/>
        <w:rPr>
          <w:sz w:val="22"/>
          <w:szCs w:val="22"/>
        </w:rPr>
      </w:pPr>
    </w:p>
    <w:p w14:paraId="67FAEE23" w14:textId="77777777" w:rsidR="005B10E9" w:rsidRDefault="005B10E9" w:rsidP="005B10E9">
      <w:pPr>
        <w:autoSpaceDE w:val="0"/>
        <w:autoSpaceDN w:val="0"/>
        <w:adjustRightInd w:val="0"/>
        <w:spacing w:after="120"/>
        <w:rPr>
          <w:sz w:val="22"/>
          <w:szCs w:val="22"/>
        </w:rPr>
      </w:pPr>
    </w:p>
    <w:p w14:paraId="1D88CF81" w14:textId="77777777" w:rsidR="005B10E9" w:rsidRDefault="005B10E9" w:rsidP="005B10E9">
      <w:pPr>
        <w:autoSpaceDE w:val="0"/>
        <w:autoSpaceDN w:val="0"/>
        <w:adjustRightInd w:val="0"/>
        <w:spacing w:after="120"/>
        <w:rPr>
          <w:sz w:val="22"/>
          <w:szCs w:val="22"/>
        </w:rPr>
      </w:pPr>
    </w:p>
    <w:p w14:paraId="59556856" w14:textId="77777777" w:rsidR="005B10E9" w:rsidRDefault="005B10E9" w:rsidP="005B10E9">
      <w:pPr>
        <w:autoSpaceDE w:val="0"/>
        <w:autoSpaceDN w:val="0"/>
        <w:adjustRightInd w:val="0"/>
        <w:spacing w:after="120"/>
        <w:rPr>
          <w:rFonts w:cstheme="minorHAnsi"/>
          <w:b/>
          <w:bCs/>
          <w:sz w:val="22"/>
          <w:szCs w:val="22"/>
        </w:rPr>
      </w:pPr>
    </w:p>
    <w:p w14:paraId="3B1F0F19" w14:textId="77777777" w:rsidR="005B10E9" w:rsidRPr="001A3644" w:rsidRDefault="005B10E9" w:rsidP="005B10E9">
      <w:pPr>
        <w:pStyle w:val="Nagwek2"/>
        <w:jc w:val="center"/>
        <w:rPr>
          <w:rFonts w:cstheme="minorHAnsi"/>
          <w:b/>
          <w:sz w:val="22"/>
          <w:szCs w:val="22"/>
        </w:rPr>
      </w:pPr>
      <w:r w:rsidRPr="001817A3">
        <w:rPr>
          <w:rFonts w:cstheme="minorHAnsi"/>
          <w:b/>
          <w:sz w:val="22"/>
          <w:szCs w:val="22"/>
        </w:rPr>
        <w:lastRenderedPageBreak/>
        <w:t>FEPM.</w:t>
      </w:r>
      <w:r w:rsidRPr="00AA12AC">
        <w:rPr>
          <w:rFonts w:cstheme="minorHAnsi"/>
          <w:b/>
          <w:sz w:val="22"/>
          <w:szCs w:val="22"/>
        </w:rPr>
        <w:t>06.09-IZ.00-0001/26-00</w:t>
      </w:r>
    </w:p>
    <w:p w14:paraId="31930328" w14:textId="77777777" w:rsidR="005B10E9" w:rsidRPr="001A3644" w:rsidRDefault="005B10E9" w:rsidP="005B10E9">
      <w:pPr>
        <w:pStyle w:val="Nagwek2"/>
        <w:jc w:val="center"/>
        <w:rPr>
          <w:rFonts w:cstheme="minorHAnsi"/>
          <w:sz w:val="22"/>
          <w:szCs w:val="22"/>
        </w:rPr>
      </w:pPr>
      <w:r w:rsidRPr="001A3644">
        <w:rPr>
          <w:rFonts w:cstheme="minorHAnsi"/>
          <w:sz w:val="22"/>
          <w:szCs w:val="22"/>
        </w:rPr>
        <w:t xml:space="preserve">GMINA </w:t>
      </w:r>
      <w:r>
        <w:rPr>
          <w:rFonts w:cstheme="minorHAnsi"/>
          <w:sz w:val="22"/>
          <w:szCs w:val="22"/>
        </w:rPr>
        <w:t>Chojnice</w:t>
      </w:r>
      <w:r w:rsidRPr="001A3644">
        <w:rPr>
          <w:rFonts w:cstheme="minorHAnsi"/>
          <w:sz w:val="22"/>
          <w:szCs w:val="22"/>
        </w:rPr>
        <w:t xml:space="preserve"> </w:t>
      </w:r>
    </w:p>
    <w:p w14:paraId="6FECDD89" w14:textId="77777777" w:rsidR="005B10E9" w:rsidRPr="001A3644" w:rsidRDefault="005B10E9" w:rsidP="005B10E9">
      <w:pPr>
        <w:pStyle w:val="Nagwek2"/>
        <w:jc w:val="center"/>
        <w:rPr>
          <w:rFonts w:cstheme="minorHAnsi"/>
          <w:sz w:val="22"/>
          <w:szCs w:val="22"/>
        </w:rPr>
      </w:pPr>
      <w:r w:rsidRPr="001A3644">
        <w:rPr>
          <w:rFonts w:cstheme="minorHAnsi"/>
          <w:sz w:val="22"/>
          <w:szCs w:val="22"/>
        </w:rPr>
        <w:t xml:space="preserve"> „</w:t>
      </w:r>
      <w:r w:rsidRPr="00AA12AC">
        <w:rPr>
          <w:rFonts w:cstheme="minorHAnsi"/>
          <w:sz w:val="22"/>
          <w:szCs w:val="22"/>
        </w:rPr>
        <w:t>Wdrożenie nowych technologii wspierających opiekę medyczną w Gminie Chojnice</w:t>
      </w:r>
      <w:r w:rsidRPr="001A3644">
        <w:rPr>
          <w:rFonts w:cstheme="minorHAnsi"/>
          <w:sz w:val="22"/>
          <w:szCs w:val="22"/>
        </w:rPr>
        <w:t>”</w:t>
      </w:r>
    </w:p>
    <w:p w14:paraId="6CFBBFF6" w14:textId="77777777" w:rsidR="005B10E9" w:rsidRPr="001A3644" w:rsidRDefault="005B10E9" w:rsidP="005B10E9">
      <w:pPr>
        <w:pStyle w:val="Nagwek3"/>
        <w:rPr>
          <w:rFonts w:cstheme="minorHAnsi"/>
          <w:sz w:val="22"/>
          <w:szCs w:val="22"/>
        </w:rPr>
      </w:pPr>
      <w:r w:rsidRPr="001A3644">
        <w:rPr>
          <w:rFonts w:cstheme="minorHAnsi"/>
          <w:sz w:val="22"/>
          <w:szCs w:val="22"/>
        </w:rPr>
        <w:t xml:space="preserve">OSOBA REPREZENTUJĄCA GMINĘ: </w:t>
      </w:r>
      <w:r w:rsidRPr="00AA12AC">
        <w:rPr>
          <w:rFonts w:cstheme="minorHAnsi"/>
          <w:sz w:val="22"/>
          <w:szCs w:val="22"/>
        </w:rPr>
        <w:t>Wójt Gminy Chojnice - Pan Zbigniew Szczepański</w:t>
      </w:r>
      <w:r w:rsidRPr="001A3644">
        <w:rPr>
          <w:rFonts w:cstheme="minorHAnsi"/>
          <w:sz w:val="22"/>
          <w:szCs w:val="22"/>
        </w:rPr>
        <w:t xml:space="preserve">, Skarbnik </w:t>
      </w:r>
      <w:r>
        <w:rPr>
          <w:rFonts w:cstheme="minorHAnsi"/>
          <w:sz w:val="22"/>
          <w:szCs w:val="22"/>
        </w:rPr>
        <w:t>Gminy Chojnice –</w:t>
      </w:r>
      <w:r w:rsidRPr="001A3644"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>Pani Iwona Lewandowska</w:t>
      </w:r>
    </w:p>
    <w:p w14:paraId="11002F7D" w14:textId="77777777" w:rsidR="005B10E9" w:rsidRPr="001A3644" w:rsidRDefault="005B10E9" w:rsidP="005B10E9">
      <w:pPr>
        <w:autoSpaceDE w:val="0"/>
        <w:autoSpaceDN w:val="0"/>
        <w:adjustRightInd w:val="0"/>
        <w:spacing w:after="0"/>
        <w:rPr>
          <w:rFonts w:cstheme="minorHAnsi"/>
          <w:sz w:val="22"/>
          <w:szCs w:val="22"/>
        </w:rPr>
      </w:pPr>
      <w:r w:rsidRPr="001A3644">
        <w:rPr>
          <w:rFonts w:cstheme="minorHAnsi"/>
          <w:b/>
          <w:sz w:val="22"/>
          <w:szCs w:val="22"/>
        </w:rPr>
        <w:t>Wartość ogółem projektu</w:t>
      </w:r>
      <w:r w:rsidRPr="001A3644">
        <w:rPr>
          <w:rFonts w:cstheme="minorHAnsi"/>
          <w:sz w:val="22"/>
          <w:szCs w:val="22"/>
        </w:rPr>
        <w:t xml:space="preserve">: </w:t>
      </w:r>
      <w:r w:rsidRPr="00AA12AC">
        <w:rPr>
          <w:rFonts w:cstheme="minorHAnsi"/>
          <w:sz w:val="22"/>
          <w:szCs w:val="22"/>
        </w:rPr>
        <w:t xml:space="preserve">1 928 742,84 </w:t>
      </w:r>
      <w:r w:rsidRPr="001A3644">
        <w:rPr>
          <w:rFonts w:cstheme="minorHAnsi"/>
          <w:sz w:val="22"/>
          <w:szCs w:val="22"/>
        </w:rPr>
        <w:t>zł</w:t>
      </w:r>
    </w:p>
    <w:p w14:paraId="4F2A9046" w14:textId="77777777" w:rsidR="005B10E9" w:rsidRPr="001A3644" w:rsidRDefault="005B10E9" w:rsidP="005B10E9">
      <w:pPr>
        <w:autoSpaceDE w:val="0"/>
        <w:autoSpaceDN w:val="0"/>
        <w:adjustRightInd w:val="0"/>
        <w:spacing w:after="0"/>
        <w:rPr>
          <w:rFonts w:cstheme="minorHAnsi"/>
          <w:sz w:val="22"/>
          <w:szCs w:val="22"/>
        </w:rPr>
      </w:pPr>
      <w:r w:rsidRPr="001A3644">
        <w:rPr>
          <w:rFonts w:cstheme="minorHAnsi"/>
          <w:b/>
          <w:sz w:val="22"/>
          <w:szCs w:val="22"/>
        </w:rPr>
        <w:t>Wydatki kwalifikowalne projektu</w:t>
      </w:r>
      <w:r w:rsidRPr="001A3644">
        <w:rPr>
          <w:rFonts w:cstheme="minorHAnsi"/>
          <w:sz w:val="22"/>
          <w:szCs w:val="22"/>
        </w:rPr>
        <w:t xml:space="preserve">: </w:t>
      </w:r>
      <w:r w:rsidRPr="00AA12AC">
        <w:rPr>
          <w:rFonts w:cstheme="minorHAnsi"/>
          <w:sz w:val="22"/>
          <w:szCs w:val="22"/>
        </w:rPr>
        <w:t xml:space="preserve">1 737 741,07 </w:t>
      </w:r>
      <w:r w:rsidRPr="001A3644">
        <w:rPr>
          <w:rFonts w:cstheme="minorHAnsi"/>
          <w:sz w:val="22"/>
          <w:szCs w:val="22"/>
        </w:rPr>
        <w:t>zł</w:t>
      </w:r>
    </w:p>
    <w:p w14:paraId="2EED9A4F" w14:textId="77777777" w:rsidR="005B10E9" w:rsidRPr="001A3644" w:rsidRDefault="005B10E9" w:rsidP="005B10E9">
      <w:pPr>
        <w:autoSpaceDE w:val="0"/>
        <w:autoSpaceDN w:val="0"/>
        <w:adjustRightInd w:val="0"/>
        <w:spacing w:after="0"/>
        <w:rPr>
          <w:rFonts w:cstheme="minorHAnsi"/>
          <w:sz w:val="22"/>
          <w:szCs w:val="22"/>
        </w:rPr>
      </w:pPr>
      <w:r w:rsidRPr="001A3644">
        <w:rPr>
          <w:rFonts w:cstheme="minorHAnsi"/>
          <w:b/>
          <w:sz w:val="22"/>
          <w:szCs w:val="22"/>
        </w:rPr>
        <w:t>Kwota dofinansowania</w:t>
      </w:r>
      <w:r w:rsidRPr="001A3644">
        <w:rPr>
          <w:rFonts w:cstheme="minorHAnsi"/>
          <w:sz w:val="22"/>
          <w:szCs w:val="22"/>
        </w:rPr>
        <w:t xml:space="preserve">: </w:t>
      </w:r>
      <w:r w:rsidRPr="00AA12AC">
        <w:rPr>
          <w:rFonts w:cstheme="minorHAnsi"/>
          <w:sz w:val="22"/>
          <w:szCs w:val="22"/>
        </w:rPr>
        <w:t xml:space="preserve">1 283 408,18 </w:t>
      </w:r>
      <w:r w:rsidRPr="001A3644">
        <w:rPr>
          <w:rFonts w:cstheme="minorHAnsi"/>
          <w:sz w:val="22"/>
          <w:szCs w:val="22"/>
        </w:rPr>
        <w:t>zł</w:t>
      </w:r>
    </w:p>
    <w:p w14:paraId="6C458A1C" w14:textId="77777777" w:rsidR="005B10E9" w:rsidRPr="001A3644" w:rsidRDefault="005B10E9" w:rsidP="005B10E9">
      <w:pPr>
        <w:autoSpaceDE w:val="0"/>
        <w:autoSpaceDN w:val="0"/>
        <w:adjustRightInd w:val="0"/>
        <w:spacing w:after="0"/>
        <w:rPr>
          <w:rFonts w:cstheme="minorHAnsi"/>
          <w:sz w:val="22"/>
          <w:szCs w:val="22"/>
        </w:rPr>
      </w:pPr>
      <w:r w:rsidRPr="001A3644">
        <w:rPr>
          <w:rFonts w:cstheme="minorHAnsi"/>
          <w:b/>
          <w:sz w:val="22"/>
          <w:szCs w:val="22"/>
        </w:rPr>
        <w:t>Poziom dofinansowania</w:t>
      </w:r>
      <w:r w:rsidRPr="001A3644">
        <w:rPr>
          <w:rFonts w:cstheme="minorHAnsi"/>
          <w:sz w:val="22"/>
          <w:szCs w:val="22"/>
        </w:rPr>
        <w:t xml:space="preserve">: </w:t>
      </w:r>
      <w:r>
        <w:rPr>
          <w:rFonts w:cstheme="minorHAnsi"/>
          <w:sz w:val="22"/>
          <w:szCs w:val="22"/>
        </w:rPr>
        <w:t>73,85</w:t>
      </w:r>
      <w:r w:rsidRPr="001A3644">
        <w:rPr>
          <w:rFonts w:cstheme="minorHAnsi"/>
          <w:sz w:val="22"/>
          <w:szCs w:val="22"/>
        </w:rPr>
        <w:t xml:space="preserve"> %</w:t>
      </w:r>
    </w:p>
    <w:p w14:paraId="42D043F7" w14:textId="77777777" w:rsidR="005B10E9" w:rsidRPr="001A3644" w:rsidRDefault="005B10E9" w:rsidP="005B10E9">
      <w:pPr>
        <w:autoSpaceDE w:val="0"/>
        <w:autoSpaceDN w:val="0"/>
        <w:adjustRightInd w:val="0"/>
        <w:spacing w:after="0"/>
        <w:rPr>
          <w:rFonts w:cstheme="minorHAnsi"/>
          <w:sz w:val="22"/>
          <w:szCs w:val="22"/>
        </w:rPr>
      </w:pPr>
      <w:r w:rsidRPr="001A3644">
        <w:rPr>
          <w:rFonts w:cstheme="minorHAnsi"/>
          <w:b/>
          <w:sz w:val="22"/>
          <w:szCs w:val="22"/>
        </w:rPr>
        <w:t>Okres realizacji</w:t>
      </w:r>
      <w:r w:rsidRPr="001A3644">
        <w:rPr>
          <w:rFonts w:cstheme="minorHAnsi"/>
          <w:sz w:val="22"/>
          <w:szCs w:val="22"/>
        </w:rPr>
        <w:t>: 2026-</w:t>
      </w:r>
      <w:r>
        <w:rPr>
          <w:rFonts w:cstheme="minorHAnsi"/>
          <w:sz w:val="22"/>
          <w:szCs w:val="22"/>
        </w:rPr>
        <w:t>06</w:t>
      </w:r>
      <w:r w:rsidRPr="001A3644">
        <w:rPr>
          <w:rFonts w:cstheme="minorHAnsi"/>
          <w:sz w:val="22"/>
          <w:szCs w:val="22"/>
        </w:rPr>
        <w:t>-15 – 202</w:t>
      </w:r>
      <w:r>
        <w:rPr>
          <w:rFonts w:cstheme="minorHAnsi"/>
          <w:sz w:val="22"/>
          <w:szCs w:val="22"/>
        </w:rPr>
        <w:t>7</w:t>
      </w:r>
      <w:r w:rsidRPr="001A3644">
        <w:rPr>
          <w:rFonts w:cstheme="minorHAnsi"/>
          <w:sz w:val="22"/>
          <w:szCs w:val="22"/>
        </w:rPr>
        <w:t>-12-3</w:t>
      </w:r>
      <w:r>
        <w:rPr>
          <w:rFonts w:cstheme="minorHAnsi"/>
          <w:sz w:val="22"/>
          <w:szCs w:val="22"/>
        </w:rPr>
        <w:t>1</w:t>
      </w:r>
    </w:p>
    <w:p w14:paraId="1049C7BE" w14:textId="77777777" w:rsidR="001A1F09" w:rsidRDefault="005B10E9" w:rsidP="005B10E9">
      <w:pPr>
        <w:autoSpaceDE w:val="0"/>
        <w:autoSpaceDN w:val="0"/>
        <w:adjustRightInd w:val="0"/>
        <w:spacing w:after="120"/>
        <w:rPr>
          <w:rFonts w:cstheme="minorHAnsi"/>
          <w:bCs/>
          <w:sz w:val="22"/>
          <w:szCs w:val="22"/>
        </w:rPr>
      </w:pPr>
      <w:r w:rsidRPr="00AA12AC">
        <w:rPr>
          <w:rFonts w:cstheme="minorHAnsi"/>
          <w:b/>
          <w:sz w:val="22"/>
          <w:szCs w:val="22"/>
        </w:rPr>
        <w:t>Zakres projektu:</w:t>
      </w:r>
      <w:r>
        <w:rPr>
          <w:rFonts w:cstheme="minorHAnsi"/>
          <w:bCs/>
          <w:sz w:val="22"/>
          <w:szCs w:val="22"/>
        </w:rPr>
        <w:t xml:space="preserve"> </w:t>
      </w:r>
    </w:p>
    <w:p w14:paraId="4ACC34DE" w14:textId="7701849F" w:rsidR="005B10E9" w:rsidRPr="00AA12AC" w:rsidRDefault="005B10E9" w:rsidP="005B10E9">
      <w:pPr>
        <w:autoSpaceDE w:val="0"/>
        <w:autoSpaceDN w:val="0"/>
        <w:adjustRightInd w:val="0"/>
        <w:spacing w:after="120"/>
        <w:rPr>
          <w:rFonts w:cstheme="minorHAnsi"/>
          <w:bCs/>
          <w:sz w:val="22"/>
          <w:szCs w:val="22"/>
        </w:rPr>
      </w:pPr>
      <w:r w:rsidRPr="00AA12AC">
        <w:rPr>
          <w:rFonts w:cstheme="minorHAnsi"/>
          <w:bCs/>
          <w:sz w:val="22"/>
          <w:szCs w:val="22"/>
        </w:rPr>
        <w:t>Projekt zakłada wdrożenie nowych technologii wspierających opiekę medyczną w</w:t>
      </w:r>
      <w:r>
        <w:rPr>
          <w:rFonts w:cstheme="minorHAnsi"/>
          <w:bCs/>
          <w:sz w:val="22"/>
          <w:szCs w:val="22"/>
        </w:rPr>
        <w:t> </w:t>
      </w:r>
      <w:r w:rsidRPr="00AA12AC">
        <w:rPr>
          <w:rFonts w:cstheme="minorHAnsi"/>
          <w:bCs/>
          <w:sz w:val="22"/>
          <w:szCs w:val="22"/>
        </w:rPr>
        <w:t xml:space="preserve">Gminie Chojnice, w szczególności poprzez doposażenie Centrum Medycznego, ośrodków zdrowia i punktów lekarskich w nowoczesny sprzęt diagnostyczny, m.in. aparaty USG, EKG, </w:t>
      </w:r>
      <w:proofErr w:type="spellStart"/>
      <w:r w:rsidRPr="00AA12AC">
        <w:rPr>
          <w:rFonts w:cstheme="minorHAnsi"/>
          <w:bCs/>
          <w:sz w:val="22"/>
          <w:szCs w:val="22"/>
        </w:rPr>
        <w:t>holtery</w:t>
      </w:r>
      <w:proofErr w:type="spellEnd"/>
      <w:r w:rsidRPr="00AA12AC">
        <w:rPr>
          <w:rFonts w:cstheme="minorHAnsi"/>
          <w:bCs/>
          <w:sz w:val="22"/>
          <w:szCs w:val="22"/>
        </w:rPr>
        <w:t>, spirometry oraz defibrylatory AED.</w:t>
      </w:r>
    </w:p>
    <w:p w14:paraId="17151632" w14:textId="77777777" w:rsidR="005B10E9" w:rsidRPr="00AA12AC" w:rsidRDefault="005B10E9" w:rsidP="005B10E9">
      <w:pPr>
        <w:autoSpaceDE w:val="0"/>
        <w:autoSpaceDN w:val="0"/>
        <w:adjustRightInd w:val="0"/>
        <w:spacing w:after="120"/>
        <w:rPr>
          <w:rFonts w:cstheme="minorHAnsi"/>
          <w:bCs/>
          <w:sz w:val="22"/>
          <w:szCs w:val="22"/>
        </w:rPr>
      </w:pPr>
      <w:r w:rsidRPr="00AA12AC">
        <w:rPr>
          <w:rFonts w:cstheme="minorHAnsi"/>
          <w:bCs/>
          <w:sz w:val="22"/>
          <w:szCs w:val="22"/>
        </w:rPr>
        <w:t xml:space="preserve">W ramach przedsięwzięcia utworzonych zostanie również 6 mobilnych i 4 stacjonarne Punkty Diagnostyczne zintegrowane z systemem </w:t>
      </w:r>
      <w:proofErr w:type="spellStart"/>
      <w:r w:rsidRPr="00AA12AC">
        <w:rPr>
          <w:rFonts w:cstheme="minorHAnsi"/>
          <w:bCs/>
          <w:sz w:val="22"/>
          <w:szCs w:val="22"/>
        </w:rPr>
        <w:t>OptiMED.NXT</w:t>
      </w:r>
      <w:proofErr w:type="spellEnd"/>
      <w:r w:rsidRPr="00AA12AC">
        <w:rPr>
          <w:rFonts w:cstheme="minorHAnsi"/>
          <w:bCs/>
          <w:sz w:val="22"/>
          <w:szCs w:val="22"/>
        </w:rPr>
        <w:t>, umożliwiające m.in. prowadzenie diagnostyki w środowisku pacjenta i przekazywanie wyników do personelu medycznego. Projekt obejmuje ponadto modernizację infrastruktury serwerowej i systemów bezpieczeństwa danych, co wesprze funkcjonowanie elektronicznej dokumentacji medycznej i usług e-zdrowia.</w:t>
      </w:r>
    </w:p>
    <w:p w14:paraId="1F014512" w14:textId="77777777" w:rsidR="005B10E9" w:rsidRPr="001A3644" w:rsidRDefault="005B10E9" w:rsidP="005B10E9">
      <w:pPr>
        <w:autoSpaceDE w:val="0"/>
        <w:autoSpaceDN w:val="0"/>
        <w:adjustRightInd w:val="0"/>
        <w:spacing w:after="0"/>
        <w:rPr>
          <w:rFonts w:cstheme="minorHAnsi"/>
          <w:sz w:val="22"/>
          <w:szCs w:val="22"/>
        </w:rPr>
      </w:pPr>
      <w:r w:rsidRPr="001A3644">
        <w:rPr>
          <w:rFonts w:cstheme="minorHAnsi"/>
          <w:b/>
          <w:sz w:val="22"/>
          <w:szCs w:val="22"/>
        </w:rPr>
        <w:t>Wskaźniki produktu:</w:t>
      </w:r>
    </w:p>
    <w:p w14:paraId="0EC39344" w14:textId="77777777" w:rsidR="005B10E9" w:rsidRPr="001A3644" w:rsidRDefault="005B10E9" w:rsidP="005B10E9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before="0" w:after="120"/>
        <w:rPr>
          <w:rFonts w:cstheme="minorHAnsi"/>
          <w:sz w:val="22"/>
          <w:szCs w:val="22"/>
        </w:rPr>
      </w:pPr>
      <w:r w:rsidRPr="00AA12AC">
        <w:rPr>
          <w:rFonts w:cstheme="minorHAnsi"/>
          <w:sz w:val="22"/>
          <w:szCs w:val="22"/>
        </w:rPr>
        <w:t>Liczba wspartych podmiotów wykonujących działalność leczniczą</w:t>
      </w:r>
      <w:r>
        <w:rPr>
          <w:rFonts w:cstheme="minorHAnsi"/>
          <w:sz w:val="22"/>
          <w:szCs w:val="22"/>
        </w:rPr>
        <w:t xml:space="preserve"> </w:t>
      </w:r>
      <w:r w:rsidRPr="001A3644">
        <w:rPr>
          <w:rFonts w:cstheme="minorHAnsi"/>
          <w:sz w:val="22"/>
          <w:szCs w:val="22"/>
        </w:rPr>
        <w:t xml:space="preserve">– </w:t>
      </w:r>
      <w:r>
        <w:rPr>
          <w:rFonts w:cstheme="minorHAnsi"/>
          <w:sz w:val="22"/>
          <w:szCs w:val="22"/>
        </w:rPr>
        <w:t>1 szt.</w:t>
      </w:r>
      <w:r w:rsidRPr="001A3644">
        <w:rPr>
          <w:rFonts w:cstheme="minorHAnsi"/>
          <w:sz w:val="22"/>
          <w:szCs w:val="22"/>
        </w:rPr>
        <w:t xml:space="preserve">, </w:t>
      </w:r>
    </w:p>
    <w:p w14:paraId="7FF5555E" w14:textId="72A2256C" w:rsidR="005B10E9" w:rsidRPr="001A3644" w:rsidRDefault="005B10E9" w:rsidP="005B10E9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120"/>
        <w:rPr>
          <w:rFonts w:cstheme="minorHAnsi"/>
          <w:sz w:val="22"/>
          <w:szCs w:val="22"/>
        </w:rPr>
      </w:pPr>
      <w:r w:rsidRPr="00AA12AC">
        <w:rPr>
          <w:rFonts w:cstheme="minorHAnsi"/>
          <w:sz w:val="22"/>
          <w:szCs w:val="22"/>
        </w:rPr>
        <w:t>Pojemność nowych lub zmodernizowanych placówek opieki zdrowotnej</w:t>
      </w:r>
      <w:r w:rsidR="00523DC3">
        <w:rPr>
          <w:rFonts w:cstheme="minorHAnsi"/>
          <w:sz w:val="22"/>
          <w:szCs w:val="22"/>
        </w:rPr>
        <w:t xml:space="preserve"> </w:t>
      </w:r>
      <w:r w:rsidRPr="001A3644">
        <w:rPr>
          <w:rFonts w:cstheme="minorHAnsi"/>
          <w:sz w:val="22"/>
          <w:szCs w:val="22"/>
        </w:rPr>
        <w:t xml:space="preserve">– </w:t>
      </w:r>
      <w:r>
        <w:rPr>
          <w:rFonts w:cstheme="minorHAnsi"/>
          <w:sz w:val="22"/>
          <w:szCs w:val="22"/>
        </w:rPr>
        <w:t>2 900 osób/rok,</w:t>
      </w:r>
      <w:r w:rsidRPr="001A3644">
        <w:rPr>
          <w:rFonts w:cstheme="minorHAnsi"/>
          <w:sz w:val="22"/>
          <w:szCs w:val="22"/>
        </w:rPr>
        <w:t xml:space="preserve"> </w:t>
      </w:r>
    </w:p>
    <w:p w14:paraId="01D8E3CC" w14:textId="77777777" w:rsidR="005B10E9" w:rsidRPr="001A3644" w:rsidRDefault="005B10E9" w:rsidP="005B10E9">
      <w:pPr>
        <w:spacing w:after="0"/>
        <w:jc w:val="both"/>
        <w:rPr>
          <w:rFonts w:cstheme="minorHAnsi"/>
          <w:b/>
          <w:sz w:val="22"/>
          <w:szCs w:val="22"/>
        </w:rPr>
      </w:pPr>
      <w:r w:rsidRPr="001A3644">
        <w:rPr>
          <w:rFonts w:cstheme="minorHAnsi"/>
          <w:b/>
          <w:sz w:val="22"/>
          <w:szCs w:val="22"/>
        </w:rPr>
        <w:t>Wskaźnik rezultatu:</w:t>
      </w:r>
    </w:p>
    <w:p w14:paraId="78A7CB45" w14:textId="7C143CF3" w:rsidR="005B10E9" w:rsidRPr="001A3644" w:rsidRDefault="005B10E9" w:rsidP="005B10E9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before="0" w:after="120"/>
        <w:rPr>
          <w:rFonts w:cstheme="minorHAnsi"/>
          <w:sz w:val="22"/>
          <w:szCs w:val="22"/>
        </w:rPr>
      </w:pPr>
      <w:r w:rsidRPr="00AA12AC">
        <w:rPr>
          <w:rFonts w:cstheme="minorHAnsi"/>
          <w:sz w:val="22"/>
          <w:szCs w:val="22"/>
        </w:rPr>
        <w:t>Roczna liczba użytkowników nowych lub zmodernizowanych placówek opieki zdrowotnej</w:t>
      </w:r>
      <w:r w:rsidR="00523DC3">
        <w:rPr>
          <w:rFonts w:cstheme="minorHAnsi"/>
          <w:sz w:val="22"/>
          <w:szCs w:val="22"/>
        </w:rPr>
        <w:t xml:space="preserve"> </w:t>
      </w:r>
      <w:r w:rsidRPr="001A3644">
        <w:rPr>
          <w:rFonts w:cstheme="minorHAnsi"/>
          <w:sz w:val="22"/>
          <w:szCs w:val="22"/>
        </w:rPr>
        <w:t xml:space="preserve">– </w:t>
      </w:r>
      <w:r w:rsidR="00523DC3">
        <w:rPr>
          <w:rFonts w:cstheme="minorHAnsi"/>
          <w:sz w:val="22"/>
          <w:szCs w:val="22"/>
        </w:rPr>
        <w:br/>
      </w:r>
      <w:r>
        <w:rPr>
          <w:rFonts w:cstheme="minorHAnsi"/>
          <w:sz w:val="22"/>
          <w:szCs w:val="22"/>
        </w:rPr>
        <w:t>2 900</w:t>
      </w:r>
      <w:r w:rsidRPr="001A3644"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>użytkowników/rok</w:t>
      </w:r>
      <w:r w:rsidR="00523DC3">
        <w:rPr>
          <w:rFonts w:cstheme="minorHAnsi"/>
          <w:sz w:val="22"/>
          <w:szCs w:val="22"/>
        </w:rPr>
        <w:t>.</w:t>
      </w:r>
    </w:p>
    <w:p w14:paraId="5C3EC622" w14:textId="77777777" w:rsidR="005B10E9" w:rsidRDefault="005B10E9" w:rsidP="005B10E9">
      <w:pPr>
        <w:autoSpaceDE w:val="0"/>
        <w:autoSpaceDN w:val="0"/>
        <w:adjustRightInd w:val="0"/>
        <w:spacing w:before="240" w:after="120"/>
        <w:rPr>
          <w:rFonts w:cstheme="minorHAnsi"/>
          <w:b/>
          <w:bCs/>
          <w:sz w:val="22"/>
          <w:szCs w:val="22"/>
        </w:rPr>
      </w:pPr>
    </w:p>
    <w:p w14:paraId="3D2F82EF" w14:textId="77777777" w:rsidR="00FD15B8" w:rsidRDefault="00FD15B8" w:rsidP="005B10E9">
      <w:pPr>
        <w:autoSpaceDE w:val="0"/>
        <w:autoSpaceDN w:val="0"/>
        <w:adjustRightInd w:val="0"/>
        <w:spacing w:before="240" w:after="120"/>
        <w:rPr>
          <w:rFonts w:cstheme="minorHAnsi"/>
          <w:b/>
          <w:bCs/>
          <w:sz w:val="22"/>
          <w:szCs w:val="22"/>
        </w:rPr>
      </w:pPr>
    </w:p>
    <w:p w14:paraId="50C45A84" w14:textId="77777777" w:rsidR="00FD15B8" w:rsidRDefault="00FD15B8" w:rsidP="005B10E9">
      <w:pPr>
        <w:autoSpaceDE w:val="0"/>
        <w:autoSpaceDN w:val="0"/>
        <w:adjustRightInd w:val="0"/>
        <w:spacing w:before="240" w:after="120"/>
        <w:rPr>
          <w:rFonts w:cstheme="minorHAnsi"/>
          <w:b/>
          <w:bCs/>
          <w:sz w:val="22"/>
          <w:szCs w:val="22"/>
        </w:rPr>
      </w:pPr>
    </w:p>
    <w:p w14:paraId="53FE6AA0" w14:textId="77777777" w:rsidR="00FD15B8" w:rsidRDefault="00FD15B8" w:rsidP="005B10E9">
      <w:pPr>
        <w:autoSpaceDE w:val="0"/>
        <w:autoSpaceDN w:val="0"/>
        <w:adjustRightInd w:val="0"/>
        <w:spacing w:before="240" w:after="120"/>
        <w:rPr>
          <w:rFonts w:cstheme="minorHAnsi"/>
          <w:b/>
          <w:bCs/>
          <w:sz w:val="22"/>
          <w:szCs w:val="22"/>
        </w:rPr>
      </w:pPr>
    </w:p>
    <w:p w14:paraId="4CBC6CD5" w14:textId="77777777" w:rsidR="00FD15B8" w:rsidRDefault="00FD15B8" w:rsidP="005B10E9">
      <w:pPr>
        <w:autoSpaceDE w:val="0"/>
        <w:autoSpaceDN w:val="0"/>
        <w:adjustRightInd w:val="0"/>
        <w:spacing w:before="240" w:after="120"/>
        <w:rPr>
          <w:rFonts w:cstheme="minorHAnsi"/>
          <w:b/>
          <w:bCs/>
          <w:sz w:val="22"/>
          <w:szCs w:val="22"/>
        </w:rPr>
      </w:pPr>
    </w:p>
    <w:p w14:paraId="0F7D106F" w14:textId="77777777" w:rsidR="00FD15B8" w:rsidRDefault="00FD15B8" w:rsidP="005B10E9">
      <w:pPr>
        <w:autoSpaceDE w:val="0"/>
        <w:autoSpaceDN w:val="0"/>
        <w:adjustRightInd w:val="0"/>
        <w:spacing w:before="240" w:after="120"/>
        <w:rPr>
          <w:rFonts w:cstheme="minorHAnsi"/>
          <w:b/>
          <w:bCs/>
          <w:sz w:val="22"/>
          <w:szCs w:val="22"/>
        </w:rPr>
      </w:pPr>
    </w:p>
    <w:p w14:paraId="3C8D057E" w14:textId="77777777" w:rsidR="00FD15B8" w:rsidRDefault="00FD15B8" w:rsidP="005B10E9">
      <w:pPr>
        <w:autoSpaceDE w:val="0"/>
        <w:autoSpaceDN w:val="0"/>
        <w:adjustRightInd w:val="0"/>
        <w:spacing w:before="240" w:after="120"/>
        <w:rPr>
          <w:rFonts w:cstheme="minorHAnsi"/>
          <w:b/>
          <w:bCs/>
          <w:sz w:val="22"/>
          <w:szCs w:val="22"/>
        </w:rPr>
      </w:pPr>
    </w:p>
    <w:p w14:paraId="0B701063" w14:textId="77777777" w:rsidR="00FD15B8" w:rsidRDefault="00FD15B8" w:rsidP="005B10E9">
      <w:pPr>
        <w:autoSpaceDE w:val="0"/>
        <w:autoSpaceDN w:val="0"/>
        <w:adjustRightInd w:val="0"/>
        <w:spacing w:before="240" w:after="120"/>
        <w:rPr>
          <w:rFonts w:cstheme="minorHAnsi"/>
          <w:b/>
          <w:bCs/>
          <w:sz w:val="22"/>
          <w:szCs w:val="22"/>
        </w:rPr>
      </w:pPr>
    </w:p>
    <w:p w14:paraId="0FD843E1" w14:textId="77777777" w:rsidR="00FD15B8" w:rsidRDefault="00FD15B8" w:rsidP="005B10E9">
      <w:pPr>
        <w:autoSpaceDE w:val="0"/>
        <w:autoSpaceDN w:val="0"/>
        <w:adjustRightInd w:val="0"/>
        <w:spacing w:before="240" w:after="120"/>
        <w:rPr>
          <w:rFonts w:cstheme="minorHAnsi"/>
          <w:b/>
          <w:bCs/>
          <w:sz w:val="22"/>
          <w:szCs w:val="22"/>
        </w:rPr>
      </w:pPr>
    </w:p>
    <w:p w14:paraId="6D27FFA7" w14:textId="77777777" w:rsidR="00FD15B8" w:rsidRDefault="00FD15B8" w:rsidP="005B10E9">
      <w:pPr>
        <w:autoSpaceDE w:val="0"/>
        <w:autoSpaceDN w:val="0"/>
        <w:adjustRightInd w:val="0"/>
        <w:spacing w:before="240" w:after="120"/>
        <w:rPr>
          <w:rFonts w:cstheme="minorHAnsi"/>
          <w:b/>
          <w:bCs/>
          <w:sz w:val="22"/>
          <w:szCs w:val="22"/>
        </w:rPr>
      </w:pPr>
    </w:p>
    <w:p w14:paraId="53CC4D73" w14:textId="23BD672D" w:rsidR="00B6638D" w:rsidRPr="001A3644" w:rsidRDefault="006759A3" w:rsidP="001A3644">
      <w:pPr>
        <w:pStyle w:val="Nagwek2"/>
        <w:jc w:val="center"/>
        <w:rPr>
          <w:rFonts w:cstheme="minorHAnsi"/>
          <w:b/>
          <w:sz w:val="22"/>
          <w:szCs w:val="22"/>
        </w:rPr>
      </w:pPr>
      <w:r w:rsidRPr="001817A3">
        <w:rPr>
          <w:rFonts w:cstheme="minorHAnsi"/>
          <w:b/>
          <w:sz w:val="22"/>
          <w:szCs w:val="22"/>
        </w:rPr>
        <w:t>FEPM.07.01-IZ.00-0004/26-00</w:t>
      </w:r>
    </w:p>
    <w:p w14:paraId="5FC4119D" w14:textId="77777777" w:rsidR="00B6638D" w:rsidRPr="001A3644" w:rsidRDefault="00B6638D" w:rsidP="00B6638D">
      <w:pPr>
        <w:pStyle w:val="Nagwek2"/>
        <w:jc w:val="center"/>
        <w:rPr>
          <w:rFonts w:cstheme="minorHAnsi"/>
          <w:sz w:val="22"/>
          <w:szCs w:val="22"/>
        </w:rPr>
      </w:pPr>
      <w:r w:rsidRPr="001A3644">
        <w:rPr>
          <w:rFonts w:cstheme="minorHAnsi"/>
          <w:sz w:val="22"/>
          <w:szCs w:val="22"/>
        </w:rPr>
        <w:t xml:space="preserve">GMINA MIASTA WEJHEROWA </w:t>
      </w:r>
    </w:p>
    <w:p w14:paraId="7FE48FE5" w14:textId="77777777" w:rsidR="00B6638D" w:rsidRPr="001A3644" w:rsidRDefault="00B6638D" w:rsidP="00B6638D">
      <w:pPr>
        <w:pStyle w:val="Nagwek2"/>
        <w:jc w:val="center"/>
        <w:rPr>
          <w:rFonts w:cstheme="minorHAnsi"/>
          <w:sz w:val="22"/>
          <w:szCs w:val="22"/>
        </w:rPr>
      </w:pPr>
      <w:r w:rsidRPr="001A3644">
        <w:rPr>
          <w:rFonts w:cstheme="minorHAnsi"/>
          <w:sz w:val="22"/>
          <w:szCs w:val="22"/>
        </w:rPr>
        <w:t xml:space="preserve"> „Rewitalizacja Śródmieścia Wejherowa – etap II”</w:t>
      </w:r>
    </w:p>
    <w:p w14:paraId="7E71388D" w14:textId="2CC88959" w:rsidR="00B6638D" w:rsidRPr="001A3644" w:rsidRDefault="00B6638D" w:rsidP="00B6638D">
      <w:pPr>
        <w:pStyle w:val="Nagwek3"/>
        <w:rPr>
          <w:rFonts w:cstheme="minorHAnsi"/>
          <w:sz w:val="22"/>
          <w:szCs w:val="22"/>
        </w:rPr>
      </w:pPr>
      <w:r w:rsidRPr="001A3644">
        <w:rPr>
          <w:rFonts w:cstheme="minorHAnsi"/>
          <w:sz w:val="22"/>
          <w:szCs w:val="22"/>
        </w:rPr>
        <w:t xml:space="preserve">OSOBA REPREZENTUJĄCA GMINĘ: Zastępca Prezydenta Miasta Wejherowa </w:t>
      </w:r>
      <w:r w:rsidR="00FD15B8">
        <w:rPr>
          <w:rFonts w:cstheme="minorHAnsi"/>
          <w:sz w:val="22"/>
          <w:szCs w:val="22"/>
        </w:rPr>
        <w:t>–</w:t>
      </w:r>
      <w:r w:rsidRPr="001A3644">
        <w:rPr>
          <w:rFonts w:cstheme="minorHAnsi"/>
          <w:sz w:val="22"/>
          <w:szCs w:val="22"/>
        </w:rPr>
        <w:t xml:space="preserve"> Pan</w:t>
      </w:r>
      <w:r w:rsidR="00FD15B8">
        <w:rPr>
          <w:rFonts w:cstheme="minorHAnsi"/>
          <w:sz w:val="22"/>
          <w:szCs w:val="22"/>
        </w:rPr>
        <w:t xml:space="preserve"> </w:t>
      </w:r>
      <w:r w:rsidRPr="001A3644">
        <w:rPr>
          <w:rFonts w:cstheme="minorHAnsi"/>
          <w:sz w:val="22"/>
          <w:szCs w:val="22"/>
        </w:rPr>
        <w:t xml:space="preserve">Arkadiusz Kraszkiewicz, Skarbnik Miasta Wejherowa </w:t>
      </w:r>
      <w:r w:rsidR="00523DC3">
        <w:rPr>
          <w:rFonts w:cstheme="minorHAnsi"/>
          <w:sz w:val="22"/>
          <w:szCs w:val="22"/>
        </w:rPr>
        <w:t xml:space="preserve">– </w:t>
      </w:r>
      <w:r w:rsidRPr="001A3644">
        <w:rPr>
          <w:rFonts w:cstheme="minorHAnsi"/>
          <w:sz w:val="22"/>
          <w:szCs w:val="22"/>
        </w:rPr>
        <w:t>PANI</w:t>
      </w:r>
      <w:r w:rsidR="00523DC3">
        <w:rPr>
          <w:rFonts w:cstheme="minorHAnsi"/>
          <w:sz w:val="22"/>
          <w:szCs w:val="22"/>
        </w:rPr>
        <w:t xml:space="preserve"> </w:t>
      </w:r>
      <w:r w:rsidRPr="001A3644">
        <w:rPr>
          <w:rFonts w:cstheme="minorHAnsi"/>
          <w:sz w:val="22"/>
          <w:szCs w:val="22"/>
        </w:rPr>
        <w:t>ANNA LEWANDOWSKA</w:t>
      </w:r>
    </w:p>
    <w:p w14:paraId="58937CDF" w14:textId="77777777" w:rsidR="00B6638D" w:rsidRPr="001A3644" w:rsidRDefault="00B6638D" w:rsidP="00B6638D">
      <w:pPr>
        <w:autoSpaceDE w:val="0"/>
        <w:autoSpaceDN w:val="0"/>
        <w:adjustRightInd w:val="0"/>
        <w:spacing w:after="0"/>
        <w:rPr>
          <w:rFonts w:cstheme="minorHAnsi"/>
          <w:sz w:val="22"/>
          <w:szCs w:val="22"/>
        </w:rPr>
      </w:pPr>
      <w:r w:rsidRPr="001A3644">
        <w:rPr>
          <w:rFonts w:cstheme="minorHAnsi"/>
          <w:b/>
          <w:sz w:val="22"/>
          <w:szCs w:val="22"/>
        </w:rPr>
        <w:t>Wartość ogółem projektu</w:t>
      </w:r>
      <w:r w:rsidRPr="001A3644">
        <w:rPr>
          <w:rFonts w:cstheme="minorHAnsi"/>
          <w:sz w:val="22"/>
          <w:szCs w:val="22"/>
        </w:rPr>
        <w:t>: 12 726 224,24 zł</w:t>
      </w:r>
    </w:p>
    <w:p w14:paraId="2D2A5666" w14:textId="77777777" w:rsidR="00B6638D" w:rsidRPr="001A3644" w:rsidRDefault="00B6638D" w:rsidP="00B6638D">
      <w:pPr>
        <w:autoSpaceDE w:val="0"/>
        <w:autoSpaceDN w:val="0"/>
        <w:adjustRightInd w:val="0"/>
        <w:spacing w:after="0"/>
        <w:rPr>
          <w:rFonts w:cstheme="minorHAnsi"/>
          <w:sz w:val="22"/>
          <w:szCs w:val="22"/>
        </w:rPr>
      </w:pPr>
      <w:r w:rsidRPr="001A3644">
        <w:rPr>
          <w:rFonts w:cstheme="minorHAnsi"/>
          <w:b/>
          <w:sz w:val="22"/>
          <w:szCs w:val="22"/>
        </w:rPr>
        <w:t>Wydatki kwalifikowalne projektu</w:t>
      </w:r>
      <w:r w:rsidRPr="001A3644">
        <w:rPr>
          <w:rFonts w:cstheme="minorHAnsi"/>
          <w:sz w:val="22"/>
          <w:szCs w:val="22"/>
        </w:rPr>
        <w:t>: 7 943 148,78 zł</w:t>
      </w:r>
    </w:p>
    <w:p w14:paraId="4C41434C" w14:textId="77777777" w:rsidR="00B6638D" w:rsidRPr="001A3644" w:rsidRDefault="00B6638D" w:rsidP="00B6638D">
      <w:pPr>
        <w:autoSpaceDE w:val="0"/>
        <w:autoSpaceDN w:val="0"/>
        <w:adjustRightInd w:val="0"/>
        <w:spacing w:after="0"/>
        <w:rPr>
          <w:rFonts w:cstheme="minorHAnsi"/>
          <w:sz w:val="22"/>
          <w:szCs w:val="22"/>
        </w:rPr>
      </w:pPr>
      <w:r w:rsidRPr="001A3644">
        <w:rPr>
          <w:rFonts w:cstheme="minorHAnsi"/>
          <w:b/>
          <w:sz w:val="22"/>
          <w:szCs w:val="22"/>
        </w:rPr>
        <w:t>Kwota dofinansowania</w:t>
      </w:r>
      <w:r w:rsidRPr="001A3644">
        <w:rPr>
          <w:rFonts w:cstheme="minorHAnsi"/>
          <w:sz w:val="22"/>
          <w:szCs w:val="22"/>
        </w:rPr>
        <w:t>: 6 736 709,38 zł</w:t>
      </w:r>
    </w:p>
    <w:p w14:paraId="7EBF95F2" w14:textId="77777777" w:rsidR="00B6638D" w:rsidRPr="001A3644" w:rsidRDefault="00B6638D" w:rsidP="00B6638D">
      <w:pPr>
        <w:autoSpaceDE w:val="0"/>
        <w:autoSpaceDN w:val="0"/>
        <w:adjustRightInd w:val="0"/>
        <w:spacing w:after="0"/>
        <w:rPr>
          <w:rFonts w:cstheme="minorHAnsi"/>
          <w:sz w:val="22"/>
          <w:szCs w:val="22"/>
        </w:rPr>
      </w:pPr>
      <w:r w:rsidRPr="001A3644">
        <w:rPr>
          <w:rFonts w:cstheme="minorHAnsi"/>
          <w:b/>
          <w:sz w:val="22"/>
          <w:szCs w:val="22"/>
        </w:rPr>
        <w:t>Poziom dofinansowania</w:t>
      </w:r>
      <w:r w:rsidRPr="001A3644">
        <w:rPr>
          <w:rFonts w:cstheme="minorHAnsi"/>
          <w:sz w:val="22"/>
          <w:szCs w:val="22"/>
        </w:rPr>
        <w:t>: 84,81 %</w:t>
      </w:r>
    </w:p>
    <w:p w14:paraId="16E84EDE" w14:textId="77777777" w:rsidR="00B6638D" w:rsidRPr="001A3644" w:rsidRDefault="00B6638D" w:rsidP="00B6638D">
      <w:pPr>
        <w:autoSpaceDE w:val="0"/>
        <w:autoSpaceDN w:val="0"/>
        <w:adjustRightInd w:val="0"/>
        <w:spacing w:after="0"/>
        <w:rPr>
          <w:rFonts w:cstheme="minorHAnsi"/>
          <w:sz w:val="22"/>
          <w:szCs w:val="22"/>
        </w:rPr>
      </w:pPr>
      <w:r w:rsidRPr="001A3644">
        <w:rPr>
          <w:rFonts w:cstheme="minorHAnsi"/>
          <w:b/>
          <w:sz w:val="22"/>
          <w:szCs w:val="22"/>
        </w:rPr>
        <w:t>Okres realizacji</w:t>
      </w:r>
      <w:r w:rsidRPr="001A3644">
        <w:rPr>
          <w:rFonts w:cstheme="minorHAnsi"/>
          <w:sz w:val="22"/>
          <w:szCs w:val="22"/>
        </w:rPr>
        <w:t>: 2026-12-15 – 2029-12-30</w:t>
      </w:r>
    </w:p>
    <w:p w14:paraId="69264821" w14:textId="77777777" w:rsidR="00B6638D" w:rsidRPr="001A3644" w:rsidRDefault="00B6638D" w:rsidP="00B6638D">
      <w:pPr>
        <w:autoSpaceDE w:val="0"/>
        <w:autoSpaceDN w:val="0"/>
        <w:adjustRightInd w:val="0"/>
        <w:spacing w:after="0"/>
        <w:rPr>
          <w:rFonts w:cstheme="minorHAnsi"/>
          <w:b/>
          <w:sz w:val="22"/>
          <w:szCs w:val="22"/>
        </w:rPr>
      </w:pPr>
      <w:r w:rsidRPr="001A3644">
        <w:rPr>
          <w:rFonts w:cstheme="minorHAnsi"/>
          <w:b/>
          <w:sz w:val="22"/>
          <w:szCs w:val="22"/>
        </w:rPr>
        <w:t>Przedmiotem projektu jest kompleksowa rewitalizacja i zagospodarowanie obszaru zdegradowanego Śródmieścia Wejherowa. W ramach projektu zrealizowane zostaną następujące zadania: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29"/>
      </w:tblGrid>
      <w:tr w:rsidR="00B6638D" w:rsidRPr="001A3644" w14:paraId="23C8892D" w14:textId="77777777" w:rsidTr="00485184">
        <w:trPr>
          <w:trHeight w:val="1580"/>
        </w:trPr>
        <w:tc>
          <w:tcPr>
            <w:tcW w:w="9429" w:type="dxa"/>
          </w:tcPr>
          <w:p w14:paraId="7CA9FDA4" w14:textId="77777777" w:rsidR="00B6638D" w:rsidRPr="001A3644" w:rsidRDefault="00B6638D" w:rsidP="00485184">
            <w:pPr>
              <w:pStyle w:val="Akapitzlist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120"/>
              <w:rPr>
                <w:rFonts w:cstheme="minorHAnsi"/>
                <w:sz w:val="22"/>
                <w:szCs w:val="22"/>
              </w:rPr>
            </w:pPr>
            <w:r w:rsidRPr="001A3644">
              <w:rPr>
                <w:rFonts w:cstheme="minorHAnsi"/>
                <w:sz w:val="22"/>
                <w:szCs w:val="22"/>
              </w:rPr>
              <w:t>Zagospodarowanie 4 przestrzeni publicznych wokół budynku przy ul. Bukowej 10, Bukowej 11, terenu po starej kotłowni przy ul. Harcerskiej oraz terenu przy ul. Północnej;</w:t>
            </w:r>
          </w:p>
          <w:p w14:paraId="20746CBF" w14:textId="77777777" w:rsidR="00B6638D" w:rsidRPr="001A3644" w:rsidRDefault="00B6638D" w:rsidP="00485184">
            <w:pPr>
              <w:pStyle w:val="Akapitzlist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120"/>
              <w:rPr>
                <w:rFonts w:cstheme="minorHAnsi"/>
                <w:sz w:val="22"/>
                <w:szCs w:val="22"/>
              </w:rPr>
            </w:pPr>
            <w:r w:rsidRPr="001A3644">
              <w:rPr>
                <w:rFonts w:cstheme="minorHAnsi"/>
                <w:sz w:val="22"/>
                <w:szCs w:val="22"/>
              </w:rPr>
              <w:t>Zagospodarowanie historycznej ulicy Hallera wraz z infrastrukturą techniczną i małą architekturą oraz poprawą warunków siedliskowych drzew;</w:t>
            </w:r>
          </w:p>
          <w:p w14:paraId="2D7CB215" w14:textId="77777777" w:rsidR="00B6638D" w:rsidRPr="001A3644" w:rsidRDefault="00B6638D" w:rsidP="00485184">
            <w:pPr>
              <w:pStyle w:val="Akapitzlist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120"/>
              <w:rPr>
                <w:rFonts w:cstheme="minorHAnsi"/>
                <w:sz w:val="22"/>
                <w:szCs w:val="22"/>
              </w:rPr>
            </w:pPr>
            <w:r w:rsidRPr="001A3644">
              <w:rPr>
                <w:rFonts w:cstheme="minorHAnsi"/>
                <w:sz w:val="22"/>
                <w:szCs w:val="22"/>
              </w:rPr>
              <w:t xml:space="preserve">Inicjatywy społeczne i podwórkowe aktywizujące lokalną społeczność zamieszkałą na obszarze rewitalizacji. </w:t>
            </w:r>
          </w:p>
        </w:tc>
      </w:tr>
    </w:tbl>
    <w:p w14:paraId="5F434A01" w14:textId="77777777" w:rsidR="00B6638D" w:rsidRPr="001A3644" w:rsidRDefault="00B6638D" w:rsidP="001A1F09">
      <w:pPr>
        <w:autoSpaceDE w:val="0"/>
        <w:autoSpaceDN w:val="0"/>
        <w:adjustRightInd w:val="0"/>
        <w:spacing w:after="0"/>
        <w:rPr>
          <w:rFonts w:cstheme="minorHAnsi"/>
          <w:sz w:val="22"/>
          <w:szCs w:val="22"/>
        </w:rPr>
      </w:pPr>
      <w:r w:rsidRPr="001A3644">
        <w:rPr>
          <w:rFonts w:cstheme="minorHAnsi"/>
          <w:b/>
          <w:sz w:val="22"/>
          <w:szCs w:val="22"/>
        </w:rPr>
        <w:t>Wskaźniki produktu:</w:t>
      </w:r>
    </w:p>
    <w:p w14:paraId="337AED38" w14:textId="77777777" w:rsidR="00B6638D" w:rsidRPr="001A3644" w:rsidRDefault="00B6638D" w:rsidP="001A1F09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before="0" w:after="120"/>
        <w:ind w:left="714" w:hanging="357"/>
        <w:rPr>
          <w:rFonts w:cstheme="minorHAnsi"/>
          <w:sz w:val="22"/>
          <w:szCs w:val="22"/>
        </w:rPr>
      </w:pPr>
      <w:r w:rsidRPr="001A3644">
        <w:rPr>
          <w:rFonts w:cstheme="minorHAnsi"/>
          <w:sz w:val="22"/>
          <w:szCs w:val="22"/>
        </w:rPr>
        <w:t xml:space="preserve">Powierzchnia obszarów objętych rewitalizacją  – 123 ha, </w:t>
      </w:r>
    </w:p>
    <w:p w14:paraId="0DEB438E" w14:textId="77777777" w:rsidR="00B6638D" w:rsidRPr="001A3644" w:rsidRDefault="00B6638D" w:rsidP="00B6638D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120"/>
        <w:rPr>
          <w:rFonts w:cstheme="minorHAnsi"/>
          <w:sz w:val="22"/>
          <w:szCs w:val="22"/>
        </w:rPr>
      </w:pPr>
      <w:r w:rsidRPr="001A3644">
        <w:rPr>
          <w:rFonts w:cstheme="minorHAnsi"/>
          <w:sz w:val="22"/>
          <w:szCs w:val="22"/>
        </w:rPr>
        <w:t xml:space="preserve">Ludność objęta projektami w ramach strategii zintegrowanego rozwoju terytorialnego  – 10 175 osób </w:t>
      </w:r>
    </w:p>
    <w:p w14:paraId="158B59A2" w14:textId="77777777" w:rsidR="00B6638D" w:rsidRPr="001A3644" w:rsidRDefault="00B6638D" w:rsidP="00B6638D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120"/>
        <w:rPr>
          <w:rFonts w:cstheme="minorHAnsi"/>
          <w:sz w:val="22"/>
          <w:szCs w:val="22"/>
        </w:rPr>
      </w:pPr>
      <w:r w:rsidRPr="001A3644">
        <w:rPr>
          <w:rFonts w:cstheme="minorHAnsi"/>
          <w:sz w:val="22"/>
          <w:szCs w:val="22"/>
        </w:rPr>
        <w:t>Otwarta przestrzeń utworzona lub rekultywowana na obszarach miejskich  – 4 964 m</w:t>
      </w:r>
      <w:r w:rsidRPr="001A1F09">
        <w:rPr>
          <w:rFonts w:cstheme="minorHAnsi"/>
          <w:sz w:val="22"/>
          <w:szCs w:val="22"/>
          <w:vertAlign w:val="superscript"/>
        </w:rPr>
        <w:t>2</w:t>
      </w:r>
    </w:p>
    <w:p w14:paraId="1DFA546D" w14:textId="77777777" w:rsidR="00B6638D" w:rsidRPr="001A3644" w:rsidRDefault="00B6638D" w:rsidP="00B6638D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120"/>
        <w:rPr>
          <w:rFonts w:cstheme="minorHAnsi"/>
          <w:sz w:val="22"/>
          <w:szCs w:val="22"/>
        </w:rPr>
      </w:pPr>
      <w:r w:rsidRPr="001A3644">
        <w:rPr>
          <w:rFonts w:cstheme="minorHAnsi"/>
          <w:sz w:val="22"/>
          <w:szCs w:val="22"/>
        </w:rPr>
        <w:t>Podmioty zaangażowane w przygotowanie i realizację strategii zintegrowanego rozwoju terytorialnego 1050 szt.</w:t>
      </w:r>
    </w:p>
    <w:p w14:paraId="27859265" w14:textId="77777777" w:rsidR="00B6638D" w:rsidRPr="001A3644" w:rsidRDefault="00B6638D" w:rsidP="00B6638D">
      <w:pPr>
        <w:spacing w:after="0"/>
        <w:jc w:val="both"/>
        <w:rPr>
          <w:rFonts w:cstheme="minorHAnsi"/>
          <w:b/>
          <w:sz w:val="22"/>
          <w:szCs w:val="22"/>
        </w:rPr>
      </w:pPr>
      <w:r w:rsidRPr="001A3644">
        <w:rPr>
          <w:rFonts w:cstheme="minorHAnsi"/>
          <w:b/>
          <w:sz w:val="22"/>
          <w:szCs w:val="22"/>
        </w:rPr>
        <w:t>Wskaźniki rezultatu:</w:t>
      </w:r>
    </w:p>
    <w:p w14:paraId="4A4DFA64" w14:textId="77777777" w:rsidR="00B6638D" w:rsidRPr="001A3644" w:rsidRDefault="00B6638D" w:rsidP="001A1F09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before="0" w:after="120"/>
        <w:ind w:left="714" w:hanging="357"/>
        <w:rPr>
          <w:rFonts w:cstheme="minorHAnsi"/>
          <w:sz w:val="22"/>
          <w:szCs w:val="22"/>
        </w:rPr>
      </w:pPr>
      <w:r w:rsidRPr="001A3644">
        <w:rPr>
          <w:rFonts w:cstheme="minorHAnsi"/>
          <w:sz w:val="22"/>
          <w:szCs w:val="22"/>
        </w:rPr>
        <w:t>Liczba ludności zamieszkującej obszar rewitalizacji – 6 737 osoby</w:t>
      </w:r>
    </w:p>
    <w:p w14:paraId="2C8BB608" w14:textId="77777777" w:rsidR="00B6638D" w:rsidRPr="001A3644" w:rsidRDefault="00B6638D" w:rsidP="00B6638D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120"/>
        <w:rPr>
          <w:rFonts w:cstheme="minorHAnsi"/>
          <w:sz w:val="22"/>
          <w:szCs w:val="22"/>
        </w:rPr>
      </w:pPr>
      <w:r w:rsidRPr="001A3644">
        <w:rPr>
          <w:rFonts w:cstheme="minorHAnsi"/>
          <w:sz w:val="22"/>
          <w:szCs w:val="22"/>
        </w:rPr>
        <w:t xml:space="preserve">Ludność mająca dostęp do nowej lub udoskonalonej zielonej infrastruktury – 2 000 osób </w:t>
      </w:r>
    </w:p>
    <w:p w14:paraId="0EB7612E" w14:textId="77777777" w:rsidR="00FD15B8" w:rsidRDefault="00FD15B8" w:rsidP="00FD15B8">
      <w:pPr>
        <w:spacing w:after="0"/>
        <w:rPr>
          <w:rFonts w:ascii="Arial" w:hAnsi="Arial" w:cs="Arial"/>
          <w:b/>
          <w:bCs/>
        </w:rPr>
      </w:pPr>
      <w:r w:rsidRPr="0097104E">
        <w:rPr>
          <w:rFonts w:ascii="Arial" w:hAnsi="Arial" w:cs="Arial"/>
          <w:b/>
          <w:bCs/>
        </w:rPr>
        <w:t>Dziś podpisywana jest pierwsza z 5 Um</w:t>
      </w:r>
      <w:r>
        <w:rPr>
          <w:rFonts w:ascii="Arial" w:hAnsi="Arial" w:cs="Arial"/>
          <w:b/>
          <w:bCs/>
        </w:rPr>
        <w:t>ów</w:t>
      </w:r>
      <w:r w:rsidRPr="0097104E">
        <w:rPr>
          <w:rFonts w:ascii="Arial" w:hAnsi="Arial" w:cs="Arial"/>
          <w:b/>
          <w:bCs/>
        </w:rPr>
        <w:t xml:space="preserve"> składających się na </w:t>
      </w:r>
      <w:r>
        <w:rPr>
          <w:rFonts w:ascii="Arial" w:hAnsi="Arial" w:cs="Arial"/>
          <w:b/>
          <w:bCs/>
        </w:rPr>
        <w:t>p</w:t>
      </w:r>
      <w:r w:rsidRPr="0097104E">
        <w:rPr>
          <w:rFonts w:ascii="Arial" w:hAnsi="Arial" w:cs="Arial"/>
          <w:b/>
          <w:bCs/>
        </w:rPr>
        <w:t xml:space="preserve">akiet projektów rewitalizacyjnych Miasta Wejherowa, których celem jest poprawa jakości życia mieszkańców, rozwój usług społecznych, aktywizacja zawodowa, modernizacja infrastruktury oraz wzmocnienie lokalnej społeczności. </w:t>
      </w:r>
    </w:p>
    <w:p w14:paraId="2C17C946" w14:textId="77777777" w:rsidR="00FD15B8" w:rsidRPr="00CD0D7C" w:rsidRDefault="00FD15B8" w:rsidP="00FD15B8">
      <w:pPr>
        <w:rPr>
          <w:rFonts w:ascii="Arial" w:hAnsi="Arial" w:cs="Arial"/>
          <w:b/>
          <w:bCs/>
        </w:rPr>
      </w:pPr>
      <w:r w:rsidRPr="0097104E">
        <w:rPr>
          <w:rFonts w:ascii="Arial" w:hAnsi="Arial" w:cs="Arial"/>
        </w:rPr>
        <w:t>W kolejnych miesiącach będą podpisywane Umowy z następujących Działań:</w:t>
      </w:r>
    </w:p>
    <w:p w14:paraId="279158AD" w14:textId="77777777" w:rsidR="00FD15B8" w:rsidRPr="006306F9" w:rsidRDefault="00FD15B8" w:rsidP="00FD15B8">
      <w:pPr>
        <w:spacing w:after="0" w:line="240" w:lineRule="auto"/>
        <w:rPr>
          <w:rFonts w:ascii="Calibri" w:hAnsi="Calibri" w:cs="Calibri"/>
          <w:b/>
          <w:sz w:val="22"/>
          <w:szCs w:val="22"/>
        </w:rPr>
      </w:pPr>
      <w:r w:rsidRPr="0097104E">
        <w:rPr>
          <w:rFonts w:ascii="Calibri" w:hAnsi="Calibri" w:cs="Calibri"/>
          <w:b/>
          <w:sz w:val="22"/>
          <w:szCs w:val="22"/>
        </w:rPr>
        <w:t>Działanie 6.5. Infrastruktura społeczna – programy rewitalizacji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 w:rsidRPr="002D55DF">
        <w:rPr>
          <w:rFonts w:ascii="Calibri" w:hAnsi="Calibri" w:cs="Calibri"/>
          <w:bCs/>
          <w:sz w:val="22"/>
          <w:szCs w:val="22"/>
        </w:rPr>
        <w:t>projekt pn.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 w:rsidRPr="006B1C2F">
        <w:rPr>
          <w:rFonts w:ascii="Calibri" w:hAnsi="Calibri" w:cs="Calibri"/>
          <w:bCs/>
          <w:sz w:val="22"/>
          <w:szCs w:val="22"/>
        </w:rPr>
        <w:t>#AKTYWNI’65 przy ul. Sobieskiego 263 i Hallera 1A</w:t>
      </w:r>
      <w:r>
        <w:rPr>
          <w:rFonts w:ascii="Calibri" w:hAnsi="Calibri" w:cs="Calibri"/>
          <w:b/>
          <w:sz w:val="22"/>
          <w:szCs w:val="22"/>
        </w:rPr>
        <w:t xml:space="preserve">, </w:t>
      </w:r>
      <w:r w:rsidRPr="006306F9">
        <w:rPr>
          <w:rFonts w:ascii="Calibri" w:hAnsi="Calibri" w:cs="Calibri"/>
          <w:b/>
          <w:sz w:val="22"/>
          <w:szCs w:val="22"/>
        </w:rPr>
        <w:t>Działanie 2.4. Efektywność energetyczna – programy rewitalizacji</w:t>
      </w:r>
    </w:p>
    <w:p w14:paraId="0E039AF3" w14:textId="77777777" w:rsidR="00FD15B8" w:rsidRPr="006B1C2F" w:rsidRDefault="00FD15B8" w:rsidP="00FD15B8">
      <w:pPr>
        <w:spacing w:before="0" w:after="0" w:line="240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projekt pn. </w:t>
      </w:r>
      <w:r w:rsidRPr="006B1C2F">
        <w:rPr>
          <w:rFonts w:ascii="Calibri" w:hAnsi="Calibri" w:cs="Calibri"/>
          <w:bCs/>
          <w:sz w:val="22"/>
          <w:szCs w:val="22"/>
        </w:rPr>
        <w:t>Kompleksowa termomodernizacja gminnego budynku użyteczności publicznej na obszarze rewitalizacji</w:t>
      </w:r>
      <w:r>
        <w:rPr>
          <w:rFonts w:ascii="Calibri" w:hAnsi="Calibri" w:cs="Calibri"/>
          <w:bCs/>
          <w:sz w:val="22"/>
          <w:szCs w:val="22"/>
        </w:rPr>
        <w:t xml:space="preserve">, </w:t>
      </w:r>
      <w:r w:rsidRPr="006306F9">
        <w:rPr>
          <w:rFonts w:ascii="Calibri" w:hAnsi="Calibri" w:cs="Calibri"/>
          <w:b/>
          <w:sz w:val="22"/>
          <w:szCs w:val="22"/>
        </w:rPr>
        <w:t>Działanie 5.12. Aktywne włączenie społeczne – programy rewitalizacji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 w:rsidRPr="002D55DF">
        <w:rPr>
          <w:rFonts w:ascii="Calibri" w:hAnsi="Calibri" w:cs="Calibri"/>
          <w:bCs/>
          <w:sz w:val="22"/>
          <w:szCs w:val="22"/>
        </w:rPr>
        <w:t>projekt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 w:rsidRPr="006B1C2F">
        <w:rPr>
          <w:rFonts w:ascii="Calibri" w:hAnsi="Calibri" w:cs="Calibri"/>
          <w:bCs/>
          <w:sz w:val="22"/>
          <w:szCs w:val="22"/>
        </w:rPr>
        <w:t>Klub Integracji Społecznej Śródmieście</w:t>
      </w:r>
      <w:r>
        <w:rPr>
          <w:rFonts w:ascii="Calibri" w:hAnsi="Calibri" w:cs="Calibri"/>
          <w:bCs/>
          <w:sz w:val="22"/>
          <w:szCs w:val="22"/>
        </w:rPr>
        <w:t xml:space="preserve">, </w:t>
      </w:r>
      <w:r w:rsidRPr="006306F9">
        <w:rPr>
          <w:rFonts w:ascii="Calibri" w:hAnsi="Calibri" w:cs="Calibri"/>
          <w:b/>
          <w:sz w:val="22"/>
          <w:szCs w:val="22"/>
        </w:rPr>
        <w:t xml:space="preserve">Działanie 5.19. Usługi społeczne i zdrowotne – programy rewitalizacji </w:t>
      </w:r>
      <w:r>
        <w:rPr>
          <w:rFonts w:ascii="Calibri" w:hAnsi="Calibri" w:cs="Calibri"/>
          <w:bCs/>
          <w:sz w:val="22"/>
          <w:szCs w:val="22"/>
        </w:rPr>
        <w:t xml:space="preserve">projekt pn. </w:t>
      </w:r>
      <w:r w:rsidRPr="006B1C2F">
        <w:rPr>
          <w:rFonts w:ascii="Calibri" w:hAnsi="Calibri" w:cs="Calibri"/>
          <w:bCs/>
          <w:sz w:val="22"/>
          <w:szCs w:val="22"/>
        </w:rPr>
        <w:t xml:space="preserve">Wielopokoleniowe wsparcie rodziny. </w:t>
      </w:r>
    </w:p>
    <w:p w14:paraId="3B5C154C" w14:textId="77777777" w:rsidR="00FD15B8" w:rsidRPr="006B1C2F" w:rsidRDefault="00FD15B8" w:rsidP="00FD15B8">
      <w:pPr>
        <w:spacing w:before="0" w:after="0" w:line="240" w:lineRule="auto"/>
        <w:rPr>
          <w:rFonts w:ascii="Calibri" w:hAnsi="Calibri" w:cs="Calibri"/>
          <w:b/>
          <w:sz w:val="22"/>
          <w:szCs w:val="22"/>
        </w:rPr>
      </w:pPr>
    </w:p>
    <w:p w14:paraId="00072E7B" w14:textId="0D9DBA52" w:rsidR="00AA12AC" w:rsidRDefault="00FD15B8" w:rsidP="00B6638D">
      <w:pPr>
        <w:autoSpaceDE w:val="0"/>
        <w:autoSpaceDN w:val="0"/>
        <w:adjustRightInd w:val="0"/>
        <w:spacing w:after="120"/>
        <w:rPr>
          <w:rFonts w:cstheme="minorHAnsi"/>
          <w:b/>
          <w:bCs/>
          <w:sz w:val="22"/>
          <w:szCs w:val="22"/>
        </w:rPr>
      </w:pPr>
      <w:r w:rsidRPr="006B1C2F">
        <w:rPr>
          <w:rFonts w:ascii="Arial" w:hAnsi="Arial" w:cs="Arial"/>
        </w:rPr>
        <w:t xml:space="preserve">Suma pozyskanych środków </w:t>
      </w:r>
      <w:r>
        <w:rPr>
          <w:rFonts w:ascii="Arial" w:hAnsi="Arial" w:cs="Arial"/>
        </w:rPr>
        <w:t xml:space="preserve">na działania rewitalizacyjne </w:t>
      </w:r>
      <w:r w:rsidRPr="006B1C2F">
        <w:rPr>
          <w:rFonts w:ascii="Arial" w:hAnsi="Arial" w:cs="Arial"/>
        </w:rPr>
        <w:t>z Programu Fundusze Europejskie dla Pomorza 2021-2027 dla Miasta Wejherowa to blisko</w:t>
      </w:r>
      <w:r w:rsidRPr="006B1C2F">
        <w:rPr>
          <w:rFonts w:ascii="Arial" w:hAnsi="Arial" w:cs="Arial"/>
          <w:b/>
          <w:bCs/>
        </w:rPr>
        <w:t xml:space="preserve"> </w:t>
      </w:r>
      <w:bookmarkStart w:id="0" w:name="_Hlk218253310"/>
      <w:r w:rsidRPr="006B1C2F">
        <w:rPr>
          <w:rFonts w:ascii="Arial" w:hAnsi="Arial" w:cs="Arial"/>
          <w:b/>
          <w:bCs/>
        </w:rPr>
        <w:t>13,1 mln zł</w:t>
      </w:r>
      <w:bookmarkEnd w:id="0"/>
      <w:r w:rsidRPr="006B1C2F">
        <w:rPr>
          <w:rFonts w:ascii="Arial" w:hAnsi="Arial" w:cs="Arial"/>
          <w:b/>
          <w:bCs/>
        </w:rPr>
        <w:t xml:space="preserve">. </w:t>
      </w:r>
      <w:r w:rsidRPr="006B1C2F">
        <w:rPr>
          <w:rFonts w:ascii="Arial" w:hAnsi="Arial" w:cs="Arial"/>
        </w:rPr>
        <w:t>Całkowita wartość projektów to ponad</w:t>
      </w:r>
      <w:r w:rsidRPr="006B1C2F">
        <w:rPr>
          <w:rFonts w:ascii="Arial" w:hAnsi="Arial" w:cs="Arial"/>
          <w:b/>
          <w:bCs/>
        </w:rPr>
        <w:t xml:space="preserve"> 17 mln zł.</w:t>
      </w:r>
    </w:p>
    <w:sectPr w:rsidR="00AA12AC" w:rsidSect="002C5E0C">
      <w:pgSz w:w="11906" w:h="16838"/>
      <w:pgMar w:top="851" w:right="141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1761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4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9" w:hanging="180"/>
      </w:pPr>
    </w:lvl>
  </w:abstractNum>
  <w:abstractNum w:abstractNumId="1" w15:restartNumberingAfterBreak="0">
    <w:nsid w:val="00000011"/>
    <w:multiLevelType w:val="multilevel"/>
    <w:tmpl w:val="00000011"/>
    <w:name w:val="WW8Num18"/>
    <w:lvl w:ilvl="0">
      <w:start w:val="1"/>
      <w:numFmt w:val="bullet"/>
      <w:lvlText w:val=""/>
      <w:lvlJc w:val="left"/>
      <w:pPr>
        <w:tabs>
          <w:tab w:val="num" w:pos="0"/>
        </w:tabs>
        <w:ind w:left="10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2A053A1"/>
    <w:multiLevelType w:val="hybridMultilevel"/>
    <w:tmpl w:val="3C120D66"/>
    <w:lvl w:ilvl="0" w:tplc="58CAA7E8">
      <w:start w:val="2"/>
      <w:numFmt w:val="lowerLetter"/>
      <w:lvlText w:val="%1."/>
      <w:lvlJc w:val="left"/>
      <w:pPr>
        <w:ind w:left="6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4" w:hanging="360"/>
      </w:pPr>
    </w:lvl>
    <w:lvl w:ilvl="2" w:tplc="0415001B" w:tentative="1">
      <w:start w:val="1"/>
      <w:numFmt w:val="lowerRoman"/>
      <w:lvlText w:val="%3."/>
      <w:lvlJc w:val="right"/>
      <w:pPr>
        <w:ind w:left="2114" w:hanging="180"/>
      </w:pPr>
    </w:lvl>
    <w:lvl w:ilvl="3" w:tplc="0415000F" w:tentative="1">
      <w:start w:val="1"/>
      <w:numFmt w:val="decimal"/>
      <w:lvlText w:val="%4."/>
      <w:lvlJc w:val="left"/>
      <w:pPr>
        <w:ind w:left="2834" w:hanging="360"/>
      </w:pPr>
    </w:lvl>
    <w:lvl w:ilvl="4" w:tplc="04150019" w:tentative="1">
      <w:start w:val="1"/>
      <w:numFmt w:val="lowerLetter"/>
      <w:lvlText w:val="%5."/>
      <w:lvlJc w:val="left"/>
      <w:pPr>
        <w:ind w:left="3554" w:hanging="360"/>
      </w:pPr>
    </w:lvl>
    <w:lvl w:ilvl="5" w:tplc="0415001B" w:tentative="1">
      <w:start w:val="1"/>
      <w:numFmt w:val="lowerRoman"/>
      <w:lvlText w:val="%6."/>
      <w:lvlJc w:val="right"/>
      <w:pPr>
        <w:ind w:left="4274" w:hanging="180"/>
      </w:pPr>
    </w:lvl>
    <w:lvl w:ilvl="6" w:tplc="0415000F" w:tentative="1">
      <w:start w:val="1"/>
      <w:numFmt w:val="decimal"/>
      <w:lvlText w:val="%7."/>
      <w:lvlJc w:val="left"/>
      <w:pPr>
        <w:ind w:left="4994" w:hanging="360"/>
      </w:pPr>
    </w:lvl>
    <w:lvl w:ilvl="7" w:tplc="04150019" w:tentative="1">
      <w:start w:val="1"/>
      <w:numFmt w:val="lowerLetter"/>
      <w:lvlText w:val="%8."/>
      <w:lvlJc w:val="left"/>
      <w:pPr>
        <w:ind w:left="5714" w:hanging="360"/>
      </w:pPr>
    </w:lvl>
    <w:lvl w:ilvl="8" w:tplc="0415001B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3" w15:restartNumberingAfterBreak="0">
    <w:nsid w:val="08252BF3"/>
    <w:multiLevelType w:val="hybridMultilevel"/>
    <w:tmpl w:val="744ADC6C"/>
    <w:lvl w:ilvl="0" w:tplc="8B40B5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571F1E"/>
    <w:multiLevelType w:val="hybridMultilevel"/>
    <w:tmpl w:val="0ACEDB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A7FF2"/>
    <w:multiLevelType w:val="hybridMultilevel"/>
    <w:tmpl w:val="56242D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7748C0"/>
    <w:multiLevelType w:val="hybridMultilevel"/>
    <w:tmpl w:val="7A2AFC02"/>
    <w:lvl w:ilvl="0" w:tplc="8B40B5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A797A"/>
    <w:multiLevelType w:val="hybridMultilevel"/>
    <w:tmpl w:val="F634C5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D2211F"/>
    <w:multiLevelType w:val="hybridMultilevel"/>
    <w:tmpl w:val="B0148E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A13AA0"/>
    <w:multiLevelType w:val="hybridMultilevel"/>
    <w:tmpl w:val="43B4B502"/>
    <w:lvl w:ilvl="0" w:tplc="8B40B5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E30FCD"/>
    <w:multiLevelType w:val="hybridMultilevel"/>
    <w:tmpl w:val="D95A0B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CA3CB4"/>
    <w:multiLevelType w:val="hybridMultilevel"/>
    <w:tmpl w:val="FBD49A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E30123"/>
    <w:multiLevelType w:val="hybridMultilevel"/>
    <w:tmpl w:val="76981CAC"/>
    <w:lvl w:ilvl="0" w:tplc="8B40B5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EA7BFC"/>
    <w:multiLevelType w:val="hybridMultilevel"/>
    <w:tmpl w:val="76481F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007093"/>
    <w:multiLevelType w:val="hybridMultilevel"/>
    <w:tmpl w:val="30E2CDD0"/>
    <w:lvl w:ilvl="0" w:tplc="8B40B5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0D41A7"/>
    <w:multiLevelType w:val="hybridMultilevel"/>
    <w:tmpl w:val="E9A63A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F77C05"/>
    <w:multiLevelType w:val="hybridMultilevel"/>
    <w:tmpl w:val="A89A8A6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AE78E3"/>
    <w:multiLevelType w:val="hybridMultilevel"/>
    <w:tmpl w:val="913AED4C"/>
    <w:lvl w:ilvl="0" w:tplc="8B40B5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825B0F"/>
    <w:multiLevelType w:val="hybridMultilevel"/>
    <w:tmpl w:val="261E9E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757042"/>
    <w:multiLevelType w:val="hybridMultilevel"/>
    <w:tmpl w:val="A168A0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953684"/>
    <w:multiLevelType w:val="hybridMultilevel"/>
    <w:tmpl w:val="0F8CD7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5527CE"/>
    <w:multiLevelType w:val="hybridMultilevel"/>
    <w:tmpl w:val="82208BB8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2" w15:restartNumberingAfterBreak="0">
    <w:nsid w:val="6A1337F3"/>
    <w:multiLevelType w:val="hybridMultilevel"/>
    <w:tmpl w:val="5652ED70"/>
    <w:lvl w:ilvl="0" w:tplc="8B40B54A">
      <w:start w:val="1"/>
      <w:numFmt w:val="bullet"/>
      <w:lvlText w:val=""/>
      <w:lvlJc w:val="left"/>
      <w:pPr>
        <w:ind w:left="69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abstractNum w:abstractNumId="23" w15:restartNumberingAfterBreak="0">
    <w:nsid w:val="6BE1605F"/>
    <w:multiLevelType w:val="hybridMultilevel"/>
    <w:tmpl w:val="8F82E1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860953"/>
    <w:multiLevelType w:val="hybridMultilevel"/>
    <w:tmpl w:val="7444F36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001E0B"/>
    <w:multiLevelType w:val="hybridMultilevel"/>
    <w:tmpl w:val="609CB95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8D272D"/>
    <w:multiLevelType w:val="hybridMultilevel"/>
    <w:tmpl w:val="44AA88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A82F07"/>
    <w:multiLevelType w:val="hybridMultilevel"/>
    <w:tmpl w:val="1B48DD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837D54"/>
    <w:multiLevelType w:val="hybridMultilevel"/>
    <w:tmpl w:val="4E7AF5A6"/>
    <w:lvl w:ilvl="0" w:tplc="8B40B5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C85FAE"/>
    <w:multiLevelType w:val="hybridMultilevel"/>
    <w:tmpl w:val="E758D7E6"/>
    <w:lvl w:ilvl="0" w:tplc="8B40B5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D00F4C"/>
    <w:multiLevelType w:val="hybridMultilevel"/>
    <w:tmpl w:val="0CAC80B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CB5F51"/>
    <w:multiLevelType w:val="hybridMultilevel"/>
    <w:tmpl w:val="4C54C59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784BC3"/>
    <w:multiLevelType w:val="hybridMultilevel"/>
    <w:tmpl w:val="2C36891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5781046">
    <w:abstractNumId w:val="24"/>
  </w:num>
  <w:num w:numId="2" w16cid:durableId="1772164302">
    <w:abstractNumId w:val="32"/>
  </w:num>
  <w:num w:numId="3" w16cid:durableId="53554905">
    <w:abstractNumId w:val="17"/>
  </w:num>
  <w:num w:numId="4" w16cid:durableId="1316570474">
    <w:abstractNumId w:val="14"/>
  </w:num>
  <w:num w:numId="5" w16cid:durableId="357434625">
    <w:abstractNumId w:val="29"/>
  </w:num>
  <w:num w:numId="6" w16cid:durableId="2020960005">
    <w:abstractNumId w:val="6"/>
  </w:num>
  <w:num w:numId="7" w16cid:durableId="2057461466">
    <w:abstractNumId w:val="30"/>
  </w:num>
  <w:num w:numId="8" w16cid:durableId="1838498143">
    <w:abstractNumId w:val="12"/>
  </w:num>
  <w:num w:numId="9" w16cid:durableId="22441767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89059391">
    <w:abstractNumId w:val="20"/>
  </w:num>
  <w:num w:numId="11" w16cid:durableId="826939682">
    <w:abstractNumId w:val="8"/>
  </w:num>
  <w:num w:numId="12" w16cid:durableId="56831195">
    <w:abstractNumId w:val="23"/>
  </w:num>
  <w:num w:numId="13" w16cid:durableId="951401163">
    <w:abstractNumId w:val="0"/>
  </w:num>
  <w:num w:numId="14" w16cid:durableId="1194074605">
    <w:abstractNumId w:val="31"/>
  </w:num>
  <w:num w:numId="15" w16cid:durableId="509418763">
    <w:abstractNumId w:val="1"/>
  </w:num>
  <w:num w:numId="16" w16cid:durableId="946355925">
    <w:abstractNumId w:val="25"/>
  </w:num>
  <w:num w:numId="17" w16cid:durableId="262691054">
    <w:abstractNumId w:val="9"/>
  </w:num>
  <w:num w:numId="18" w16cid:durableId="728302417">
    <w:abstractNumId w:val="22"/>
  </w:num>
  <w:num w:numId="19" w16cid:durableId="1346640248">
    <w:abstractNumId w:val="18"/>
  </w:num>
  <w:num w:numId="20" w16cid:durableId="423382040">
    <w:abstractNumId w:val="3"/>
  </w:num>
  <w:num w:numId="21" w16cid:durableId="468137394">
    <w:abstractNumId w:val="2"/>
  </w:num>
  <w:num w:numId="22" w16cid:durableId="913704458">
    <w:abstractNumId w:val="26"/>
  </w:num>
  <w:num w:numId="23" w16cid:durableId="821971585">
    <w:abstractNumId w:val="16"/>
  </w:num>
  <w:num w:numId="24" w16cid:durableId="1449817225">
    <w:abstractNumId w:val="28"/>
  </w:num>
  <w:num w:numId="25" w16cid:durableId="1472793375">
    <w:abstractNumId w:val="15"/>
  </w:num>
  <w:num w:numId="26" w16cid:durableId="348334838">
    <w:abstractNumId w:val="5"/>
  </w:num>
  <w:num w:numId="27" w16cid:durableId="1627541230">
    <w:abstractNumId w:val="27"/>
  </w:num>
  <w:num w:numId="28" w16cid:durableId="497232352">
    <w:abstractNumId w:val="13"/>
  </w:num>
  <w:num w:numId="29" w16cid:durableId="1960524752">
    <w:abstractNumId w:val="10"/>
  </w:num>
  <w:num w:numId="30" w16cid:durableId="870413419">
    <w:abstractNumId w:val="7"/>
  </w:num>
  <w:num w:numId="31" w16cid:durableId="142431431">
    <w:abstractNumId w:val="4"/>
  </w:num>
  <w:num w:numId="32" w16cid:durableId="1153915437">
    <w:abstractNumId w:val="21"/>
  </w:num>
  <w:num w:numId="33" w16cid:durableId="329018066">
    <w:abstractNumId w:val="19"/>
  </w:num>
  <w:num w:numId="34" w16cid:durableId="55013701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BBD87A16-3B72-487F-81E5-0C2228C403B4}"/>
  </w:docVars>
  <w:rsids>
    <w:rsidRoot w:val="00A931EE"/>
    <w:rsid w:val="00000C6F"/>
    <w:rsid w:val="0000307F"/>
    <w:rsid w:val="00004FC7"/>
    <w:rsid w:val="00006854"/>
    <w:rsid w:val="00006871"/>
    <w:rsid w:val="00010ACC"/>
    <w:rsid w:val="00011FAA"/>
    <w:rsid w:val="00042F44"/>
    <w:rsid w:val="00044D46"/>
    <w:rsid w:val="0004536B"/>
    <w:rsid w:val="000478D4"/>
    <w:rsid w:val="000504DD"/>
    <w:rsid w:val="00051924"/>
    <w:rsid w:val="00056B04"/>
    <w:rsid w:val="0006773B"/>
    <w:rsid w:val="00070DD5"/>
    <w:rsid w:val="00075745"/>
    <w:rsid w:val="000878CB"/>
    <w:rsid w:val="00091CD7"/>
    <w:rsid w:val="00092881"/>
    <w:rsid w:val="00096A26"/>
    <w:rsid w:val="00097079"/>
    <w:rsid w:val="000A63F8"/>
    <w:rsid w:val="000B2A3B"/>
    <w:rsid w:val="000B2FCB"/>
    <w:rsid w:val="000B5695"/>
    <w:rsid w:val="000C3F92"/>
    <w:rsid w:val="000C52C5"/>
    <w:rsid w:val="000C5FCA"/>
    <w:rsid w:val="000C6177"/>
    <w:rsid w:val="000D163C"/>
    <w:rsid w:val="000D2F37"/>
    <w:rsid w:val="000D3DD5"/>
    <w:rsid w:val="000D63B0"/>
    <w:rsid w:val="000E08FA"/>
    <w:rsid w:val="000E0D17"/>
    <w:rsid w:val="000E38CD"/>
    <w:rsid w:val="000E3C7A"/>
    <w:rsid w:val="000E7A5C"/>
    <w:rsid w:val="000F5939"/>
    <w:rsid w:val="001110F5"/>
    <w:rsid w:val="00113652"/>
    <w:rsid w:val="001141C7"/>
    <w:rsid w:val="00114933"/>
    <w:rsid w:val="00126DDB"/>
    <w:rsid w:val="00133B4F"/>
    <w:rsid w:val="00145CFA"/>
    <w:rsid w:val="0015065D"/>
    <w:rsid w:val="00152423"/>
    <w:rsid w:val="0015249F"/>
    <w:rsid w:val="00164B16"/>
    <w:rsid w:val="001722F3"/>
    <w:rsid w:val="00174CA3"/>
    <w:rsid w:val="001817A3"/>
    <w:rsid w:val="00183428"/>
    <w:rsid w:val="00183C24"/>
    <w:rsid w:val="0019063B"/>
    <w:rsid w:val="00192B33"/>
    <w:rsid w:val="00195647"/>
    <w:rsid w:val="001A1F09"/>
    <w:rsid w:val="001A3644"/>
    <w:rsid w:val="001A4586"/>
    <w:rsid w:val="001B6957"/>
    <w:rsid w:val="001C1D3E"/>
    <w:rsid w:val="001C3782"/>
    <w:rsid w:val="001C69B4"/>
    <w:rsid w:val="001D0339"/>
    <w:rsid w:val="001D3B7E"/>
    <w:rsid w:val="001E2B2B"/>
    <w:rsid w:val="001E52A0"/>
    <w:rsid w:val="001F6EDC"/>
    <w:rsid w:val="00210D25"/>
    <w:rsid w:val="002112CD"/>
    <w:rsid w:val="002162C1"/>
    <w:rsid w:val="00217074"/>
    <w:rsid w:val="00220B3C"/>
    <w:rsid w:val="002216E2"/>
    <w:rsid w:val="002225FF"/>
    <w:rsid w:val="0022778B"/>
    <w:rsid w:val="00232E40"/>
    <w:rsid w:val="0023505C"/>
    <w:rsid w:val="00241A02"/>
    <w:rsid w:val="0024237D"/>
    <w:rsid w:val="0024340E"/>
    <w:rsid w:val="0024556D"/>
    <w:rsid w:val="00250D68"/>
    <w:rsid w:val="002515E1"/>
    <w:rsid w:val="00255214"/>
    <w:rsid w:val="00263B25"/>
    <w:rsid w:val="00265264"/>
    <w:rsid w:val="00267693"/>
    <w:rsid w:val="00281B45"/>
    <w:rsid w:val="002875AD"/>
    <w:rsid w:val="002903ED"/>
    <w:rsid w:val="00291E4D"/>
    <w:rsid w:val="002A1C8A"/>
    <w:rsid w:val="002A5089"/>
    <w:rsid w:val="002A6DC5"/>
    <w:rsid w:val="002B15DA"/>
    <w:rsid w:val="002B7EC9"/>
    <w:rsid w:val="002C0806"/>
    <w:rsid w:val="002C2393"/>
    <w:rsid w:val="002C57BB"/>
    <w:rsid w:val="002C5E0C"/>
    <w:rsid w:val="002C7E8E"/>
    <w:rsid w:val="002D2645"/>
    <w:rsid w:val="002D308D"/>
    <w:rsid w:val="002D55DF"/>
    <w:rsid w:val="002D702E"/>
    <w:rsid w:val="002E5E4F"/>
    <w:rsid w:val="002F7E19"/>
    <w:rsid w:val="003004D1"/>
    <w:rsid w:val="00302F43"/>
    <w:rsid w:val="00303E4C"/>
    <w:rsid w:val="00307DC7"/>
    <w:rsid w:val="003138F2"/>
    <w:rsid w:val="00313A94"/>
    <w:rsid w:val="00317EE1"/>
    <w:rsid w:val="00327D0E"/>
    <w:rsid w:val="00336027"/>
    <w:rsid w:val="00345A78"/>
    <w:rsid w:val="0035596B"/>
    <w:rsid w:val="003578BF"/>
    <w:rsid w:val="00365AD9"/>
    <w:rsid w:val="00365F0F"/>
    <w:rsid w:val="0036623B"/>
    <w:rsid w:val="00372EB4"/>
    <w:rsid w:val="00380E70"/>
    <w:rsid w:val="003819F8"/>
    <w:rsid w:val="00383CF3"/>
    <w:rsid w:val="00384E59"/>
    <w:rsid w:val="0038612A"/>
    <w:rsid w:val="00386CBD"/>
    <w:rsid w:val="003903A3"/>
    <w:rsid w:val="00391F0F"/>
    <w:rsid w:val="003940BA"/>
    <w:rsid w:val="003946B5"/>
    <w:rsid w:val="0039476E"/>
    <w:rsid w:val="00397B7D"/>
    <w:rsid w:val="003A5EA3"/>
    <w:rsid w:val="003B3C61"/>
    <w:rsid w:val="003B7A4E"/>
    <w:rsid w:val="003C00C8"/>
    <w:rsid w:val="003C1769"/>
    <w:rsid w:val="003C29A5"/>
    <w:rsid w:val="003C4C9B"/>
    <w:rsid w:val="003C55EE"/>
    <w:rsid w:val="003C7EF1"/>
    <w:rsid w:val="003D3616"/>
    <w:rsid w:val="003E266C"/>
    <w:rsid w:val="003E3B9E"/>
    <w:rsid w:val="003E607C"/>
    <w:rsid w:val="003E6468"/>
    <w:rsid w:val="003F1644"/>
    <w:rsid w:val="0040164C"/>
    <w:rsid w:val="0040266A"/>
    <w:rsid w:val="00402E1C"/>
    <w:rsid w:val="0040467B"/>
    <w:rsid w:val="00410169"/>
    <w:rsid w:val="00410759"/>
    <w:rsid w:val="004112E9"/>
    <w:rsid w:val="00413DD5"/>
    <w:rsid w:val="00414297"/>
    <w:rsid w:val="00420B68"/>
    <w:rsid w:val="00420EC8"/>
    <w:rsid w:val="0042207C"/>
    <w:rsid w:val="0042588F"/>
    <w:rsid w:val="00434284"/>
    <w:rsid w:val="00437816"/>
    <w:rsid w:val="00445CBF"/>
    <w:rsid w:val="00446CE0"/>
    <w:rsid w:val="004477B0"/>
    <w:rsid w:val="004518B8"/>
    <w:rsid w:val="004618DB"/>
    <w:rsid w:val="004642F0"/>
    <w:rsid w:val="00465789"/>
    <w:rsid w:val="004658E6"/>
    <w:rsid w:val="00465AAB"/>
    <w:rsid w:val="00467145"/>
    <w:rsid w:val="004778EC"/>
    <w:rsid w:val="004778F6"/>
    <w:rsid w:val="00482E70"/>
    <w:rsid w:val="0049235D"/>
    <w:rsid w:val="004A68FB"/>
    <w:rsid w:val="004C02F8"/>
    <w:rsid w:val="004C120F"/>
    <w:rsid w:val="004C2F67"/>
    <w:rsid w:val="004C3D0A"/>
    <w:rsid w:val="004C7430"/>
    <w:rsid w:val="004D09FF"/>
    <w:rsid w:val="004E2CF0"/>
    <w:rsid w:val="004F029D"/>
    <w:rsid w:val="004F13B3"/>
    <w:rsid w:val="004F2143"/>
    <w:rsid w:val="004F2A49"/>
    <w:rsid w:val="004F2BA6"/>
    <w:rsid w:val="00504B6E"/>
    <w:rsid w:val="00506538"/>
    <w:rsid w:val="005149CB"/>
    <w:rsid w:val="0051500F"/>
    <w:rsid w:val="005156CD"/>
    <w:rsid w:val="00517571"/>
    <w:rsid w:val="005177D7"/>
    <w:rsid w:val="00520049"/>
    <w:rsid w:val="005210DB"/>
    <w:rsid w:val="00523DC3"/>
    <w:rsid w:val="0052661A"/>
    <w:rsid w:val="00526811"/>
    <w:rsid w:val="00534F8A"/>
    <w:rsid w:val="0053731C"/>
    <w:rsid w:val="00540A90"/>
    <w:rsid w:val="00547353"/>
    <w:rsid w:val="005515E4"/>
    <w:rsid w:val="00553F5F"/>
    <w:rsid w:val="00555345"/>
    <w:rsid w:val="00560C06"/>
    <w:rsid w:val="005618B1"/>
    <w:rsid w:val="0057052A"/>
    <w:rsid w:val="0059057D"/>
    <w:rsid w:val="00591B29"/>
    <w:rsid w:val="00595F30"/>
    <w:rsid w:val="005961E1"/>
    <w:rsid w:val="005A49AF"/>
    <w:rsid w:val="005B10E9"/>
    <w:rsid w:val="005B5970"/>
    <w:rsid w:val="005C0087"/>
    <w:rsid w:val="005C0957"/>
    <w:rsid w:val="005C78BD"/>
    <w:rsid w:val="005D2D6C"/>
    <w:rsid w:val="005D3576"/>
    <w:rsid w:val="005D6A38"/>
    <w:rsid w:val="005E3D68"/>
    <w:rsid w:val="005E4154"/>
    <w:rsid w:val="005E48E0"/>
    <w:rsid w:val="005F2168"/>
    <w:rsid w:val="005F24FA"/>
    <w:rsid w:val="005F52BF"/>
    <w:rsid w:val="005F7EDB"/>
    <w:rsid w:val="0061014E"/>
    <w:rsid w:val="006114DB"/>
    <w:rsid w:val="0061542E"/>
    <w:rsid w:val="00622F96"/>
    <w:rsid w:val="00625EE6"/>
    <w:rsid w:val="00627BD0"/>
    <w:rsid w:val="00630699"/>
    <w:rsid w:val="006306F9"/>
    <w:rsid w:val="0063203A"/>
    <w:rsid w:val="00635131"/>
    <w:rsid w:val="00645C59"/>
    <w:rsid w:val="00646887"/>
    <w:rsid w:val="006474A2"/>
    <w:rsid w:val="0065018C"/>
    <w:rsid w:val="006503EA"/>
    <w:rsid w:val="00650DEC"/>
    <w:rsid w:val="00653EAC"/>
    <w:rsid w:val="00653FC1"/>
    <w:rsid w:val="00656E05"/>
    <w:rsid w:val="006601E5"/>
    <w:rsid w:val="00663C19"/>
    <w:rsid w:val="00667A1A"/>
    <w:rsid w:val="00671F07"/>
    <w:rsid w:val="00673833"/>
    <w:rsid w:val="006759A3"/>
    <w:rsid w:val="00685725"/>
    <w:rsid w:val="00685C9A"/>
    <w:rsid w:val="00694CAE"/>
    <w:rsid w:val="0069509E"/>
    <w:rsid w:val="006A5257"/>
    <w:rsid w:val="006A5494"/>
    <w:rsid w:val="006B0019"/>
    <w:rsid w:val="006B1C2F"/>
    <w:rsid w:val="006B44AB"/>
    <w:rsid w:val="006C4D23"/>
    <w:rsid w:val="006C716C"/>
    <w:rsid w:val="006D049E"/>
    <w:rsid w:val="006E0873"/>
    <w:rsid w:val="006E57A9"/>
    <w:rsid w:val="006E7411"/>
    <w:rsid w:val="006E7872"/>
    <w:rsid w:val="006F45EC"/>
    <w:rsid w:val="006F4FAC"/>
    <w:rsid w:val="00707E5F"/>
    <w:rsid w:val="00710830"/>
    <w:rsid w:val="00724440"/>
    <w:rsid w:val="00725930"/>
    <w:rsid w:val="00730B5A"/>
    <w:rsid w:val="007353E7"/>
    <w:rsid w:val="007402C2"/>
    <w:rsid w:val="00740B55"/>
    <w:rsid w:val="007412CF"/>
    <w:rsid w:val="007501E6"/>
    <w:rsid w:val="00753FD4"/>
    <w:rsid w:val="0075491F"/>
    <w:rsid w:val="00757947"/>
    <w:rsid w:val="00762279"/>
    <w:rsid w:val="007769CD"/>
    <w:rsid w:val="007825E8"/>
    <w:rsid w:val="00785F0F"/>
    <w:rsid w:val="007908C0"/>
    <w:rsid w:val="0079172A"/>
    <w:rsid w:val="007928D8"/>
    <w:rsid w:val="00794275"/>
    <w:rsid w:val="007974A8"/>
    <w:rsid w:val="007A407A"/>
    <w:rsid w:val="007A647D"/>
    <w:rsid w:val="007B1860"/>
    <w:rsid w:val="007C3723"/>
    <w:rsid w:val="007C3841"/>
    <w:rsid w:val="007C4790"/>
    <w:rsid w:val="007D1904"/>
    <w:rsid w:val="007D4533"/>
    <w:rsid w:val="007E3A32"/>
    <w:rsid w:val="007F3FAF"/>
    <w:rsid w:val="00802A17"/>
    <w:rsid w:val="00802C45"/>
    <w:rsid w:val="00802CCE"/>
    <w:rsid w:val="00812254"/>
    <w:rsid w:val="0081487D"/>
    <w:rsid w:val="008221F3"/>
    <w:rsid w:val="008348CE"/>
    <w:rsid w:val="00836018"/>
    <w:rsid w:val="00843F95"/>
    <w:rsid w:val="00845165"/>
    <w:rsid w:val="00845D52"/>
    <w:rsid w:val="0085091A"/>
    <w:rsid w:val="0086589A"/>
    <w:rsid w:val="00866707"/>
    <w:rsid w:val="008667F9"/>
    <w:rsid w:val="00874DC8"/>
    <w:rsid w:val="0088051C"/>
    <w:rsid w:val="00882A68"/>
    <w:rsid w:val="00887B13"/>
    <w:rsid w:val="00890AD6"/>
    <w:rsid w:val="0089300B"/>
    <w:rsid w:val="008A0E4F"/>
    <w:rsid w:val="008A4316"/>
    <w:rsid w:val="008A45F6"/>
    <w:rsid w:val="008B0474"/>
    <w:rsid w:val="008B04B4"/>
    <w:rsid w:val="008B2BD8"/>
    <w:rsid w:val="008B79FA"/>
    <w:rsid w:val="008C02D4"/>
    <w:rsid w:val="008C2316"/>
    <w:rsid w:val="008D0545"/>
    <w:rsid w:val="008D1DCC"/>
    <w:rsid w:val="008D7E2E"/>
    <w:rsid w:val="008E26F4"/>
    <w:rsid w:val="008E719D"/>
    <w:rsid w:val="008F41E4"/>
    <w:rsid w:val="008F44A1"/>
    <w:rsid w:val="009017C6"/>
    <w:rsid w:val="009027B9"/>
    <w:rsid w:val="00907B2F"/>
    <w:rsid w:val="00915867"/>
    <w:rsid w:val="0091627B"/>
    <w:rsid w:val="0092064E"/>
    <w:rsid w:val="00921C1B"/>
    <w:rsid w:val="009220E0"/>
    <w:rsid w:val="009258BE"/>
    <w:rsid w:val="00930F94"/>
    <w:rsid w:val="00932355"/>
    <w:rsid w:val="00936CE9"/>
    <w:rsid w:val="00946269"/>
    <w:rsid w:val="00952AFB"/>
    <w:rsid w:val="00952B47"/>
    <w:rsid w:val="009568E2"/>
    <w:rsid w:val="00956F5B"/>
    <w:rsid w:val="00960034"/>
    <w:rsid w:val="009609E5"/>
    <w:rsid w:val="00964821"/>
    <w:rsid w:val="00965DE2"/>
    <w:rsid w:val="0097104E"/>
    <w:rsid w:val="00980A59"/>
    <w:rsid w:val="00994B2C"/>
    <w:rsid w:val="00996491"/>
    <w:rsid w:val="00996E50"/>
    <w:rsid w:val="009A2246"/>
    <w:rsid w:val="009A4F3A"/>
    <w:rsid w:val="009B199F"/>
    <w:rsid w:val="009B4DD6"/>
    <w:rsid w:val="009C64F5"/>
    <w:rsid w:val="009E1F8C"/>
    <w:rsid w:val="009E2CEC"/>
    <w:rsid w:val="009E4766"/>
    <w:rsid w:val="009E7AE3"/>
    <w:rsid w:val="009E7BE4"/>
    <w:rsid w:val="009F2458"/>
    <w:rsid w:val="009F309F"/>
    <w:rsid w:val="009F3B66"/>
    <w:rsid w:val="009F4D97"/>
    <w:rsid w:val="009F64AC"/>
    <w:rsid w:val="00A10CB4"/>
    <w:rsid w:val="00A16F09"/>
    <w:rsid w:val="00A202EA"/>
    <w:rsid w:val="00A21E60"/>
    <w:rsid w:val="00A251D4"/>
    <w:rsid w:val="00A3308F"/>
    <w:rsid w:val="00A360CF"/>
    <w:rsid w:val="00A37AC8"/>
    <w:rsid w:val="00A42244"/>
    <w:rsid w:val="00A45B19"/>
    <w:rsid w:val="00A47466"/>
    <w:rsid w:val="00A5145B"/>
    <w:rsid w:val="00A577B1"/>
    <w:rsid w:val="00A6533A"/>
    <w:rsid w:val="00A66E9A"/>
    <w:rsid w:val="00A70719"/>
    <w:rsid w:val="00A70FDB"/>
    <w:rsid w:val="00A724F4"/>
    <w:rsid w:val="00A931EE"/>
    <w:rsid w:val="00A940E5"/>
    <w:rsid w:val="00A95084"/>
    <w:rsid w:val="00AA102F"/>
    <w:rsid w:val="00AA12AC"/>
    <w:rsid w:val="00AA409F"/>
    <w:rsid w:val="00AA60DD"/>
    <w:rsid w:val="00AB65E4"/>
    <w:rsid w:val="00AC003B"/>
    <w:rsid w:val="00AC57FD"/>
    <w:rsid w:val="00AD1DDE"/>
    <w:rsid w:val="00AD3ACC"/>
    <w:rsid w:val="00AD58B2"/>
    <w:rsid w:val="00AD5C47"/>
    <w:rsid w:val="00AD6C47"/>
    <w:rsid w:val="00AD79CA"/>
    <w:rsid w:val="00AE2F78"/>
    <w:rsid w:val="00AE6B64"/>
    <w:rsid w:val="00AF0291"/>
    <w:rsid w:val="00AF32CC"/>
    <w:rsid w:val="00AF380E"/>
    <w:rsid w:val="00AF6E48"/>
    <w:rsid w:val="00B072AF"/>
    <w:rsid w:val="00B22FE7"/>
    <w:rsid w:val="00B34CB5"/>
    <w:rsid w:val="00B3529E"/>
    <w:rsid w:val="00B46B83"/>
    <w:rsid w:val="00B47D70"/>
    <w:rsid w:val="00B51447"/>
    <w:rsid w:val="00B54B65"/>
    <w:rsid w:val="00B6638D"/>
    <w:rsid w:val="00B73A7F"/>
    <w:rsid w:val="00B773D0"/>
    <w:rsid w:val="00B83565"/>
    <w:rsid w:val="00B85372"/>
    <w:rsid w:val="00B93EB4"/>
    <w:rsid w:val="00B94868"/>
    <w:rsid w:val="00BA15E8"/>
    <w:rsid w:val="00BA5F4D"/>
    <w:rsid w:val="00BA69AE"/>
    <w:rsid w:val="00BD77D5"/>
    <w:rsid w:val="00BE0C59"/>
    <w:rsid w:val="00BE5C29"/>
    <w:rsid w:val="00BF3FFF"/>
    <w:rsid w:val="00C04BCF"/>
    <w:rsid w:val="00C05759"/>
    <w:rsid w:val="00C05D9E"/>
    <w:rsid w:val="00C13F7B"/>
    <w:rsid w:val="00C17127"/>
    <w:rsid w:val="00C17B82"/>
    <w:rsid w:val="00C250E7"/>
    <w:rsid w:val="00C26366"/>
    <w:rsid w:val="00C43033"/>
    <w:rsid w:val="00C448B7"/>
    <w:rsid w:val="00C46682"/>
    <w:rsid w:val="00C468FF"/>
    <w:rsid w:val="00C55150"/>
    <w:rsid w:val="00C56AC8"/>
    <w:rsid w:val="00C6589A"/>
    <w:rsid w:val="00C72785"/>
    <w:rsid w:val="00C73151"/>
    <w:rsid w:val="00C76F3C"/>
    <w:rsid w:val="00C86F8C"/>
    <w:rsid w:val="00C92E2D"/>
    <w:rsid w:val="00C95138"/>
    <w:rsid w:val="00C973BB"/>
    <w:rsid w:val="00CA3C09"/>
    <w:rsid w:val="00CA77AB"/>
    <w:rsid w:val="00CB2709"/>
    <w:rsid w:val="00CB2EFA"/>
    <w:rsid w:val="00CB3764"/>
    <w:rsid w:val="00CB386C"/>
    <w:rsid w:val="00CB5C69"/>
    <w:rsid w:val="00CB77A0"/>
    <w:rsid w:val="00CC0432"/>
    <w:rsid w:val="00CD0783"/>
    <w:rsid w:val="00CD0D7C"/>
    <w:rsid w:val="00CD3855"/>
    <w:rsid w:val="00CD764E"/>
    <w:rsid w:val="00CE1E64"/>
    <w:rsid w:val="00CE7328"/>
    <w:rsid w:val="00CF1880"/>
    <w:rsid w:val="00CF6AF0"/>
    <w:rsid w:val="00D00AC8"/>
    <w:rsid w:val="00D07829"/>
    <w:rsid w:val="00D1022C"/>
    <w:rsid w:val="00D12274"/>
    <w:rsid w:val="00D16E4B"/>
    <w:rsid w:val="00D21C3E"/>
    <w:rsid w:val="00D22DD7"/>
    <w:rsid w:val="00D24C9A"/>
    <w:rsid w:val="00D2507F"/>
    <w:rsid w:val="00D307E4"/>
    <w:rsid w:val="00D3097C"/>
    <w:rsid w:val="00D341E6"/>
    <w:rsid w:val="00D4400F"/>
    <w:rsid w:val="00D45FF6"/>
    <w:rsid w:val="00D46082"/>
    <w:rsid w:val="00D50EA1"/>
    <w:rsid w:val="00D535E5"/>
    <w:rsid w:val="00D5604D"/>
    <w:rsid w:val="00D73439"/>
    <w:rsid w:val="00D7506A"/>
    <w:rsid w:val="00D80D75"/>
    <w:rsid w:val="00D83364"/>
    <w:rsid w:val="00D94A9A"/>
    <w:rsid w:val="00DA4218"/>
    <w:rsid w:val="00DA6EE3"/>
    <w:rsid w:val="00DB7429"/>
    <w:rsid w:val="00DC0C55"/>
    <w:rsid w:val="00DC0CE6"/>
    <w:rsid w:val="00DC1C08"/>
    <w:rsid w:val="00DC2DF2"/>
    <w:rsid w:val="00DC5E2C"/>
    <w:rsid w:val="00DC7D5C"/>
    <w:rsid w:val="00DD0E3F"/>
    <w:rsid w:val="00DD11CF"/>
    <w:rsid w:val="00DD1B8A"/>
    <w:rsid w:val="00DE420C"/>
    <w:rsid w:val="00DE52DC"/>
    <w:rsid w:val="00DF004E"/>
    <w:rsid w:val="00DF7D61"/>
    <w:rsid w:val="00E00670"/>
    <w:rsid w:val="00E0071B"/>
    <w:rsid w:val="00E025CF"/>
    <w:rsid w:val="00E02E3E"/>
    <w:rsid w:val="00E03ABE"/>
    <w:rsid w:val="00E10FF0"/>
    <w:rsid w:val="00E143D9"/>
    <w:rsid w:val="00E21E31"/>
    <w:rsid w:val="00E23F50"/>
    <w:rsid w:val="00E2504C"/>
    <w:rsid w:val="00E33DE6"/>
    <w:rsid w:val="00E379CB"/>
    <w:rsid w:val="00E46F06"/>
    <w:rsid w:val="00E5084D"/>
    <w:rsid w:val="00E5754E"/>
    <w:rsid w:val="00E60860"/>
    <w:rsid w:val="00E64736"/>
    <w:rsid w:val="00E72138"/>
    <w:rsid w:val="00E72ED9"/>
    <w:rsid w:val="00E74E70"/>
    <w:rsid w:val="00E75461"/>
    <w:rsid w:val="00E75A0A"/>
    <w:rsid w:val="00E81ACE"/>
    <w:rsid w:val="00E83A87"/>
    <w:rsid w:val="00E93305"/>
    <w:rsid w:val="00E96EE9"/>
    <w:rsid w:val="00E97084"/>
    <w:rsid w:val="00EA084D"/>
    <w:rsid w:val="00EA31A5"/>
    <w:rsid w:val="00EA688B"/>
    <w:rsid w:val="00EA6EEC"/>
    <w:rsid w:val="00EA7767"/>
    <w:rsid w:val="00EC344C"/>
    <w:rsid w:val="00ED0A85"/>
    <w:rsid w:val="00ED58EB"/>
    <w:rsid w:val="00ED6FF4"/>
    <w:rsid w:val="00EE0DC5"/>
    <w:rsid w:val="00EE452A"/>
    <w:rsid w:val="00EE4D5F"/>
    <w:rsid w:val="00EE54AF"/>
    <w:rsid w:val="00EF2619"/>
    <w:rsid w:val="00F05660"/>
    <w:rsid w:val="00F123FB"/>
    <w:rsid w:val="00F34268"/>
    <w:rsid w:val="00F410E7"/>
    <w:rsid w:val="00F41721"/>
    <w:rsid w:val="00F44316"/>
    <w:rsid w:val="00F44841"/>
    <w:rsid w:val="00F44DE1"/>
    <w:rsid w:val="00F56406"/>
    <w:rsid w:val="00F65EAA"/>
    <w:rsid w:val="00F73980"/>
    <w:rsid w:val="00F74052"/>
    <w:rsid w:val="00F75BEB"/>
    <w:rsid w:val="00F77E71"/>
    <w:rsid w:val="00F8144B"/>
    <w:rsid w:val="00F84BBD"/>
    <w:rsid w:val="00F907B7"/>
    <w:rsid w:val="00F91C23"/>
    <w:rsid w:val="00F95F5A"/>
    <w:rsid w:val="00F96AA8"/>
    <w:rsid w:val="00FB6751"/>
    <w:rsid w:val="00FB716D"/>
    <w:rsid w:val="00FC0D8F"/>
    <w:rsid w:val="00FC30C6"/>
    <w:rsid w:val="00FC6228"/>
    <w:rsid w:val="00FD03C2"/>
    <w:rsid w:val="00FD0879"/>
    <w:rsid w:val="00FD15B8"/>
    <w:rsid w:val="00FD447E"/>
    <w:rsid w:val="00FD4BB3"/>
    <w:rsid w:val="00FD6F94"/>
    <w:rsid w:val="00FE23C4"/>
    <w:rsid w:val="00FE67C0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4F310"/>
  <w15:chartTrackingRefBased/>
  <w15:docId w15:val="{EE09D1CA-FAB1-4E6F-B90A-002C0F278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2316"/>
  </w:style>
  <w:style w:type="paragraph" w:styleId="Nagwek1">
    <w:name w:val="heading 1"/>
    <w:basedOn w:val="Normalny"/>
    <w:next w:val="Normalny"/>
    <w:link w:val="Nagwek1Znak"/>
    <w:uiPriority w:val="9"/>
    <w:qFormat/>
    <w:rsid w:val="008C2316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C2316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C2316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C2316"/>
    <w:pPr>
      <w:pBdr>
        <w:top w:val="dotted" w:sz="6" w:space="2" w:color="5B9BD5" w:themeColor="accent1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C2316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C2316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C2316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C2316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C2316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List Paragraph compact,Normal bullet 2,Paragraphe de liste 2,Reference list,Bullet list,Numbered List,List Paragraph1,1st level - Bullet List Paragraph,Lettre d'introduction,Paragraph,Bullet EY,List Paragraph11"/>
    <w:basedOn w:val="Normalny"/>
    <w:link w:val="AkapitzlistZnak"/>
    <w:uiPriority w:val="34"/>
    <w:qFormat/>
    <w:rsid w:val="00DD11CF"/>
    <w:pPr>
      <w:ind w:left="720"/>
      <w:contextualSpacing/>
    </w:pPr>
  </w:style>
  <w:style w:type="character" w:customStyle="1" w:styleId="AkapitzlistZnak">
    <w:name w:val="Akapit z listą Znak"/>
    <w:aliases w:val="Numerowanie Znak,List Paragraph Znak,List Paragraph compact Znak,Normal bullet 2 Znak,Paragraphe de liste 2 Znak,Reference list Znak,Bullet list Znak,Numbered List Znak,List Paragraph1 Znak,1st level - Bullet List Paragraph Znak"/>
    <w:link w:val="Akapitzlist"/>
    <w:uiPriority w:val="34"/>
    <w:qFormat/>
    <w:rsid w:val="00DD11CF"/>
  </w:style>
  <w:style w:type="character" w:customStyle="1" w:styleId="Nagwek1Znak">
    <w:name w:val="Nagłówek 1 Znak"/>
    <w:basedOn w:val="Domylnaczcionkaakapitu"/>
    <w:link w:val="Nagwek1"/>
    <w:uiPriority w:val="9"/>
    <w:rsid w:val="008C2316"/>
    <w:rPr>
      <w:caps/>
      <w:color w:val="FFFFFF" w:themeColor="background1"/>
      <w:spacing w:val="15"/>
      <w:sz w:val="22"/>
      <w:szCs w:val="22"/>
      <w:shd w:val="clear" w:color="auto" w:fill="5B9BD5" w:themeFill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8C2316"/>
    <w:pPr>
      <w:spacing w:before="0" w:after="0"/>
    </w:pPr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8C2316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styleId="NormalnyWeb">
    <w:name w:val="Normal (Web)"/>
    <w:basedOn w:val="Normalny"/>
    <w:uiPriority w:val="99"/>
    <w:semiHidden/>
    <w:unhideWhenUsed/>
    <w:rsid w:val="008C02D4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mb-0">
    <w:name w:val="mb-0"/>
    <w:basedOn w:val="Domylnaczcionkaakapitu"/>
    <w:rsid w:val="004C02F8"/>
  </w:style>
  <w:style w:type="paragraph" w:styleId="Stopka">
    <w:name w:val="footer"/>
    <w:basedOn w:val="Normalny"/>
    <w:link w:val="StopkaZnak"/>
    <w:rsid w:val="003C4C9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3C4C9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WW8Num1z0">
    <w:name w:val="WW8Num1z0"/>
    <w:rsid w:val="003E6468"/>
    <w:rPr>
      <w:rFonts w:hint="default"/>
      <w:b w:val="0"/>
      <w:i w:val="0"/>
    </w:rPr>
  </w:style>
  <w:style w:type="character" w:customStyle="1" w:styleId="Nagwek2Znak">
    <w:name w:val="Nagłówek 2 Znak"/>
    <w:basedOn w:val="Domylnaczcionkaakapitu"/>
    <w:link w:val="Nagwek2"/>
    <w:uiPriority w:val="9"/>
    <w:rsid w:val="008C2316"/>
    <w:rPr>
      <w:caps/>
      <w:spacing w:val="15"/>
      <w:shd w:val="clear" w:color="auto" w:fill="DEEAF6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rsid w:val="008C2316"/>
    <w:rPr>
      <w:caps/>
      <w:color w:val="1F4D78" w:themeColor="accent1" w:themeShade="7F"/>
      <w:spacing w:val="15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C2316"/>
    <w:rPr>
      <w:caps/>
      <w:color w:val="2E74B5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C2316"/>
    <w:rPr>
      <w:caps/>
      <w:color w:val="2E74B5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C2316"/>
    <w:rPr>
      <w:caps/>
      <w:color w:val="2E74B5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C2316"/>
    <w:rPr>
      <w:caps/>
      <w:color w:val="2E74B5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C2316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C2316"/>
    <w:rPr>
      <w:i/>
      <w:iCs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C2316"/>
    <w:rPr>
      <w:b/>
      <w:bCs/>
      <w:color w:val="2E74B5" w:themeColor="accent1" w:themeShade="BF"/>
      <w:sz w:val="16"/>
      <w:szCs w:val="1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2316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8C2316"/>
    <w:rPr>
      <w:caps/>
      <w:color w:val="595959" w:themeColor="text1" w:themeTint="A6"/>
      <w:spacing w:val="10"/>
      <w:sz w:val="21"/>
      <w:szCs w:val="21"/>
    </w:rPr>
  </w:style>
  <w:style w:type="character" w:styleId="Pogrubienie">
    <w:name w:val="Strong"/>
    <w:uiPriority w:val="22"/>
    <w:qFormat/>
    <w:rsid w:val="008C2316"/>
    <w:rPr>
      <w:b/>
      <w:bCs/>
    </w:rPr>
  </w:style>
  <w:style w:type="character" w:styleId="Uwydatnienie">
    <w:name w:val="Emphasis"/>
    <w:uiPriority w:val="20"/>
    <w:qFormat/>
    <w:rsid w:val="008C2316"/>
    <w:rPr>
      <w:caps/>
      <w:color w:val="1F4D78" w:themeColor="accent1" w:themeShade="7F"/>
      <w:spacing w:val="5"/>
    </w:rPr>
  </w:style>
  <w:style w:type="paragraph" w:styleId="Bezodstpw">
    <w:name w:val="No Spacing"/>
    <w:uiPriority w:val="1"/>
    <w:qFormat/>
    <w:rsid w:val="008C2316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C2316"/>
    <w:rPr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C2316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C2316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C2316"/>
    <w:rPr>
      <w:color w:val="5B9BD5" w:themeColor="accent1"/>
      <w:sz w:val="24"/>
      <w:szCs w:val="24"/>
    </w:rPr>
  </w:style>
  <w:style w:type="character" w:styleId="Wyrnieniedelikatne">
    <w:name w:val="Subtle Emphasis"/>
    <w:uiPriority w:val="19"/>
    <w:qFormat/>
    <w:rsid w:val="008C2316"/>
    <w:rPr>
      <w:i/>
      <w:iCs/>
      <w:color w:val="1F4D78" w:themeColor="accent1" w:themeShade="7F"/>
    </w:rPr>
  </w:style>
  <w:style w:type="character" w:styleId="Wyrnienieintensywne">
    <w:name w:val="Intense Emphasis"/>
    <w:uiPriority w:val="21"/>
    <w:qFormat/>
    <w:rsid w:val="008C2316"/>
    <w:rPr>
      <w:b/>
      <w:bCs/>
      <w:caps/>
      <w:color w:val="1F4D78" w:themeColor="accent1" w:themeShade="7F"/>
      <w:spacing w:val="10"/>
    </w:rPr>
  </w:style>
  <w:style w:type="character" w:styleId="Odwoaniedelikatne">
    <w:name w:val="Subtle Reference"/>
    <w:uiPriority w:val="31"/>
    <w:qFormat/>
    <w:rsid w:val="008C2316"/>
    <w:rPr>
      <w:b/>
      <w:bCs/>
      <w:color w:val="5B9BD5" w:themeColor="accent1"/>
    </w:rPr>
  </w:style>
  <w:style w:type="character" w:styleId="Odwoanieintensywne">
    <w:name w:val="Intense Reference"/>
    <w:uiPriority w:val="32"/>
    <w:qFormat/>
    <w:rsid w:val="008C2316"/>
    <w:rPr>
      <w:b/>
      <w:bCs/>
      <w:i/>
      <w:iCs/>
      <w:caps/>
      <w:color w:val="5B9BD5" w:themeColor="accent1"/>
    </w:rPr>
  </w:style>
  <w:style w:type="character" w:styleId="Tytuksiki">
    <w:name w:val="Book Title"/>
    <w:uiPriority w:val="33"/>
    <w:qFormat/>
    <w:rsid w:val="008C2316"/>
    <w:rPr>
      <w:b/>
      <w:bCs/>
      <w:i/>
      <w:iC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C2316"/>
    <w:pPr>
      <w:outlineLvl w:val="9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C231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C2316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C231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231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231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231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231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D764E"/>
    <w:pPr>
      <w:autoSpaceDE w:val="0"/>
      <w:autoSpaceDN w:val="0"/>
      <w:adjustRightInd w:val="0"/>
      <w:spacing w:before="0"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Informacjauzupeniajca">
    <w:name w:val="Informacja_uzupełniająca"/>
    <w:basedOn w:val="Normalny"/>
    <w:qFormat/>
    <w:rsid w:val="000478D4"/>
    <w:pPr>
      <w:spacing w:before="0" w:after="0"/>
      <w:jc w:val="both"/>
    </w:pPr>
    <w:rPr>
      <w:rFonts w:ascii="Calibri" w:eastAsia="Times New Roman" w:hAnsi="Calibri" w:cs="Times New Roman"/>
      <w:color w:val="000000"/>
      <w:sz w:val="24"/>
      <w:szCs w:val="24"/>
      <w:lang w:eastAsia="pl-PL"/>
    </w:rPr>
  </w:style>
  <w:style w:type="paragraph" w:customStyle="1" w:styleId="produkt">
    <w:name w:val="produkt"/>
    <w:basedOn w:val="Normalny"/>
    <w:link w:val="produktZnak"/>
    <w:autoRedefine/>
    <w:qFormat/>
    <w:rsid w:val="00291E4D"/>
    <w:pPr>
      <w:autoSpaceDE w:val="0"/>
      <w:autoSpaceDN w:val="0"/>
      <w:adjustRightInd w:val="0"/>
      <w:spacing w:before="120" w:after="120" w:line="240" w:lineRule="auto"/>
    </w:pPr>
    <w:rPr>
      <w:rFonts w:ascii="Calibri" w:eastAsia="Times New Roman" w:hAnsi="Calibri" w:cs="Calibri"/>
      <w:color w:val="000000"/>
      <w:sz w:val="22"/>
      <w:szCs w:val="22"/>
    </w:rPr>
  </w:style>
  <w:style w:type="character" w:customStyle="1" w:styleId="produktZnak">
    <w:name w:val="produkt Znak"/>
    <w:basedOn w:val="Domylnaczcionkaakapitu"/>
    <w:link w:val="produkt"/>
    <w:rsid w:val="00291E4D"/>
    <w:rPr>
      <w:rFonts w:ascii="Calibri" w:eastAsia="Times New Roman" w:hAnsi="Calibri" w:cs="Calibri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2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D87A16-3B72-487F-81E5-0C2228C403B4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3DFBD810-A6AD-456C-B9C8-1B3EC9433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7</Pages>
  <Words>1593</Words>
  <Characters>9561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Lisiecka Justyna</dc:creator>
  <cp:keywords/>
  <dc:description/>
  <cp:lastModifiedBy>Gappa Bartosz</cp:lastModifiedBy>
  <cp:revision>42</cp:revision>
  <cp:lastPrinted>2024-12-27T10:16:00Z</cp:lastPrinted>
  <dcterms:created xsi:type="dcterms:W3CDTF">2026-09-16T09:49:00Z</dcterms:created>
  <dcterms:modified xsi:type="dcterms:W3CDTF">2026-09-18T06:36:00Z</dcterms:modified>
</cp:coreProperties>
</file>